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2517D" w14:textId="77777777" w:rsidR="00057865" w:rsidRDefault="005D29CB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ĐỀ 1</w:t>
      </w:r>
    </w:p>
    <w:p w14:paraId="482CC8DB" w14:textId="77777777" w:rsidR="005D29CB" w:rsidRDefault="005D29CB" w:rsidP="00085F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Cho hình chóp 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 xml:space="preserve">S.ABCD có đáy là hình bình hành ABCD. </w:t>
      </w:r>
    </w:p>
    <w:p w14:paraId="792245FC" w14:textId="77777777" w:rsidR="000E2410" w:rsidRDefault="000E2410" w:rsidP="00085F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a.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 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>Tìm giao tuyến của mặt phẳng</w:t>
      </w:r>
      <w:r>
        <w:rPr>
          <w:rFonts w:asciiTheme="majorBidi" w:hAnsiTheme="majorBidi" w:cstheme="majorBidi"/>
          <w:sz w:val="28"/>
          <w:szCs w:val="28"/>
          <w:lang w:val="vi-VN"/>
        </w:rPr>
        <w:t xml:space="preserve"> (SAC) và (SBD)</w:t>
      </w:r>
    </w:p>
    <w:p w14:paraId="32E3CFE1" w14:textId="77777777" w:rsidR="00107A3C" w:rsidRDefault="000E2410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b. 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Gọi M, N lần lượt là trung điểm của SA,  SB. </w:t>
      </w:r>
    </w:p>
    <w:p w14:paraId="68AAC3FA" w14:textId="77777777" w:rsidR="000E2410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Tìm giao tuyến của mặt phẳng</w:t>
      </w:r>
      <w:r>
        <w:rPr>
          <w:rFonts w:asciiTheme="majorBidi" w:hAnsiTheme="majorBidi" w:cstheme="majorBidi"/>
          <w:sz w:val="28"/>
          <w:szCs w:val="28"/>
          <w:lang w:val="vi-VN"/>
        </w:rPr>
        <w:t xml:space="preserve"> (SBD) và (NCD)</w:t>
      </w:r>
    </w:p>
    <w:p w14:paraId="7A2D3478" w14:textId="77777777" w:rsidR="00107A3C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c. </w:t>
      </w:r>
      <w:r>
        <w:rPr>
          <w:rFonts w:asciiTheme="majorBidi" w:hAnsiTheme="majorBidi" w:cstheme="majorBidi"/>
          <w:sz w:val="28"/>
          <w:szCs w:val="28"/>
          <w:lang w:val="vi-VN"/>
        </w:rPr>
        <w:t>Tìm giao tuyến của mặt phẳng (S</w:t>
      </w:r>
      <w:r>
        <w:rPr>
          <w:rFonts w:asciiTheme="majorBidi" w:hAnsiTheme="majorBidi" w:cstheme="majorBidi"/>
          <w:sz w:val="28"/>
          <w:szCs w:val="28"/>
          <w:lang w:val="vi-VN"/>
        </w:rPr>
        <w:t>A</w:t>
      </w:r>
      <w:r>
        <w:rPr>
          <w:rFonts w:asciiTheme="majorBidi" w:hAnsiTheme="majorBidi" w:cstheme="majorBidi"/>
          <w:sz w:val="28"/>
          <w:szCs w:val="28"/>
          <w:lang w:val="vi-VN"/>
        </w:rPr>
        <w:t>B) và (</w:t>
      </w:r>
      <w:r>
        <w:rPr>
          <w:rFonts w:asciiTheme="majorBidi" w:hAnsiTheme="majorBidi" w:cstheme="majorBidi"/>
          <w:sz w:val="28"/>
          <w:szCs w:val="28"/>
          <w:lang w:val="vi-VN"/>
        </w:rPr>
        <w:t>MBC</w:t>
      </w:r>
      <w:r>
        <w:rPr>
          <w:rFonts w:asciiTheme="majorBidi" w:hAnsiTheme="majorBidi" w:cstheme="majorBidi"/>
          <w:sz w:val="28"/>
          <w:szCs w:val="28"/>
          <w:lang w:val="vi-VN"/>
        </w:rPr>
        <w:t>)</w:t>
      </w:r>
    </w:p>
    <w:p w14:paraId="3342D9F4" w14:textId="77777777" w:rsidR="00107A3C" w:rsidRPr="005D29CB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d. Chứng minh MN // (SCD)</w:t>
      </w:r>
      <w:bookmarkStart w:id="0" w:name="_GoBack"/>
      <w:bookmarkEnd w:id="0"/>
    </w:p>
    <w:sectPr w:rsidR="00107A3C" w:rsidRPr="005D29CB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CB"/>
    <w:rsid w:val="000222A5"/>
    <w:rsid w:val="00057865"/>
    <w:rsid w:val="00085F2E"/>
    <w:rsid w:val="000E2410"/>
    <w:rsid w:val="00107A3C"/>
    <w:rsid w:val="00112E1B"/>
    <w:rsid w:val="005D29CB"/>
    <w:rsid w:val="00780B94"/>
    <w:rsid w:val="00871A07"/>
    <w:rsid w:val="00916F87"/>
    <w:rsid w:val="00D3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A3B9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231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2020-12-08T16:19:00Z</dcterms:created>
  <dcterms:modified xsi:type="dcterms:W3CDTF">2020-12-08T16:30:00Z</dcterms:modified>
</cp:coreProperties>
</file>