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885" w:type="dxa"/>
        <w:tblBorders>
          <w:insideH w:val="single" w:sz="4" w:space="0" w:color="auto"/>
        </w:tblBorders>
        <w:tblLook w:val="01E0" w:firstRow="1" w:lastRow="1" w:firstColumn="1" w:lastColumn="1" w:noHBand="0" w:noVBand="0"/>
      </w:tblPr>
      <w:tblGrid>
        <w:gridCol w:w="5246"/>
        <w:gridCol w:w="5670"/>
      </w:tblGrid>
      <w:tr w:rsidR="003B4BAC" w:rsidRPr="00755DA6" w:rsidTr="003B4BAC">
        <w:tc>
          <w:tcPr>
            <w:tcW w:w="5246" w:type="dxa"/>
            <w:hideMark/>
          </w:tcPr>
          <w:p w:rsidR="003B4BAC" w:rsidRPr="00755DA6" w:rsidRDefault="003B4BAC" w:rsidP="00D549F7">
            <w:pPr>
              <w:tabs>
                <w:tab w:val="left" w:pos="851"/>
              </w:tabs>
              <w:spacing w:after="0" w:line="240" w:lineRule="auto"/>
              <w:jc w:val="center"/>
              <w:rPr>
                <w:rFonts w:ascii="Times New Roman" w:hAnsi="Times New Roman"/>
                <w:sz w:val="28"/>
                <w:szCs w:val="28"/>
              </w:rPr>
            </w:pPr>
            <w:r w:rsidRPr="00755DA6">
              <w:rPr>
                <w:rFonts w:ascii="Times New Roman" w:hAnsi="Times New Roman"/>
                <w:sz w:val="28"/>
                <w:szCs w:val="28"/>
              </w:rPr>
              <w:t xml:space="preserve">ĐẢNG ỦY SỞ GIÁO DỤC VÀ ĐÀO TẠO </w:t>
            </w:r>
          </w:p>
          <w:p w:rsidR="003B4BAC" w:rsidRPr="00755DA6" w:rsidRDefault="003B4BAC" w:rsidP="00D549F7">
            <w:pPr>
              <w:tabs>
                <w:tab w:val="left" w:pos="851"/>
              </w:tabs>
              <w:spacing w:after="0" w:line="240" w:lineRule="auto"/>
              <w:jc w:val="center"/>
              <w:rPr>
                <w:rFonts w:ascii="Times New Roman" w:hAnsi="Times New Roman"/>
                <w:b/>
                <w:sz w:val="28"/>
                <w:szCs w:val="28"/>
              </w:rPr>
            </w:pPr>
            <w:r w:rsidRPr="00755DA6">
              <w:rPr>
                <w:rFonts w:ascii="Times New Roman" w:hAnsi="Times New Roman"/>
                <w:b/>
                <w:sz w:val="28"/>
                <w:szCs w:val="28"/>
              </w:rPr>
              <w:t xml:space="preserve">ĐẢNG ỦY TRƯỜNG CAO ĐẲNG </w:t>
            </w:r>
          </w:p>
          <w:p w:rsidR="003B4BAC" w:rsidRPr="00755DA6" w:rsidRDefault="003B4BAC" w:rsidP="00D549F7">
            <w:pPr>
              <w:tabs>
                <w:tab w:val="left" w:pos="851"/>
              </w:tabs>
              <w:spacing w:after="0" w:line="240" w:lineRule="auto"/>
              <w:jc w:val="center"/>
              <w:rPr>
                <w:rFonts w:ascii="Times New Roman" w:hAnsi="Times New Roman"/>
                <w:b/>
                <w:sz w:val="28"/>
                <w:szCs w:val="28"/>
              </w:rPr>
            </w:pPr>
            <w:r w:rsidRPr="00755DA6">
              <w:rPr>
                <w:rFonts w:ascii="Times New Roman" w:hAnsi="Times New Roman"/>
                <w:b/>
                <w:sz w:val="28"/>
                <w:szCs w:val="28"/>
              </w:rPr>
              <w:t>LÝ TỰ TRỌNG TP. HCM</w:t>
            </w:r>
          </w:p>
          <w:p w:rsidR="003B4BAC" w:rsidRPr="00755DA6" w:rsidRDefault="003B4BAC" w:rsidP="00D549F7">
            <w:pPr>
              <w:tabs>
                <w:tab w:val="left" w:pos="851"/>
              </w:tabs>
              <w:spacing w:after="0" w:line="240" w:lineRule="auto"/>
              <w:jc w:val="center"/>
              <w:rPr>
                <w:rFonts w:ascii="Times New Roman" w:hAnsi="Times New Roman"/>
                <w:sz w:val="24"/>
              </w:rPr>
            </w:pPr>
            <w:r w:rsidRPr="00755DA6">
              <w:rPr>
                <w:rFonts w:ascii="Times New Roman" w:hAnsi="Times New Roman"/>
                <w:b/>
                <w:sz w:val="25"/>
                <w:szCs w:val="25"/>
              </w:rPr>
              <w:t>*</w:t>
            </w:r>
          </w:p>
          <w:p w:rsidR="003B4BAC" w:rsidRPr="00755DA6" w:rsidRDefault="003B4BAC" w:rsidP="00D549F7">
            <w:pPr>
              <w:tabs>
                <w:tab w:val="left" w:pos="851"/>
              </w:tabs>
              <w:spacing w:after="0" w:line="240" w:lineRule="auto"/>
              <w:jc w:val="center"/>
              <w:rPr>
                <w:rFonts w:ascii="Times New Roman" w:hAnsi="Times New Roman"/>
                <w:sz w:val="28"/>
                <w:szCs w:val="28"/>
              </w:rPr>
            </w:pPr>
            <w:r w:rsidRPr="00755DA6">
              <w:rPr>
                <w:rFonts w:ascii="Times New Roman" w:hAnsi="Times New Roman"/>
                <w:sz w:val="28"/>
                <w:szCs w:val="28"/>
              </w:rPr>
              <w:t>Số</w:t>
            </w:r>
            <w:r w:rsidR="00E71281">
              <w:rPr>
                <w:rFonts w:ascii="Times New Roman" w:hAnsi="Times New Roman"/>
                <w:sz w:val="28"/>
                <w:szCs w:val="28"/>
              </w:rPr>
              <w:t xml:space="preserve"> 30 </w:t>
            </w:r>
            <w:r w:rsidRPr="00755DA6">
              <w:rPr>
                <w:rFonts w:ascii="Times New Roman" w:hAnsi="Times New Roman"/>
                <w:sz w:val="28"/>
                <w:szCs w:val="28"/>
              </w:rPr>
              <w:t>- NQ/ĐU</w:t>
            </w:r>
          </w:p>
        </w:tc>
        <w:tc>
          <w:tcPr>
            <w:tcW w:w="5670" w:type="dxa"/>
            <w:hideMark/>
          </w:tcPr>
          <w:p w:rsidR="003B4BAC" w:rsidRPr="00755DA6" w:rsidRDefault="003B4BAC" w:rsidP="00D549F7">
            <w:pPr>
              <w:tabs>
                <w:tab w:val="left" w:pos="851"/>
              </w:tabs>
              <w:spacing w:line="264" w:lineRule="auto"/>
              <w:jc w:val="center"/>
              <w:rPr>
                <w:rFonts w:ascii="Times New Roman" w:hAnsi="Times New Roman"/>
                <w:b/>
                <w:sz w:val="30"/>
                <w:szCs w:val="30"/>
              </w:rPr>
            </w:pPr>
            <w:r w:rsidRPr="00755DA6">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2F8C1136" wp14:editId="2B7D0E46">
                      <wp:simplePos x="0" y="0"/>
                      <wp:positionH relativeFrom="column">
                        <wp:posOffset>412446</wp:posOffset>
                      </wp:positionH>
                      <wp:positionV relativeFrom="paragraph">
                        <wp:posOffset>219075</wp:posOffset>
                      </wp:positionV>
                      <wp:extent cx="2661497" cy="0"/>
                      <wp:effectExtent l="0" t="0" r="247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4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5pt,17.25pt" to="242.0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TP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"/>
                  </w:pict>
                </mc:Fallback>
              </mc:AlternateContent>
            </w:r>
            <w:r w:rsidRPr="00755DA6">
              <w:rPr>
                <w:rFonts w:ascii="Times New Roman" w:hAnsi="Times New Roman"/>
                <w:b/>
                <w:sz w:val="30"/>
                <w:szCs w:val="30"/>
              </w:rPr>
              <w:t>ĐẢNG CỘNG SẢN VIỆT NAM</w:t>
            </w:r>
          </w:p>
          <w:p w:rsidR="003B4BAC" w:rsidRPr="00755DA6" w:rsidRDefault="003B4BAC" w:rsidP="00D549F7">
            <w:pPr>
              <w:tabs>
                <w:tab w:val="left" w:pos="851"/>
              </w:tabs>
              <w:spacing w:line="264" w:lineRule="auto"/>
              <w:rPr>
                <w:rFonts w:ascii="Times New Roman" w:hAnsi="Times New Roman"/>
                <w:i/>
                <w:sz w:val="28"/>
                <w:szCs w:val="28"/>
              </w:rPr>
            </w:pPr>
            <w:r>
              <w:rPr>
                <w:rFonts w:ascii="Times New Roman" w:hAnsi="Times New Roman"/>
                <w:i/>
                <w:sz w:val="28"/>
                <w:szCs w:val="28"/>
              </w:rPr>
              <w:t>TP.H</w:t>
            </w:r>
            <w:r w:rsidR="00E71281">
              <w:rPr>
                <w:rFonts w:ascii="Times New Roman" w:hAnsi="Times New Roman"/>
                <w:i/>
                <w:sz w:val="28"/>
                <w:szCs w:val="28"/>
              </w:rPr>
              <w:t>ồ Chí Minh, ngày 09 tháng 12</w:t>
            </w:r>
            <w:r w:rsidRPr="00755DA6">
              <w:rPr>
                <w:rFonts w:ascii="Times New Roman" w:hAnsi="Times New Roman"/>
                <w:i/>
                <w:sz w:val="28"/>
                <w:szCs w:val="28"/>
              </w:rPr>
              <w:t xml:space="preserve"> năm 2020</w:t>
            </w:r>
          </w:p>
        </w:tc>
      </w:tr>
    </w:tbl>
    <w:p w:rsidR="003B4BAC" w:rsidRPr="00755DA6" w:rsidRDefault="003B4BAC" w:rsidP="003B4BAC">
      <w:pPr>
        <w:tabs>
          <w:tab w:val="left" w:pos="851"/>
        </w:tabs>
        <w:spacing w:after="0" w:line="288" w:lineRule="auto"/>
        <w:rPr>
          <w:rFonts w:ascii="Times New Roman" w:hAnsi="Times New Roman"/>
          <w:b/>
          <w:sz w:val="30"/>
          <w:szCs w:val="30"/>
        </w:rPr>
      </w:pPr>
    </w:p>
    <w:p w:rsidR="003B4BAC" w:rsidRPr="00755DA6" w:rsidRDefault="003B4BAC" w:rsidP="003B4BAC">
      <w:pPr>
        <w:tabs>
          <w:tab w:val="left" w:pos="851"/>
        </w:tabs>
        <w:spacing w:after="0" w:line="288" w:lineRule="auto"/>
        <w:jc w:val="center"/>
        <w:rPr>
          <w:rFonts w:ascii="Times New Roman" w:hAnsi="Times New Roman"/>
          <w:b/>
          <w:sz w:val="32"/>
          <w:szCs w:val="32"/>
        </w:rPr>
      </w:pPr>
      <w:r w:rsidRPr="00755DA6">
        <w:rPr>
          <w:rFonts w:ascii="Times New Roman" w:hAnsi="Times New Roman"/>
          <w:b/>
          <w:sz w:val="32"/>
          <w:szCs w:val="32"/>
        </w:rPr>
        <w:t>NGHỊ QUYẾT</w:t>
      </w:r>
    </w:p>
    <w:p w:rsidR="003B4BAC" w:rsidRPr="00755DA6" w:rsidRDefault="003B4BAC" w:rsidP="003B4BAC">
      <w:pPr>
        <w:tabs>
          <w:tab w:val="left" w:pos="851"/>
        </w:tabs>
        <w:spacing w:after="0" w:line="288" w:lineRule="auto"/>
        <w:jc w:val="center"/>
        <w:rPr>
          <w:rFonts w:ascii="Times New Roman" w:hAnsi="Times New Roman"/>
          <w:b/>
          <w:sz w:val="30"/>
          <w:szCs w:val="30"/>
        </w:rPr>
      </w:pPr>
      <w:r w:rsidRPr="00755DA6">
        <w:rPr>
          <w:rFonts w:ascii="Times New Roman" w:hAnsi="Times New Roman"/>
          <w:b/>
          <w:sz w:val="30"/>
          <w:szCs w:val="30"/>
        </w:rPr>
        <w:t>Ban Chấp hành Đảng bộ</w:t>
      </w:r>
      <w:r w:rsidR="00E71281">
        <w:rPr>
          <w:rFonts w:ascii="Times New Roman" w:hAnsi="Times New Roman"/>
          <w:b/>
          <w:sz w:val="30"/>
          <w:szCs w:val="30"/>
        </w:rPr>
        <w:t xml:space="preserve"> tháng 12</w:t>
      </w:r>
      <w:r w:rsidRPr="00755DA6">
        <w:rPr>
          <w:rFonts w:ascii="Times New Roman" w:hAnsi="Times New Roman"/>
          <w:b/>
          <w:sz w:val="30"/>
          <w:szCs w:val="30"/>
        </w:rPr>
        <w:t>/2020</w:t>
      </w:r>
    </w:p>
    <w:p w:rsidR="003B4BAC" w:rsidRPr="00755DA6" w:rsidRDefault="003B4BAC" w:rsidP="003B4BAC">
      <w:pPr>
        <w:tabs>
          <w:tab w:val="left" w:pos="851"/>
        </w:tabs>
        <w:spacing w:after="0" w:line="288" w:lineRule="auto"/>
        <w:jc w:val="center"/>
        <w:rPr>
          <w:rFonts w:ascii="Times New Roman" w:hAnsi="Times New Roman"/>
          <w:b/>
          <w:sz w:val="28"/>
          <w:szCs w:val="28"/>
        </w:rPr>
      </w:pPr>
    </w:p>
    <w:p w:rsidR="003B4BAC" w:rsidRPr="00755DA6" w:rsidRDefault="003B4BAC" w:rsidP="003B4BAC">
      <w:pPr>
        <w:tabs>
          <w:tab w:val="left" w:pos="709"/>
          <w:tab w:val="left" w:pos="851"/>
          <w:tab w:val="left" w:pos="993"/>
        </w:tabs>
        <w:spacing w:after="0" w:line="380" w:lineRule="exact"/>
        <w:jc w:val="both"/>
        <w:rPr>
          <w:rFonts w:ascii="Times New Roman" w:eastAsia="Arial" w:hAnsi="Times New Roman"/>
          <w:sz w:val="28"/>
          <w:szCs w:val="28"/>
        </w:rPr>
      </w:pPr>
      <w:r w:rsidRPr="00755DA6">
        <w:rPr>
          <w:rFonts w:ascii="Times New Roman" w:eastAsia="Arial" w:hAnsi="Times New Roman"/>
          <w:sz w:val="28"/>
          <w:szCs w:val="28"/>
        </w:rPr>
        <w:tab/>
        <w:t xml:space="preserve">Ngày </w:t>
      </w:r>
      <w:r w:rsidR="00E71281">
        <w:rPr>
          <w:rFonts w:ascii="Times New Roman" w:eastAsia="Arial" w:hAnsi="Times New Roman"/>
          <w:sz w:val="28"/>
          <w:szCs w:val="28"/>
        </w:rPr>
        <w:t>08</w:t>
      </w:r>
      <w:r>
        <w:rPr>
          <w:rFonts w:ascii="Times New Roman" w:eastAsia="Arial" w:hAnsi="Times New Roman"/>
          <w:sz w:val="28"/>
          <w:szCs w:val="28"/>
        </w:rPr>
        <w:t xml:space="preserve"> tháng </w:t>
      </w:r>
      <w:r w:rsidR="00E71281">
        <w:rPr>
          <w:rFonts w:ascii="Times New Roman" w:eastAsia="Arial" w:hAnsi="Times New Roman"/>
          <w:sz w:val="28"/>
          <w:szCs w:val="28"/>
        </w:rPr>
        <w:t>12</w:t>
      </w:r>
      <w:r w:rsidRPr="00755DA6">
        <w:rPr>
          <w:rFonts w:ascii="Times New Roman" w:eastAsia="Arial" w:hAnsi="Times New Roman"/>
          <w:sz w:val="28"/>
          <w:szCs w:val="28"/>
        </w:rPr>
        <w:t xml:space="preserve"> năm 2020, Ban Chấp hành Đảng bộ Trường Cao đẳng Lý Tự Trọng Thành phố Hồ Chí Minh đã họp dưới sự chủ trì của đồng chí Phạm Hữu Lộc – Bí thư Đảng bộ;</w:t>
      </w:r>
    </w:p>
    <w:p w:rsidR="003B4BAC" w:rsidRPr="00755DA6" w:rsidRDefault="003B4BAC" w:rsidP="003B4BAC">
      <w:pPr>
        <w:tabs>
          <w:tab w:val="left" w:pos="709"/>
          <w:tab w:val="left" w:pos="851"/>
          <w:tab w:val="left" w:pos="993"/>
        </w:tabs>
        <w:spacing w:after="0" w:line="380" w:lineRule="exact"/>
        <w:jc w:val="both"/>
        <w:rPr>
          <w:rFonts w:ascii="Times New Roman" w:eastAsia="Arial" w:hAnsi="Times New Roman"/>
          <w:sz w:val="28"/>
          <w:szCs w:val="28"/>
        </w:rPr>
      </w:pPr>
      <w:r w:rsidRPr="00755DA6">
        <w:rPr>
          <w:rFonts w:ascii="Times New Roman" w:eastAsia="Arial" w:hAnsi="Times New Roman"/>
          <w:sz w:val="28"/>
          <w:szCs w:val="28"/>
        </w:rPr>
        <w:tab/>
        <w:t>Ban Chấp hành Đảng bộ nhất trí thông qua Nghị quyế</w:t>
      </w:r>
      <w:r w:rsidR="00E71281">
        <w:rPr>
          <w:rFonts w:ascii="Times New Roman" w:eastAsia="Arial" w:hAnsi="Times New Roman"/>
          <w:sz w:val="28"/>
          <w:szCs w:val="28"/>
        </w:rPr>
        <w:t>t tháng 12</w:t>
      </w:r>
      <w:r w:rsidRPr="00755DA6">
        <w:rPr>
          <w:rFonts w:ascii="Times New Roman" w:eastAsia="Arial" w:hAnsi="Times New Roman"/>
          <w:sz w:val="28"/>
          <w:szCs w:val="28"/>
        </w:rPr>
        <w:t xml:space="preserve">/2020 về lãnh đạo, chỉ đạo thực hiện công tác Đảng của trường như sau: </w:t>
      </w:r>
    </w:p>
    <w:p w:rsidR="003B4BAC" w:rsidRPr="00755DA6" w:rsidRDefault="003B4BAC" w:rsidP="003B4BAC">
      <w:pPr>
        <w:numPr>
          <w:ilvl w:val="3"/>
          <w:numId w:val="2"/>
        </w:numPr>
        <w:tabs>
          <w:tab w:val="left" w:pos="1134"/>
        </w:tabs>
        <w:spacing w:after="0" w:line="380" w:lineRule="exact"/>
        <w:ind w:left="0" w:firstLine="709"/>
        <w:jc w:val="both"/>
        <w:rPr>
          <w:rFonts w:ascii="Times New Roman" w:hAnsi="Times New Roman"/>
          <w:b/>
          <w:sz w:val="28"/>
          <w:szCs w:val="28"/>
        </w:rPr>
      </w:pPr>
      <w:r w:rsidRPr="00755DA6">
        <w:rPr>
          <w:rFonts w:ascii="Times New Roman" w:hAnsi="Times New Roman"/>
          <w:b/>
          <w:sz w:val="28"/>
          <w:szCs w:val="28"/>
          <w:lang w:val="vi-VN"/>
        </w:rPr>
        <w:t>Lãnh đạo công tác</w:t>
      </w:r>
      <w:r w:rsidRPr="00755DA6">
        <w:rPr>
          <w:rFonts w:ascii="Times New Roman" w:hAnsi="Times New Roman"/>
          <w:b/>
          <w:sz w:val="28"/>
          <w:szCs w:val="28"/>
        </w:rPr>
        <w:t xml:space="preserve"> chính trị,</w:t>
      </w:r>
      <w:r w:rsidRPr="00755DA6">
        <w:rPr>
          <w:rFonts w:ascii="Times New Roman" w:hAnsi="Times New Roman"/>
          <w:b/>
          <w:sz w:val="28"/>
          <w:szCs w:val="28"/>
          <w:lang w:val="vi-VN"/>
        </w:rPr>
        <w:t xml:space="preserve"> tư tưởng</w:t>
      </w:r>
    </w:p>
    <w:p w:rsidR="003B4BAC" w:rsidRPr="005C4D41" w:rsidRDefault="003B4BAC" w:rsidP="003B4BAC">
      <w:pPr>
        <w:tabs>
          <w:tab w:val="left" w:pos="851"/>
          <w:tab w:val="left" w:pos="4320"/>
        </w:tabs>
        <w:spacing w:after="0" w:line="0" w:lineRule="atLeast"/>
        <w:ind w:right="-432" w:firstLine="567"/>
        <w:jc w:val="both"/>
        <w:rPr>
          <w:rFonts w:ascii="Times New Roman" w:eastAsia="Times New Roman" w:hAnsi="Times New Roman"/>
          <w:sz w:val="28"/>
          <w:szCs w:val="28"/>
        </w:rPr>
      </w:pPr>
      <w:r w:rsidRPr="00EB460C">
        <w:rPr>
          <w:rFonts w:ascii="Times New Roman" w:eastAsia="Times New Roman" w:hAnsi="Times New Roman"/>
          <w:sz w:val="28"/>
          <w:szCs w:val="28"/>
        </w:rPr>
        <w:tab/>
        <w:t>Phổ biến các nội dung tuyên truyền quý IV/2020 của Trung tâm Thông tin công tác tư tưởng Thành phố; Nội dung tuyên truyền quí IV/2020 theo Hướng dẫn của Đảng ủy Sở Giáo dục và Đào tạo TP.Hồ Chí Minh;</w:t>
      </w:r>
    </w:p>
    <w:p w:rsidR="003B4BAC" w:rsidRPr="005C4D41" w:rsidRDefault="003B4BAC" w:rsidP="003B4BAC">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ab/>
        <w:t xml:space="preserve">+ Chú trọng tuyên truyền, quán triệt qua sinh hoạt chi bộ, sinh hoạt chuyên đề và sinh hoạt đơn vị trực thuộc trường các nội dung sau: </w:t>
      </w:r>
    </w:p>
    <w:p w:rsidR="003B4BAC" w:rsidRPr="005C4D41" w:rsidRDefault="003B4BAC" w:rsidP="003B4BAC">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3B4BAC" w:rsidRPr="005C4D41" w:rsidRDefault="003B4BAC" w:rsidP="003B4BAC">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Tiếp tục quán triệt và triển khai trong toàn Đảng bộ thực hiện Nghị quyết Trung ương 4 khóa XII về “tăng cường xây dựng, chỉnh đốn Đảng”</w:t>
      </w:r>
    </w:p>
    <w:p w:rsidR="003B4BAC" w:rsidRPr="005C4D41" w:rsidRDefault="003B4BAC" w:rsidP="003B4BAC">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  Phổ biến trong sinh hoạt các chi bộ: </w:t>
      </w:r>
    </w:p>
    <w:p w:rsidR="00F07C54" w:rsidRPr="00F07C54" w:rsidRDefault="003B4BAC" w:rsidP="00D549F7">
      <w:pPr>
        <w:tabs>
          <w:tab w:val="left" w:pos="851"/>
        </w:tabs>
        <w:spacing w:after="80" w:line="320" w:lineRule="exact"/>
        <w:ind w:firstLine="567"/>
        <w:jc w:val="both"/>
        <w:rPr>
          <w:rFonts w:ascii="Times New Roman" w:eastAsia="Times New Roman" w:hAnsi="Times New Roman"/>
          <w:sz w:val="28"/>
          <w:szCs w:val="28"/>
        </w:rPr>
      </w:pPr>
      <w:r w:rsidRPr="002D791B">
        <w:rPr>
          <w:rFonts w:ascii="Times New Roman" w:eastAsia="Times New Roman" w:hAnsi="Times New Roman"/>
          <w:sz w:val="28"/>
          <w:szCs w:val="28"/>
        </w:rPr>
        <w:t xml:space="preserve">+ </w:t>
      </w:r>
      <w:r w:rsidR="00F07C54" w:rsidRPr="00F07C54">
        <w:rPr>
          <w:rFonts w:ascii="Times New Roman" w:eastAsia="Times New Roman" w:hAnsi="Times New Roman"/>
          <w:sz w:val="28"/>
          <w:szCs w:val="28"/>
        </w:rPr>
        <w:t>+ Kết luận số 02-KL/ĐU, ngày 02.11.2020 của Đảng ủy Sở Giáo dục Đào tạo TP.HCM về Kết luận Hội nghị Ban Chấp hành Đảng bộ Sở Giáo dục Đào tạo lần 2, Khóa VII, nhiệm kỳ 2020 -2025.</w:t>
      </w:r>
    </w:p>
    <w:p w:rsidR="00F07C54" w:rsidRPr="00F07C54" w:rsidRDefault="00F07C54" w:rsidP="00F07C54">
      <w:pPr>
        <w:tabs>
          <w:tab w:val="left" w:pos="851"/>
        </w:tabs>
        <w:spacing w:after="80" w:line="320" w:lineRule="exac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Hướng số 06-HD/ĐU của Đảng ủy Sở Giáo dục Đào tạo TP.HCM về Tuyên truyền kỉ niệm 90 năm ngày thành lập Mặt trận Dân tộc Thống nhất Việt Nam (18/11/1930 – 18/11/2020) 60 năm Ngày thành lập Mặt trận dân tộc giải phóng Miền Nam Việt Nam (20.12.1960 - 20.12.2020) "Ngày hội Đại đoàn kết toàn dân tộc" ở khu dân cư năm 2020.</w:t>
      </w:r>
    </w:p>
    <w:p w:rsidR="00F07C54" w:rsidRPr="00F07C54" w:rsidRDefault="00F07C54" w:rsidP="00F07C54">
      <w:pPr>
        <w:tabs>
          <w:tab w:val="left" w:pos="851"/>
        </w:tabs>
        <w:spacing w:after="80" w:line="320" w:lineRule="exact"/>
        <w:ind w:firstLine="567"/>
        <w:jc w:val="both"/>
        <w:rPr>
          <w:rFonts w:ascii="Times New Roman" w:eastAsia="Arial" w:hAnsi="Times New Roman"/>
          <w:sz w:val="28"/>
          <w:szCs w:val="28"/>
        </w:rPr>
      </w:pPr>
      <w:r w:rsidRPr="00F07C54">
        <w:rPr>
          <w:rFonts w:ascii="Times New Roman" w:eastAsia="Times New Roman" w:hAnsi="Times New Roman"/>
          <w:sz w:val="28"/>
          <w:szCs w:val="28"/>
        </w:rPr>
        <w:t>+ Công văn số 14-BS/VPĐU ngày 24.11.2020 của Văn phòng Đảng ủy Sở Giáo dục Đào tạo TP.HCM là bản sao công văn số 09-CV/TU ngày 17.11.2020 của Thành ủy Thành phố Hồ Chí Minh về chỉ đạo hỗ trợ các tỉnh bị thiệt hại do bão lũ gây ra.</w:t>
      </w:r>
    </w:p>
    <w:p w:rsidR="00F07C54" w:rsidRPr="00F07C54" w:rsidRDefault="00F07C54" w:rsidP="00F07C54">
      <w:pPr>
        <w:tabs>
          <w:tab w:val="left" w:pos="851"/>
        </w:tabs>
        <w:spacing w:after="80" w:line="320" w:lineRule="exact"/>
        <w:ind w:firstLine="567"/>
        <w:jc w:val="both"/>
        <w:rPr>
          <w:rFonts w:ascii="Times New Roman" w:eastAsia="Times New Roman" w:hAnsi="Times New Roman"/>
          <w:b/>
          <w:sz w:val="28"/>
          <w:szCs w:val="28"/>
        </w:rPr>
      </w:pPr>
      <w:r w:rsidRPr="00F07C54">
        <w:rPr>
          <w:rFonts w:ascii="Times New Roman" w:eastAsia="Arial" w:hAnsi="Times New Roman"/>
          <w:b/>
          <w:sz w:val="28"/>
          <w:szCs w:val="28"/>
        </w:rPr>
        <w:t>2</w:t>
      </w:r>
      <w:r w:rsidRPr="00F07C54">
        <w:rPr>
          <w:rFonts w:ascii="Times New Roman" w:eastAsia="Arial" w:hAnsi="Times New Roman"/>
          <w:sz w:val="28"/>
          <w:szCs w:val="28"/>
        </w:rPr>
        <w:t xml:space="preserve">. </w:t>
      </w:r>
      <w:r w:rsidRPr="00F07C54">
        <w:rPr>
          <w:rFonts w:ascii="Times New Roman" w:eastAsia="Times New Roman" w:hAnsi="Times New Roman"/>
          <w:b/>
          <w:sz w:val="28"/>
          <w:szCs w:val="28"/>
          <w:lang w:val="vi-VN"/>
        </w:rPr>
        <w:t xml:space="preserve">Lãnh đạo thực hiện nhiệm vụ chuyên môn </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Triển khai công tác giảng dạy theo thời khóa biểu HK1/2020-2021 và xây dựng thời khóa biểu HK2/2020-2021; tổ chức thi kết thúc HK1/2020-2021 khóa </w:t>
      </w:r>
      <w:r w:rsidRPr="00F07C54">
        <w:rPr>
          <w:rFonts w:ascii="Times New Roman" w:eastAsia="Times New Roman" w:hAnsi="Times New Roman"/>
          <w:sz w:val="28"/>
          <w:szCs w:val="28"/>
        </w:rPr>
        <w:lastRenderedPageBreak/>
        <w:t>20T4; Tổ chức thi, xét tốt nghiệp văn hóa khóa 17T4, 19T2, các khóa cũ thi lại và tổ chức thi tốt nghiệp Trung cấp, Cao đẳng và các khóa cũ thi lại; Tổ chức học lại các học phần; Tổ chức in và phát bằng cho Sinh viên tốt nghiệp; Tổ chức thi môn kỹ năng mềm đối với khóa 20T4 và khóa 20C1;</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Tổng kết khối lượng giảng dạy của giảng viên và thực hiện chi trả tiền phụ trội năm học 2019 – 2020; Xây dựng chương trình đào tạo song hành với các TTGDTX; Nghiệm thu xây dựng chuẩn đầu ra nghề Công nghệ Sơn tĩnh điện, công nghệ Mạ, nghề Bảo trì và sửa chữa thiết bị nhiệt; Tổ chức dự giờ, kiểm tra hồ sơ giảng dạy của giảng viên cơ hữu và giảng viên thỉnh giảng; Xây dựng và hoàn thiện lại giáo trình tại các khoa theo chuẩn Thông tư 03/2017 của Bộ LĐTBXH;</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Tiếp tục tổ chức khai giảng và đào tạo trung cấp với các TTGDTX tại TP.HCM và các tỉnh; Triển khai kế hoạch ôn, luyện thi các môn thi tay nghề giỏi cấp thành phố năm học 2021 - 2022: Quản trị mạng, Thiết kế Web, Thiết kế đồ họa. Đưa sinh viên khoa CNTT tham gia kỳ thi “Lập trình quốc tế ICPC ASIA CAN THO 2020” tại Trường Đại học Cần Thơ;</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Chuẩn bị công tác giảng dạy Tiếng Anh TOEIC và Tin học IC3 cho sinh viên; Khai giảng các khóa học tiếng Hàn, tiếng Trung, tiếng Nhật; Tổ chức thi tiếng Đức; Tổ chức thi Anh văn ABC và Tin học ứng dụng cơ bản.</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Ban hành Thông báo về chuẩn bị nội dung tổ chức Hội nghị chuyên đề “Hạn chế tình trạng bỏ học của SV” trong tháng 01/2021.</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Xây dựng kế hoạch và tham gia Ngày Hội Tư vấn Tuyển sinh hướng nghiệp năm 2021 do báo Tuổi trẻ tổ chức tại Đại học Bách khoa TP.HCM ngày 27/12/2020; Hội chợ việc làm cho Quân nhân xuất ngũ do Báo Quân khu, Cục Chính trị Quân khu 7 tổ chức vào tháng 01/2021;</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Tiếp tục tăng cường quảng bá hình ảnh và thương hiệu Nhà trường; thực hiện công tác lưu hồ sơ đăng ký xét tuyển năm 2020; Xây dựng kế hoạch và chuẩn bị các tài liệu, thông tin tư vấn tuyển sinh 2021; Tiếp tục tư vấn chương trình đào tạo Intership Nhật Bản các nghề: Ô tô; Nhà hàng, khách sạn; Cơ khí chế tạo; Tuyển sinh đào tạo chứng chỉ An toàn vệ sinh lao động;</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Tổng kết đánh giá kết quả rèn luyện HK2/2019-2020 và toàn khóa cho sinh viên; Tổ chức khám sức khỏe cho SV toàn trường (02-04/12/2020); Mua BHYT năm học 2020-2021 cho SV (thời hạn sử dụng thẻ từ 01/01/2021 đến 31/12/2021);</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Thống kê sinh viên trong diện xét cấp học bổng khuyến khích học nghề HK2/2019-2020 và danh sách sinh viên xuất sắc, giỏi, khá và cán bộ lớp tích cực; Tiếp tục nhận hồ sơ đề nghị xét miễn giảm học phí, chính sách ưu đãi cho sinh viên năm học 2020-2021;</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Triển khai kế hoạch tổ chức cho sinh viên đi thực tập tốt nghiệp, thực tập doanh nghiệp và sinh viên tham quan kiến tập tại doanh nghiệp; Tiếp tục hoàn tất cấp Thẻ sinh viên cho khoá 2020; Kiện toàn danh sách cán bộ lớp năm học 2020-2021;</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lastRenderedPageBreak/>
        <w:t>Thu học phí HK1/2020-2021 và hoàn tất thu học phí HK2/2019-2020; Thông báo đến sinh viên về cảnh báo kết quả học và còn nợ học phí (qua hệ thống phần mềm của trường); Tiếp tục áp dụng phần mềm thu học phí qua ngân hàng, tăng cường hướng dẫn, động viên sinh viên đóng học phí và sử dụng phần mềm thu học phí qua ngân hàng; Tiếp tục thực hiện chi trả tiền miễn giảm học phí cho sinh viên các khóa;</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Ban hành Thông báo về quy trình khai báo và hướng dẫn y tế đối với SV nội trú/ngoại trú khi có tiếp xúc trực tiếp/gián tiếp với các trường hợp nghi nhiễm COVID - 19</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Tiếp tục việc xây dựng ngân hàng câu hỏi trắc nghiệm trên máy tính và nghiệm thu thanh toán cho các đơn vị;</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Hoàn tất thủ tục công tác đánh giá ngoài cơ sở giáo dục nghề nghiệp và chương trình đào tạo; xây dựng kế hoạch khắc phục tồn tại sau đợt đánh giá. Chuẩn bị công tác kiểm định các chương trình trọng điểm: Công nghệ Ôtô, Điện công nghiệp, Công nghệ Kỹ thuật Điện - Điện tử, Công nghệ Kỹ thuật Cơ khí, Quản trị Mạng máy tính;</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Thực hiện Chính sách chất lượng, mục tiêu chất lượng và duy trì, cải tiến hệ thống quản lý chất lượng ISO 9001:2015 của trường; Tiếp tục thực hiện khắc phục các phát hiện sau đánh giá duy trì năm thứ 2 đối với hệ thống ISO 9001:2015.</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Đăng ký và nghiệm thu các đề tài nghiên cứu khoa học;</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Chuẩn bị dự thi thiết bị đào tạo tự làm năm 2021;</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Triển khai các dự án với Tổ chức phi chính phủ ASSIST và Tổ chức phi chính phủ Dariu (Thụy Sĩ); </w:t>
      </w:r>
    </w:p>
    <w:p w:rsidR="00F07C54" w:rsidRPr="00F07C54" w:rsidRDefault="00F07C54" w:rsidP="00F07C54">
      <w:pPr>
        <w:tabs>
          <w:tab w:val="left" w:pos="993"/>
        </w:tabs>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Thực hiện dự án chương trình Bank of Laptop để nhận 60 laptop mới 100% cho sinh viên của tổ chức Dariu.</w:t>
      </w:r>
    </w:p>
    <w:p w:rsidR="00F07C54" w:rsidRPr="00F07C54" w:rsidRDefault="00F07C54" w:rsidP="00F07C54">
      <w:pPr>
        <w:numPr>
          <w:ilvl w:val="3"/>
          <w:numId w:val="4"/>
        </w:numPr>
        <w:tabs>
          <w:tab w:val="left" w:pos="851"/>
        </w:tabs>
        <w:spacing w:after="80" w:line="320" w:lineRule="exact"/>
        <w:ind w:hanging="2313"/>
        <w:contextualSpacing/>
        <w:jc w:val="both"/>
        <w:rPr>
          <w:rFonts w:ascii="Times New Roman" w:eastAsia="Times New Roman" w:hAnsi="Times New Roman"/>
          <w:b/>
          <w:sz w:val="28"/>
          <w:szCs w:val="28"/>
          <w:lang w:val="vi-VN"/>
        </w:rPr>
      </w:pPr>
      <w:r w:rsidRPr="00F07C54">
        <w:rPr>
          <w:rFonts w:ascii="Times New Roman" w:eastAsia="Times New Roman" w:hAnsi="Times New Roman"/>
          <w:b/>
          <w:sz w:val="28"/>
          <w:szCs w:val="28"/>
          <w:lang w:val="vi-VN"/>
        </w:rPr>
        <w:t xml:space="preserve">Lãnh đạo công tác tổ chức, cán bộ </w:t>
      </w:r>
    </w:p>
    <w:p w:rsidR="00F07C54" w:rsidRPr="00F07C54" w:rsidRDefault="00F07C54" w:rsidP="00F07C54">
      <w:pPr>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Xây dựng Đề án thành lập Trung tâm Giáo dục thường xuyên thuộc trường; Xây dựng đề án thực hiện chương trình bồi dưỡng tiêu chuẩn chức danh nghề nghiệp viên chức chuyên ngành giáo dục nghề nghiệp;</w:t>
      </w:r>
    </w:p>
    <w:p w:rsidR="00F07C54" w:rsidRPr="00F07C54" w:rsidRDefault="00F07C54" w:rsidP="00F07C54">
      <w:pPr>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Bàn giao Trung tâm thang máy, thang cuốn KONE và chuẩn bị hồ sơ bàn giao Trung tâm đào tạo nghề bánh;</w:t>
      </w:r>
    </w:p>
    <w:p w:rsidR="00F07C54" w:rsidRPr="00F07C54" w:rsidRDefault="00F07C54" w:rsidP="00F07C54">
      <w:pPr>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Hoàn chỉnh chiến lược phát triển Trường Cao đẳng Lý Tự Trọng Thành phố Hồ Chí Minh giai đoạn 2020 - 2025 và tầm nhìn đến năm 2030; Xây dựng chương trình hành động năm 2021 của trường. </w:t>
      </w:r>
    </w:p>
    <w:p w:rsidR="00F07C54" w:rsidRPr="00F07C54" w:rsidRDefault="00F07C54" w:rsidP="00F07C54">
      <w:pPr>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Thực hiện Kế hoạch tuyển dụng viên chức đợt 1 năm học 2020 - 2021; Xây dựng, thực hiện kế hoạch kê khai tài sản, thu nhập năm 2020; thực hiện đánh giá, phân loại hiệu quả công việc trong quý IV năm 2020;</w:t>
      </w:r>
    </w:p>
    <w:p w:rsidR="00F07C54" w:rsidRPr="00F07C54" w:rsidRDefault="00F07C54" w:rsidP="00F07C54">
      <w:pPr>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Rà soát ban hành các Quyết định thành lập Hội đồng, Ban Chỉ đạo theo năm tài chính 2021; Củng cố nhiệm vụ của các Hội đồng chuyên môn, Hội đồng khoa, Hội đồng tư vấn nghề nghiệp, tổ môn tại các khoa;</w:t>
      </w:r>
    </w:p>
    <w:p w:rsidR="00F07C54" w:rsidRPr="00F07C54" w:rsidRDefault="00F07C54" w:rsidP="00F07C54">
      <w:pPr>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lastRenderedPageBreak/>
        <w:t>Xây dựng, thực hiện kế hoạch rà soát, điều chỉnh danh sách quy hoạch cán bộ quản lý tại các đơn vị trực thuộc trường năm 2020; kế hoạch kê khai tài sản, thu nhập năm 2020; kế hoạch đào tạo, bồi dưỡng CB-GV-NV năm 2021; Rà soát, điều động cán bộ và nhân viên các đơn vị cho phù hợp yêu cầu công việc của nhà trường;</w:t>
      </w:r>
    </w:p>
    <w:p w:rsidR="00F07C54" w:rsidRPr="00F07C54" w:rsidRDefault="00F07C54" w:rsidP="00F07C54">
      <w:pPr>
        <w:spacing w:before="80" w:after="8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Tiếp tục chấn chỉnh, giữ gìn kỷ cương trong cán bộ, giảng viên, nhân viên toàn trường; nhắc nhở CB-GV-NV và SV và thực hiện quy tắc ứng xử trong giao tiếp với các đơn vị và cá nhân; Tăng cường công tác giám sát việc giảng viên đi thực tập xí nghiệp; Thực hiện chấm công CB-GV-NV bằng thẻ.</w:t>
      </w:r>
    </w:p>
    <w:p w:rsidR="00F07C54" w:rsidRPr="00F07C54" w:rsidRDefault="00F07C54" w:rsidP="00F07C54">
      <w:pPr>
        <w:tabs>
          <w:tab w:val="left" w:pos="851"/>
          <w:tab w:val="left" w:pos="4320"/>
        </w:tabs>
        <w:spacing w:after="0" w:line="0" w:lineRule="atLeast"/>
        <w:ind w:left="567"/>
        <w:jc w:val="both"/>
        <w:rPr>
          <w:rFonts w:ascii="Times New Roman" w:eastAsia="Times New Roman" w:hAnsi="Times New Roman"/>
          <w:b/>
          <w:sz w:val="28"/>
          <w:szCs w:val="28"/>
        </w:rPr>
      </w:pPr>
      <w:r w:rsidRPr="00F07C54">
        <w:rPr>
          <w:rFonts w:ascii="Times New Roman" w:eastAsia="Times New Roman" w:hAnsi="Times New Roman"/>
          <w:b/>
          <w:sz w:val="28"/>
          <w:szCs w:val="28"/>
        </w:rPr>
        <w:t>4.</w:t>
      </w:r>
      <w:r w:rsidRPr="00F07C54">
        <w:rPr>
          <w:rFonts w:ascii="Times New Roman" w:eastAsia="Times New Roman" w:hAnsi="Times New Roman"/>
          <w:sz w:val="28"/>
          <w:szCs w:val="28"/>
        </w:rPr>
        <w:t xml:space="preserve"> </w:t>
      </w:r>
      <w:r w:rsidRPr="00F07C54">
        <w:rPr>
          <w:rFonts w:ascii="Times New Roman" w:eastAsia="Times New Roman" w:hAnsi="Times New Roman"/>
          <w:b/>
          <w:sz w:val="28"/>
          <w:szCs w:val="28"/>
          <w:lang w:val="vi-VN"/>
        </w:rPr>
        <w:t>Lãnh đạo công tác xây dựng tổ chức Đảng</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Tiếp tục thực hiện công tác tuyên giáo, công tác xây dựng Đảng, công tác dân vận, công tác bảo đảm an ninh chính trị trong Nhà trường</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Ban chấp hành Đảng bộ</w:t>
      </w:r>
      <w:r>
        <w:rPr>
          <w:rFonts w:ascii="Times New Roman" w:eastAsia="Times New Roman" w:hAnsi="Times New Roman"/>
          <w:sz w:val="28"/>
          <w:szCs w:val="28"/>
        </w:rPr>
        <w:t xml:space="preserve"> nhất trí thông qua:</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 Nghị quyết của chi bộ 2 về việc đề nghị chuyển sinh hoạt đảng về địa phương đối với đảng viên Nguyễn Thị Hoa, lý do nghỉ chế độ hưu trí; </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Nghị quyết của chi bộ 2 về việc đề nghị công nhận cảm tình đảng đối với quần chúng Huỳnh Thị Minh Ly.</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Nghị quyết của chi bộ Sinh viên về việc đề nghị chuyển sinh hoạt đảng về địa phương đối với 3 đảng viên sinh viên là Hoàng Trọng Sơn, Châu Hữu Khánh, lý do đã tốt nghiệp ra trường và Nguyễn Quốc Cường, lý do xin thôi học.</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Đảng ủy lập kế hoạch tổ chức sinh hoạt về nguồn đầu năm 2021</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Các chi bộ và Đảng bộ liên hệ nhận phiếu nhận xét của Đảng ủy địa phương đối với cá nhân Đảng viên, chuẩn bị hồ sơ đánh giá tổ chức đảng và Đảng viên năm 2020</w:t>
      </w:r>
      <w:r w:rsidR="00BF1862">
        <w:rPr>
          <w:rFonts w:ascii="Times New Roman" w:eastAsia="Times New Roman" w:hAnsi="Times New Roman"/>
          <w:sz w:val="28"/>
          <w:szCs w:val="28"/>
        </w:rPr>
        <w:t>.</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Cấp ủy chi bộ và Đảng ủy hoàn thành các loại báo cáo cuối năm 2020 gửi Đảng ủy Sở Giáo dục, gồm: </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Báo cáo tổng kết công tác Đảng năm 2020</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Báo cáo tổng  kết công tác Tuyên giáo</w:t>
      </w:r>
      <w:bookmarkStart w:id="0" w:name="_GoBack"/>
      <w:bookmarkEnd w:id="0"/>
      <w:r w:rsidRPr="00F07C54">
        <w:rPr>
          <w:rFonts w:ascii="Times New Roman" w:eastAsia="Times New Roman" w:hAnsi="Times New Roman"/>
          <w:sz w:val="28"/>
          <w:szCs w:val="28"/>
        </w:rPr>
        <w:t xml:space="preserve"> năm 2020</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Báo cáo tổng  kết công tác Dân vận năm 2020</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 Báo cáo tổng  kết công tác học tập và làm theo tấm gương đạo đức Hồ Chí Minh Chuyên đề năm 2020 “Tăng cường khối đại đoàn kết dân tộc, xây dựng Đảng và hệ thống chính trị trong sạch, vững mạnh theo tư tưởng, đạo đức, phong cách Hồ Chí Minh” </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Báo cáo quý IV về công tác bảo vệ chính trị nội bộ</w:t>
      </w:r>
    </w:p>
    <w:p w:rsid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 Báo cáo công tác sinh hoạt chuyên đề quý IV của chi bộ </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 Báo cáo công tác Đảng quý IV </w:t>
      </w:r>
    </w:p>
    <w:p w:rsidR="00F07C54" w:rsidRPr="00F07C54" w:rsidRDefault="00F07C54" w:rsidP="00F07C54">
      <w:pPr>
        <w:tabs>
          <w:tab w:val="left" w:pos="851"/>
          <w:tab w:val="left" w:pos="4320"/>
        </w:tabs>
        <w:spacing w:after="0" w:line="0" w:lineRule="atLeast"/>
        <w:ind w:firstLine="567"/>
        <w:jc w:val="both"/>
        <w:rPr>
          <w:rFonts w:ascii="Times New Roman" w:eastAsia="Times New Roman" w:hAnsi="Times New Roman"/>
          <w:sz w:val="28"/>
          <w:szCs w:val="28"/>
        </w:rPr>
      </w:pPr>
      <w:r w:rsidRPr="00F07C54">
        <w:rPr>
          <w:rFonts w:ascii="Times New Roman" w:eastAsia="Times New Roman" w:hAnsi="Times New Roman"/>
          <w:sz w:val="28"/>
          <w:szCs w:val="28"/>
        </w:rPr>
        <w:t>+ Báo cáo tổng kết Thực hiện công tác tuyên truyền và phòng, chống tham nhũng, lãng phí năm 2020</w:t>
      </w:r>
    </w:p>
    <w:p w:rsidR="00F07C54" w:rsidRPr="00F07C54" w:rsidRDefault="00F07C54" w:rsidP="00F07C54">
      <w:pPr>
        <w:tabs>
          <w:tab w:val="left" w:pos="851"/>
        </w:tabs>
        <w:spacing w:after="80" w:line="320" w:lineRule="exact"/>
        <w:ind w:left="2727" w:hanging="2160"/>
        <w:jc w:val="both"/>
        <w:rPr>
          <w:rFonts w:ascii="Times New Roman" w:eastAsia="Times New Roman" w:hAnsi="Times New Roman"/>
          <w:b/>
          <w:sz w:val="28"/>
          <w:szCs w:val="28"/>
        </w:rPr>
      </w:pPr>
      <w:r w:rsidRPr="00F07C54">
        <w:rPr>
          <w:rFonts w:ascii="Times New Roman" w:eastAsia="Times New Roman" w:hAnsi="Times New Roman"/>
          <w:b/>
          <w:sz w:val="28"/>
          <w:szCs w:val="28"/>
        </w:rPr>
        <w:t xml:space="preserve">5. </w:t>
      </w:r>
      <w:r w:rsidRPr="00F07C54">
        <w:rPr>
          <w:rFonts w:ascii="Times New Roman" w:eastAsia="Times New Roman" w:hAnsi="Times New Roman"/>
          <w:b/>
          <w:sz w:val="28"/>
          <w:szCs w:val="28"/>
          <w:lang w:val="vi-VN"/>
        </w:rPr>
        <w:t>Lãnh đạo công tác khác</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Tổ chức góp ý, đánh giá và triển khai thực hiện các hệ thống phần mềm đào tạo, hành chính của trường.</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lastRenderedPageBreak/>
        <w:t>Đối chiếu số dư các tài khoản tại Kho bạc, Ngân hàng; Đối chiếu dự toán kinh phí ngân sách Quý IV/2020 tại kho bạc; số liệu giữa các bộ phận vào thời điểm cuối năm thực hiện quyết toán năm 2020;</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Thông báo cho các cá nhân còn nợ tạm ứng thực hiện thanh toán tạm ứng; Lập giấy xác nhận các cá nhân còn nợ tạm ứng phục vụ kiểm toán 2020; thực hiện hồ sơ quyết toán thuế TNCN và điều chỉnh, bổ sung thông tin đăng ký thuế năm 2020;</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Xây dựng và thực hiện kế hoạch kiểm kê tài sản năm 2021;</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Thực hiện kế hoạch công tác thanh tra, kiểm tra nội bộ; kế hoạch công tác pháp chế; kế hoạch tuyên truyền, phổ biến giáo dục pháp luật năm học 2021 – 2022;</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Rà soát, cập nhật, bổ sung danh sách các văn bản quy phạm pháp luật mới liên quan đến lĩnh vực giáo dục nghề nghiệp của nhà trường.</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Phối hợp Công an PCCC quận Tân Bình xây dựng phương án diễn tập PCCC năm 2020 tại trường; Xây dựng kế hoạch và triển khai công tác chính trị và an ninh trật tự trong trường, tập trung công tác an ninh trật tự tại Thư viện;</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Xây dựng kế hoạch và kiểm tra công tác an toàn thực phẩm trong nhà trường; Tiếp tục thực hiện công tác phòng chống dịch COVID-19;</w:t>
      </w:r>
    </w:p>
    <w:p w:rsidR="00F07C54" w:rsidRPr="00F07C54" w:rsidRDefault="00F07C54" w:rsidP="00F07C54">
      <w:pPr>
        <w:numPr>
          <w:ilvl w:val="0"/>
          <w:numId w:val="3"/>
        </w:numPr>
        <w:tabs>
          <w:tab w:val="left" w:pos="993"/>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Trung tâm Điều hành và Quản lý dữ liệu giám sát các phòng học và các khu vực toàn trường.</w:t>
      </w:r>
    </w:p>
    <w:p w:rsidR="00F07C54" w:rsidRPr="00F07C54" w:rsidRDefault="00F07C54" w:rsidP="00F07C54">
      <w:pPr>
        <w:tabs>
          <w:tab w:val="left" w:pos="851"/>
        </w:tabs>
        <w:spacing w:after="80" w:line="320" w:lineRule="exact"/>
        <w:ind w:left="567"/>
        <w:jc w:val="both"/>
        <w:rPr>
          <w:rFonts w:ascii="Times New Roman" w:eastAsia="Times New Roman" w:hAnsi="Times New Roman"/>
          <w:b/>
          <w:sz w:val="28"/>
          <w:szCs w:val="28"/>
        </w:rPr>
      </w:pPr>
      <w:r w:rsidRPr="00F07C54">
        <w:rPr>
          <w:rFonts w:ascii="Times New Roman" w:eastAsia="Times New Roman" w:hAnsi="Times New Roman"/>
          <w:b/>
          <w:sz w:val="28"/>
          <w:szCs w:val="28"/>
        </w:rPr>
        <w:t xml:space="preserve">6. Công tác quản trị phục vụ giảng dạy và học tập: </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Tiếp tục thực hiện kế hoạch nâng cấp hệ thống Server và đường truyền internet của Nhà trường;</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shd w:val="clear" w:color="auto" w:fill="FFFFFF"/>
        </w:rPr>
        <w:t>Triển khai xây dựng hệ thống wifi cho Ký túc xá;</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Bảo trì, bảo dưỡng và vệ sinh: Máy lạnh, quạt, đèn; máy tính; Lắp đặt lại tuyến điện chiếu sáng; sửa chữa bàn ghế;</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Hạ trụ điện dọc hành lang tường rào D3, xưởng; E2,3, F2, G;</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Thu dọn tuyến cáp điện, mạng, camera;</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Lắp hệ thống nước lọc cho sinh viên KTX;</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 xml:space="preserve">Cắt cỏ dọc theo tuyến đường chính; </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Cắt tỉa cây xanh dọc các tuyến đường</w:t>
      </w:r>
    </w:p>
    <w:p w:rsidR="00F07C54" w:rsidRPr="00F07C54" w:rsidRDefault="00F07C54" w:rsidP="00F07C54">
      <w:pPr>
        <w:numPr>
          <w:ilvl w:val="0"/>
          <w:numId w:val="3"/>
        </w:numPr>
        <w:tabs>
          <w:tab w:val="left" w:pos="993"/>
          <w:tab w:val="left" w:pos="4320"/>
        </w:tabs>
        <w:spacing w:before="80" w:after="80" w:line="0" w:lineRule="atLeast"/>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rPr>
        <w:t>Kiểm tra, sơn, sửa Hội trường A và các khu vực trong trường.</w:t>
      </w:r>
    </w:p>
    <w:p w:rsidR="00F07C54" w:rsidRPr="00F07C54" w:rsidRDefault="00F07C54" w:rsidP="00F07C54">
      <w:pPr>
        <w:tabs>
          <w:tab w:val="left" w:pos="567"/>
          <w:tab w:val="left" w:pos="851"/>
        </w:tabs>
        <w:spacing w:after="0" w:line="0" w:lineRule="atLeast"/>
        <w:ind w:left="-144" w:firstLine="567"/>
        <w:jc w:val="both"/>
        <w:rPr>
          <w:rFonts w:ascii="Times New Roman" w:eastAsia="Times New Roman" w:hAnsi="Times New Roman"/>
          <w:b/>
          <w:bCs/>
          <w:sz w:val="28"/>
          <w:szCs w:val="28"/>
        </w:rPr>
      </w:pPr>
      <w:r w:rsidRPr="00F07C54">
        <w:rPr>
          <w:rFonts w:ascii="Times New Roman" w:eastAsia="Times New Roman" w:hAnsi="Times New Roman"/>
          <w:sz w:val="28"/>
          <w:szCs w:val="28"/>
        </w:rPr>
        <w:tab/>
      </w:r>
      <w:r w:rsidRPr="00F07C54">
        <w:rPr>
          <w:rFonts w:ascii="Times New Roman" w:eastAsia="Times New Roman" w:hAnsi="Times New Roman"/>
          <w:b/>
          <w:bCs/>
          <w:sz w:val="28"/>
          <w:szCs w:val="28"/>
        </w:rPr>
        <w:t xml:space="preserve">7. Công tác Công đoàn: </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sz w:val="28"/>
          <w:szCs w:val="28"/>
        </w:rPr>
      </w:pPr>
      <w:r w:rsidRPr="00F07C54">
        <w:rPr>
          <w:rFonts w:ascii="Times New Roman" w:eastAsia="Times New Roman" w:hAnsi="Times New Roman"/>
          <w:sz w:val="28"/>
          <w:szCs w:val="28"/>
          <w:lang w:val="vi-VN"/>
        </w:rPr>
        <w:t xml:space="preserve">Chuẩn bị quà tết Nguyên đán </w:t>
      </w:r>
      <w:r w:rsidRPr="00F07C54">
        <w:rPr>
          <w:rFonts w:ascii="Times New Roman" w:eastAsia="Times New Roman" w:hAnsi="Times New Roman"/>
          <w:sz w:val="28"/>
          <w:szCs w:val="28"/>
        </w:rPr>
        <w:t>Tân Sửu 2021</w:t>
      </w:r>
      <w:r w:rsidRPr="00F07C54">
        <w:rPr>
          <w:rFonts w:ascii="Times New Roman" w:eastAsia="Times New Roman" w:hAnsi="Times New Roman"/>
          <w:sz w:val="28"/>
          <w:szCs w:val="28"/>
          <w:lang w:val="vi-VN"/>
        </w:rPr>
        <w:t xml:space="preserve"> cho </w:t>
      </w:r>
      <w:r w:rsidRPr="00F07C54">
        <w:rPr>
          <w:rFonts w:ascii="Times New Roman" w:eastAsia="Times New Roman" w:hAnsi="Times New Roman"/>
          <w:sz w:val="28"/>
          <w:szCs w:val="28"/>
        </w:rPr>
        <w:t>công đoàn viên;</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sz w:val="28"/>
          <w:szCs w:val="28"/>
        </w:rPr>
      </w:pPr>
      <w:r w:rsidRPr="00F07C54">
        <w:rPr>
          <w:rFonts w:ascii="Times New Roman" w:eastAsia="Times New Roman" w:hAnsi="Times New Roman"/>
          <w:bCs/>
          <w:sz w:val="28"/>
          <w:szCs w:val="28"/>
          <w:lang w:val="vi-VN"/>
        </w:rPr>
        <w:t>Chuẩn bị tổ chức giải bóng đá mini nam, nữ CB-GV-NV chào mừng các ngày Lễ lớn của dân tộc, mừng Đảng, mừng Xuân</w:t>
      </w:r>
      <w:r w:rsidRPr="00F07C54">
        <w:rPr>
          <w:rFonts w:ascii="Times New Roman" w:eastAsia="Times New Roman" w:hAnsi="Times New Roman"/>
          <w:bCs/>
          <w:sz w:val="28"/>
          <w:szCs w:val="28"/>
        </w:rPr>
        <w:t>;</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bCs/>
          <w:sz w:val="28"/>
          <w:szCs w:val="28"/>
          <w:lang w:val="vi-VN"/>
        </w:rPr>
      </w:pPr>
      <w:r w:rsidRPr="00F07C54">
        <w:rPr>
          <w:rFonts w:ascii="Times New Roman" w:eastAsia="Times New Roman" w:hAnsi="Times New Roman"/>
          <w:bCs/>
          <w:sz w:val="28"/>
          <w:szCs w:val="28"/>
          <w:lang w:val="vi-VN"/>
        </w:rPr>
        <w:t xml:space="preserve">Thực hiện báo cáo quý IV, báo cáo sơ kết </w:t>
      </w:r>
      <w:r w:rsidRPr="00F07C54">
        <w:rPr>
          <w:rFonts w:ascii="Times New Roman" w:eastAsia="Times New Roman" w:hAnsi="Times New Roman"/>
          <w:bCs/>
          <w:sz w:val="28"/>
          <w:szCs w:val="28"/>
        </w:rPr>
        <w:t xml:space="preserve">HK1/2020-2021 </w:t>
      </w:r>
      <w:r w:rsidRPr="00F07C54">
        <w:rPr>
          <w:rFonts w:ascii="Times New Roman" w:eastAsia="Times New Roman" w:hAnsi="Times New Roman"/>
          <w:bCs/>
          <w:sz w:val="28"/>
          <w:szCs w:val="28"/>
          <w:lang w:val="vi-VN"/>
        </w:rPr>
        <w:t>nộp Công đoàn ngành Giáo dục Thành phố</w:t>
      </w:r>
      <w:r w:rsidRPr="00F07C54">
        <w:rPr>
          <w:rFonts w:ascii="Times New Roman" w:eastAsia="Times New Roman" w:hAnsi="Times New Roman"/>
          <w:bCs/>
          <w:sz w:val="28"/>
          <w:szCs w:val="28"/>
        </w:rPr>
        <w:t>;</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bCs/>
          <w:sz w:val="28"/>
          <w:szCs w:val="28"/>
          <w:lang w:val="vi-VN"/>
        </w:rPr>
      </w:pPr>
      <w:r w:rsidRPr="00F07C54">
        <w:rPr>
          <w:rFonts w:ascii="Times New Roman" w:eastAsia="Times New Roman" w:hAnsi="Times New Roman"/>
          <w:bCs/>
          <w:sz w:val="28"/>
          <w:szCs w:val="28"/>
          <w:lang w:val="vi-VN"/>
        </w:rPr>
        <w:lastRenderedPageBreak/>
        <w:t>Tiếp tục tham gia các hoạt động, phong trào do Cụm Công đoàn và Công đoàn Ngành tổ chức</w:t>
      </w:r>
      <w:r w:rsidRPr="00F07C54">
        <w:rPr>
          <w:rFonts w:ascii="Times New Roman" w:eastAsia="Times New Roman" w:hAnsi="Times New Roman"/>
          <w:bCs/>
          <w:sz w:val="28"/>
          <w:szCs w:val="28"/>
        </w:rPr>
        <w:t>.</w:t>
      </w:r>
    </w:p>
    <w:p w:rsidR="00F07C54" w:rsidRPr="00F07C54" w:rsidRDefault="00F07C54" w:rsidP="00F07C54">
      <w:pPr>
        <w:tabs>
          <w:tab w:val="left" w:pos="993"/>
        </w:tabs>
        <w:spacing w:after="0" w:line="0" w:lineRule="atLeast"/>
        <w:ind w:left="-144" w:firstLine="711"/>
        <w:jc w:val="both"/>
        <w:rPr>
          <w:rFonts w:ascii="Times New Roman" w:eastAsia="Times New Roman" w:hAnsi="Times New Roman"/>
          <w:b/>
          <w:bCs/>
          <w:sz w:val="28"/>
          <w:szCs w:val="28"/>
        </w:rPr>
      </w:pPr>
      <w:r w:rsidRPr="00F07C54">
        <w:rPr>
          <w:rFonts w:ascii="Times New Roman" w:eastAsia="Times New Roman" w:hAnsi="Times New Roman"/>
          <w:b/>
          <w:bCs/>
          <w:sz w:val="28"/>
          <w:szCs w:val="28"/>
        </w:rPr>
        <w:t>8. Công tác Đoàn Thanh niên và Hội Sinh viên:</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bCs/>
          <w:sz w:val="28"/>
          <w:szCs w:val="28"/>
          <w:lang w:val="vi-VN"/>
        </w:rPr>
      </w:pPr>
      <w:r w:rsidRPr="00F07C54">
        <w:rPr>
          <w:rFonts w:ascii="Times New Roman" w:eastAsia="Times New Roman" w:hAnsi="Times New Roman"/>
          <w:bCs/>
          <w:sz w:val="28"/>
          <w:szCs w:val="28"/>
          <w:lang w:val="vi-VN"/>
        </w:rPr>
        <w:t>Tổ chức chương trình gặp gỡ đối thoại giữa Ban Giám hiệu và cán bộ chủ chốt của Nhà trường với cán bộ lớp, cán bộ Đoàn, cán bộ Hội</w:t>
      </w:r>
      <w:r w:rsidRPr="00F07C54">
        <w:rPr>
          <w:rFonts w:ascii="Times New Roman" w:eastAsia="Times New Roman" w:hAnsi="Times New Roman"/>
          <w:bCs/>
          <w:sz w:val="28"/>
          <w:szCs w:val="28"/>
        </w:rPr>
        <w:t>;</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bCs/>
          <w:sz w:val="28"/>
          <w:szCs w:val="28"/>
          <w:lang w:val="vi-VN"/>
        </w:rPr>
      </w:pPr>
      <w:r w:rsidRPr="00F07C54">
        <w:rPr>
          <w:rFonts w:ascii="Times New Roman" w:eastAsia="Times New Roman" w:hAnsi="Times New Roman"/>
          <w:bCs/>
          <w:sz w:val="28"/>
          <w:szCs w:val="28"/>
          <w:lang w:val="vi-VN"/>
        </w:rPr>
        <w:t>Tổ chức kiện toàn nhân sự Ban Chấp hành Đoàn TNCS Hồ Chí Minh Trường Cao đẳng Lý Tự Trọng TP. Hồ Chí Minh lần 1, nhiệm kỳ 2019-2022; Tổ chức lớp đối tượng đoàn đợt 1 - năm học 2020-2021</w:t>
      </w:r>
      <w:r w:rsidRPr="00F07C54">
        <w:rPr>
          <w:rFonts w:ascii="Times New Roman" w:eastAsia="Times New Roman" w:hAnsi="Times New Roman"/>
          <w:bCs/>
          <w:sz w:val="28"/>
          <w:szCs w:val="28"/>
        </w:rPr>
        <w:t>;</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bCs/>
          <w:sz w:val="28"/>
          <w:szCs w:val="28"/>
          <w:lang w:val="vi-VN"/>
        </w:rPr>
      </w:pPr>
      <w:r w:rsidRPr="00F07C54">
        <w:rPr>
          <w:rFonts w:ascii="Times New Roman" w:eastAsia="Times New Roman" w:hAnsi="Times New Roman"/>
          <w:bCs/>
          <w:sz w:val="28"/>
          <w:szCs w:val="28"/>
          <w:lang w:val="vi-VN"/>
        </w:rPr>
        <w:t xml:space="preserve">Tổ chức Hội thao sinh viên ký túc xá năm học 2020-2021; </w:t>
      </w:r>
      <w:r w:rsidRPr="00F07C54">
        <w:rPr>
          <w:rFonts w:ascii="Times New Roman" w:eastAsia="Times New Roman" w:hAnsi="Times New Roman"/>
          <w:bCs/>
          <w:sz w:val="28"/>
          <w:szCs w:val="28"/>
        </w:rPr>
        <w:t>Đ</w:t>
      </w:r>
      <w:r w:rsidRPr="00F07C54">
        <w:rPr>
          <w:rFonts w:ascii="Times New Roman" w:eastAsia="Times New Roman" w:hAnsi="Times New Roman"/>
          <w:bCs/>
          <w:sz w:val="28"/>
          <w:szCs w:val="28"/>
          <w:lang w:val="vi-VN"/>
        </w:rPr>
        <w:t>êm Gala chung kết cuộc thi tìm kiếm tài năng Lý Tự Trọng “Lý Tự Trọng – Got Talent” năm 2020; chương trình Giáo dục giới tính – Tư vấn tâm lý sức khỏe sinh sản tuổi vị thành niên dành cho học sinh Trung cấp 9+. Triển khai đăng ký tham gia giải bóng đá sinh viên Trung cấp 9+ lần 2 - Năm 2020</w:t>
      </w:r>
      <w:r w:rsidRPr="00F07C54">
        <w:rPr>
          <w:rFonts w:ascii="Times New Roman" w:eastAsia="Times New Roman" w:hAnsi="Times New Roman"/>
          <w:sz w:val="28"/>
          <w:szCs w:val="28"/>
        </w:rPr>
        <w:t>;</w:t>
      </w:r>
    </w:p>
    <w:p w:rsidR="00F07C54" w:rsidRPr="00F07C54" w:rsidRDefault="00F07C54" w:rsidP="00F07C54">
      <w:pPr>
        <w:numPr>
          <w:ilvl w:val="0"/>
          <w:numId w:val="3"/>
        </w:numPr>
        <w:tabs>
          <w:tab w:val="left" w:pos="993"/>
        </w:tabs>
        <w:spacing w:before="80" w:after="80" w:line="240" w:lineRule="auto"/>
        <w:ind w:left="0" w:firstLine="567"/>
        <w:jc w:val="both"/>
        <w:rPr>
          <w:rFonts w:ascii="Times New Roman" w:eastAsia="Times New Roman" w:hAnsi="Times New Roman"/>
          <w:bCs/>
          <w:sz w:val="28"/>
          <w:szCs w:val="28"/>
          <w:lang w:val="vi-VN"/>
        </w:rPr>
      </w:pPr>
      <w:r w:rsidRPr="00F07C54">
        <w:rPr>
          <w:rFonts w:ascii="Times New Roman" w:eastAsia="Times New Roman" w:hAnsi="Times New Roman"/>
          <w:bCs/>
          <w:sz w:val="28"/>
          <w:szCs w:val="28"/>
        </w:rPr>
        <w:t>X</w:t>
      </w:r>
      <w:r w:rsidRPr="00F07C54">
        <w:rPr>
          <w:rFonts w:ascii="Times New Roman" w:eastAsia="Times New Roman" w:hAnsi="Times New Roman"/>
          <w:bCs/>
          <w:sz w:val="28"/>
          <w:szCs w:val="28"/>
          <w:lang w:val="vi-VN"/>
        </w:rPr>
        <w:t xml:space="preserve">ây dựng kế hoạch và vận động các Doanh nghiệp, mạnh thường </w:t>
      </w:r>
      <w:r w:rsidRPr="00F07C54">
        <w:rPr>
          <w:rFonts w:ascii="Times New Roman" w:eastAsia="Times New Roman" w:hAnsi="Times New Roman"/>
          <w:bCs/>
          <w:sz w:val="28"/>
          <w:szCs w:val="28"/>
        </w:rPr>
        <w:t xml:space="preserve">quân </w:t>
      </w:r>
      <w:r w:rsidRPr="00F07C54">
        <w:rPr>
          <w:rFonts w:ascii="Times New Roman" w:eastAsia="Times New Roman" w:hAnsi="Times New Roman"/>
          <w:bCs/>
          <w:sz w:val="28"/>
          <w:szCs w:val="28"/>
          <w:lang w:val="vi-VN"/>
        </w:rPr>
        <w:t xml:space="preserve">tài trợ tổ chức chiến dịch Xuân tình nguyện lần thứ 13 – năm 2021. Tổ chức các hoạt động hỗ trợ, chăm lo sinh viên trường trong dịp Tết Nguyên đán Tân Sửu 2021. Phối hợp Công ty Cổ phần Acecook Việt Nam tổ chức trao </w:t>
      </w:r>
      <w:r w:rsidRPr="00F07C54">
        <w:rPr>
          <w:rFonts w:ascii="Times New Roman" w:eastAsia="Times New Roman" w:hAnsi="Times New Roman"/>
          <w:bCs/>
          <w:sz w:val="28"/>
          <w:szCs w:val="28"/>
        </w:rPr>
        <w:t xml:space="preserve">học </w:t>
      </w:r>
      <w:r w:rsidRPr="00F07C54">
        <w:rPr>
          <w:rFonts w:ascii="Times New Roman" w:eastAsia="Times New Roman" w:hAnsi="Times New Roman"/>
          <w:bCs/>
          <w:sz w:val="28"/>
          <w:szCs w:val="28"/>
          <w:lang w:val="vi-VN"/>
        </w:rPr>
        <w:t>bổng</w:t>
      </w:r>
      <w:r w:rsidRPr="00F07C54">
        <w:rPr>
          <w:rFonts w:ascii="Times New Roman" w:eastAsia="Times New Roman" w:hAnsi="Times New Roman"/>
          <w:bCs/>
          <w:sz w:val="28"/>
          <w:szCs w:val="28"/>
        </w:rPr>
        <w:t xml:space="preserve"> cho</w:t>
      </w:r>
      <w:r w:rsidRPr="00F07C54">
        <w:rPr>
          <w:rFonts w:ascii="Times New Roman" w:eastAsia="Times New Roman" w:hAnsi="Times New Roman"/>
          <w:bCs/>
          <w:sz w:val="28"/>
          <w:szCs w:val="28"/>
          <w:lang w:val="vi-VN"/>
        </w:rPr>
        <w:t xml:space="preserve"> sinh viên. Triển khai kế hoạch xây dựng nhà tình bạn dành cho sinh viên </w:t>
      </w:r>
      <w:r w:rsidRPr="00F07C54">
        <w:rPr>
          <w:rFonts w:ascii="Times New Roman" w:eastAsia="Times New Roman" w:hAnsi="Times New Roman"/>
          <w:bCs/>
          <w:sz w:val="28"/>
          <w:szCs w:val="28"/>
        </w:rPr>
        <w:t xml:space="preserve">của </w:t>
      </w:r>
      <w:r w:rsidRPr="00F07C54">
        <w:rPr>
          <w:rFonts w:ascii="Times New Roman" w:eastAsia="Times New Roman" w:hAnsi="Times New Roman"/>
          <w:bCs/>
          <w:sz w:val="28"/>
          <w:szCs w:val="28"/>
          <w:lang w:val="vi-VN"/>
        </w:rPr>
        <w:t>trường năm học 2020-2021.</w:t>
      </w:r>
    </w:p>
    <w:tbl>
      <w:tblPr>
        <w:tblW w:w="10031" w:type="dxa"/>
        <w:tblBorders>
          <w:insideH w:val="single" w:sz="4" w:space="0" w:color="auto"/>
        </w:tblBorders>
        <w:tblLook w:val="04A0" w:firstRow="1" w:lastRow="0" w:firstColumn="1" w:lastColumn="0" w:noHBand="0" w:noVBand="1"/>
      </w:tblPr>
      <w:tblGrid>
        <w:gridCol w:w="4757"/>
        <w:gridCol w:w="5274"/>
      </w:tblGrid>
      <w:tr w:rsidR="003B4BAC" w:rsidRPr="00755DA6" w:rsidTr="00D549F7">
        <w:trPr>
          <w:trHeight w:val="1276"/>
        </w:trPr>
        <w:tc>
          <w:tcPr>
            <w:tcW w:w="4757" w:type="dxa"/>
            <w:shd w:val="clear" w:color="auto" w:fill="auto"/>
          </w:tcPr>
          <w:p w:rsidR="003B4BAC" w:rsidRPr="00755DA6" w:rsidRDefault="003B4BAC" w:rsidP="00D549F7">
            <w:pPr>
              <w:tabs>
                <w:tab w:val="center" w:pos="6379"/>
              </w:tabs>
              <w:spacing w:after="0" w:line="240" w:lineRule="auto"/>
              <w:jc w:val="both"/>
              <w:rPr>
                <w:rFonts w:ascii="Times New Roman" w:hAnsi="Times New Roman"/>
                <w:sz w:val="28"/>
                <w:szCs w:val="28"/>
              </w:rPr>
            </w:pPr>
            <w:r w:rsidRPr="00755DA6">
              <w:rPr>
                <w:rFonts w:ascii="Times New Roman" w:hAnsi="Times New Roman"/>
                <w:sz w:val="28"/>
                <w:szCs w:val="28"/>
                <w:u w:val="single"/>
              </w:rPr>
              <w:t>Nơi nhận:</w:t>
            </w:r>
            <w:r w:rsidRPr="00755DA6">
              <w:rPr>
                <w:rFonts w:ascii="Times New Roman" w:hAnsi="Times New Roman"/>
                <w:sz w:val="28"/>
                <w:szCs w:val="28"/>
              </w:rPr>
              <w:t xml:space="preserve"> </w:t>
            </w:r>
          </w:p>
          <w:p w:rsidR="003B4BAC" w:rsidRPr="00755DA6" w:rsidRDefault="003B4BAC" w:rsidP="00D549F7">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Các đ/c Đảng ủy viên,</w:t>
            </w:r>
          </w:p>
          <w:p w:rsidR="003B4BAC" w:rsidRPr="00755DA6" w:rsidRDefault="003B4BAC" w:rsidP="00D549F7">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Bí thư các Chi bộ trực thuộc (để thực hiện),</w:t>
            </w:r>
          </w:p>
          <w:p w:rsidR="003B4BAC" w:rsidRPr="00755DA6" w:rsidRDefault="003B4BAC" w:rsidP="00D549F7">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Lưu Đảng vụ.</w:t>
            </w:r>
          </w:p>
        </w:tc>
        <w:tc>
          <w:tcPr>
            <w:tcW w:w="5274" w:type="dxa"/>
            <w:shd w:val="clear" w:color="auto" w:fill="auto"/>
          </w:tcPr>
          <w:p w:rsidR="003B4BAC" w:rsidRPr="00755DA6" w:rsidRDefault="003B4BAC" w:rsidP="00D549F7">
            <w:pPr>
              <w:pStyle w:val="NormalWeb"/>
              <w:spacing w:before="60" w:beforeAutospacing="0" w:after="60" w:afterAutospacing="0"/>
              <w:jc w:val="center"/>
              <w:rPr>
                <w:b/>
                <w:sz w:val="28"/>
                <w:szCs w:val="28"/>
              </w:rPr>
            </w:pPr>
            <w:r w:rsidRPr="00755DA6">
              <w:rPr>
                <w:b/>
                <w:sz w:val="28"/>
                <w:szCs w:val="28"/>
              </w:rPr>
              <w:t>T/M BAN CHẤP HÀNH</w:t>
            </w:r>
          </w:p>
          <w:p w:rsidR="003B4BAC" w:rsidRPr="00755DA6" w:rsidRDefault="003B4BAC" w:rsidP="00D549F7">
            <w:pPr>
              <w:pStyle w:val="NormalWeb"/>
              <w:spacing w:before="60" w:beforeAutospacing="0" w:after="60" w:afterAutospacing="0"/>
              <w:jc w:val="center"/>
              <w:rPr>
                <w:sz w:val="28"/>
                <w:szCs w:val="28"/>
              </w:rPr>
            </w:pPr>
            <w:r w:rsidRPr="00755DA6">
              <w:rPr>
                <w:sz w:val="28"/>
                <w:szCs w:val="28"/>
              </w:rPr>
              <w:t>BÍ THƯ</w:t>
            </w:r>
          </w:p>
          <w:p w:rsidR="003B4BAC" w:rsidRPr="00755DA6" w:rsidRDefault="003B4BAC" w:rsidP="00D549F7">
            <w:pPr>
              <w:pStyle w:val="NormalWeb"/>
              <w:spacing w:before="60" w:beforeAutospacing="0" w:after="60" w:afterAutospacing="0"/>
              <w:jc w:val="center"/>
              <w:rPr>
                <w:sz w:val="28"/>
                <w:szCs w:val="28"/>
              </w:rPr>
            </w:pPr>
          </w:p>
          <w:p w:rsidR="003B4BAC" w:rsidRPr="00755DA6" w:rsidRDefault="003B4BAC" w:rsidP="00D549F7">
            <w:pPr>
              <w:pStyle w:val="NormalWeb"/>
              <w:spacing w:before="60" w:beforeAutospacing="0" w:after="60" w:afterAutospacing="0"/>
              <w:jc w:val="center"/>
              <w:rPr>
                <w:sz w:val="28"/>
                <w:szCs w:val="28"/>
              </w:rPr>
            </w:pPr>
          </w:p>
          <w:p w:rsidR="003B4BAC" w:rsidRPr="00755DA6" w:rsidRDefault="003B4BAC" w:rsidP="00D549F7">
            <w:pPr>
              <w:pStyle w:val="NormalWeb"/>
              <w:spacing w:before="60" w:beforeAutospacing="0" w:after="60" w:afterAutospacing="0"/>
              <w:jc w:val="center"/>
              <w:rPr>
                <w:sz w:val="28"/>
                <w:szCs w:val="28"/>
              </w:rPr>
            </w:pPr>
          </w:p>
          <w:p w:rsidR="003B4BAC" w:rsidRPr="00755DA6" w:rsidRDefault="003B4BAC" w:rsidP="00D549F7">
            <w:pPr>
              <w:pStyle w:val="NormalWeb"/>
              <w:spacing w:before="60" w:beforeAutospacing="0" w:after="60" w:afterAutospacing="0"/>
              <w:jc w:val="center"/>
              <w:rPr>
                <w:sz w:val="28"/>
                <w:szCs w:val="28"/>
              </w:rPr>
            </w:pPr>
          </w:p>
          <w:p w:rsidR="003B4BAC" w:rsidRPr="00755DA6" w:rsidRDefault="003B4BAC" w:rsidP="00D549F7">
            <w:pPr>
              <w:pStyle w:val="NormalWeb"/>
              <w:spacing w:before="60" w:beforeAutospacing="0" w:after="60" w:afterAutospacing="0"/>
              <w:jc w:val="center"/>
              <w:rPr>
                <w:b/>
                <w:sz w:val="28"/>
                <w:szCs w:val="28"/>
              </w:rPr>
            </w:pPr>
            <w:r w:rsidRPr="00755DA6">
              <w:rPr>
                <w:b/>
                <w:sz w:val="28"/>
                <w:szCs w:val="28"/>
              </w:rPr>
              <w:t xml:space="preserve">  Phạm Hữu Lộc</w:t>
            </w:r>
          </w:p>
        </w:tc>
      </w:tr>
    </w:tbl>
    <w:p w:rsidR="003B4BAC" w:rsidRDefault="003B4BAC" w:rsidP="003B4BAC"/>
    <w:p w:rsidR="003B4BAC" w:rsidRDefault="003B4BAC" w:rsidP="003B4BAC"/>
    <w:p w:rsidR="003B4BAC" w:rsidRDefault="003B4BAC" w:rsidP="003B4BAC"/>
    <w:p w:rsidR="00CC6C4E" w:rsidRDefault="00CC6C4E"/>
    <w:sectPr w:rsidR="00CC6C4E" w:rsidSect="002D791B">
      <w:footerReference w:type="default" r:id="rId6"/>
      <w:pgSz w:w="11907" w:h="16840" w:code="9"/>
      <w:pgMar w:top="1134" w:right="1134" w:bottom="1134" w:left="1701"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BF1862">
    <w:pPr>
      <w:pStyle w:val="Footer"/>
      <w:jc w:val="right"/>
    </w:pPr>
    <w:r>
      <w:fldChar w:fldCharType="begin"/>
    </w:r>
    <w:r>
      <w:instrText xml:space="preserve"> PAGE   \* MERGEFORMAT </w:instrText>
    </w:r>
    <w:r>
      <w:fldChar w:fldCharType="separate"/>
    </w:r>
    <w:r>
      <w:rPr>
        <w:noProof/>
      </w:rPr>
      <w:t>4</w:t>
    </w:r>
    <w:r>
      <w:rPr>
        <w:noProof/>
      </w:rPr>
      <w:fldChar w:fldCharType="end"/>
    </w:r>
  </w:p>
  <w:p w:rsidR="003D6D2C" w:rsidRDefault="00BF1862">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nsid w:val="7C384693"/>
    <w:multiLevelType w:val="hybridMultilevel"/>
    <w:tmpl w:val="038C7A1A"/>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C381AA8">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BAC"/>
    <w:rsid w:val="00163012"/>
    <w:rsid w:val="003B4BAC"/>
    <w:rsid w:val="003D3692"/>
    <w:rsid w:val="00607800"/>
    <w:rsid w:val="007607E3"/>
    <w:rsid w:val="00BD2CF6"/>
    <w:rsid w:val="00BF1862"/>
    <w:rsid w:val="00CC6C4E"/>
    <w:rsid w:val="00E71281"/>
    <w:rsid w:val="00EB1742"/>
    <w:rsid w:val="00F07C5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BAC"/>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B4BA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3B4BAC"/>
    <w:rPr>
      <w:rFonts w:eastAsia="Times New Roman" w:cs="Times New Roman"/>
      <w:szCs w:val="24"/>
    </w:rPr>
  </w:style>
  <w:style w:type="paragraph" w:styleId="NormalWeb">
    <w:name w:val="Normal (Web)"/>
    <w:basedOn w:val="Normal"/>
    <w:uiPriority w:val="99"/>
    <w:semiHidden/>
    <w:unhideWhenUsed/>
    <w:rsid w:val="003B4BAC"/>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BAC"/>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B4BA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3B4BAC"/>
    <w:rPr>
      <w:rFonts w:eastAsia="Times New Roman" w:cs="Times New Roman"/>
      <w:szCs w:val="24"/>
    </w:rPr>
  </w:style>
  <w:style w:type="paragraph" w:styleId="NormalWeb">
    <w:name w:val="Normal (Web)"/>
    <w:basedOn w:val="Normal"/>
    <w:uiPriority w:val="99"/>
    <w:semiHidden/>
    <w:unhideWhenUsed/>
    <w:rsid w:val="003B4BAC"/>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1989</Words>
  <Characters>11342</Characters>
  <Application>Microsoft Office Word</Application>
  <DocSecurity>0</DocSecurity>
  <Lines>94</Lines>
  <Paragraphs>26</Paragraphs>
  <ScaleCrop>false</ScaleCrop>
  <Company/>
  <LinksUpToDate>false</LinksUpToDate>
  <CharactersWithSpaces>13305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2020-12-09T03:04:00Z</dcterms:created>
  <dcterms:modified xsi:type="dcterms:W3CDTF">2020-12-09T03:20:00Z</dcterms:modified>
</cp:coreProperties>
</file>