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321A4" w:rsidRPr="003321A4" w:rsidRDefault="003321A4" w:rsidP="003321A4">
      <w:pPr>
        <w:pBdr>
          <w:top w:val="single" w:sz="4" w:space="5" w:color="auto"/>
          <w:left w:val="single" w:sz="4" w:space="4" w:color="auto"/>
          <w:bottom w:val="single" w:sz="4" w:space="5" w:color="auto"/>
          <w:right w:val="single" w:sz="4" w:space="4" w:color="auto"/>
        </w:pBdr>
        <w:spacing w:before="80" w:after="80" w:line="312" w:lineRule="auto"/>
        <w:jc w:val="both"/>
        <w:rPr>
          <w:rFonts w:ascii="Times New Roman" w:eastAsia="Times New Roman" w:hAnsi="Times New Roman" w:cs="Times New Roman"/>
          <w:b/>
          <w:i/>
          <w:sz w:val="26"/>
          <w:szCs w:val="26"/>
          <w:u w:val="single"/>
        </w:rPr>
      </w:pPr>
      <w:r w:rsidRPr="003321A4">
        <w:rPr>
          <w:rFonts w:ascii="Times New Roman" w:eastAsia="Times New Roman" w:hAnsi="Times New Roman" w:cs="Times New Roman"/>
          <w:b/>
          <w:i/>
          <w:sz w:val="26"/>
          <w:szCs w:val="26"/>
        </w:rPr>
        <w:t xml:space="preserve">Tiêu chuẩn 5.1: </w:t>
      </w:r>
      <w:r w:rsidRPr="003321A4">
        <w:rPr>
          <w:rFonts w:ascii="Times New Roman" w:eastAsia="Times New Roman" w:hAnsi="Times New Roman" w:cs="Times New Roman"/>
          <w:b/>
          <w:i/>
          <w:sz w:val="26"/>
          <w:szCs w:val="26"/>
          <w:lang w:val="pt-BR"/>
        </w:rPr>
        <w:t>Phòng học, phòng thí nghiệm, xưởng thực hành, hệ thống điện, nước đảm bảo quy chuẩn xây dựng và yêu cầu đào tạo.</w:t>
      </w:r>
    </w:p>
    <w:p w:rsidR="003321A4" w:rsidRPr="003321A4" w:rsidRDefault="003321A4" w:rsidP="003321A4">
      <w:pPr>
        <w:spacing w:before="80" w:after="80" w:line="312" w:lineRule="auto"/>
        <w:jc w:val="both"/>
        <w:rPr>
          <w:rFonts w:ascii="Times New Roman" w:eastAsia="Times New Roman" w:hAnsi="Times New Roman" w:cs="Times New Roman"/>
          <w:b/>
          <w:sz w:val="26"/>
          <w:szCs w:val="26"/>
        </w:rPr>
      </w:pPr>
      <w:r w:rsidRPr="003321A4">
        <w:rPr>
          <w:rFonts w:ascii="Times New Roman" w:eastAsia="Times New Roman" w:hAnsi="Times New Roman" w:cs="Times New Roman"/>
          <w:b/>
          <w:sz w:val="26"/>
          <w:szCs w:val="26"/>
        </w:rPr>
        <w:t>Mô tả, phân tích, nhận định</w:t>
      </w:r>
    </w:p>
    <w:p w:rsidR="003321A4" w:rsidRPr="003321A4" w:rsidRDefault="003321A4" w:rsidP="003321A4">
      <w:pPr>
        <w:spacing w:before="80" w:after="80" w:line="312" w:lineRule="auto"/>
        <w:ind w:firstLine="567"/>
        <w:jc w:val="both"/>
        <w:rPr>
          <w:rFonts w:ascii="Times New Roman" w:eastAsia="Calibri" w:hAnsi="Times New Roman" w:cs="Times New Roman"/>
          <w:sz w:val="26"/>
          <w:szCs w:val="26"/>
          <w:lang w:val="nb-NO"/>
        </w:rPr>
      </w:pPr>
      <w:r w:rsidRPr="003321A4">
        <w:rPr>
          <w:rFonts w:ascii="Times New Roman" w:eastAsia="Calibri" w:hAnsi="Times New Roman" w:cs="Times New Roman"/>
          <w:sz w:val="26"/>
          <w:szCs w:val="26"/>
          <w:lang w:val="nb-NO"/>
        </w:rPr>
        <w:t xml:space="preserve">Trường Cao đẳng Lý Tự Trọng TP. HCM được thành lập từ năm 1986, mặt bằng tổng quy hoạch </w:t>
      </w:r>
      <w:r w:rsidRPr="003321A4">
        <w:rPr>
          <w:rFonts w:ascii="Times New Roman" w:eastAsia="Times New Roman" w:hAnsi="Times New Roman" w:cs="Times New Roman"/>
          <w:sz w:val="26"/>
          <w:szCs w:val="26"/>
          <w:lang w:val="nl-NL"/>
        </w:rPr>
        <w:t>50.646,6 m</w:t>
      </w:r>
      <w:r w:rsidRPr="003321A4">
        <w:rPr>
          <w:rFonts w:ascii="Times New Roman" w:eastAsia="Times New Roman" w:hAnsi="Times New Roman" w:cs="Times New Roman"/>
          <w:sz w:val="26"/>
          <w:szCs w:val="26"/>
          <w:vertAlign w:val="superscript"/>
          <w:lang w:val="nl-NL"/>
        </w:rPr>
        <w:t xml:space="preserve">2 </w:t>
      </w:r>
      <w:r w:rsidRPr="003321A4">
        <w:rPr>
          <w:rFonts w:ascii="Times New Roman" w:eastAsia="Times New Roman" w:hAnsi="Times New Roman" w:cs="Times New Roman"/>
          <w:sz w:val="26"/>
          <w:szCs w:val="26"/>
          <w:lang w:val="nl-NL"/>
        </w:rPr>
        <w:t xml:space="preserve">với các dãy nhà được thiết kế và mã hóa bằng các ký hiệu A, B, C, D, E, F, G, H, I. </w:t>
      </w:r>
      <w:r w:rsidRPr="003321A4">
        <w:rPr>
          <w:rFonts w:ascii="Times New Roman" w:eastAsia="Calibri" w:hAnsi="Times New Roman" w:cs="Times New Roman"/>
          <w:sz w:val="26"/>
          <w:szCs w:val="26"/>
          <w:lang w:val="nb-NO"/>
        </w:rPr>
        <w:t xml:space="preserve">Khoa Cơ khí được bố trí tại dãy nhà D và đưa vào sử dụng từ trước khi Trường Cao đẳng Lý Tự Trọng Thành phố Hồ Chí Minh thành lập. Các hạng mục, công trình đều được nghiệm thu và đạt chuẩn </w:t>
      </w:r>
      <w:r w:rsidRPr="003321A4">
        <w:rPr>
          <w:rFonts w:ascii="Times New Roman" w:eastAsia="Calibri" w:hAnsi="Times New Roman" w:cs="Times New Roman"/>
          <w:i/>
          <w:sz w:val="26"/>
          <w:szCs w:val="26"/>
          <w:lang w:val="nb-NO"/>
        </w:rPr>
        <w:t>(5.1.01 – Hồ sơ hoàn công các công trình, hạng mục; Hình ảnh dãy nhà D khoa Cơ khí)</w:t>
      </w:r>
      <w:r w:rsidRPr="003321A4">
        <w:rPr>
          <w:rFonts w:ascii="Times New Roman" w:eastAsia="Calibri" w:hAnsi="Times New Roman" w:cs="Times New Roman"/>
          <w:sz w:val="26"/>
          <w:szCs w:val="26"/>
          <w:lang w:val="nb-NO"/>
        </w:rPr>
        <w:t>.</w:t>
      </w:r>
    </w:p>
    <w:p w:rsidR="003321A4" w:rsidRPr="003321A4" w:rsidRDefault="003321A4" w:rsidP="003321A4">
      <w:pPr>
        <w:spacing w:before="80" w:after="80" w:line="312" w:lineRule="auto"/>
        <w:ind w:firstLine="567"/>
        <w:jc w:val="both"/>
        <w:rPr>
          <w:rFonts w:ascii="Times New Roman" w:eastAsia="Calibri" w:hAnsi="Times New Roman" w:cs="Times New Roman"/>
          <w:sz w:val="26"/>
          <w:szCs w:val="26"/>
          <w:lang w:val="pt-BR"/>
        </w:rPr>
      </w:pPr>
      <w:r w:rsidRPr="003321A4">
        <w:rPr>
          <w:rFonts w:ascii="Times New Roman" w:eastAsia="Calibri" w:hAnsi="Times New Roman" w:cs="Times New Roman"/>
          <w:sz w:val="26"/>
          <w:szCs w:val="26"/>
          <w:lang w:val="nb-NO"/>
        </w:rPr>
        <w:t>Hiện tại, Cơ sở vật chất của trường khang trang, sạch đẹp, đầy đủ các phòng học, thiết bị đào tạo đảm bảo cho quy mô sinh viên hiện có của Trường. Về cơ sở vật chất, hệ thống phòng học lý thuyết, xưởng thực hành, phòng học chuyên môn hoá được thiết kế và xây dựng rộng rãi, thoáng mát sử dụng đúng công năng đạt quy định từ 48 m</w:t>
      </w:r>
      <w:r w:rsidRPr="003321A4">
        <w:rPr>
          <w:rFonts w:ascii="Times New Roman" w:eastAsia="Calibri" w:hAnsi="Times New Roman" w:cs="Times New Roman"/>
          <w:sz w:val="26"/>
          <w:szCs w:val="26"/>
          <w:vertAlign w:val="superscript"/>
          <w:lang w:val="nb-NO"/>
        </w:rPr>
        <w:t>2</w:t>
      </w:r>
      <w:r w:rsidRPr="003321A4">
        <w:rPr>
          <w:rFonts w:ascii="Times New Roman" w:eastAsia="Calibri" w:hAnsi="Times New Roman" w:cs="Times New Roman"/>
          <w:sz w:val="26"/>
          <w:szCs w:val="26"/>
          <w:lang w:val="nb-NO"/>
        </w:rPr>
        <w:t xml:space="preserve"> trở lên cho mỗi phòng học </w:t>
      </w:r>
      <w:r w:rsidRPr="003321A4">
        <w:rPr>
          <w:rFonts w:ascii="Times New Roman" w:eastAsia="Calibri" w:hAnsi="Times New Roman" w:cs="Times New Roman"/>
          <w:i/>
          <w:sz w:val="26"/>
          <w:szCs w:val="26"/>
          <w:lang w:val="nb-NO"/>
        </w:rPr>
        <w:t>(5.1.02 -</w:t>
      </w:r>
      <w:r w:rsidRPr="003321A4">
        <w:rPr>
          <w:rFonts w:ascii="Times New Roman" w:eastAsia="Calibri" w:hAnsi="Times New Roman" w:cs="Times New Roman"/>
          <w:sz w:val="26"/>
          <w:szCs w:val="26"/>
          <w:lang w:val="nb-NO"/>
        </w:rPr>
        <w:t xml:space="preserve"> </w:t>
      </w:r>
      <w:r w:rsidRPr="003321A4">
        <w:rPr>
          <w:rFonts w:ascii="Times New Roman" w:eastAsia="Calibri" w:hAnsi="Times New Roman" w:cs="Times New Roman"/>
          <w:i/>
          <w:sz w:val="26"/>
          <w:szCs w:val="26"/>
          <w:lang w:val="nb-NO"/>
        </w:rPr>
        <w:t>Bản vẽ các hạng mục công trình).</w:t>
      </w:r>
    </w:p>
    <w:p w:rsidR="003321A4" w:rsidRPr="003321A4" w:rsidRDefault="003321A4" w:rsidP="003321A4">
      <w:pPr>
        <w:spacing w:before="80" w:after="80" w:line="312" w:lineRule="auto"/>
        <w:ind w:firstLine="567"/>
        <w:jc w:val="both"/>
        <w:rPr>
          <w:rFonts w:ascii="Times New Roman" w:eastAsia="Calibri" w:hAnsi="Times New Roman" w:cs="Times New Roman"/>
          <w:i/>
          <w:sz w:val="26"/>
          <w:szCs w:val="26"/>
          <w:lang w:val="nb-NO"/>
        </w:rPr>
      </w:pPr>
      <w:r w:rsidRPr="003321A4">
        <w:rPr>
          <w:rFonts w:ascii="Times New Roman" w:eastAsia="Calibri" w:hAnsi="Times New Roman" w:cs="Times New Roman"/>
          <w:sz w:val="26"/>
          <w:szCs w:val="26"/>
          <w:lang w:val="nb-NO"/>
        </w:rPr>
        <w:t>Hiện nay hệ thống phòng học, giảng đường, xưởng thực hành phục vụ đào tạo cho chương trình đào tạo ngành Công nghê chế tạo máy của khoa Cơ khí bao gồm: 80 phòng học, giảng đường với diện tích là: 7842,8m</w:t>
      </w:r>
      <w:r w:rsidRPr="003321A4">
        <w:rPr>
          <w:rFonts w:ascii="Times New Roman" w:eastAsia="Calibri" w:hAnsi="Times New Roman" w:cs="Times New Roman"/>
          <w:sz w:val="26"/>
          <w:szCs w:val="26"/>
          <w:vertAlign w:val="superscript"/>
          <w:lang w:val="nb-NO"/>
        </w:rPr>
        <w:t>2</w:t>
      </w:r>
      <w:r w:rsidRPr="003321A4">
        <w:rPr>
          <w:rFonts w:ascii="Times New Roman" w:eastAsia="Calibri" w:hAnsi="Times New Roman" w:cs="Times New Roman"/>
          <w:sz w:val="26"/>
          <w:szCs w:val="26"/>
          <w:lang w:val="nb-NO"/>
        </w:rPr>
        <w:t>, trung bình là trên 60m</w:t>
      </w:r>
      <w:r w:rsidRPr="003321A4">
        <w:rPr>
          <w:rFonts w:ascii="Times New Roman" w:eastAsia="Calibri" w:hAnsi="Times New Roman" w:cs="Times New Roman"/>
          <w:sz w:val="26"/>
          <w:szCs w:val="26"/>
          <w:vertAlign w:val="superscript"/>
          <w:lang w:val="nb-NO"/>
        </w:rPr>
        <w:t>2</w:t>
      </w:r>
      <w:r w:rsidRPr="003321A4">
        <w:rPr>
          <w:rFonts w:ascii="Times New Roman" w:eastAsia="Calibri" w:hAnsi="Times New Roman" w:cs="Times New Roman"/>
          <w:sz w:val="26"/>
          <w:szCs w:val="26"/>
          <w:lang w:val="nb-NO"/>
        </w:rPr>
        <w:t>/phòng và 11 xưởng thực hành với tổng diện tích là: 2.583m</w:t>
      </w:r>
      <w:r w:rsidRPr="003321A4">
        <w:rPr>
          <w:rFonts w:ascii="Times New Roman" w:eastAsia="Calibri" w:hAnsi="Times New Roman" w:cs="Times New Roman"/>
          <w:sz w:val="26"/>
          <w:szCs w:val="26"/>
          <w:vertAlign w:val="superscript"/>
          <w:lang w:val="nb-NO"/>
        </w:rPr>
        <w:t>2</w:t>
      </w:r>
      <w:r w:rsidRPr="003321A4">
        <w:rPr>
          <w:rFonts w:ascii="Times New Roman" w:eastAsia="Calibri" w:hAnsi="Times New Roman" w:cs="Times New Roman"/>
          <w:sz w:val="26"/>
          <w:szCs w:val="26"/>
          <w:lang w:val="nb-NO"/>
        </w:rPr>
        <w:t xml:space="preserve"> và 17 phòng máy vi tính với diện tích là 1.155m</w:t>
      </w:r>
      <w:r w:rsidRPr="003321A4">
        <w:rPr>
          <w:rFonts w:ascii="Times New Roman" w:eastAsia="Calibri" w:hAnsi="Times New Roman" w:cs="Times New Roman"/>
          <w:sz w:val="26"/>
          <w:szCs w:val="26"/>
          <w:vertAlign w:val="superscript"/>
          <w:lang w:val="nb-NO"/>
        </w:rPr>
        <w:t xml:space="preserve">2  </w:t>
      </w:r>
      <w:r w:rsidRPr="003321A4">
        <w:rPr>
          <w:rFonts w:ascii="Times New Roman" w:eastAsia="Calibri" w:hAnsi="Times New Roman" w:cs="Times New Roman"/>
          <w:i/>
          <w:sz w:val="26"/>
          <w:szCs w:val="26"/>
          <w:lang w:val="nb-NO"/>
        </w:rPr>
        <w:t>(5.1.03- Bảng tổng hợp diện tích các phòng học lý thuyết, phòng thực hành).</w:t>
      </w:r>
    </w:p>
    <w:p w:rsidR="003321A4" w:rsidRPr="003321A4" w:rsidRDefault="003321A4" w:rsidP="003321A4">
      <w:pPr>
        <w:shd w:val="clear" w:color="auto" w:fill="FFFFFF"/>
        <w:tabs>
          <w:tab w:val="left" w:pos="2694"/>
        </w:tabs>
        <w:spacing w:before="80" w:after="80" w:line="312" w:lineRule="auto"/>
        <w:ind w:firstLine="567"/>
        <w:jc w:val="both"/>
        <w:rPr>
          <w:rFonts w:ascii="Times New Roman" w:eastAsia="Calibri" w:hAnsi="Times New Roman" w:cs="Times New Roman"/>
          <w:i/>
          <w:sz w:val="26"/>
          <w:szCs w:val="26"/>
        </w:rPr>
      </w:pPr>
      <w:r w:rsidRPr="003321A4">
        <w:rPr>
          <w:rFonts w:ascii="Times New Roman" w:eastAsia="Calibri" w:hAnsi="Times New Roman" w:cs="Times New Roman"/>
          <w:sz w:val="26"/>
          <w:szCs w:val="26"/>
          <w:lang w:val="nb-NO"/>
        </w:rPr>
        <w:t>Tất cả các phòng học, xưởng thực hành, thí nghiệm, phòng học chuyên môn hóa có hệ thống bàn ghế, thiết bị, dụng cụ đáp ứng công tác đào tạo của ngành Công nghệ Chế tạo máy. Đáp ứng cho mỗi l</w:t>
      </w:r>
      <w:r w:rsidRPr="003321A4">
        <w:rPr>
          <w:rFonts w:ascii="Times New Roman" w:eastAsia="Calibri" w:hAnsi="Times New Roman" w:cs="Times New Roman"/>
          <w:sz w:val="26"/>
          <w:szCs w:val="26"/>
          <w:lang w:val="nl-NL"/>
        </w:rPr>
        <w:t xml:space="preserve">ớp học lý thuyết không quá 50 sinh viên; lớp học thực hành không quá 25 sinh viên. </w:t>
      </w:r>
      <w:r w:rsidRPr="003321A4">
        <w:rPr>
          <w:rFonts w:ascii="Times New Roman" w:eastAsia="Calibri" w:hAnsi="Times New Roman" w:cs="Times New Roman"/>
          <w:sz w:val="26"/>
          <w:szCs w:val="26"/>
        </w:rPr>
        <w:t>Vì là ngành học yêu cầu cần phải có các loại phòng học nghiên cứu, thực hành, trao đổi thảo luận, nên nhà trường đã xây dựng các phòng lý thuyết chuyên môn (kết hợp giảng dạy thực hành trên máy tính và lý thuyết thực tiễn), phòng phương pháp hoặc phòng lý thuyết dùng để giảng dạy các môn thuần lý thuyết, xưởng thực hành dùng để sinh viên thực hành những nội dung lý thuyết đã lĩnh hội của ngành nghề. Tất cả mọi hoạt động giảng dạy, học tập, nghiên cứu của giảng viên và sinh viên đều diễn ra tại mỗi phòng học chuyên biệt phù hợp với tính chất của môn học yêu cầu.</w:t>
      </w:r>
    </w:p>
    <w:p w:rsidR="003321A4" w:rsidRPr="003321A4" w:rsidRDefault="003321A4" w:rsidP="003321A4">
      <w:pPr>
        <w:spacing w:before="80" w:after="80" w:line="312" w:lineRule="auto"/>
        <w:ind w:firstLine="567"/>
        <w:jc w:val="both"/>
        <w:rPr>
          <w:rFonts w:ascii="Times New Roman" w:eastAsia="Calibri" w:hAnsi="Times New Roman" w:cs="Times New Roman"/>
          <w:i/>
          <w:sz w:val="26"/>
          <w:szCs w:val="26"/>
          <w:lang w:val="nl-NL"/>
        </w:rPr>
      </w:pPr>
      <w:r w:rsidRPr="003321A4">
        <w:rPr>
          <w:rFonts w:ascii="Times New Roman" w:eastAsia="Calibri" w:hAnsi="Times New Roman" w:cs="Times New Roman"/>
          <w:sz w:val="26"/>
          <w:szCs w:val="26"/>
          <w:lang w:val="vi-VN"/>
        </w:rPr>
        <w:t xml:space="preserve">Tại các xưởng thực hành, </w:t>
      </w:r>
      <w:r w:rsidRPr="003321A4">
        <w:rPr>
          <w:rFonts w:ascii="Times New Roman" w:eastAsia="Calibri" w:hAnsi="Times New Roman" w:cs="Times New Roman"/>
          <w:sz w:val="26"/>
          <w:szCs w:val="26"/>
        </w:rPr>
        <w:t>được</w:t>
      </w:r>
      <w:r w:rsidRPr="003321A4">
        <w:rPr>
          <w:rFonts w:ascii="Times New Roman" w:eastAsia="Calibri" w:hAnsi="Times New Roman" w:cs="Times New Roman"/>
          <w:sz w:val="26"/>
          <w:szCs w:val="26"/>
          <w:lang w:val="vi-VN"/>
        </w:rPr>
        <w:t xml:space="preserve"> Nhà trường bố trí</w:t>
      </w:r>
      <w:r w:rsidRPr="003321A4">
        <w:rPr>
          <w:rFonts w:ascii="Times New Roman" w:eastAsia="Calibri" w:hAnsi="Times New Roman" w:cs="Times New Roman"/>
          <w:sz w:val="26"/>
          <w:szCs w:val="26"/>
        </w:rPr>
        <w:t xml:space="preserve">, </w:t>
      </w:r>
      <w:r w:rsidRPr="003321A4">
        <w:rPr>
          <w:rFonts w:ascii="Times New Roman" w:eastAsia="Calibri" w:hAnsi="Times New Roman" w:cs="Times New Roman"/>
          <w:sz w:val="26"/>
          <w:szCs w:val="26"/>
          <w:lang w:val="vi-VN"/>
        </w:rPr>
        <w:t>lắp đặ</w:t>
      </w:r>
      <w:r w:rsidRPr="003321A4">
        <w:rPr>
          <w:rFonts w:ascii="Times New Roman" w:eastAsia="Calibri" w:hAnsi="Times New Roman" w:cs="Times New Roman"/>
          <w:sz w:val="26"/>
          <w:szCs w:val="26"/>
        </w:rPr>
        <w:t xml:space="preserve">t </w:t>
      </w:r>
      <w:r w:rsidRPr="003321A4">
        <w:rPr>
          <w:rFonts w:ascii="Times New Roman" w:eastAsia="Calibri" w:hAnsi="Times New Roman" w:cs="Times New Roman"/>
          <w:sz w:val="26"/>
          <w:szCs w:val="26"/>
          <w:lang w:val="vi-VN"/>
        </w:rPr>
        <w:t xml:space="preserve">máy móc, thiết bị theo đúng thiết kế kỹ thuật của </w:t>
      </w:r>
      <w:r w:rsidRPr="003321A4">
        <w:rPr>
          <w:rFonts w:ascii="Times New Roman" w:eastAsia="Calibri" w:hAnsi="Times New Roman" w:cs="Times New Roman"/>
          <w:sz w:val="26"/>
          <w:szCs w:val="26"/>
        </w:rPr>
        <w:t xml:space="preserve">chương trình đào tạo và </w:t>
      </w:r>
      <w:r w:rsidRPr="003321A4">
        <w:rPr>
          <w:rFonts w:ascii="Times New Roman" w:eastAsia="Calibri" w:hAnsi="Times New Roman" w:cs="Times New Roman"/>
          <w:sz w:val="26"/>
          <w:szCs w:val="26"/>
          <w:lang w:val="vi-VN"/>
        </w:rPr>
        <w:t xml:space="preserve">đảm bảo </w:t>
      </w:r>
      <w:r w:rsidRPr="003321A4">
        <w:rPr>
          <w:rFonts w:ascii="Times New Roman" w:eastAsia="Calibri" w:hAnsi="Times New Roman" w:cs="Times New Roman"/>
          <w:sz w:val="26"/>
          <w:szCs w:val="26"/>
          <w:lang w:val="nl-NL"/>
        </w:rPr>
        <w:t xml:space="preserve">vị trí trang thiết bị, dụng cụ hợp lý, </w:t>
      </w:r>
      <w:r w:rsidRPr="003321A4">
        <w:rPr>
          <w:rFonts w:ascii="Times New Roman" w:eastAsia="Calibri" w:hAnsi="Times New Roman" w:cs="Times New Roman"/>
          <w:sz w:val="26"/>
          <w:szCs w:val="26"/>
          <w:lang w:val="nl-NL"/>
        </w:rPr>
        <w:lastRenderedPageBreak/>
        <w:t xml:space="preserve">an toàn, </w:t>
      </w:r>
      <w:r w:rsidRPr="003321A4">
        <w:rPr>
          <w:rFonts w:ascii="Times New Roman" w:eastAsia="Calibri" w:hAnsi="Times New Roman" w:cs="Times New Roman"/>
          <w:sz w:val="26"/>
          <w:szCs w:val="26"/>
          <w:lang w:val="nb-NO"/>
        </w:rPr>
        <w:t>thuận</w:t>
      </w:r>
      <w:r w:rsidRPr="003321A4">
        <w:rPr>
          <w:rFonts w:ascii="Times New Roman" w:eastAsia="Calibri" w:hAnsi="Times New Roman" w:cs="Times New Roman"/>
          <w:sz w:val="26"/>
          <w:szCs w:val="26"/>
          <w:lang w:val="nl-NL"/>
        </w:rPr>
        <w:t xml:space="preserve"> tiện cho việc đi lại, vận hành, bảo dưỡng và tổ chức hướng dẫn thực hành theo lớp, nhóm và từng cá nhân.</w:t>
      </w:r>
      <w:r w:rsidRPr="003321A4">
        <w:rPr>
          <w:rFonts w:ascii="Times New Roman" w:eastAsia="Calibri" w:hAnsi="Times New Roman" w:cs="Times New Roman"/>
          <w:sz w:val="26"/>
          <w:szCs w:val="26"/>
          <w:lang w:val="vi-VN"/>
        </w:rPr>
        <w:t xml:space="preserve"> </w:t>
      </w:r>
      <w:r w:rsidRPr="003321A4">
        <w:rPr>
          <w:rFonts w:ascii="Times New Roman" w:eastAsia="Calibri" w:hAnsi="Times New Roman" w:cs="Times New Roman"/>
          <w:sz w:val="26"/>
          <w:szCs w:val="26"/>
        </w:rPr>
        <w:t>C</w:t>
      </w:r>
      <w:r w:rsidRPr="003321A4">
        <w:rPr>
          <w:rFonts w:ascii="Times New Roman" w:eastAsia="Calibri" w:hAnsi="Times New Roman" w:cs="Times New Roman"/>
          <w:sz w:val="26"/>
          <w:szCs w:val="26"/>
          <w:lang w:val="vi-VN"/>
        </w:rPr>
        <w:t>ác thiết bị chính đều có quy trình vận hành</w:t>
      </w:r>
      <w:r w:rsidRPr="003321A4">
        <w:rPr>
          <w:rFonts w:ascii="Times New Roman" w:eastAsia="Calibri" w:hAnsi="Times New Roman" w:cs="Times New Roman"/>
          <w:sz w:val="26"/>
          <w:szCs w:val="26"/>
        </w:rPr>
        <w:t>, q</w:t>
      </w:r>
      <w:r w:rsidRPr="003321A4">
        <w:rPr>
          <w:rFonts w:ascii="Times New Roman" w:eastAsia="Calibri" w:hAnsi="Times New Roman" w:cs="Times New Roman"/>
          <w:sz w:val="26"/>
          <w:szCs w:val="26"/>
          <w:lang w:val="vi-VN"/>
        </w:rPr>
        <w:t>uy trình này được trình bày ngắn gọn, đầy đủ và treo ngay ngắn ở vị trí dễ quan sát gần mỗi thiết bị</w:t>
      </w:r>
      <w:r w:rsidRPr="003321A4">
        <w:rPr>
          <w:rFonts w:ascii="Times New Roman" w:eastAsia="Calibri" w:hAnsi="Times New Roman" w:cs="Times New Roman"/>
          <w:sz w:val="26"/>
          <w:szCs w:val="26"/>
          <w:lang w:val="nl-NL"/>
        </w:rPr>
        <w:t xml:space="preserve"> </w:t>
      </w:r>
      <w:r w:rsidRPr="003321A4">
        <w:rPr>
          <w:rFonts w:ascii="Times New Roman" w:eastAsia="Calibri" w:hAnsi="Times New Roman" w:cs="Times New Roman"/>
          <w:i/>
          <w:sz w:val="26"/>
          <w:szCs w:val="26"/>
          <w:lang w:val="nl-NL"/>
        </w:rPr>
        <w:t>(5.1.04 - Nội quy sử dụng máy, thiết bị; Nội qui xưởng thực hành).</w:t>
      </w:r>
    </w:p>
    <w:p w:rsidR="003321A4" w:rsidRPr="003321A4" w:rsidRDefault="003321A4" w:rsidP="003321A4">
      <w:pPr>
        <w:shd w:val="clear" w:color="auto" w:fill="FFFFFF"/>
        <w:tabs>
          <w:tab w:val="left" w:pos="2694"/>
        </w:tabs>
        <w:spacing w:before="80" w:after="80" w:line="312" w:lineRule="auto"/>
        <w:ind w:firstLine="567"/>
        <w:jc w:val="both"/>
        <w:rPr>
          <w:rFonts w:ascii="Times New Roman" w:eastAsia="Calibri" w:hAnsi="Times New Roman" w:cs="Times New Roman"/>
          <w:i/>
          <w:sz w:val="26"/>
          <w:szCs w:val="26"/>
        </w:rPr>
      </w:pPr>
      <w:r w:rsidRPr="003321A4">
        <w:rPr>
          <w:rFonts w:ascii="Times New Roman" w:eastAsia="Calibri" w:hAnsi="Times New Roman" w:cs="Times New Roman"/>
          <w:sz w:val="26"/>
          <w:szCs w:val="26"/>
          <w:lang w:val="vi-VN"/>
        </w:rPr>
        <w:t>Hằng năm, Nhà trường yêu cầu đơn vị quản lý các phòng học, phòng chức năng rà soát, kiểm tra và đánh giá điều kiện, mức độ đáp ứng về cơ sở vật chất của các phòng học lý thuyết, xưởng thực hành, giảng đường để báo cáo Hiệu trường kịp thời có kế hoạch sửa chữa, thay thế các thiết bị hư hoặc đã lỗi thời để phục vụ tốt nhất cho công tác đào tạo</w:t>
      </w:r>
      <w:r w:rsidRPr="003321A4">
        <w:rPr>
          <w:rFonts w:ascii="Times New Roman" w:eastAsia="Calibri" w:hAnsi="Times New Roman" w:cs="Times New Roman"/>
          <w:sz w:val="26"/>
          <w:szCs w:val="26"/>
        </w:rPr>
        <w:t xml:space="preserve"> </w:t>
      </w:r>
      <w:r w:rsidRPr="003321A4">
        <w:rPr>
          <w:rFonts w:ascii="Times New Roman" w:eastAsia="Calibri" w:hAnsi="Times New Roman" w:cs="Times New Roman"/>
          <w:i/>
          <w:sz w:val="26"/>
          <w:szCs w:val="26"/>
        </w:rPr>
        <w:t>(5.1.05- Báo cáo đánh giá mức độ đáp ứng về số lượng phòng học, phòng thí nghiệm xưởng thực hành, phòng học chuyên môn hóa cho các chương trình đào tạo; Dự trù kinh phí sửa chữa nhỏ và mua sắm thiết bị)</w:t>
      </w:r>
    </w:p>
    <w:p w:rsidR="003321A4" w:rsidRPr="003321A4" w:rsidRDefault="003321A4" w:rsidP="003321A4">
      <w:pPr>
        <w:spacing w:before="80" w:after="80" w:line="312" w:lineRule="auto"/>
        <w:ind w:firstLine="567"/>
        <w:jc w:val="both"/>
        <w:rPr>
          <w:rFonts w:ascii="Times New Roman" w:eastAsia="Calibri" w:hAnsi="Times New Roman" w:cs="Times New Roman"/>
          <w:i/>
          <w:sz w:val="26"/>
          <w:szCs w:val="26"/>
        </w:rPr>
      </w:pPr>
      <w:r w:rsidRPr="003321A4">
        <w:rPr>
          <w:rFonts w:ascii="Times New Roman" w:eastAsia="Calibri" w:hAnsi="Times New Roman" w:cs="Times New Roman"/>
          <w:sz w:val="26"/>
          <w:szCs w:val="26"/>
        </w:rPr>
        <w:t xml:space="preserve">Bên cạnh đó, </w:t>
      </w:r>
      <w:r w:rsidRPr="003321A4">
        <w:rPr>
          <w:rFonts w:ascii="Times New Roman" w:eastAsia="Calibri" w:hAnsi="Times New Roman" w:cs="Times New Roman"/>
          <w:sz w:val="26"/>
          <w:szCs w:val="26"/>
          <w:lang w:val="vi-VN"/>
        </w:rPr>
        <w:t>Nhà trường đảm bảo việc cung cấp điện 24/24 giờ cho mọi hoạt động sinh hoạt, giảng dạy với</w:t>
      </w:r>
      <w:r w:rsidRPr="003321A4">
        <w:rPr>
          <w:rFonts w:ascii="Times New Roman" w:eastAsia="Calibri" w:hAnsi="Times New Roman" w:cs="Times New Roman"/>
          <w:sz w:val="26"/>
          <w:szCs w:val="26"/>
        </w:rPr>
        <w:t xml:space="preserve"> 2</w:t>
      </w:r>
      <w:r w:rsidRPr="003321A4">
        <w:rPr>
          <w:rFonts w:ascii="Times New Roman" w:eastAsia="Calibri" w:hAnsi="Times New Roman" w:cs="Times New Roman"/>
          <w:sz w:val="26"/>
          <w:szCs w:val="26"/>
          <w:lang w:val="vi-VN"/>
        </w:rPr>
        <w:t xml:space="preserve"> trạm biến áp</w:t>
      </w:r>
      <w:r w:rsidRPr="003321A4">
        <w:rPr>
          <w:rFonts w:ascii="Times New Roman" w:eastAsia="Calibri" w:hAnsi="Times New Roman" w:cs="Times New Roman"/>
          <w:sz w:val="26"/>
          <w:szCs w:val="26"/>
        </w:rPr>
        <w:t>, 1 trạm có</w:t>
      </w:r>
      <w:r w:rsidRPr="003321A4">
        <w:rPr>
          <w:rFonts w:ascii="Times New Roman" w:eastAsia="Calibri" w:hAnsi="Times New Roman" w:cs="Times New Roman"/>
          <w:sz w:val="26"/>
          <w:szCs w:val="26"/>
          <w:lang w:val="vi-VN"/>
        </w:rPr>
        <w:t xml:space="preserve"> công suất </w:t>
      </w:r>
      <w:r w:rsidRPr="003321A4">
        <w:rPr>
          <w:rFonts w:ascii="Times New Roman" w:eastAsia="Calibri" w:hAnsi="Times New Roman" w:cs="Times New Roman"/>
          <w:sz w:val="26"/>
          <w:szCs w:val="26"/>
        </w:rPr>
        <w:t>400</w:t>
      </w:r>
      <w:r w:rsidRPr="003321A4">
        <w:rPr>
          <w:rFonts w:ascii="Times New Roman" w:eastAsia="Calibri" w:hAnsi="Times New Roman" w:cs="Times New Roman"/>
          <w:sz w:val="26"/>
          <w:szCs w:val="26"/>
          <w:lang w:val="vi-VN"/>
        </w:rPr>
        <w:t>KVA</w:t>
      </w:r>
      <w:r w:rsidRPr="003321A4">
        <w:rPr>
          <w:rFonts w:ascii="Times New Roman" w:eastAsia="Calibri" w:hAnsi="Times New Roman" w:cs="Times New Roman"/>
          <w:sz w:val="26"/>
          <w:szCs w:val="26"/>
        </w:rPr>
        <w:t xml:space="preserve"> và 1 trạm 560KVA</w:t>
      </w:r>
      <w:r w:rsidRPr="003321A4">
        <w:rPr>
          <w:rFonts w:ascii="Times New Roman" w:eastAsia="Calibri" w:hAnsi="Times New Roman" w:cs="Times New Roman"/>
          <w:sz w:val="26"/>
          <w:szCs w:val="26"/>
          <w:lang w:val="pt-BR"/>
        </w:rPr>
        <w:t xml:space="preserve"> được cung cấp từ mạng lưới điện thành phố có trạm biến áp riêng nên luôn đảm bảo nhu cầu, cung cấp điện ổn định</w:t>
      </w:r>
      <w:r w:rsidRPr="003321A4">
        <w:rPr>
          <w:rFonts w:ascii="Times New Roman" w:eastAsia="Calibri" w:hAnsi="Times New Roman" w:cs="Times New Roman"/>
          <w:sz w:val="26"/>
          <w:szCs w:val="26"/>
          <w:lang w:val="vi-VN"/>
        </w:rPr>
        <w:t xml:space="preserve"> đảm bảo truyền tải và phân phối điện năng </w:t>
      </w:r>
      <w:r w:rsidRPr="003321A4">
        <w:rPr>
          <w:rFonts w:ascii="Times New Roman" w:eastAsia="Calibri" w:hAnsi="Times New Roman" w:cs="Times New Roman"/>
          <w:sz w:val="26"/>
          <w:szCs w:val="26"/>
          <w:lang w:val="nb-NO"/>
        </w:rPr>
        <w:t>cho sinh hoạt, học tập, thực tập và mọi hoạt động khác của nhà trường</w:t>
      </w:r>
      <w:r w:rsidRPr="003321A4">
        <w:rPr>
          <w:rFonts w:ascii="Times New Roman" w:eastAsia="Calibri" w:hAnsi="Times New Roman" w:cs="Times New Roman"/>
          <w:sz w:val="26"/>
          <w:szCs w:val="26"/>
          <w:lang w:val="pt-BR"/>
        </w:rPr>
        <w:t xml:space="preserve">. </w:t>
      </w:r>
      <w:r w:rsidRPr="003321A4">
        <w:rPr>
          <w:rFonts w:ascii="Times New Roman" w:eastAsia="Calibri" w:hAnsi="Times New Roman" w:cs="Times New Roman"/>
          <w:iCs/>
          <w:spacing w:val="-2"/>
          <w:sz w:val="26"/>
          <w:szCs w:val="26"/>
          <w:lang w:val="nb-NO"/>
        </w:rPr>
        <w:t xml:space="preserve">Hệ thống điện nội bộ </w:t>
      </w:r>
      <w:r w:rsidRPr="003321A4">
        <w:rPr>
          <w:rFonts w:ascii="Times New Roman" w:eastAsia="Calibri" w:hAnsi="Times New Roman" w:cs="Times New Roman"/>
          <w:spacing w:val="-2"/>
          <w:sz w:val="26"/>
          <w:szCs w:val="26"/>
          <w:lang w:val="nb-NO"/>
        </w:rPr>
        <w:t xml:space="preserve">được thiết kế thi công đảm bảo mỹ quan, an toàn theo tiêu chuẩn xây lắp điện đến các khu vực </w:t>
      </w:r>
      <w:r w:rsidRPr="003321A4">
        <w:rPr>
          <w:rFonts w:ascii="Times New Roman" w:eastAsia="Calibri" w:hAnsi="Times New Roman" w:cs="Times New Roman"/>
          <w:sz w:val="26"/>
          <w:szCs w:val="26"/>
          <w:lang w:val="vi-VN"/>
        </w:rPr>
        <w:t>chức</w:t>
      </w:r>
      <w:r w:rsidRPr="003321A4">
        <w:rPr>
          <w:rFonts w:ascii="Times New Roman" w:eastAsia="Calibri" w:hAnsi="Times New Roman" w:cs="Times New Roman"/>
          <w:spacing w:val="-2"/>
          <w:sz w:val="26"/>
          <w:szCs w:val="26"/>
          <w:lang w:val="nb-NO"/>
        </w:rPr>
        <w:t xml:space="preserve"> năng</w:t>
      </w:r>
      <w:r w:rsidRPr="003321A4">
        <w:rPr>
          <w:rFonts w:ascii="Times New Roman" w:eastAsia="Calibri" w:hAnsi="Times New Roman" w:cs="Times New Roman"/>
          <w:sz w:val="26"/>
          <w:szCs w:val="26"/>
          <w:lang w:val="nb-NO"/>
        </w:rPr>
        <w:t xml:space="preserve">. Tại các xưởng và các khu vực hoạt động được thiết kế hợp lý, đảm bảo đủ công suất cho các thiết bị hoạt động, tất cả đều có hệ thống ngắt điện bảo vệ tự động khi có sự  cố xảy ra </w:t>
      </w:r>
      <w:r w:rsidRPr="003321A4">
        <w:rPr>
          <w:rFonts w:ascii="Times New Roman" w:eastAsia="Calibri" w:hAnsi="Times New Roman" w:cs="Times New Roman"/>
          <w:i/>
          <w:sz w:val="26"/>
          <w:szCs w:val="26"/>
          <w:lang w:val="nb-NO"/>
        </w:rPr>
        <w:t>(5.1.06 -</w:t>
      </w:r>
      <w:r w:rsidRPr="003321A4">
        <w:rPr>
          <w:rFonts w:ascii="Times New Roman" w:eastAsia="Calibri" w:hAnsi="Times New Roman" w:cs="Times New Roman"/>
          <w:i/>
          <w:sz w:val="26"/>
          <w:szCs w:val="26"/>
        </w:rPr>
        <w:t xml:space="preserve"> Hồ sơ trạm biến áp), (5.1.07 – Hợp đồng cung cấp điện,  Hóa đơn tiền điện</w:t>
      </w:r>
      <w:r w:rsidRPr="003321A4">
        <w:rPr>
          <w:rFonts w:ascii="Times New Roman" w:eastAsia="Calibri" w:hAnsi="Times New Roman" w:cs="Times New Roman"/>
          <w:i/>
          <w:sz w:val="26"/>
          <w:szCs w:val="26"/>
          <w:lang w:val="nb-NO"/>
        </w:rPr>
        <w:t>).</w:t>
      </w:r>
    </w:p>
    <w:p w:rsidR="003321A4" w:rsidRPr="003321A4" w:rsidRDefault="003321A4" w:rsidP="003321A4">
      <w:pPr>
        <w:widowControl w:val="0"/>
        <w:autoSpaceDE w:val="0"/>
        <w:autoSpaceDN w:val="0"/>
        <w:adjustRightInd w:val="0"/>
        <w:spacing w:before="80" w:after="80" w:line="312" w:lineRule="auto"/>
        <w:ind w:firstLine="567"/>
        <w:jc w:val="both"/>
        <w:rPr>
          <w:rFonts w:ascii="Times New Roman" w:eastAsia="Times New Roman" w:hAnsi="Times New Roman" w:cs="Times New Roman"/>
          <w:i/>
          <w:sz w:val="26"/>
          <w:szCs w:val="26"/>
        </w:rPr>
      </w:pPr>
      <w:r w:rsidRPr="003321A4">
        <w:rPr>
          <w:rFonts w:ascii="Times New Roman" w:eastAsia="Times New Roman" w:hAnsi="Times New Roman" w:cs="Times New Roman"/>
          <w:sz w:val="26"/>
          <w:szCs w:val="26"/>
          <w:lang w:val="pt-BR"/>
        </w:rPr>
        <w:t xml:space="preserve">Hệ thống  nước nhà trường được sử dụng từ hai nguồn nước ngầm và nước máy được xử lý qua hệ thống lọc được kiểm nghiệm đảm bảo theo yêu cầu của Viện Pasteur nên đáp ứng được yêu cầu nguồn nước hợp vệ sinh </w:t>
      </w:r>
      <w:r w:rsidRPr="003321A4">
        <w:rPr>
          <w:rFonts w:ascii="Times New Roman" w:eastAsia="Times New Roman" w:hAnsi="Times New Roman" w:cs="Times New Roman"/>
          <w:sz w:val="26"/>
          <w:szCs w:val="26"/>
          <w:lang w:val="vi-VN"/>
        </w:rPr>
        <w:t>cung cấp đảm bảo nhu cầu sử dụng nước cho</w:t>
      </w:r>
      <w:r w:rsidRPr="003321A4">
        <w:rPr>
          <w:rFonts w:ascii="Times New Roman" w:eastAsia="Times New Roman" w:hAnsi="Times New Roman" w:cs="Times New Roman"/>
          <w:sz w:val="26"/>
          <w:szCs w:val="26"/>
        </w:rPr>
        <w:t xml:space="preserve"> sinh viên, cung cấp nước cho </w:t>
      </w:r>
      <w:r w:rsidRPr="003321A4">
        <w:rPr>
          <w:rFonts w:ascii="Times New Roman" w:eastAsia="Times New Roman" w:hAnsi="Times New Roman" w:cs="Times New Roman"/>
          <w:sz w:val="26"/>
          <w:szCs w:val="26"/>
          <w:lang w:val="vi-VN"/>
        </w:rPr>
        <w:t xml:space="preserve">từng khu vực, từng nhà, từng xưởng trong toàn trường </w:t>
      </w:r>
      <w:r w:rsidRPr="003321A4">
        <w:rPr>
          <w:rFonts w:ascii="Times New Roman" w:eastAsia="Times New Roman" w:hAnsi="Times New Roman" w:cs="Times New Roman"/>
          <w:sz w:val="26"/>
          <w:szCs w:val="26"/>
        </w:rPr>
        <w:t xml:space="preserve"> </w:t>
      </w:r>
      <w:r w:rsidRPr="003321A4">
        <w:rPr>
          <w:rFonts w:ascii="Times New Roman" w:eastAsia="Times New Roman" w:hAnsi="Times New Roman" w:cs="Times New Roman"/>
          <w:i/>
          <w:sz w:val="26"/>
          <w:szCs w:val="26"/>
        </w:rPr>
        <w:t>(5.1.08 – Phiếu kết quả kiểm nghiệm nước uống của Viện Pasteur Thành phố Hồ Chí Minh).</w:t>
      </w:r>
    </w:p>
    <w:p w:rsidR="003321A4" w:rsidRPr="003321A4" w:rsidRDefault="003321A4" w:rsidP="003321A4">
      <w:pPr>
        <w:spacing w:before="80" w:after="80" w:line="312" w:lineRule="auto"/>
        <w:ind w:firstLine="567"/>
        <w:jc w:val="both"/>
        <w:rPr>
          <w:rFonts w:ascii="Times New Roman" w:eastAsia="Times New Roman" w:hAnsi="Times New Roman" w:cs="Times New Roman"/>
          <w:b/>
          <w:sz w:val="26"/>
          <w:szCs w:val="26"/>
        </w:rPr>
      </w:pPr>
      <w:r w:rsidRPr="003321A4">
        <w:rPr>
          <w:rFonts w:ascii="Times New Roman" w:eastAsia="Calibri" w:hAnsi="Times New Roman" w:cs="Times New Roman"/>
          <w:sz w:val="26"/>
          <w:szCs w:val="26"/>
        </w:rPr>
        <w:t>Các nhà xưởng thực hành bảo đảm các yêu cầu về mỹ thuật công nghiệp, thẩm mỹ khoa học và sư phạm, có hệ thống thông gió, hệ thống ánh sáng, nguồn điện  đầy đủ; an toàn và vệ sinh công nghiệp, vệ sinh môi trường trong quá trình lắp đặt, vận hành, bảo dưỡng trang thiết bị, dụng cụ trong xưởng thực hành.</w:t>
      </w:r>
    </w:p>
    <w:p w:rsidR="003321A4" w:rsidRPr="003321A4" w:rsidRDefault="003321A4" w:rsidP="003321A4">
      <w:pPr>
        <w:spacing w:before="80" w:after="80" w:line="312" w:lineRule="auto"/>
        <w:jc w:val="both"/>
        <w:rPr>
          <w:rFonts w:ascii="Times New Roman" w:eastAsia="Times New Roman" w:hAnsi="Times New Roman" w:cs="Times New Roman"/>
          <w:b/>
          <w:sz w:val="26"/>
          <w:szCs w:val="26"/>
        </w:rPr>
      </w:pPr>
      <w:r w:rsidRPr="003321A4">
        <w:rPr>
          <w:rFonts w:ascii="Times New Roman" w:eastAsia="Times New Roman" w:hAnsi="Times New Roman" w:cs="Times New Roman"/>
          <w:b/>
          <w:sz w:val="26"/>
          <w:szCs w:val="26"/>
        </w:rPr>
        <w:t>Điểm tự đánh giá tiêu chuẩn 1, tiêu chí 5: 2 điểm</w:t>
      </w:r>
    </w:p>
    <w:p w:rsidR="00755EB3" w:rsidRDefault="00755EB3">
      <w:bookmarkStart w:id="0" w:name="_GoBack"/>
      <w:bookmarkEnd w:id="0"/>
    </w:p>
    <w:sectPr w:rsidR="00755EB3">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A00002EF" w:usb1="4000207B" w:usb2="00000000" w:usb3="00000000" w:csb0="0000009F" w:csb1="00000000"/>
  </w:font>
  <w:font w:name="Times New Roman">
    <w:panose1 w:val="02020603050405020304"/>
    <w:charset w:val="00"/>
    <w:family w:val="roman"/>
    <w:pitch w:val="variable"/>
    <w:sig w:usb0="20002A87" w:usb1="80000000" w:usb2="00000008"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321A4"/>
    <w:rsid w:val="003321A4"/>
    <w:rsid w:val="00755EB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CE9920F7-DDF2-4E36-9A9C-8A242424BE7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728</Words>
  <Characters>4152</Characters>
  <Application>Microsoft Office Word</Application>
  <DocSecurity>0</DocSecurity>
  <Lines>34</Lines>
  <Paragraphs>9</Paragraphs>
  <ScaleCrop>false</ScaleCrop>
  <Company/>
  <LinksUpToDate>false</LinksUpToDate>
  <CharactersWithSpaces>4871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Dtao</dc:creator>
  <cp:keywords/>
  <dc:description/>
  <cp:lastModifiedBy>Dtao</cp:lastModifiedBy>
  <cp:revision>1</cp:revision>
  <dcterms:created xsi:type="dcterms:W3CDTF">2020-10-09T08:17:00Z</dcterms:created>
  <dcterms:modified xsi:type="dcterms:W3CDTF">2020-10-09T08:17:00Z</dcterms:modified>
</cp:coreProperties>
</file>