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E1C" w:rsidRPr="006C4B48" w:rsidRDefault="00375E1C" w:rsidP="00375E1C">
      <w:pPr>
        <w:jc w:val="center"/>
        <w:rPr>
          <w:b/>
          <w:sz w:val="28"/>
          <w:szCs w:val="28"/>
        </w:rPr>
      </w:pPr>
      <w:r w:rsidRPr="006C4B48">
        <w:rPr>
          <w:b/>
          <w:sz w:val="28"/>
          <w:szCs w:val="28"/>
        </w:rPr>
        <w:t>Phụ lục</w:t>
      </w:r>
      <w:r>
        <w:rPr>
          <w:b/>
          <w:sz w:val="28"/>
          <w:szCs w:val="28"/>
        </w:rPr>
        <w:t xml:space="preserve"> 2</w:t>
      </w:r>
    </w:p>
    <w:p w:rsidR="00375E1C" w:rsidRPr="006C4B48" w:rsidRDefault="00375E1C" w:rsidP="00375E1C">
      <w:pPr>
        <w:jc w:val="center"/>
        <w:rPr>
          <w:b/>
          <w:sz w:val="28"/>
          <w:szCs w:val="28"/>
        </w:rPr>
      </w:pPr>
      <w:r w:rsidRPr="006C4B48">
        <w:rPr>
          <w:b/>
          <w:sz w:val="28"/>
          <w:szCs w:val="28"/>
        </w:rPr>
        <w:t xml:space="preserve">Báo cáo tình hình thực hiện công tác cải cách hành chính </w:t>
      </w:r>
    </w:p>
    <w:p w:rsidR="00375E1C" w:rsidRPr="006C4B48" w:rsidRDefault="00375E1C" w:rsidP="00375E1C">
      <w:pPr>
        <w:jc w:val="center"/>
        <w:rPr>
          <w:b/>
          <w:sz w:val="28"/>
          <w:szCs w:val="28"/>
        </w:rPr>
      </w:pPr>
      <w:r w:rsidRPr="006C4B48">
        <w:rPr>
          <w:b/>
          <w:sz w:val="28"/>
          <w:szCs w:val="28"/>
        </w:rPr>
        <w:t>tại cơ sở giáo dục năm 2020</w:t>
      </w:r>
    </w:p>
    <w:p w:rsidR="00375E1C" w:rsidRDefault="00375E1C" w:rsidP="00375E1C">
      <w:pPr>
        <w:jc w:val="center"/>
        <w:rPr>
          <w:i/>
          <w:sz w:val="28"/>
          <w:szCs w:val="28"/>
        </w:rPr>
      </w:pPr>
      <w:r w:rsidRPr="006C4B48">
        <w:rPr>
          <w:i/>
          <w:sz w:val="28"/>
          <w:szCs w:val="28"/>
        </w:rPr>
        <w:t xml:space="preserve">(Đính kèm </w:t>
      </w:r>
      <w:r>
        <w:rPr>
          <w:i/>
          <w:sz w:val="28"/>
          <w:szCs w:val="28"/>
        </w:rPr>
        <w:t>Kế hoạch</w:t>
      </w:r>
      <w:r w:rsidRPr="006C4B48">
        <w:rPr>
          <w:i/>
          <w:sz w:val="28"/>
          <w:szCs w:val="28"/>
        </w:rPr>
        <w:t xml:space="preserve"> số </w:t>
      </w:r>
      <w:r>
        <w:rPr>
          <w:i/>
          <w:sz w:val="28"/>
          <w:szCs w:val="28"/>
        </w:rPr>
        <w:t>3180</w:t>
      </w:r>
      <w:r w:rsidRPr="006C4B48">
        <w:rPr>
          <w:i/>
          <w:sz w:val="28"/>
          <w:szCs w:val="28"/>
        </w:rPr>
        <w:t xml:space="preserve">/KH-GDĐT-VP ngày </w:t>
      </w:r>
      <w:r>
        <w:rPr>
          <w:i/>
          <w:sz w:val="28"/>
          <w:szCs w:val="28"/>
        </w:rPr>
        <w:t>29</w:t>
      </w:r>
      <w:r w:rsidRPr="006C4B48">
        <w:rPr>
          <w:i/>
          <w:sz w:val="28"/>
          <w:szCs w:val="28"/>
        </w:rPr>
        <w:t xml:space="preserve"> tháng 9 năm 2020</w:t>
      </w:r>
    </w:p>
    <w:p w:rsidR="00375E1C" w:rsidRPr="006C4B48" w:rsidRDefault="00375E1C" w:rsidP="00375E1C">
      <w:pPr>
        <w:jc w:val="center"/>
        <w:rPr>
          <w:i/>
          <w:sz w:val="28"/>
          <w:szCs w:val="28"/>
        </w:rPr>
      </w:pPr>
      <w:r w:rsidRPr="006C4B48">
        <w:rPr>
          <w:i/>
          <w:sz w:val="28"/>
          <w:szCs w:val="28"/>
        </w:rPr>
        <w:t xml:space="preserve"> của Sở Giáo dục và Đào tạo)</w:t>
      </w:r>
    </w:p>
    <w:p w:rsidR="00375E1C" w:rsidRPr="006C4B48" w:rsidRDefault="00375E1C" w:rsidP="00375E1C">
      <w:pPr>
        <w:rPr>
          <w:sz w:val="28"/>
          <w:szCs w:val="28"/>
        </w:rPr>
      </w:pPr>
    </w:p>
    <w:p w:rsidR="00375E1C" w:rsidRPr="003169F4" w:rsidRDefault="00375E1C" w:rsidP="00375E1C">
      <w:pPr>
        <w:rPr>
          <w:b/>
          <w:sz w:val="28"/>
          <w:szCs w:val="28"/>
        </w:rPr>
      </w:pPr>
      <w:r w:rsidRPr="003169F4">
        <w:rPr>
          <w:b/>
          <w:sz w:val="28"/>
          <w:szCs w:val="28"/>
        </w:rPr>
        <w:t>I. CÔNG TÁC CHỈ ĐẠO, ĐIỀU HÀNH CẢI CÁCH HÀNH CHÍNH</w:t>
      </w:r>
      <w:r w:rsidR="007055F4">
        <w:rPr>
          <w:b/>
          <w:sz w:val="28"/>
          <w:szCs w:val="28"/>
        </w:rPr>
        <w:t xml:space="preserve"> – </w:t>
      </w:r>
      <w:r w:rsidR="007055F4" w:rsidRPr="007055F4">
        <w:rPr>
          <w:b/>
          <w:sz w:val="28"/>
          <w:szCs w:val="28"/>
          <w:highlight w:val="green"/>
        </w:rPr>
        <w:t>P. TCHCTH</w:t>
      </w:r>
    </w:p>
    <w:p w:rsidR="00375E1C" w:rsidRPr="003169F4" w:rsidRDefault="00375E1C" w:rsidP="00375E1C">
      <w:pPr>
        <w:spacing w:before="120" w:after="120" w:line="276" w:lineRule="auto"/>
        <w:ind w:firstLine="567"/>
        <w:jc w:val="both"/>
        <w:rPr>
          <w:sz w:val="28"/>
          <w:szCs w:val="28"/>
          <w:lang w:val="es-ES_tradnl"/>
        </w:rPr>
      </w:pPr>
      <w:r>
        <w:rPr>
          <w:sz w:val="28"/>
          <w:szCs w:val="28"/>
        </w:rPr>
        <w:t xml:space="preserve">1. </w:t>
      </w:r>
      <w:r w:rsidRPr="003169F4">
        <w:rPr>
          <w:sz w:val="28"/>
          <w:szCs w:val="28"/>
          <w:lang w:val="es-ES_tradnl"/>
        </w:rPr>
        <w:t>Công tác ban hành Kế hoạch</w:t>
      </w:r>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2. Về tổ chức chỉ đạo, điều hành cải cách hành chính</w:t>
      </w:r>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3. Các mô hình, giải pháp cách làm hay trong công tác cải cách hành chính đang triển khai tại đơn vị.</w:t>
      </w:r>
    </w:p>
    <w:p w:rsidR="00375E1C" w:rsidRPr="003169F4" w:rsidRDefault="00375E1C" w:rsidP="00375E1C">
      <w:pPr>
        <w:rPr>
          <w:b/>
          <w:sz w:val="28"/>
          <w:szCs w:val="28"/>
        </w:rPr>
      </w:pPr>
      <w:r w:rsidRPr="003169F4">
        <w:rPr>
          <w:b/>
          <w:sz w:val="28"/>
          <w:szCs w:val="28"/>
        </w:rPr>
        <w:t>I</w:t>
      </w:r>
      <w:r>
        <w:rPr>
          <w:b/>
          <w:sz w:val="28"/>
          <w:szCs w:val="28"/>
        </w:rPr>
        <w:t>I</w:t>
      </w:r>
      <w:r w:rsidRPr="003169F4">
        <w:rPr>
          <w:b/>
          <w:sz w:val="28"/>
          <w:szCs w:val="28"/>
        </w:rPr>
        <w:t xml:space="preserve">. </w:t>
      </w:r>
      <w:r>
        <w:rPr>
          <w:b/>
          <w:sz w:val="28"/>
          <w:szCs w:val="28"/>
        </w:rPr>
        <w:t xml:space="preserve">KẾT QUẢ THỰC HIỆN CÔNG TÁC </w:t>
      </w:r>
      <w:r w:rsidRPr="003169F4">
        <w:rPr>
          <w:b/>
          <w:sz w:val="28"/>
          <w:szCs w:val="28"/>
        </w:rPr>
        <w:t>CẢI CÁCH HÀNH CHÍNH</w:t>
      </w:r>
    </w:p>
    <w:p w:rsidR="007055F4" w:rsidRPr="003169F4" w:rsidRDefault="00375E1C" w:rsidP="007055F4">
      <w:pPr>
        <w:rPr>
          <w:b/>
          <w:sz w:val="28"/>
          <w:szCs w:val="28"/>
        </w:rPr>
      </w:pPr>
      <w:r w:rsidRPr="00047045">
        <w:rPr>
          <w:b/>
          <w:sz w:val="28"/>
          <w:szCs w:val="28"/>
        </w:rPr>
        <w:t>1.</w:t>
      </w:r>
      <w:r w:rsidRPr="00047045">
        <w:rPr>
          <w:b/>
          <w:sz w:val="28"/>
          <w:szCs w:val="28"/>
          <w:lang w:val="vi-VN"/>
        </w:rPr>
        <w:t xml:space="preserve"> </w:t>
      </w:r>
      <w:r w:rsidRPr="00047045">
        <w:rPr>
          <w:b/>
          <w:sz w:val="28"/>
          <w:szCs w:val="28"/>
        </w:rPr>
        <w:t>Công tác chỉ đạo, điều hành cải cách hành chính</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TCHCTH</w:t>
      </w:r>
      <w:r w:rsidR="007055F4" w:rsidRPr="007055F4">
        <w:rPr>
          <w:b/>
          <w:sz w:val="28"/>
          <w:szCs w:val="28"/>
          <w:highlight w:val="green"/>
        </w:rPr>
        <w:t xml:space="preserve"> và các đơn vị</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Thành lập Ban Chỉ đạo cải cách hành chính theo quy định.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Chủ động phát hiện những mô hình, giải pháp sáng tạo trong cải cách hành chính để nhân rộng trong ngành giáo dục.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Đẩy mạnh công tác giám sát, kiểm tra quá trình thực hiện công tác cải cách hành chính, nhằm kịp thời phát hiện, xử lý nghiêm các hành vi nhũng nhiễu, gây khó khăn của cán bộ, viên chức trong thực hiện nhiệm vụ.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Tập trung triển khai thực hiện các nội dung, nhiệm vụ về công tác cải cách hành chính trong lĩnh vực giáo dục và đào tạo; tăng cường giám sát, đánh giá, lấy ý kiến của phụ huynh, học sinh về kết quả giải quyết các thủ tục hành chính. </w:t>
      </w:r>
    </w:p>
    <w:p w:rsidR="00375E1C" w:rsidRPr="001D5F06" w:rsidRDefault="00375E1C" w:rsidP="00375E1C">
      <w:pPr>
        <w:spacing w:before="120" w:after="120" w:line="276" w:lineRule="auto"/>
        <w:ind w:firstLine="567"/>
        <w:jc w:val="both"/>
        <w:rPr>
          <w:sz w:val="28"/>
          <w:szCs w:val="28"/>
          <w:lang w:val="es-ES_tradnl"/>
        </w:rPr>
      </w:pPr>
      <w:r w:rsidRPr="001D5F06">
        <w:rPr>
          <w:sz w:val="28"/>
          <w:szCs w:val="28"/>
          <w:lang w:val="es-ES_tradnl"/>
        </w:rPr>
        <w:t>Tăng cường công tác thông tin, tuyên truyền cải cách hành chính trong lĩnh vực giáo dục và đào tạo.</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2. Cải cách thể chế</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TCHCTH và các đơn vị</w:t>
      </w:r>
    </w:p>
    <w:p w:rsidR="00375E1C" w:rsidRDefault="00375E1C" w:rsidP="00375E1C">
      <w:pPr>
        <w:spacing w:before="120" w:after="120" w:line="276" w:lineRule="auto"/>
        <w:ind w:firstLine="567"/>
        <w:jc w:val="both"/>
        <w:rPr>
          <w:sz w:val="28"/>
          <w:szCs w:val="28"/>
          <w:lang w:val="es-ES_tradnl"/>
        </w:rPr>
      </w:pPr>
      <w:r w:rsidRPr="00C6615E">
        <w:rPr>
          <w:sz w:val="28"/>
          <w:szCs w:val="28"/>
          <w:lang w:val="es-ES_tradnl"/>
        </w:rPr>
        <w:t>Tổ chức thực hiện có hiệu quả công tác theo dõi tình hình thi hành pháp luật.</w:t>
      </w:r>
    </w:p>
    <w:p w:rsidR="00375E1C" w:rsidRPr="00C6615E" w:rsidRDefault="00375E1C" w:rsidP="00375E1C">
      <w:pPr>
        <w:spacing w:before="120" w:after="120" w:line="276" w:lineRule="auto"/>
        <w:ind w:firstLine="567"/>
        <w:jc w:val="both"/>
        <w:rPr>
          <w:sz w:val="28"/>
          <w:szCs w:val="28"/>
        </w:rPr>
      </w:pPr>
      <w:r>
        <w:rPr>
          <w:sz w:val="28"/>
          <w:szCs w:val="28"/>
          <w:lang w:val="es-ES_tradnl"/>
        </w:rPr>
        <w:t>Rà soát, nghiên cứu các văn bản quy phạm pháp luật mới nhất thuộc lĩnh vực đào tạo giáo dục.</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3. Cải cách thủ tục hành chính</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C</w:t>
      </w:r>
      <w:r w:rsidR="007055F4" w:rsidRPr="007055F4">
        <w:rPr>
          <w:b/>
          <w:sz w:val="28"/>
          <w:szCs w:val="28"/>
          <w:highlight w:val="green"/>
        </w:rPr>
        <w:t>ác đơn vị</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Có các giải pháp đổi mới việc giải quyết thủ tục hành chính hay không? </w:t>
      </w:r>
    </w:p>
    <w:p w:rsidR="00375E1C" w:rsidRDefault="00375E1C" w:rsidP="00375E1C">
      <w:pPr>
        <w:spacing w:before="120" w:after="120" w:line="276" w:lineRule="auto"/>
        <w:ind w:firstLine="720"/>
        <w:jc w:val="both"/>
        <w:rPr>
          <w:sz w:val="28"/>
          <w:szCs w:val="28"/>
          <w:lang w:val="nl-NL"/>
        </w:rPr>
      </w:pPr>
      <w:r w:rsidRPr="00A12747">
        <w:rPr>
          <w:sz w:val="28"/>
          <w:szCs w:val="28"/>
          <w:lang w:val="nl-NL"/>
        </w:rPr>
        <w:lastRenderedPageBreak/>
        <w:t xml:space="preserve">Việc giám sát, kiểm soát quá trình tiếp nhận, giải quyết TTHC; kiểm soát số lượng hồ sơ phải bổ sung nhiều lần; đảm bảo tỷ lệ giải quyết hồ sơ TTHC đúng hạn.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Việc xử lý phản ánh, kiến nghị của phụ huynh, học sinh.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niêm yết công khai, minh bạch và cập nhật 100% TTHC thuộc thẩm quyền</w:t>
      </w:r>
      <w:r>
        <w:rPr>
          <w:sz w:val="28"/>
          <w:szCs w:val="28"/>
          <w:lang w:val="nl-NL"/>
        </w:rPr>
        <w:t>.</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thực hiện nghiêm quy định về xin lỗi trong trường hợp giải quyết hồ sơ trễ hạn</w:t>
      </w:r>
      <w:r>
        <w:rPr>
          <w:sz w:val="28"/>
          <w:szCs w:val="28"/>
          <w:lang w:val="nl-NL"/>
        </w:rPr>
        <w:t>.</w:t>
      </w:r>
    </w:p>
    <w:p w:rsidR="00375E1C" w:rsidRPr="00A12747" w:rsidRDefault="00375E1C" w:rsidP="00375E1C">
      <w:pPr>
        <w:spacing w:before="120" w:after="120" w:line="276" w:lineRule="auto"/>
        <w:ind w:firstLine="720"/>
        <w:jc w:val="both"/>
        <w:rPr>
          <w:sz w:val="28"/>
          <w:szCs w:val="28"/>
          <w:lang w:val="nl-NL"/>
        </w:rPr>
      </w:pPr>
      <w:r w:rsidRPr="00A12747">
        <w:rPr>
          <w:sz w:val="28"/>
          <w:szCs w:val="28"/>
          <w:lang w:val="nl-NL"/>
        </w:rPr>
        <w:t>Việc tiếp nhận hồ sơ và trả kết quả giải quyết thủ tục hành chính, hồ sơ của học sinh qua dịch vụ bưu chính công ích</w:t>
      </w:r>
      <w:r>
        <w:rPr>
          <w:sz w:val="28"/>
          <w:szCs w:val="28"/>
          <w:lang w:val="nl-NL"/>
        </w:rPr>
        <w:t>.</w:t>
      </w:r>
    </w:p>
    <w:p w:rsidR="00375E1C" w:rsidRPr="000E3FFA" w:rsidRDefault="00375E1C" w:rsidP="00375E1C">
      <w:pPr>
        <w:spacing w:before="120" w:after="120" w:line="276" w:lineRule="auto"/>
        <w:ind w:firstLine="426"/>
        <w:jc w:val="both"/>
        <w:rPr>
          <w:b/>
          <w:sz w:val="28"/>
          <w:szCs w:val="28"/>
          <w:lang w:val="es-ES_tradnl"/>
        </w:rPr>
      </w:pPr>
      <w:r w:rsidRPr="000E3FFA">
        <w:rPr>
          <w:b/>
          <w:sz w:val="28"/>
          <w:szCs w:val="28"/>
          <w:lang w:val="es-ES_tradnl"/>
        </w:rPr>
        <w:t>4. Cải cách tổ chức bộ máy</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Default="00375E1C" w:rsidP="00375E1C">
      <w:pPr>
        <w:spacing w:before="120" w:after="120" w:line="276" w:lineRule="auto"/>
        <w:ind w:firstLine="567"/>
        <w:jc w:val="both"/>
        <w:rPr>
          <w:sz w:val="28"/>
          <w:szCs w:val="28"/>
          <w:lang w:val="nl-NL"/>
        </w:rPr>
      </w:pPr>
      <w:r w:rsidRPr="00917278">
        <w:rPr>
          <w:sz w:val="28"/>
          <w:szCs w:val="28"/>
          <w:lang w:val="nl-NL"/>
        </w:rPr>
        <w:t>Việc triển khai Quy định đánh giá, phân loại hàng quý theo hiệu quả công việc đối với cán bộ, viên chức trong các cơ sở giáo dục trên địa bàn Thành phố.</w:t>
      </w:r>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t>5. Xây dựng và nâng cao chất lượng đội ngũ cán bộ,  viên chức</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Pr="001B0497" w:rsidRDefault="00375E1C" w:rsidP="00375E1C">
      <w:pPr>
        <w:spacing w:before="120" w:after="120" w:line="276" w:lineRule="auto"/>
        <w:ind w:firstLine="567"/>
        <w:jc w:val="both"/>
        <w:rPr>
          <w:sz w:val="28"/>
          <w:szCs w:val="28"/>
          <w:lang w:val="nl-NL"/>
        </w:rPr>
      </w:pPr>
      <w:r>
        <w:rPr>
          <w:sz w:val="28"/>
          <w:szCs w:val="28"/>
          <w:lang w:val="nl-NL"/>
        </w:rPr>
        <w:t>V</w:t>
      </w:r>
      <w:r w:rsidRPr="001B0497">
        <w:rPr>
          <w:sz w:val="28"/>
          <w:szCs w:val="28"/>
          <w:lang w:val="nl-NL"/>
        </w:rPr>
        <w:t>iệc thực hiện quy định về tuyển dụng viên chức, người lao động</w:t>
      </w:r>
      <w:r>
        <w:rPr>
          <w:sz w:val="28"/>
          <w:szCs w:val="28"/>
          <w:lang w:val="nl-NL"/>
        </w:rPr>
        <w:t>.</w:t>
      </w:r>
    </w:p>
    <w:p w:rsidR="00375E1C" w:rsidRPr="001B0497" w:rsidRDefault="00375E1C" w:rsidP="00375E1C">
      <w:pPr>
        <w:spacing w:before="120" w:after="120" w:line="276" w:lineRule="auto"/>
        <w:ind w:firstLine="567"/>
        <w:jc w:val="both"/>
        <w:rPr>
          <w:sz w:val="28"/>
          <w:szCs w:val="28"/>
          <w:lang w:val="nl-NL"/>
        </w:rPr>
      </w:pPr>
      <w:r w:rsidRPr="001B0497">
        <w:rPr>
          <w:sz w:val="28"/>
          <w:szCs w:val="28"/>
          <w:lang w:val="nl-NL"/>
        </w:rPr>
        <w:t>Việc quy định chức năng, nhiệm vụ, trách nhiệm thẩm quyền giải quyết công việc của viên chức, người lao động.</w:t>
      </w:r>
    </w:p>
    <w:p w:rsidR="00375E1C" w:rsidRDefault="00375E1C" w:rsidP="00375E1C">
      <w:pPr>
        <w:spacing w:before="120" w:after="120" w:line="276" w:lineRule="auto"/>
        <w:ind w:firstLine="567"/>
        <w:jc w:val="both"/>
        <w:rPr>
          <w:sz w:val="28"/>
          <w:szCs w:val="28"/>
          <w:lang w:val="nl-NL"/>
        </w:rPr>
      </w:pPr>
      <w:r w:rsidRPr="001B0497">
        <w:rPr>
          <w:sz w:val="28"/>
          <w:szCs w:val="28"/>
          <w:lang w:val="nl-NL"/>
        </w:rPr>
        <w:t>Việc đánh giá viên chức, người lao động.</w:t>
      </w:r>
      <w:r>
        <w:rPr>
          <w:sz w:val="28"/>
          <w:szCs w:val="28"/>
          <w:lang w:val="nl-NL"/>
        </w:rPr>
        <w:t xml:space="preserve"> </w:t>
      </w:r>
    </w:p>
    <w:p w:rsidR="00375E1C" w:rsidRPr="001B0497" w:rsidRDefault="00375E1C" w:rsidP="00375E1C">
      <w:pPr>
        <w:spacing w:before="120" w:after="120" w:line="276" w:lineRule="auto"/>
        <w:ind w:firstLine="567"/>
        <w:jc w:val="both"/>
        <w:rPr>
          <w:sz w:val="28"/>
          <w:szCs w:val="28"/>
          <w:lang w:val="nl-NL"/>
        </w:rPr>
      </w:pPr>
      <w:r w:rsidRPr="001B0497">
        <w:rPr>
          <w:sz w:val="28"/>
          <w:szCs w:val="28"/>
          <w:lang w:val="nl-NL"/>
        </w:rPr>
        <w:t>Công tác đào tạo, bồi dưỡng nâng cao chất lượng đội ngũ.</w:t>
      </w:r>
    </w:p>
    <w:p w:rsidR="00375E1C" w:rsidRDefault="00375E1C" w:rsidP="00375E1C">
      <w:pPr>
        <w:spacing w:before="120" w:after="120" w:line="276" w:lineRule="auto"/>
        <w:ind w:firstLine="426"/>
        <w:jc w:val="both"/>
        <w:rPr>
          <w:sz w:val="28"/>
          <w:szCs w:val="28"/>
          <w:lang w:val="nl-NL"/>
        </w:rPr>
      </w:pPr>
      <w:r w:rsidRPr="001B0497">
        <w:rPr>
          <w:sz w:val="28"/>
          <w:szCs w:val="28"/>
          <w:lang w:val="nl-NL"/>
        </w:rPr>
        <w:t>Việc triển khai Quy định đánh giá, phân loại hàng quý theo hiệu quả công việc đối với cán bộ, viên chức trong các cơ sở giáo dục trên địa bàn Thành phố.</w:t>
      </w:r>
      <w:bookmarkStart w:id="0" w:name="_GoBack"/>
      <w:bookmarkEnd w:id="0"/>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t>6. Cải cách tài chính công</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w:t>
      </w:r>
      <w:r w:rsidR="007055F4" w:rsidRPr="007055F4">
        <w:rPr>
          <w:b/>
          <w:sz w:val="28"/>
          <w:szCs w:val="28"/>
          <w:highlight w:val="green"/>
        </w:rPr>
        <w:t>Kế hoạch – tài chính</w:t>
      </w:r>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Triển khai thực hiện nghị quyết số 54/2017/QH14 tại cơ sở giáo dục. Tăng cường quản lý thu-chi ngân sách và tài sản công. Thực hiện chế độ công khai dự toán, quyết toán ngân sách tại đơn vị. </w:t>
      </w:r>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Thực hiện nghiêm các Nghị định số 130/2005/NĐ-CP của Chính phủ quy định cơ chế tự chủ, tự chịu trách nhiệm về sử dụng biên chế và kinh phí quản lý hành chính đối với cơ quan nhà nước; Nghị định số 117/2013/NĐ-CP của Chính phủ sửa đổi, bổ sung một số điều của Nghị định số 130/2005/NĐ-CP;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w:t>
      </w:r>
      <w:r w:rsidRPr="008E3347">
        <w:rPr>
          <w:sz w:val="28"/>
          <w:szCs w:val="28"/>
          <w:lang w:val="nl-NL"/>
        </w:rPr>
        <w:lastRenderedPageBreak/>
        <w:t xml:space="preserve">và các Nghị định khác có liên quan. Chấp hành Luật Ngân sách nhà nước, Luật kế toán, Luật quản lý, sử dụng tài sản nhà nước, Luật Thực hành tiết kiệm, chống lãng phí và các quy định pháp luật có liên quan tại các cơ sở giáo dục thuộc thành phố. </w:t>
      </w:r>
    </w:p>
    <w:p w:rsidR="00375E1C" w:rsidRPr="008E3347" w:rsidRDefault="00375E1C" w:rsidP="00375E1C">
      <w:pPr>
        <w:spacing w:before="120" w:after="120" w:line="276" w:lineRule="auto"/>
        <w:ind w:firstLine="567"/>
        <w:jc w:val="both"/>
        <w:rPr>
          <w:sz w:val="28"/>
          <w:szCs w:val="28"/>
          <w:lang w:val="nl-NL"/>
        </w:rPr>
      </w:pPr>
      <w:r w:rsidRPr="008E3347">
        <w:rPr>
          <w:sz w:val="28"/>
          <w:szCs w:val="28"/>
          <w:lang w:val="nl-NL"/>
        </w:rPr>
        <w:t>Triển khai thực hiện chỉ đạo của Chính phủ yêu cầu 100% trường học thu học phí không dùng tiền mặt (Nghị quyết số 02/NQ-CP ngày 01 tháng 01 năm 2019).</w:t>
      </w:r>
    </w:p>
    <w:p w:rsidR="00375E1C" w:rsidRDefault="00375E1C" w:rsidP="00375E1C">
      <w:pPr>
        <w:spacing w:before="120" w:after="120" w:line="276" w:lineRule="auto"/>
        <w:ind w:firstLine="426"/>
        <w:jc w:val="both"/>
        <w:rPr>
          <w:b/>
          <w:sz w:val="28"/>
          <w:szCs w:val="28"/>
          <w:lang w:val="nl-NL"/>
        </w:rPr>
      </w:pPr>
      <w:r w:rsidRPr="000E3FFA">
        <w:rPr>
          <w:b/>
          <w:sz w:val="28"/>
          <w:szCs w:val="28"/>
          <w:lang w:val="nl-NL"/>
        </w:rPr>
        <w:t>7. Hiện đại hóa nền hành chính</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C</w:t>
      </w:r>
      <w:r w:rsidR="007055F4" w:rsidRPr="007055F4">
        <w:rPr>
          <w:b/>
          <w:sz w:val="28"/>
          <w:szCs w:val="28"/>
          <w:highlight w:val="green"/>
        </w:rPr>
        <w:t>ác đơn vị</w:t>
      </w:r>
    </w:p>
    <w:p w:rsidR="00375E1C" w:rsidRDefault="00375E1C" w:rsidP="00375E1C">
      <w:pPr>
        <w:spacing w:before="120" w:after="120" w:line="276" w:lineRule="auto"/>
        <w:ind w:firstLine="567"/>
        <w:jc w:val="both"/>
        <w:rPr>
          <w:sz w:val="28"/>
          <w:szCs w:val="28"/>
          <w:lang w:val="nl-NL"/>
        </w:rPr>
      </w:pPr>
      <w:r w:rsidRPr="00A12747">
        <w:rPr>
          <w:sz w:val="28"/>
          <w:szCs w:val="28"/>
          <w:lang w:val="nl-NL"/>
        </w:rPr>
        <w:t xml:space="preserve">Công tác ứng dụng công nghệ thông tin trong quản lý nhà trường, giải quyết hồ sơ thủ tục hành chính. </w:t>
      </w:r>
    </w:p>
    <w:p w:rsidR="00375E1C" w:rsidRPr="00A12747" w:rsidRDefault="00375E1C" w:rsidP="00375E1C">
      <w:pPr>
        <w:spacing w:before="120" w:after="120" w:line="276" w:lineRule="auto"/>
        <w:ind w:firstLine="567"/>
        <w:jc w:val="both"/>
        <w:rPr>
          <w:sz w:val="28"/>
          <w:szCs w:val="28"/>
          <w:lang w:val="nl-NL"/>
        </w:rPr>
      </w:pPr>
      <w:r w:rsidRPr="00A12747">
        <w:rPr>
          <w:sz w:val="28"/>
          <w:szCs w:val="28"/>
          <w:lang w:val="nl-NL"/>
        </w:rPr>
        <w:t>Việc xây dựng các quy trình giải quyết các công việc nội bộ.</w:t>
      </w:r>
    </w:p>
    <w:p w:rsidR="00375E1C" w:rsidRDefault="00375E1C" w:rsidP="00375E1C">
      <w:pPr>
        <w:spacing w:before="120" w:after="120" w:line="276" w:lineRule="auto"/>
        <w:ind w:firstLine="426"/>
        <w:jc w:val="both"/>
        <w:rPr>
          <w:b/>
          <w:sz w:val="28"/>
          <w:szCs w:val="28"/>
          <w:lang w:val="nl-NL"/>
        </w:rPr>
      </w:pPr>
      <w:r w:rsidRPr="000E3FFA">
        <w:rPr>
          <w:b/>
          <w:sz w:val="28"/>
          <w:szCs w:val="28"/>
          <w:lang w:val="nl-NL"/>
        </w:rPr>
        <w:t xml:space="preserve">8. Khảo sát, đánh giá sự hài lòng của </w:t>
      </w:r>
      <w:r>
        <w:rPr>
          <w:b/>
          <w:sz w:val="28"/>
          <w:szCs w:val="28"/>
          <w:lang w:val="nl-NL"/>
        </w:rPr>
        <w:t>phụ huynh, học sinh</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w:t>
      </w:r>
      <w:r w:rsidR="007055F4" w:rsidRPr="007055F4">
        <w:rPr>
          <w:b/>
          <w:sz w:val="28"/>
          <w:szCs w:val="28"/>
          <w:highlight w:val="green"/>
        </w:rPr>
        <w:t>TTGD - CTSV</w:t>
      </w:r>
    </w:p>
    <w:p w:rsidR="00375E1C" w:rsidRPr="00D24E32" w:rsidRDefault="00375E1C" w:rsidP="00375E1C">
      <w:pPr>
        <w:spacing w:before="120" w:after="120" w:line="276" w:lineRule="auto"/>
        <w:ind w:firstLine="567"/>
        <w:jc w:val="both"/>
        <w:rPr>
          <w:sz w:val="28"/>
          <w:szCs w:val="28"/>
          <w:lang w:val="nl-NL"/>
        </w:rPr>
      </w:pPr>
      <w:r w:rsidRPr="00D24E32">
        <w:rPr>
          <w:sz w:val="28"/>
          <w:szCs w:val="28"/>
          <w:lang w:val="nl-NL"/>
        </w:rPr>
        <w:t>Việc đánh giá sự hài lòng của phụ huynh, học sinh (có hộp thư góp ý, thu thập ý kiến của phụ huynh, học sinh qua các hộp thư, trên cổng thông tin điện tử,...)</w:t>
      </w:r>
    </w:p>
    <w:p w:rsidR="00375E1C" w:rsidRPr="000E3FFA" w:rsidRDefault="00375E1C" w:rsidP="00375E1C">
      <w:pPr>
        <w:spacing w:before="120" w:after="120" w:line="276" w:lineRule="auto"/>
        <w:ind w:firstLine="426"/>
        <w:jc w:val="both"/>
        <w:rPr>
          <w:b/>
          <w:sz w:val="28"/>
          <w:szCs w:val="28"/>
          <w:lang w:val="vi-VN"/>
        </w:rPr>
      </w:pPr>
      <w:r w:rsidRPr="000E3FFA">
        <w:rPr>
          <w:b/>
          <w:sz w:val="28"/>
          <w:szCs w:val="28"/>
          <w:lang w:val="nl-NL"/>
        </w:rPr>
        <w:t>9. Công tác truyền thông hỗ trợ công tác cải cách hành chính, cải cách thủ tục hành chính</w:t>
      </w:r>
      <w:r w:rsidR="007055F4">
        <w:rPr>
          <w:b/>
          <w:sz w:val="28"/>
          <w:szCs w:val="28"/>
          <w:lang w:val="nl-NL"/>
        </w:rPr>
        <w:t xml:space="preserve"> </w:t>
      </w:r>
      <w:r w:rsidR="007055F4" w:rsidRPr="007055F4">
        <w:rPr>
          <w:b/>
          <w:sz w:val="28"/>
          <w:szCs w:val="28"/>
          <w:lang w:val="nl-NL"/>
        </w:rPr>
        <w:sym w:font="Wingdings" w:char="F0E0"/>
      </w:r>
      <w:r w:rsidR="007055F4">
        <w:rPr>
          <w:b/>
          <w:sz w:val="28"/>
          <w:szCs w:val="28"/>
          <w:lang w:val="nl-NL"/>
        </w:rPr>
        <w:t xml:space="preserve"> </w:t>
      </w:r>
      <w:r w:rsidR="007055F4" w:rsidRPr="007055F4">
        <w:rPr>
          <w:b/>
          <w:sz w:val="28"/>
          <w:szCs w:val="28"/>
          <w:highlight w:val="green"/>
        </w:rPr>
        <w:t>TT Điều hành và QLDL</w:t>
      </w:r>
    </w:p>
    <w:p w:rsidR="00375E1C" w:rsidRPr="00C6615E" w:rsidRDefault="00375E1C" w:rsidP="00375E1C">
      <w:pPr>
        <w:spacing w:before="120" w:after="120" w:line="276" w:lineRule="auto"/>
        <w:ind w:right="11" w:firstLine="567"/>
        <w:jc w:val="both"/>
        <w:rPr>
          <w:sz w:val="28"/>
          <w:szCs w:val="28"/>
          <w:lang w:val="nl-NL"/>
        </w:rPr>
      </w:pPr>
      <w:r w:rsidRPr="00C6615E">
        <w:rPr>
          <w:sz w:val="28"/>
          <w:szCs w:val="28"/>
          <w:lang w:val="nl-NL"/>
        </w:rPr>
        <w:t xml:space="preserve">Tuyên truyền, phổ biến nội dung liên quan đến cải cách hành chính trên </w:t>
      </w:r>
      <w:r>
        <w:rPr>
          <w:sz w:val="28"/>
          <w:szCs w:val="28"/>
          <w:lang w:val="nl-NL"/>
        </w:rPr>
        <w:t>cổng thông tin điện tử của nhà</w:t>
      </w:r>
      <w:r w:rsidRPr="00C6615E">
        <w:rPr>
          <w:sz w:val="28"/>
          <w:szCs w:val="28"/>
          <w:lang w:val="nl-NL"/>
        </w:rPr>
        <w:t xml:space="preserve"> </w:t>
      </w:r>
      <w:r>
        <w:rPr>
          <w:sz w:val="28"/>
          <w:szCs w:val="28"/>
          <w:lang w:val="nl-NL"/>
        </w:rPr>
        <w:t xml:space="preserve">trường, kết nối với đường link của Sở Giáo dục và Đào tạo </w:t>
      </w:r>
      <w:hyperlink r:id="rId5" w:history="1">
        <w:r w:rsidRPr="008D6D07">
          <w:rPr>
            <w:rStyle w:val="Hyperlink"/>
            <w:sz w:val="28"/>
            <w:szCs w:val="28"/>
          </w:rPr>
          <w:t>https://hcm.edu.vn/ban-tin-cai-cach-hanh-chinh-c41848.aspx</w:t>
        </w:r>
      </w:hyperlink>
      <w:r>
        <w:rPr>
          <w:sz w:val="28"/>
          <w:szCs w:val="28"/>
          <w:lang w:val="nl-NL"/>
        </w:rPr>
        <w:t xml:space="preserve">. </w:t>
      </w:r>
      <w:r w:rsidRPr="00C6615E">
        <w:rPr>
          <w:sz w:val="28"/>
          <w:szCs w:val="28"/>
          <w:lang w:val="nl-NL"/>
        </w:rPr>
        <w:t xml:space="preserve">Tất cả các văn bản có liên quan, các quy trình, biểu mẫu </w:t>
      </w:r>
      <w:r>
        <w:rPr>
          <w:sz w:val="28"/>
          <w:szCs w:val="28"/>
          <w:lang w:val="nl-NL"/>
        </w:rPr>
        <w:t>thủ tục hành chính</w:t>
      </w:r>
      <w:r w:rsidRPr="00C6615E">
        <w:rPr>
          <w:sz w:val="28"/>
          <w:szCs w:val="28"/>
          <w:lang w:val="nl-NL"/>
        </w:rPr>
        <w:t xml:space="preserve"> thuộc thẩm quyền giải quyết của </w:t>
      </w:r>
      <w:r>
        <w:rPr>
          <w:sz w:val="28"/>
          <w:szCs w:val="28"/>
          <w:lang w:val="nl-NL"/>
        </w:rPr>
        <w:t>nhà trường</w:t>
      </w:r>
      <w:r w:rsidRPr="00C6615E">
        <w:rPr>
          <w:sz w:val="28"/>
          <w:szCs w:val="28"/>
          <w:lang w:val="nl-NL"/>
        </w:rPr>
        <w:t xml:space="preserve"> </w:t>
      </w:r>
      <w:r>
        <w:rPr>
          <w:sz w:val="28"/>
          <w:szCs w:val="28"/>
          <w:lang w:val="nl-NL"/>
        </w:rPr>
        <w:t>phải</w:t>
      </w:r>
      <w:r w:rsidRPr="00C6615E">
        <w:rPr>
          <w:sz w:val="28"/>
          <w:szCs w:val="28"/>
          <w:lang w:val="nl-NL"/>
        </w:rPr>
        <w:t xml:space="preserve"> được thông tin công khai, đầy đủ và rộng rãi.</w:t>
      </w:r>
    </w:p>
    <w:p w:rsidR="00375E1C" w:rsidRDefault="00375E1C" w:rsidP="00375E1C">
      <w:pPr>
        <w:tabs>
          <w:tab w:val="center" w:pos="7655"/>
        </w:tabs>
        <w:spacing w:before="120" w:after="120" w:line="276" w:lineRule="auto"/>
        <w:ind w:firstLine="567"/>
        <w:jc w:val="both"/>
        <w:rPr>
          <w:sz w:val="28"/>
          <w:szCs w:val="28"/>
        </w:rPr>
      </w:pPr>
      <w:r w:rsidRPr="00C6615E">
        <w:rPr>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375E1C" w:rsidRPr="00B20748" w:rsidRDefault="00375E1C" w:rsidP="00375E1C">
      <w:pPr>
        <w:rPr>
          <w:b/>
          <w:sz w:val="28"/>
          <w:szCs w:val="28"/>
        </w:rPr>
      </w:pPr>
      <w:r w:rsidRPr="00B20748">
        <w:rPr>
          <w:b/>
          <w:sz w:val="28"/>
          <w:szCs w:val="28"/>
        </w:rPr>
        <w:t>III. NHẬN XÉT, ĐÁNH GIÁ</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375E1C" w:rsidRPr="00A33107" w:rsidRDefault="00375E1C" w:rsidP="00375E1C">
      <w:pPr>
        <w:spacing w:before="120" w:after="120" w:line="276" w:lineRule="auto"/>
        <w:ind w:firstLine="426"/>
        <w:jc w:val="both"/>
        <w:rPr>
          <w:sz w:val="28"/>
          <w:szCs w:val="28"/>
        </w:rPr>
      </w:pPr>
      <w:r w:rsidRPr="00A33107">
        <w:rPr>
          <w:sz w:val="28"/>
          <w:szCs w:val="28"/>
        </w:rPr>
        <w:t>1.</w:t>
      </w:r>
      <w:r w:rsidRPr="00A33107">
        <w:rPr>
          <w:sz w:val="28"/>
          <w:szCs w:val="28"/>
          <w:lang w:val="vi-VN"/>
        </w:rPr>
        <w:t xml:space="preserve"> </w:t>
      </w:r>
      <w:r>
        <w:rPr>
          <w:sz w:val="28"/>
          <w:szCs w:val="28"/>
        </w:rPr>
        <w:t>Những mặt làm được</w:t>
      </w:r>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2. </w:t>
      </w:r>
      <w:r>
        <w:rPr>
          <w:sz w:val="28"/>
          <w:szCs w:val="28"/>
          <w:lang w:val="es-ES_tradnl"/>
        </w:rPr>
        <w:t>Những tồn tại, hạn chế, nguyên nhân</w:t>
      </w:r>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3. </w:t>
      </w:r>
      <w:r>
        <w:rPr>
          <w:sz w:val="28"/>
          <w:szCs w:val="28"/>
          <w:lang w:val="es-ES_tradnl"/>
        </w:rPr>
        <w:t>Giải pháp khắc phục</w:t>
      </w:r>
    </w:p>
    <w:p w:rsidR="00375E1C" w:rsidRPr="00B20748" w:rsidRDefault="00375E1C" w:rsidP="00375E1C">
      <w:pPr>
        <w:rPr>
          <w:b/>
          <w:sz w:val="28"/>
          <w:szCs w:val="28"/>
        </w:rPr>
      </w:pPr>
      <w:r w:rsidRPr="00B20748">
        <w:rPr>
          <w:b/>
          <w:sz w:val="28"/>
          <w:szCs w:val="28"/>
        </w:rPr>
        <w:t>IV. KIẾN NGHỊ, ĐỀ XUẤT</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375E1C" w:rsidRPr="00B20748" w:rsidRDefault="00375E1C" w:rsidP="00375E1C">
      <w:pPr>
        <w:rPr>
          <w:b/>
          <w:sz w:val="28"/>
          <w:szCs w:val="28"/>
        </w:rPr>
      </w:pPr>
      <w:r w:rsidRPr="00B20748">
        <w:rPr>
          <w:b/>
          <w:sz w:val="28"/>
          <w:szCs w:val="28"/>
        </w:rPr>
        <w:t>V. PHƯƠNG HƯỚNG, NHIỆM VỤ THỜI GIAN SẮP TỚI</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92384D" w:rsidRDefault="007055F4"/>
    <w:sectPr w:rsidR="0092384D" w:rsidSect="007055F4">
      <w:pgSz w:w="12240" w:h="15840"/>
      <w:pgMar w:top="1440" w:right="99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E1C"/>
    <w:rsid w:val="002726E7"/>
    <w:rsid w:val="00375E1C"/>
    <w:rsid w:val="007055F4"/>
    <w:rsid w:val="00C9679A"/>
    <w:rsid w:val="00CA7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hcm.edu.vn/ban-tin-cai-cach-hanh-chinh-c41848.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2020-10-02T10:47:00Z</dcterms:created>
  <dcterms:modified xsi:type="dcterms:W3CDTF">2020-10-02T11:06:00Z</dcterms:modified>
</cp:coreProperties>
</file>