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D98" w:rsidRPr="00956467" w:rsidRDefault="00E94D98" w:rsidP="00E94D98">
      <w:pPr>
        <w:spacing w:before="40" w:after="40" w:line="264" w:lineRule="auto"/>
        <w:jc w:val="center"/>
        <w:rPr>
          <w:b/>
          <w:bCs/>
          <w:sz w:val="32"/>
          <w:szCs w:val="32"/>
          <w:lang w:val="pt-BR"/>
        </w:rPr>
      </w:pPr>
      <w:r w:rsidRPr="00956467">
        <w:rPr>
          <w:b/>
          <w:bCs/>
          <w:sz w:val="32"/>
          <w:szCs w:val="32"/>
          <w:lang w:val="pt-BR"/>
        </w:rPr>
        <w:t>CHƯƠNG TRÌNH MÔN HỌC</w:t>
      </w:r>
    </w:p>
    <w:p w:rsidR="00E94D98" w:rsidRPr="00956467" w:rsidRDefault="00E94D98" w:rsidP="00E94D98">
      <w:pPr>
        <w:tabs>
          <w:tab w:val="left" w:pos="567"/>
          <w:tab w:val="left" w:pos="3969"/>
          <w:tab w:val="left" w:pos="5103"/>
          <w:tab w:val="center" w:pos="6946"/>
        </w:tabs>
        <w:spacing w:before="40" w:after="40" w:line="264" w:lineRule="auto"/>
        <w:ind w:firstLine="567"/>
        <w:rPr>
          <w:b/>
          <w:sz w:val="25"/>
          <w:szCs w:val="25"/>
          <w:lang w:val="pt-BR"/>
        </w:rPr>
      </w:pPr>
    </w:p>
    <w:p w:rsidR="00E94D98" w:rsidRPr="00956467" w:rsidRDefault="00E94D98" w:rsidP="00E94D98">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 xml:space="preserve">: NGUYÊN </w:t>
      </w:r>
      <w:r w:rsidRPr="00956467">
        <w:rPr>
          <w:b/>
          <w:sz w:val="25"/>
          <w:szCs w:val="25"/>
          <w:lang w:val="pt-BR"/>
        </w:rPr>
        <w:t>LÝ KẾ TOÁN</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KTC105</w:t>
      </w:r>
    </w:p>
    <w:p w:rsidR="00E94D98" w:rsidRPr="00956467" w:rsidRDefault="00E94D98" w:rsidP="00E94D98">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60 giờ</w:t>
      </w:r>
      <w:r w:rsidRPr="00956467">
        <w:rPr>
          <w:sz w:val="25"/>
          <w:szCs w:val="25"/>
          <w:lang w:val="pt-BR"/>
        </w:rPr>
        <w:t>;</w:t>
      </w:r>
      <w:r w:rsidRPr="00956467">
        <w:rPr>
          <w:bCs/>
          <w:sz w:val="25"/>
          <w:szCs w:val="25"/>
          <w:lang w:val="pt-BR"/>
        </w:rPr>
        <w:t>(Lý thuyết: 58 giờ; Thực hành, thí nghiệm, thảo luận, bài tập: 0 giờ;</w:t>
      </w:r>
      <w:r w:rsidRPr="00956467">
        <w:rPr>
          <w:sz w:val="25"/>
          <w:szCs w:val="25"/>
          <w:lang w:val="pt-BR"/>
        </w:rPr>
        <w:t xml:space="preserve"> Kiểm tra: 2 giờ</w:t>
      </w:r>
      <w:r w:rsidRPr="00956467">
        <w:rPr>
          <w:bCs/>
          <w:sz w:val="25"/>
          <w:szCs w:val="25"/>
          <w:lang w:val="pt-BR"/>
        </w:rPr>
        <w:t>)</w:t>
      </w:r>
    </w:p>
    <w:p w:rsidR="00E94D98" w:rsidRPr="00956467" w:rsidRDefault="00E94D98" w:rsidP="00E94D98">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rsidR="00E94D98" w:rsidRPr="00956467" w:rsidRDefault="00E94D98" w:rsidP="00E94D98">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E94D98" w:rsidRPr="00956467" w:rsidRDefault="00E94D98" w:rsidP="00E94D98">
      <w:pPr>
        <w:pStyle w:val="ListParagraph"/>
        <w:numPr>
          <w:ilvl w:val="0"/>
          <w:numId w:val="1"/>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Nguyên lý kế toán cung cấp những kiến thức cơ bản, nền tảng về kế toán làm cơ sở cho học sinh học tốt các môn chuyên ngành.</w:t>
      </w:r>
    </w:p>
    <w:p w:rsidR="00E94D98" w:rsidRPr="00956467" w:rsidRDefault="00E94D98" w:rsidP="00E94D98">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rsidR="00E94D98" w:rsidRPr="00956467" w:rsidRDefault="00E94D98" w:rsidP="00E94D98">
      <w:pPr>
        <w:pStyle w:val="ListParagraph"/>
        <w:numPr>
          <w:ilvl w:val="0"/>
          <w:numId w:val="2"/>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những kiến thức cơ bản của lĩnh vực kế toán: Khái niệm, đặc điểm, nhiệm vụ, yêu cầu, đối tượng của kế toán.</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loại được tài sản của đơn vị kế toán và hệ thống phương pháp kế toán.</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các hình thức kế toán và xác định được các loại sổ sách cần thiết cho từng hình thức kế toán.</w:t>
      </w:r>
    </w:p>
    <w:p w:rsidR="00E94D98" w:rsidRPr="00956467" w:rsidRDefault="00E94D98" w:rsidP="00E94D98">
      <w:pPr>
        <w:pStyle w:val="ListParagraph"/>
        <w:numPr>
          <w:ilvl w:val="0"/>
          <w:numId w:val="2"/>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Kỹ năng:</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Sử dụng được các phương pháp kế toán để thực hành ghi chép các hoạt động chủ yếu trong đơn vị kế toán.</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được những kiến thức đã được học vào nghiên cứu học phần chuyên môn cuả ngành và ứng dụng có hiệu quả vào hoạt động thực tiễn sau này.</w:t>
      </w:r>
    </w:p>
    <w:p w:rsidR="00E94D98" w:rsidRPr="00956467" w:rsidRDefault="00E94D98" w:rsidP="00E94D98">
      <w:pPr>
        <w:pStyle w:val="ListParagraph"/>
        <w:numPr>
          <w:ilvl w:val="0"/>
          <w:numId w:val="4"/>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Có ý thức tích cực, chủ động trong quá trình học tập.</w:t>
      </w:r>
    </w:p>
    <w:p w:rsidR="00E94D98" w:rsidRPr="00956467" w:rsidRDefault="00E94D98" w:rsidP="00E94D98">
      <w:pPr>
        <w:pStyle w:val="ListParagraph"/>
        <w:numPr>
          <w:ilvl w:val="0"/>
          <w:numId w:val="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Tuân thủ những yêu cầu về phẩm chất của nghề kế toán là trung thực, chính xác, khoa học.</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rsidR="00E94D98" w:rsidRPr="00956467" w:rsidRDefault="00E94D98" w:rsidP="00E94D98">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935"/>
      </w:tblGrid>
      <w:tr w:rsidR="00E94D98" w:rsidRPr="00956467" w:rsidTr="00784678">
        <w:trPr>
          <w:tblHeader/>
        </w:trPr>
        <w:tc>
          <w:tcPr>
            <w:tcW w:w="582" w:type="dxa"/>
            <w:vMerge w:val="restart"/>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9" w:type="dxa"/>
            <w:gridSpan w:val="4"/>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E94D98" w:rsidRPr="00956467" w:rsidTr="00784678">
        <w:trPr>
          <w:tblHeader/>
        </w:trPr>
        <w:tc>
          <w:tcPr>
            <w:tcW w:w="582" w:type="dxa"/>
            <w:vMerge/>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935"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rsidR="00E94D98" w:rsidRPr="00956467" w:rsidRDefault="00E94D98" w:rsidP="00784678">
            <w:pPr>
              <w:spacing w:before="40" w:after="40" w:line="264" w:lineRule="auto"/>
              <w:jc w:val="both"/>
              <w:rPr>
                <w:b/>
                <w:sz w:val="25"/>
                <w:szCs w:val="25"/>
              </w:rPr>
            </w:pPr>
            <w:r w:rsidRPr="00956467">
              <w:rPr>
                <w:b/>
                <w:sz w:val="25"/>
                <w:szCs w:val="25"/>
              </w:rPr>
              <w:t xml:space="preserve">Chương 1: Khái niệm – Đối tượng – Nhiệm vụ – Phương pháp hạch toán kế </w:t>
            </w:r>
            <w:r w:rsidRPr="00956467">
              <w:rPr>
                <w:b/>
                <w:sz w:val="25"/>
                <w:szCs w:val="25"/>
              </w:rPr>
              <w:lastRenderedPageBreak/>
              <w:t xml:space="preserve">toán </w:t>
            </w:r>
          </w:p>
          <w:p w:rsidR="00E94D98" w:rsidRPr="00956467" w:rsidRDefault="00E94D98" w:rsidP="00E94D98">
            <w:pPr>
              <w:numPr>
                <w:ilvl w:val="1"/>
                <w:numId w:val="5"/>
              </w:numPr>
              <w:tabs>
                <w:tab w:val="clear" w:pos="1080"/>
                <w:tab w:val="num" w:pos="540"/>
              </w:tabs>
              <w:spacing w:before="40" w:after="40" w:line="264" w:lineRule="auto"/>
              <w:ind w:left="540" w:hanging="540"/>
              <w:jc w:val="both"/>
              <w:rPr>
                <w:sz w:val="25"/>
                <w:szCs w:val="25"/>
              </w:rPr>
            </w:pPr>
            <w:r w:rsidRPr="00956467">
              <w:rPr>
                <w:sz w:val="25"/>
                <w:szCs w:val="25"/>
              </w:rPr>
              <w:t xml:space="preserve">Khái niệm hạch toán kế toán </w:t>
            </w:r>
          </w:p>
          <w:p w:rsidR="00E94D98" w:rsidRPr="00956467" w:rsidRDefault="00E94D98" w:rsidP="00E94D98">
            <w:pPr>
              <w:numPr>
                <w:ilvl w:val="1"/>
                <w:numId w:val="5"/>
              </w:numPr>
              <w:tabs>
                <w:tab w:val="clear" w:pos="1080"/>
                <w:tab w:val="num" w:pos="540"/>
              </w:tabs>
              <w:spacing w:before="40" w:after="40" w:line="264" w:lineRule="auto"/>
              <w:ind w:left="540" w:hanging="540"/>
              <w:jc w:val="both"/>
              <w:rPr>
                <w:sz w:val="25"/>
                <w:szCs w:val="25"/>
              </w:rPr>
            </w:pPr>
            <w:r w:rsidRPr="00956467">
              <w:rPr>
                <w:sz w:val="25"/>
                <w:szCs w:val="25"/>
              </w:rPr>
              <w:t xml:space="preserve">Chức năng – Vai trò – Nhiệm vụ của hạch toán kế toán </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Đối tượng của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 xml:space="preserve">1.4. </w:t>
            </w:r>
            <w:r w:rsidRPr="00956467">
              <w:rPr>
                <w:sz w:val="25"/>
                <w:szCs w:val="25"/>
              </w:rPr>
              <w:t xml:space="preserve">Hệ thống phương pháp kế toán </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1.5. Các khái niệm và nguyên tắc kế toán</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4</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2:Chứng từ kế toán và kiểm kê</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Chứng từ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Kiểm kê</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Tài khoản và ghi sổ kép</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Tài khoản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Ghi sổ kép</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tổng hợp và kế toán chi tiết</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3.4. Đối chiếu số liệu ghi chép trong các tài khoản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3.5. Hệ thống tài khoản kế toán</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w:t>
            </w:r>
            <w:r w:rsidRPr="00956467">
              <w:rPr>
                <w:rFonts w:eastAsia="MS Mincho"/>
                <w:sz w:val="25"/>
                <w:szCs w:val="25"/>
                <w:lang w:eastAsia="ja-JP"/>
              </w:rPr>
              <w:t>6</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4: Tính giá các đối tượng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4.1. Các nguyên tắc và nhân tố ảnh hưởng đến việc tính giá các đối tượng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4.2. Tính giá một số đối tượng chủ yếu</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rFonts w:eastAsia="MS Mincho"/>
                <w:sz w:val="25"/>
                <w:szCs w:val="25"/>
                <w:lang w:eastAsia="ja-JP"/>
              </w:rPr>
              <w:t>Bảng cân đối kế toán và Báo cáo kết quả hoạt động kinh doanh</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5.1. Bảng cân đối kế toán</w:t>
            </w:r>
          </w:p>
          <w:p w:rsidR="00E94D98" w:rsidRPr="00956467" w:rsidRDefault="00E94D98" w:rsidP="00784678">
            <w:pPr>
              <w:tabs>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5.2. Báo cáo kết quả hoạt động kinh doanh</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Kế toán các quá trình kinh doanh chủ yếu của doanh nghiệp</w:t>
            </w:r>
            <w:r w:rsidRPr="00956467">
              <w:rPr>
                <w:sz w:val="25"/>
                <w:szCs w:val="25"/>
              </w:rPr>
              <w:t xml:space="preserve"> </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.1. Kế toán quá trình mua hàng</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 xml:space="preserve">.2. Kế toán quá trình sản xuất sản phẩm </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.3. Kế toán bán hàng</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6.4. Kế toán chi phí hoạt động</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6.5. Kế toán chi phí thuế thu nhập doanh nghiệp</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6.6. Kế toán xác định kết quả kinh doanh</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16</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E94D98" w:rsidRPr="00956467" w:rsidTr="00784678">
        <w:tc>
          <w:tcPr>
            <w:tcW w:w="582"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VII</w:t>
            </w:r>
          </w:p>
        </w:tc>
        <w:tc>
          <w:tcPr>
            <w:tcW w:w="4502"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7</w:t>
            </w:r>
            <w:r w:rsidRPr="00956467">
              <w:rPr>
                <w:b/>
                <w:sz w:val="25"/>
                <w:szCs w:val="25"/>
              </w:rPr>
              <w:t>: Sổ kế toán và hình thức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7.</w:t>
            </w:r>
            <w:r w:rsidRPr="00956467">
              <w:rPr>
                <w:sz w:val="25"/>
                <w:szCs w:val="25"/>
              </w:rPr>
              <w:t>1.</w:t>
            </w:r>
            <w:r w:rsidRPr="00956467">
              <w:rPr>
                <w:rFonts w:eastAsia="MS Mincho"/>
                <w:sz w:val="25"/>
                <w:szCs w:val="25"/>
                <w:lang w:eastAsia="ja-JP"/>
              </w:rPr>
              <w:t xml:space="preserve"> </w:t>
            </w:r>
            <w:r w:rsidRPr="00956467">
              <w:rPr>
                <w:sz w:val="25"/>
                <w:szCs w:val="25"/>
              </w:rPr>
              <w:t>Sổ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w:t>
            </w:r>
            <w:r w:rsidRPr="00956467">
              <w:rPr>
                <w:sz w:val="25"/>
                <w:szCs w:val="25"/>
              </w:rPr>
              <w:t>2.</w:t>
            </w:r>
            <w:r w:rsidRPr="00956467">
              <w:rPr>
                <w:rFonts w:eastAsia="MS Mincho"/>
                <w:sz w:val="25"/>
                <w:szCs w:val="25"/>
                <w:lang w:eastAsia="ja-JP"/>
              </w:rPr>
              <w:t xml:space="preserve"> </w:t>
            </w:r>
            <w:r w:rsidRPr="00956467">
              <w:rPr>
                <w:sz w:val="25"/>
                <w:szCs w:val="25"/>
              </w:rPr>
              <w:t>Hình thức kế toán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7.3. Ôn tập cuối kỳ</w:t>
            </w:r>
          </w:p>
        </w:tc>
        <w:tc>
          <w:tcPr>
            <w:tcW w:w="7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rPr>
            </w:pPr>
          </w:p>
        </w:tc>
      </w:tr>
      <w:tr w:rsidR="00E94D98" w:rsidRPr="00956467" w:rsidTr="00784678">
        <w:tc>
          <w:tcPr>
            <w:tcW w:w="5084" w:type="dxa"/>
            <w:gridSpan w:val="2"/>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60</w:t>
            </w:r>
          </w:p>
        </w:tc>
        <w:tc>
          <w:tcPr>
            <w:tcW w:w="897"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58</w:t>
            </w:r>
          </w:p>
        </w:tc>
        <w:tc>
          <w:tcPr>
            <w:tcW w:w="1938"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p>
        </w:tc>
        <w:tc>
          <w:tcPr>
            <w:tcW w:w="935" w:type="dxa"/>
            <w:shd w:val="clear" w:color="auto" w:fill="auto"/>
            <w:vAlign w:val="center"/>
          </w:tcPr>
          <w:p w:rsidR="00E94D98" w:rsidRPr="00956467" w:rsidRDefault="00E94D98" w:rsidP="00784678">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rsidR="00E94D98" w:rsidRPr="00956467" w:rsidRDefault="00E94D98" w:rsidP="00E94D98">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rsidR="00E94D98" w:rsidRPr="00956467" w:rsidRDefault="00E94D98" w:rsidP="00E94D98">
      <w:pPr>
        <w:tabs>
          <w:tab w:val="left" w:pos="6804"/>
        </w:tabs>
        <w:spacing w:before="40" w:after="40" w:line="264" w:lineRule="auto"/>
        <w:jc w:val="both"/>
        <w:rPr>
          <w:b/>
          <w:sz w:val="25"/>
          <w:szCs w:val="25"/>
          <w:lang w:val="sv-SE"/>
        </w:rPr>
      </w:pPr>
      <w:r w:rsidRPr="00956467">
        <w:rPr>
          <w:b/>
          <w:sz w:val="25"/>
          <w:szCs w:val="25"/>
          <w:lang w:val="sv-SE"/>
        </w:rPr>
        <w:t xml:space="preserve">CHƯƠNG 1: KHÁI NIỆM – ĐỐI TƯỢNG – NHIỆM VỤ – PHƯƠNG PHÁP HẠCH TOÁN KẾ TOÁN </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đặc điểm, nhiệm vụ và yêu cầu của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đối tượng của hạch toán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toàn bộ tài sản của đơn vị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khái niệm của từng phương pháp trong hệ thống phương pháp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254"/>
        <w:gridCol w:w="2322"/>
      </w:tblGrid>
      <w:tr w:rsidR="00E94D98" w:rsidRPr="00956467" w:rsidTr="00784678">
        <w:tc>
          <w:tcPr>
            <w:tcW w:w="7338" w:type="dxa"/>
            <w:shd w:val="clear" w:color="auto" w:fill="auto"/>
          </w:tcPr>
          <w:p w:rsidR="00E94D98" w:rsidRPr="00956467" w:rsidRDefault="00E94D98" w:rsidP="00E94D98">
            <w:pPr>
              <w:pStyle w:val="ListParagraph"/>
              <w:numPr>
                <w:ilvl w:val="1"/>
                <w:numId w:val="6"/>
              </w:numPr>
              <w:spacing w:before="40" w:after="40" w:line="264" w:lineRule="auto"/>
              <w:contextualSpacing w:val="0"/>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 xml:space="preserve">Khái niệm hạch toán kế toán </w:t>
            </w:r>
          </w:p>
        </w:tc>
        <w:tc>
          <w:tcPr>
            <w:tcW w:w="2346"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E94D98" w:rsidRPr="00956467" w:rsidTr="00784678">
        <w:tc>
          <w:tcPr>
            <w:tcW w:w="7338" w:type="dxa"/>
            <w:shd w:val="clear" w:color="auto" w:fill="auto"/>
          </w:tcPr>
          <w:p w:rsidR="00E94D98" w:rsidRPr="00956467" w:rsidRDefault="00E94D98" w:rsidP="00E94D98">
            <w:pPr>
              <w:pStyle w:val="ListParagraph"/>
              <w:numPr>
                <w:ilvl w:val="1"/>
                <w:numId w:val="6"/>
              </w:numPr>
              <w:tabs>
                <w:tab w:val="num" w:pos="540"/>
              </w:tabs>
              <w:spacing w:before="40" w:after="40" w:line="264" w:lineRule="auto"/>
              <w:contextualSpacing w:val="0"/>
              <w:jc w:val="both"/>
              <w:rPr>
                <w:sz w:val="25"/>
                <w:szCs w:val="25"/>
                <w:lang w:val="sv-SE"/>
              </w:rPr>
            </w:pPr>
            <w:r w:rsidRPr="00956467">
              <w:rPr>
                <w:sz w:val="25"/>
                <w:szCs w:val="25"/>
                <w:lang w:val="sv-SE"/>
              </w:rPr>
              <w:t xml:space="preserve">Chức năng – Vai trò – Nhiệm vụ của hạch toán kế toán </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lang w:val="sv-SE"/>
              </w:rPr>
            </w:pPr>
            <w:r w:rsidRPr="00956467">
              <w:rPr>
                <w:sz w:val="25"/>
                <w:szCs w:val="25"/>
                <w:lang w:val="sv-SE"/>
              </w:rPr>
              <w:t>Chức năng của kế toán</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lang w:val="sv-SE"/>
              </w:rPr>
            </w:pPr>
            <w:r w:rsidRPr="00956467">
              <w:rPr>
                <w:sz w:val="25"/>
                <w:szCs w:val="25"/>
                <w:lang w:val="sv-SE"/>
              </w:rPr>
              <w:t xml:space="preserve">Đối tượng sử dụng thông tin của kế toán </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rPr>
            </w:pPr>
            <w:r w:rsidRPr="00956467">
              <w:rPr>
                <w:sz w:val="25"/>
                <w:szCs w:val="25"/>
              </w:rPr>
              <w:t>Nhiệm vụ của kế toán trong doanh nghiệp</w:t>
            </w:r>
          </w:p>
          <w:p w:rsidR="00E94D98" w:rsidRPr="00956467" w:rsidRDefault="00E94D98" w:rsidP="00E94D98">
            <w:pPr>
              <w:pStyle w:val="ListParagraph"/>
              <w:numPr>
                <w:ilvl w:val="2"/>
                <w:numId w:val="6"/>
              </w:numPr>
              <w:spacing w:before="40" w:after="40" w:line="264" w:lineRule="auto"/>
              <w:contextualSpacing w:val="0"/>
              <w:jc w:val="both"/>
              <w:rPr>
                <w:sz w:val="25"/>
                <w:szCs w:val="25"/>
              </w:rPr>
            </w:pPr>
            <w:r w:rsidRPr="00956467">
              <w:rPr>
                <w:sz w:val="25"/>
                <w:szCs w:val="25"/>
              </w:rPr>
              <w:t xml:space="preserve">Phân loại kế toán </w:t>
            </w:r>
          </w:p>
        </w:tc>
        <w:tc>
          <w:tcPr>
            <w:tcW w:w="2346"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E94D98" w:rsidRPr="00956467" w:rsidTr="00784678">
        <w:tc>
          <w:tcPr>
            <w:tcW w:w="7338" w:type="dxa"/>
            <w:shd w:val="clear" w:color="auto" w:fill="auto"/>
          </w:tcPr>
          <w:p w:rsidR="00E94D98" w:rsidRPr="00956467" w:rsidRDefault="00E94D98" w:rsidP="00E94D98">
            <w:pPr>
              <w:pStyle w:val="ListParagraph"/>
              <w:numPr>
                <w:ilvl w:val="1"/>
                <w:numId w:val="6"/>
              </w:numPr>
              <w:tabs>
                <w:tab w:val="num" w:pos="540"/>
              </w:tabs>
              <w:spacing w:before="40" w:after="40" w:line="264" w:lineRule="auto"/>
              <w:contextualSpacing w:val="0"/>
              <w:jc w:val="both"/>
              <w:rPr>
                <w:sz w:val="25"/>
                <w:szCs w:val="25"/>
                <w:lang w:val="sv-SE"/>
              </w:rPr>
            </w:pPr>
            <w:r w:rsidRPr="00956467">
              <w:rPr>
                <w:sz w:val="25"/>
                <w:szCs w:val="25"/>
                <w:lang w:val="sv-SE"/>
              </w:rPr>
              <w:t xml:space="preserve">Đối tượng kế toán </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lang w:val="sv-SE"/>
              </w:rPr>
            </w:pPr>
            <w:r w:rsidRPr="00956467">
              <w:rPr>
                <w:sz w:val="25"/>
                <w:szCs w:val="25"/>
                <w:lang w:val="sv-SE"/>
              </w:rPr>
              <w:t xml:space="preserve">Khái quát về đối tượng kế toán </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kết cấu </w:t>
            </w:r>
          </w:p>
          <w:p w:rsidR="00E94D98" w:rsidRPr="00956467" w:rsidRDefault="00E94D98" w:rsidP="00E94D98">
            <w:pPr>
              <w:pStyle w:val="ListParagraph"/>
              <w:numPr>
                <w:ilvl w:val="2"/>
                <w:numId w:val="6"/>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nguồn hình thành </w:t>
            </w:r>
          </w:p>
        </w:tc>
        <w:tc>
          <w:tcPr>
            <w:tcW w:w="2346"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E94D98" w:rsidRPr="00956467" w:rsidTr="00784678">
        <w:tc>
          <w:tcPr>
            <w:tcW w:w="7338" w:type="dxa"/>
            <w:shd w:val="clear" w:color="auto" w:fill="auto"/>
          </w:tcPr>
          <w:p w:rsidR="00E94D98" w:rsidRPr="00956467" w:rsidRDefault="00E94D98" w:rsidP="00E94D98">
            <w:pPr>
              <w:pStyle w:val="ListParagraph"/>
              <w:numPr>
                <w:ilvl w:val="1"/>
                <w:numId w:val="6"/>
              </w:numPr>
              <w:spacing w:before="40" w:after="40" w:line="264" w:lineRule="auto"/>
              <w:contextualSpacing w:val="0"/>
              <w:jc w:val="both"/>
              <w:rPr>
                <w:sz w:val="25"/>
                <w:szCs w:val="25"/>
                <w:lang w:val="sv-SE"/>
              </w:rPr>
            </w:pPr>
            <w:r w:rsidRPr="00956467">
              <w:rPr>
                <w:rFonts w:eastAsia="MS Mincho"/>
                <w:sz w:val="25"/>
                <w:szCs w:val="25"/>
                <w:lang w:val="sv-SE" w:eastAsia="ja-JP"/>
              </w:rPr>
              <w:lastRenderedPageBreak/>
              <w:t xml:space="preserve"> </w:t>
            </w:r>
            <w:r w:rsidRPr="00956467">
              <w:rPr>
                <w:sz w:val="25"/>
                <w:szCs w:val="25"/>
                <w:lang w:val="sv-SE"/>
              </w:rPr>
              <w:t xml:space="preserve">Hệ thống phương pháp kế toán </w:t>
            </w:r>
          </w:p>
        </w:tc>
        <w:tc>
          <w:tcPr>
            <w:tcW w:w="2346"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E94D98" w:rsidRPr="00956467" w:rsidTr="00784678">
        <w:tc>
          <w:tcPr>
            <w:tcW w:w="7338" w:type="dxa"/>
            <w:shd w:val="clear" w:color="auto" w:fill="auto"/>
          </w:tcPr>
          <w:p w:rsidR="00E94D98" w:rsidRPr="00956467" w:rsidRDefault="00E94D98" w:rsidP="00E94D98">
            <w:pPr>
              <w:pStyle w:val="ListParagraph"/>
              <w:numPr>
                <w:ilvl w:val="1"/>
                <w:numId w:val="6"/>
              </w:numPr>
              <w:tabs>
                <w:tab w:val="num" w:pos="567"/>
              </w:tabs>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Một số khái niệm và nguyên tắc kế toán </w:t>
            </w:r>
          </w:p>
          <w:p w:rsidR="00E94D98" w:rsidRPr="00956467" w:rsidRDefault="00E94D98" w:rsidP="00E94D98">
            <w:pPr>
              <w:pStyle w:val="ListParagraph"/>
              <w:numPr>
                <w:ilvl w:val="2"/>
                <w:numId w:val="6"/>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Một số khái niệm kế toán </w:t>
            </w:r>
          </w:p>
          <w:p w:rsidR="00E94D98" w:rsidRPr="00956467" w:rsidRDefault="00E94D98" w:rsidP="00E94D98">
            <w:pPr>
              <w:pStyle w:val="ListParagraph"/>
              <w:numPr>
                <w:ilvl w:val="2"/>
                <w:numId w:val="6"/>
              </w:numPr>
              <w:tabs>
                <w:tab w:val="num" w:pos="567"/>
                <w:tab w:val="num" w:pos="1080"/>
              </w:tabs>
              <w:spacing w:before="40" w:after="40" w:line="264" w:lineRule="auto"/>
              <w:contextualSpacing w:val="0"/>
              <w:jc w:val="both"/>
              <w:rPr>
                <w:sz w:val="25"/>
                <w:szCs w:val="25"/>
                <w:lang w:val="sv-SE"/>
              </w:rPr>
            </w:pPr>
            <w:r w:rsidRPr="00956467">
              <w:rPr>
                <w:sz w:val="25"/>
                <w:szCs w:val="25"/>
                <w:lang w:val="sv-SE"/>
              </w:rPr>
              <w:t>Các nguyên tắc kế toán cơ bản theo chuẩn mực kế toán Việt Nam</w:t>
            </w:r>
          </w:p>
          <w:p w:rsidR="00E94D98" w:rsidRPr="00956467" w:rsidRDefault="00E94D98" w:rsidP="00E94D98">
            <w:pPr>
              <w:pStyle w:val="ListParagraph"/>
              <w:numPr>
                <w:ilvl w:val="2"/>
                <w:numId w:val="6"/>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Các yêu cầu cơ bản đối với kế toán </w:t>
            </w:r>
          </w:p>
        </w:tc>
        <w:tc>
          <w:tcPr>
            <w:tcW w:w="2346"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bl>
    <w:p w:rsidR="00E94D98" w:rsidRPr="00956467" w:rsidRDefault="00E94D98" w:rsidP="00E94D98">
      <w:pPr>
        <w:tabs>
          <w:tab w:val="left" w:pos="567"/>
          <w:tab w:val="right" w:leader="dot" w:pos="3331"/>
          <w:tab w:val="left" w:pos="3969"/>
          <w:tab w:val="left" w:pos="7088"/>
        </w:tabs>
        <w:spacing w:before="40" w:after="40" w:line="264" w:lineRule="auto"/>
        <w:jc w:val="both"/>
        <w:rPr>
          <w:b/>
          <w:sz w:val="25"/>
          <w:szCs w:val="25"/>
          <w:lang w:val="sv-SE"/>
        </w:rPr>
      </w:pPr>
      <w:r w:rsidRPr="00956467">
        <w:rPr>
          <w:b/>
          <w:sz w:val="25"/>
          <w:szCs w:val="25"/>
          <w:lang w:val="sv-SE"/>
        </w:rPr>
        <w:t>CHƯƠNG 2: CHỨNG TỪ KẾ TOÁN VÀ KIỂM KÊ</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chứng từ kế toán; chứng từ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nội dung cụ thể và tác dụng của từng cách phân loại chứng từ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một chứng từ hợp pháp, hợp lệ.</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đúng trình tự luân chuyển chứng từ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loại chứng từ kế toán, các loại kiểm kê.</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các chứng từ kế toán theo đúng mẫu quy định của chế độ kế toán hiện hành.</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95"/>
        <w:gridCol w:w="2181"/>
      </w:tblGrid>
      <w:tr w:rsidR="00E94D98" w:rsidRPr="00956467" w:rsidTr="00784678">
        <w:tc>
          <w:tcPr>
            <w:tcW w:w="7479" w:type="dxa"/>
            <w:shd w:val="clear" w:color="auto" w:fill="auto"/>
          </w:tcPr>
          <w:p w:rsidR="00E94D98" w:rsidRPr="00956467" w:rsidRDefault="00E94D98" w:rsidP="00E94D98">
            <w:pPr>
              <w:numPr>
                <w:ilvl w:val="1"/>
                <w:numId w:val="7"/>
              </w:numPr>
              <w:tabs>
                <w:tab w:val="clear" w:pos="1080"/>
                <w:tab w:val="num" w:pos="540"/>
              </w:tabs>
              <w:spacing w:before="40" w:after="40" w:line="264" w:lineRule="auto"/>
              <w:ind w:left="540" w:hanging="540"/>
              <w:jc w:val="both"/>
              <w:rPr>
                <w:sz w:val="25"/>
                <w:szCs w:val="25"/>
              </w:rPr>
            </w:pPr>
            <w:r w:rsidRPr="00956467">
              <w:rPr>
                <w:sz w:val="25"/>
                <w:szCs w:val="25"/>
              </w:rPr>
              <w:t xml:space="preserve">Chứng từ kế toán </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Khái niệm</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 xml:space="preserve">Trình tự xử lý chứng từ </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3</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E94D98">
            <w:pPr>
              <w:numPr>
                <w:ilvl w:val="1"/>
                <w:numId w:val="7"/>
              </w:numPr>
              <w:tabs>
                <w:tab w:val="clear" w:pos="1080"/>
                <w:tab w:val="num" w:pos="540"/>
              </w:tabs>
              <w:spacing w:before="40" w:after="40" w:line="264" w:lineRule="auto"/>
              <w:ind w:left="540" w:hanging="540"/>
              <w:jc w:val="both"/>
              <w:rPr>
                <w:sz w:val="25"/>
                <w:szCs w:val="25"/>
              </w:rPr>
            </w:pPr>
            <w:r w:rsidRPr="00956467">
              <w:rPr>
                <w:sz w:val="25"/>
                <w:szCs w:val="25"/>
              </w:rPr>
              <w:t xml:space="preserve">Kiểm kê </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Khái niệm</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 xml:space="preserve">Tác dụng </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rsidR="00E94D98" w:rsidRPr="00956467" w:rsidRDefault="00E94D98" w:rsidP="00E94D98">
            <w:pPr>
              <w:numPr>
                <w:ilvl w:val="2"/>
                <w:numId w:val="7"/>
              </w:numPr>
              <w:tabs>
                <w:tab w:val="clear" w:pos="2160"/>
                <w:tab w:val="num" w:pos="1080"/>
              </w:tabs>
              <w:spacing w:before="40" w:after="40" w:line="264" w:lineRule="auto"/>
              <w:ind w:left="1080"/>
              <w:jc w:val="both"/>
              <w:rPr>
                <w:sz w:val="25"/>
                <w:szCs w:val="25"/>
              </w:rPr>
            </w:pPr>
            <w:r w:rsidRPr="00956467">
              <w:rPr>
                <w:sz w:val="25"/>
                <w:szCs w:val="25"/>
              </w:rPr>
              <w:t xml:space="preserve">Vai trò của bộ phận kế toán trong kiểm kê </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rsidR="00E94D98" w:rsidRPr="00956467" w:rsidRDefault="00E94D98" w:rsidP="00E94D98">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3: </w:t>
      </w:r>
      <w:r w:rsidRPr="00956467">
        <w:rPr>
          <w:rFonts w:eastAsia="MS Mincho"/>
          <w:b/>
          <w:sz w:val="25"/>
          <w:szCs w:val="25"/>
          <w:lang w:val="sv-SE" w:eastAsia="ja-JP"/>
        </w:rPr>
        <w:t>TÀI KHOẢN VÀ GHI SỔ KÉP</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6</w:t>
      </w:r>
      <w:r w:rsidRPr="00956467">
        <w:rPr>
          <w:b/>
          <w:i/>
          <w:sz w:val="25"/>
          <w:szCs w:val="25"/>
          <w:lang w:val="sv-SE"/>
        </w:rPr>
        <w:t xml:space="preserve"> giờ </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phương pháp tài khoản kế toán, tài khoản kế toán, định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kết cấu chung của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cách ghi chép vào tài khoản kế toán trên các tài khoản kế toán trong hệ thống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hệ thống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kết cấu chung của một số loại tài khoản kế toán chủ yếu.</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định khoản kế toán các nghiệp vụ kinh tế phát sinh.</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Thực hiện được việc kiểm tra số liệu ghi chép trên tài khoản kế toán chi tiết và tài khoản kế toán tổng hợp.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tài khoản phản ảnh trong hệ thống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91"/>
        <w:gridCol w:w="2185"/>
      </w:tblGrid>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3.1. Tài khoản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 tài khoản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Phân loại tài khoản</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Kết cấu của tài khoản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3.2. Ghi sổ kép</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Khái niệm ghi sổ kép</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Các loại định khoản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3.3. Kế toán tổng hợp và kế toán chi tiết</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3.3.1. Kế toán tổng hợp</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3.3.2. Kế toán chi tiết</w:t>
            </w:r>
          </w:p>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3.3.3. Mối quan hệ giữa tài khoản các cấp và sổ chi tiết</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3.4. Đối chiếu số liệu ghi chép trong các tài khoản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3.5. Hệ thống tài khoản kế toán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3.6. Kiểm tra</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4: </w:t>
      </w:r>
      <w:r w:rsidRPr="00956467">
        <w:rPr>
          <w:rFonts w:eastAsia="MS Mincho"/>
          <w:b/>
          <w:sz w:val="25"/>
          <w:szCs w:val="25"/>
          <w:lang w:val="sv-SE" w:eastAsia="ja-JP"/>
        </w:rPr>
        <w:t>TÍNH GIÁ CÁC ĐỐI TƯỢNG KẾ TOÁN</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     Thời gian: </w:t>
      </w:r>
      <w:r w:rsidRPr="00956467">
        <w:rPr>
          <w:rFonts w:eastAsia="MS Mincho"/>
          <w:b/>
          <w:i/>
          <w:sz w:val="25"/>
          <w:szCs w:val="25"/>
          <w:lang w:val="sv-SE" w:eastAsia="ja-JP"/>
        </w:rPr>
        <w:t>8</w:t>
      </w:r>
      <w:r w:rsidRPr="00956467">
        <w:rPr>
          <w:b/>
          <w:i/>
          <w:sz w:val="25"/>
          <w:szCs w:val="25"/>
          <w:lang w:val="sv-SE"/>
        </w:rPr>
        <w:t xml:space="preserve"> giờ</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r w:rsidRPr="00956467">
        <w:rPr>
          <w:rFonts w:eastAsia="MS Mincho"/>
          <w:b/>
          <w:i/>
          <w:sz w:val="25"/>
          <w:szCs w:val="25"/>
          <w:lang w:val="sv-SE" w:eastAsia="ja-JP"/>
        </w:rPr>
        <w:t>:</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tính giá tài sản, nội dung của các bước tính giá tài sản.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nội dung, kết cấu của các tài khoản sử dụng trong qúa trình mua hàng, qúa trình sản xuất, quá trình bán hàng.</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nội dung chi phí cấu thành giá của từng loại tài sản.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các yêu cầu của việc tính giá tài sản.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cách ghi chép một số nghiệp vụ kinh tế phát sinh vào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ghi chép một số nghiệp vụ kinh tế phát sinh vào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Vẽ được sơ đồ khái quát và giải thích trình tự ghi chép các nghiệp vụ kinh tế quá trình mua hàng, quá trình sản xuất, quá trình bán hàng vào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91"/>
        <w:gridCol w:w="2185"/>
      </w:tblGrid>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w:t>
            </w:r>
            <w:r w:rsidRPr="00956467">
              <w:rPr>
                <w:rFonts w:eastAsia="MS Mincho"/>
                <w:b/>
                <w:sz w:val="25"/>
                <w:szCs w:val="25"/>
                <w:lang w:val="sv-SE" w:eastAsia="ja-JP"/>
              </w:rPr>
              <w:t xml:space="preserve"> </w:t>
            </w:r>
            <w:r w:rsidRPr="00956467">
              <w:rPr>
                <w:rFonts w:eastAsia="MS Mincho"/>
                <w:sz w:val="25"/>
                <w:szCs w:val="25"/>
                <w:lang w:val="sv-SE" w:eastAsia="ja-JP"/>
              </w:rPr>
              <w:t>Các nguyên tắc và nhân tố ảnh hưởng đến việc tính giá các đối tượng kế toán</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lastRenderedPageBreak/>
              <w:t>4.1.1. Nguyên tắc giá gốc</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Nguyên tắc hoạt động liên tục</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4.1.3. Nguyên tắc thận trọng</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4.1.4. Nguyên tắc khách quan</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4.1.5. Nguyên tắc nhất quán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lastRenderedPageBreak/>
              <w:t xml:space="preserve">Thời gian: </w:t>
            </w:r>
            <w:r w:rsidRPr="00956467">
              <w:rPr>
                <w:rFonts w:eastAsia="MS Mincho"/>
                <w:sz w:val="25"/>
                <w:szCs w:val="25"/>
                <w:lang w:val="sv-SE" w:eastAsia="ja-JP"/>
              </w:rPr>
              <w:t>1</w:t>
            </w:r>
            <w:r w:rsidRPr="00956467">
              <w:rPr>
                <w:sz w:val="25"/>
                <w:szCs w:val="25"/>
                <w:lang w:val="sv-SE"/>
              </w:rPr>
              <w:t xml:space="preserve"> 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lastRenderedPageBreak/>
              <w:t>4.2. Tính giá một số đối tượng chủ yếu</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Tài sản cố định</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Nguyên vật liệu</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4.2.2.1. Khi nhập kho</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sz w:val="25"/>
                <w:szCs w:val="25"/>
                <w:lang w:val="sv-SE" w:eastAsia="ja-JP"/>
              </w:rPr>
              <w:t>4.2.2.2. Khi xuất kho</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7</w:t>
            </w:r>
            <w:r w:rsidRPr="00956467">
              <w:rPr>
                <w:sz w:val="25"/>
                <w:szCs w:val="25"/>
                <w:lang w:val="sv-SE"/>
              </w:rPr>
              <w:t>giờ</w:t>
            </w:r>
          </w:p>
        </w:tc>
      </w:tr>
    </w:tbl>
    <w:p w:rsidR="00E94D98" w:rsidRPr="00956467" w:rsidRDefault="00E94D98" w:rsidP="00E94D98">
      <w:pPr>
        <w:tabs>
          <w:tab w:val="left" w:pos="567"/>
          <w:tab w:val="left" w:pos="3969"/>
          <w:tab w:val="left" w:pos="7230"/>
        </w:tabs>
        <w:spacing w:before="40" w:after="40" w:line="264" w:lineRule="auto"/>
        <w:jc w:val="both"/>
        <w:rPr>
          <w:b/>
          <w:i/>
          <w:sz w:val="25"/>
          <w:szCs w:val="25"/>
          <w:lang w:val="sv-SE"/>
        </w:rPr>
      </w:pPr>
      <w:r w:rsidRPr="00956467">
        <w:rPr>
          <w:b/>
          <w:sz w:val="25"/>
          <w:szCs w:val="25"/>
        </w:rPr>
        <w:t>CHƯƠNG 5</w:t>
      </w:r>
      <w:r w:rsidRPr="00956467">
        <w:rPr>
          <w:rFonts w:eastAsia="MS Mincho"/>
          <w:b/>
          <w:sz w:val="25"/>
          <w:szCs w:val="25"/>
          <w:lang w:eastAsia="ja-JP"/>
        </w:rPr>
        <w:t>: BẢNG CÂN ĐỐI KẾ TOÁN VÀ BÁO CÁO KẾT QUẢ HOẠT ĐỘNG KINH DOANH</w:t>
      </w:r>
      <w:r w:rsidRPr="00956467">
        <w:rPr>
          <w:rFonts w:eastAsia="MS Mincho"/>
          <w:b/>
          <w:sz w:val="25"/>
          <w:szCs w:val="25"/>
          <w:lang w:eastAsia="ja-JP"/>
        </w:rPr>
        <w:tab/>
      </w:r>
      <w:r w:rsidRPr="00956467">
        <w:rPr>
          <w:rFonts w:eastAsia="MS Mincho"/>
          <w:b/>
          <w:sz w:val="25"/>
          <w:szCs w:val="25"/>
          <w:lang w:eastAsia="ja-JP"/>
        </w:rPr>
        <w:tab/>
      </w:r>
      <w:r w:rsidRPr="00956467">
        <w:rPr>
          <w:b/>
          <w:i/>
          <w:sz w:val="25"/>
          <w:szCs w:val="25"/>
          <w:lang w:val="sv-SE"/>
        </w:rPr>
        <w:t xml:space="preserve">Thời gian: </w:t>
      </w:r>
      <w:r w:rsidRPr="00956467">
        <w:rPr>
          <w:rFonts w:eastAsia="MS Mincho"/>
          <w:b/>
          <w:i/>
          <w:sz w:val="25"/>
          <w:szCs w:val="25"/>
          <w:lang w:val="sv-SE" w:eastAsia="ja-JP"/>
        </w:rPr>
        <w:t>8</w:t>
      </w:r>
      <w:r w:rsidRPr="00956467">
        <w:rPr>
          <w:b/>
          <w:i/>
          <w:sz w:val="25"/>
          <w:szCs w:val="25"/>
          <w:lang w:val="sv-SE"/>
        </w:rPr>
        <w:t xml:space="preserve"> giờ </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Trình bày được khái niệm, ý nghĩa Bảng cân đối kế toán</w:t>
      </w:r>
      <w:r w:rsidRPr="00956467">
        <w:rPr>
          <w:rFonts w:eastAsia="MS Mincho"/>
          <w:sz w:val="25"/>
          <w:szCs w:val="25"/>
          <w:lang w:val="sv-SE" w:eastAsia="ja-JP"/>
        </w:rPr>
        <w:t>, Báo cáo kết quả hoạt động kinh doanh.</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Mô tả được nội dung, kết cấu của Bảng cân đối kế toán</w:t>
      </w:r>
      <w:r w:rsidRPr="00956467">
        <w:rPr>
          <w:rFonts w:eastAsia="MS Mincho"/>
          <w:sz w:val="25"/>
          <w:szCs w:val="25"/>
          <w:lang w:val="sv-SE" w:eastAsia="ja-JP"/>
        </w:rPr>
        <w:t>, Báo cáo kết quả hoạt động kinh doanh.</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Nêu lên được nguyên tắc và phương pháp chung lập Bảng cân đối kế toán</w:t>
      </w:r>
      <w:r w:rsidRPr="00956467">
        <w:rPr>
          <w:rFonts w:eastAsia="MS Mincho"/>
          <w:sz w:val="25"/>
          <w:szCs w:val="25"/>
          <w:lang w:val="sv-SE" w:eastAsia="ja-JP"/>
        </w:rPr>
        <w:t>, Báo cáo kết quả hoạt động kinh doanh.</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tính chất “cân đối” của Bảng cân đối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trường hợp tăng, giảm tài sản hoặc nguồn vốn làm ảnh hưởng đến Bảng cân đối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số dư trên các tài khoản để ghi vào các chỉ tiêu bên tài sản hoặc nguồn vốn cho phù hợp.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mối quan hệ giữa Bảng cân đối kế toán với tài khoản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các quy định trong chế độ kế toán doanh nghiệp</w:t>
      </w:r>
    </w:p>
    <w:p w:rsidR="00E94D98" w:rsidRPr="00956467" w:rsidRDefault="00E94D98" w:rsidP="00E94D98">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91"/>
        <w:gridCol w:w="2185"/>
      </w:tblGrid>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 Bảng cân đối kế toán</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 Bảng cân đối kế toán</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Nội dung và kết cấu Bảng cân đối kế toán</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 Báo cáo kết quả hoạt động kinh doanh</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Khái niệm Báo cáo kết quả hoạt động kinh doanh</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Kết cấu Báo cáo kết quả hoạt động kinh doanh</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bl>
    <w:p w:rsidR="00E94D98" w:rsidRPr="00956467" w:rsidRDefault="00E94D98" w:rsidP="00E94D98">
      <w:pPr>
        <w:tabs>
          <w:tab w:val="left" w:pos="567"/>
          <w:tab w:val="left" w:pos="3969"/>
          <w:tab w:val="left" w:pos="6946"/>
        </w:tabs>
        <w:spacing w:before="40" w:after="40" w:line="264" w:lineRule="auto"/>
        <w:jc w:val="both"/>
        <w:rPr>
          <w:sz w:val="25"/>
          <w:szCs w:val="25"/>
          <w:lang w:val="sv-SE"/>
        </w:rPr>
      </w:pPr>
      <w:r w:rsidRPr="00956467">
        <w:rPr>
          <w:b/>
          <w:sz w:val="25"/>
          <w:szCs w:val="25"/>
          <w:lang w:val="sv-SE"/>
        </w:rPr>
        <w:t xml:space="preserve">CHƯƠNG </w:t>
      </w:r>
      <w:r w:rsidRPr="00956467">
        <w:rPr>
          <w:rFonts w:eastAsia="MS Mincho"/>
          <w:b/>
          <w:sz w:val="25"/>
          <w:szCs w:val="25"/>
          <w:lang w:val="sv-SE" w:eastAsia="ja-JP"/>
        </w:rPr>
        <w:t>6</w:t>
      </w:r>
      <w:r w:rsidRPr="00956467">
        <w:rPr>
          <w:b/>
          <w:sz w:val="25"/>
          <w:szCs w:val="25"/>
          <w:lang w:val="sv-SE"/>
        </w:rPr>
        <w:t>: KẾ TOÁN CÁC QUÁ TRÌNH KINH DOANH CHỦ YẾU CỦA DOANH NGHIỆP</w:t>
      </w:r>
      <w:r w:rsidRPr="00956467">
        <w:rPr>
          <w:sz w:val="25"/>
          <w:szCs w:val="25"/>
          <w:lang w:val="sv-SE"/>
        </w:rPr>
        <w:t xml:space="preserve"> </w:t>
      </w:r>
      <w:r w:rsidRPr="00956467">
        <w:rPr>
          <w:sz w:val="25"/>
          <w:szCs w:val="25"/>
          <w:lang w:val="sv-SE"/>
        </w:rPr>
        <w:tab/>
      </w:r>
      <w:r w:rsidRPr="00956467">
        <w:rPr>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16</w:t>
      </w:r>
      <w:r w:rsidRPr="00956467">
        <w:rPr>
          <w:b/>
          <w:i/>
          <w:sz w:val="25"/>
          <w:szCs w:val="25"/>
          <w:lang w:val="sv-SE"/>
        </w:rPr>
        <w:t xml:space="preserve"> giờ</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lastRenderedPageBreak/>
        <w:t xml:space="preserve">Mục tiêu: </w:t>
      </w:r>
    </w:p>
    <w:p w:rsidR="00E94D98" w:rsidRPr="00956467" w:rsidRDefault="00E94D98" w:rsidP="00E94D98">
      <w:pPr>
        <w:pStyle w:val="ListParagraph"/>
        <w:numPr>
          <w:ilvl w:val="0"/>
          <w:numId w:val="8"/>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mua hàng</w:t>
      </w:r>
    </w:p>
    <w:p w:rsidR="00E94D98" w:rsidRPr="00956467" w:rsidRDefault="00E94D98" w:rsidP="00E94D98">
      <w:pPr>
        <w:pStyle w:val="ListParagraph"/>
        <w:numPr>
          <w:ilvl w:val="0"/>
          <w:numId w:val="8"/>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sản xuất</w:t>
      </w:r>
    </w:p>
    <w:p w:rsidR="00E94D98" w:rsidRPr="00956467" w:rsidRDefault="00E94D98" w:rsidP="00E94D98">
      <w:pPr>
        <w:pStyle w:val="ListParagraph"/>
        <w:numPr>
          <w:ilvl w:val="0"/>
          <w:numId w:val="8"/>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bán hàng</w:t>
      </w:r>
    </w:p>
    <w:p w:rsidR="00E94D98" w:rsidRPr="00956467" w:rsidRDefault="00E94D98" w:rsidP="00E94D98">
      <w:pPr>
        <w:pStyle w:val="ListParagraph"/>
        <w:numPr>
          <w:ilvl w:val="0"/>
          <w:numId w:val="8"/>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xác định kết quả kinh doanh</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90"/>
        <w:gridCol w:w="2186"/>
      </w:tblGrid>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.1. Kế toán quá trình mua hàng</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6.1.1. Tài khoản sử dụng</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i/>
                <w:sz w:val="25"/>
                <w:szCs w:val="25"/>
                <w:lang w:val="sv-SE" w:eastAsia="ja-JP"/>
              </w:rPr>
              <w:t>6.1.2. Phương pháp kế toán một số nghiệp vụ chủ yếu</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 xml:space="preserve">.2. Kế toán quá trình sản xuất sản phẩm </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6.2.1. Tài khoản sử dụng</w:t>
            </w:r>
          </w:p>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6.2.2. Phương pháp kế toán một số nghiệp vụ chủ yếu</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r w:rsidRPr="00956467">
              <w:rPr>
                <w:sz w:val="25"/>
                <w:szCs w:val="25"/>
                <w:lang w:val="sv-SE"/>
              </w:rPr>
              <w:t>.3. Kế toán bán hàng</w:t>
            </w:r>
          </w:p>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6.3.1. Tài khoản sử dụng</w:t>
            </w:r>
          </w:p>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6.3.2. Phương pháp kế toán một số nghiệp vụ chủ yếu</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6.4. Kế toán chi phí hoạt động</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6.5. Kế toán chi phí thuế thu nhập doanh nghiệp</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sz w:val="25"/>
                <w:szCs w:val="25"/>
                <w:lang w:val="sv-SE" w:eastAsia="ja-JP"/>
              </w:rPr>
              <w:t>6.6. Kế toán xác định kết quả kinh doanh</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E94D98" w:rsidRPr="00956467" w:rsidTr="00784678">
        <w:tc>
          <w:tcPr>
            <w:tcW w:w="7479"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6.7. Kiểm tra</w:t>
            </w:r>
          </w:p>
        </w:tc>
        <w:tc>
          <w:tcPr>
            <w:tcW w:w="2205" w:type="dxa"/>
            <w:shd w:val="clear" w:color="auto" w:fill="auto"/>
          </w:tcPr>
          <w:p w:rsidR="00E94D98" w:rsidRPr="00956467" w:rsidRDefault="00E94D98" w:rsidP="0078467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rsidR="00E94D98" w:rsidRPr="00956467" w:rsidRDefault="00E94D98" w:rsidP="00E94D98">
      <w:pPr>
        <w:tabs>
          <w:tab w:val="left" w:pos="567"/>
          <w:tab w:val="left" w:pos="3969"/>
          <w:tab w:val="left" w:pos="7230"/>
        </w:tabs>
        <w:spacing w:before="40" w:after="40" w:line="264" w:lineRule="auto"/>
        <w:jc w:val="both"/>
        <w:rPr>
          <w:b/>
          <w:i/>
          <w:sz w:val="25"/>
          <w:szCs w:val="25"/>
          <w:lang w:val="sv-SE"/>
        </w:rPr>
      </w:pPr>
      <w:r w:rsidRPr="00956467">
        <w:rPr>
          <w:b/>
          <w:sz w:val="25"/>
          <w:szCs w:val="25"/>
          <w:lang w:val="sv-SE"/>
        </w:rPr>
        <w:t xml:space="preserve">CHƯƠNG </w:t>
      </w:r>
      <w:r w:rsidRPr="00956467">
        <w:rPr>
          <w:rFonts w:eastAsia="MS Mincho"/>
          <w:b/>
          <w:sz w:val="25"/>
          <w:szCs w:val="25"/>
          <w:lang w:val="sv-SE" w:eastAsia="ja-JP"/>
        </w:rPr>
        <w:t>7</w:t>
      </w:r>
      <w:r w:rsidRPr="00956467">
        <w:rPr>
          <w:b/>
          <w:sz w:val="25"/>
          <w:szCs w:val="25"/>
          <w:lang w:val="sv-SE"/>
        </w:rPr>
        <w:t>: SỔ KẾ TOÁN VÀ HÌNH THỨC KẾ TOÁN</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loại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 quy tắc ghi sổ kế toán để ghi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Chỉ ra được các phương pháp chữa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đặc điểm, sổ kế toán sử dụng, trình tự và phương pháp ghi sổ theo từng hình thức.</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Tổ chức được hệ thống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Lựa chọn được hình thức kế toán phù hợp cho từng loại hình doanh nghiệp.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rsidR="00E94D98" w:rsidRPr="00956467" w:rsidRDefault="00E94D98" w:rsidP="00E94D9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1. Sổ kế toán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Thời gian: </w:t>
      </w:r>
      <w:r w:rsidRPr="00956467">
        <w:rPr>
          <w:rFonts w:eastAsia="MS Mincho"/>
          <w:sz w:val="25"/>
          <w:szCs w:val="25"/>
          <w:lang w:val="sv-SE" w:eastAsia="ja-JP"/>
        </w:rPr>
        <w:t>1</w:t>
      </w:r>
      <w:r w:rsidRPr="00956467">
        <w:rPr>
          <w:sz w:val="25"/>
          <w:szCs w:val="25"/>
          <w:lang w:val="sv-SE"/>
        </w:rPr>
        <w:t xml:space="preserve"> giờ</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1.1. Khái niệm và ý nghĩa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lastRenderedPageBreak/>
        <w:t>7.</w:t>
      </w:r>
      <w:r w:rsidRPr="00956467">
        <w:rPr>
          <w:sz w:val="25"/>
          <w:szCs w:val="25"/>
          <w:lang w:val="sv-SE"/>
        </w:rPr>
        <w:t>1.2. Các loại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1.3. Quy tắc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Ghi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Sửa chữa sai sót trong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lập và đăng ký sổ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ghi sổ kế toán trên máy vi tính</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 Hình thức kế toán</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Thời gian: 1 giờ</w:t>
      </w:r>
    </w:p>
    <w:p w:rsidR="00E94D98" w:rsidRPr="00956467" w:rsidRDefault="00E94D98" w:rsidP="00E94D9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7.</w:t>
      </w:r>
      <w:r w:rsidRPr="00956467">
        <w:rPr>
          <w:sz w:val="25"/>
          <w:szCs w:val="25"/>
          <w:lang w:val="sv-SE"/>
        </w:rPr>
        <w:t>2.1. Khái niệm hình thức kế toán</w:t>
      </w:r>
      <w:r w:rsidRPr="00956467">
        <w:rPr>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2.2. Hình thức kế toán</w:t>
      </w:r>
      <w:r w:rsidRPr="00956467">
        <w:rPr>
          <w:sz w:val="25"/>
          <w:szCs w:val="25"/>
          <w:lang w:val="sv-SE"/>
        </w:rPr>
        <w:tab/>
      </w:r>
      <w:r w:rsidRPr="00956467">
        <w:rPr>
          <w:sz w:val="25"/>
          <w:szCs w:val="25"/>
          <w:lang w:val="sv-SE"/>
        </w:rPr>
        <w:tab/>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Chứng từ ghi sổ</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chung</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chứng từ</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Sổ cái</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trên máy vi tính</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3. </w:t>
      </w:r>
      <w:r w:rsidRPr="00956467">
        <w:rPr>
          <w:rFonts w:eastAsia="MS Mincho"/>
          <w:sz w:val="25"/>
          <w:szCs w:val="25"/>
          <w:lang w:val="sv-SE" w:eastAsia="ja-JP"/>
        </w:rPr>
        <w:t xml:space="preserve">Ôn tập cuối học kỳ </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rsidR="00E94D98" w:rsidRPr="00956467" w:rsidRDefault="00E94D98" w:rsidP="00E94D9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rsidR="00E94D98" w:rsidRPr="00956467" w:rsidRDefault="00E94D98" w:rsidP="00E94D9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Kiến thức:</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những kiến thức cơ bản của lĩnh vực kế toán: Khái niệm, đặc điểm, nhiệm vụ, yêu cầu, đối tượng của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tài sản của đơn vị kế toán và hệ thống phương pháp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 và xác định được các loại sổ sách cần thiết cho từng hình thức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Kỹ năng:</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 dụng được các phương pháp kế toán để thực hành ghi chép các hoạt động chủ yếu trong đơn vị kế toán.</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những kiến thức đã được học vào nghiên cứu học phần chuyên môn cuả nghề và ứng dụng có hiệu quả vào hoạt động thực tiễn sau này.</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Năng lực tự chủ và trách nhiệm:</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rsidR="00E94D98" w:rsidRPr="00956467" w:rsidRDefault="00E94D98" w:rsidP="00E94D9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những yêu cầu về phẩm chất của nghề kế toán là trung thực, chính xác, khoa học.</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lastRenderedPageBreak/>
        <w:t>- Kiểm tra lý thuyết với các nội dung đã học có liên hệ với thực tiễn.</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và trắc nghiệm)</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và trắc nghiệm)</w:t>
      </w:r>
    </w:p>
    <w:p w:rsidR="00E94D98" w:rsidRPr="00956467" w:rsidRDefault="00E94D98" w:rsidP="00E94D9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rsidR="00E94D98" w:rsidRPr="00956467" w:rsidRDefault="00E94D98" w:rsidP="00E94D98">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1. Phạm vi áp dụng :</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E94D98" w:rsidRPr="00956467" w:rsidRDefault="00E94D98" w:rsidP="00E94D9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4. Tài liệu tham khảo:</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TP.HCM – Nhà xuất bản Kinh tế TP. Hồ Chí Minh, 2017</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kế toán – Nhà xuất bản Lao động –Xã hội, 2017.</w:t>
      </w:r>
    </w:p>
    <w:p w:rsidR="00E94D98" w:rsidRPr="00956467" w:rsidRDefault="00E94D98" w:rsidP="00E94D9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Quốc Dân – Nhà xuất bản Kinh tế Quốc Dân, 2017</w:t>
      </w:r>
    </w:p>
    <w:p w:rsidR="00E94D98" w:rsidRPr="00956467" w:rsidRDefault="00E94D98" w:rsidP="00E94D9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rsidR="00E94D98" w:rsidRPr="00956467" w:rsidRDefault="00E94D98" w:rsidP="00E94D98">
      <w:pPr>
        <w:tabs>
          <w:tab w:val="center" w:pos="6663"/>
        </w:tabs>
        <w:spacing w:before="40" w:after="40" w:line="264" w:lineRule="auto"/>
        <w:outlineLvl w:val="0"/>
        <w:rPr>
          <w:i/>
          <w:sz w:val="25"/>
          <w:szCs w:val="25"/>
          <w:lang w:val="sv-SE"/>
        </w:rPr>
      </w:pPr>
      <w:r w:rsidRPr="00956467">
        <w:rPr>
          <w:i/>
          <w:sz w:val="25"/>
          <w:szCs w:val="25"/>
          <w:lang w:val="sv-SE"/>
        </w:rPr>
        <w:tab/>
        <w:t>TP. Hồ Chí Minh, ngày        tháng        năm 2019</w:t>
      </w:r>
    </w:p>
    <w:p w:rsidR="00E94D98" w:rsidRPr="00956467" w:rsidRDefault="00E94D98" w:rsidP="00E94D98">
      <w:pPr>
        <w:tabs>
          <w:tab w:val="center" w:pos="6946"/>
        </w:tabs>
        <w:spacing w:before="40" w:after="40" w:line="264" w:lineRule="auto"/>
        <w:outlineLvl w:val="0"/>
        <w:rPr>
          <w:b/>
          <w:sz w:val="25"/>
          <w:szCs w:val="25"/>
          <w:lang w:val="sv-SE"/>
        </w:rPr>
      </w:pPr>
      <w:r w:rsidRPr="00956467">
        <w:rPr>
          <w:sz w:val="25"/>
          <w:szCs w:val="25"/>
          <w:lang w:val="sv-SE"/>
        </w:rPr>
        <w:tab/>
        <w:t xml:space="preserve">  </w:t>
      </w:r>
      <w:r w:rsidRPr="00956467">
        <w:rPr>
          <w:b/>
          <w:sz w:val="25"/>
          <w:szCs w:val="25"/>
          <w:lang w:val="sv-SE"/>
        </w:rPr>
        <w:t>Trưởng Khoa</w:t>
      </w:r>
    </w:p>
    <w:p w:rsidR="00E94D98" w:rsidRPr="00956467" w:rsidRDefault="00E94D98" w:rsidP="00E94D9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rsidR="00E94D98" w:rsidRPr="00956467" w:rsidRDefault="00E94D98" w:rsidP="00E94D98">
      <w:pPr>
        <w:tabs>
          <w:tab w:val="center" w:pos="6946"/>
        </w:tabs>
        <w:spacing w:before="40" w:after="40" w:line="264" w:lineRule="auto"/>
        <w:outlineLvl w:val="0"/>
        <w:rPr>
          <w:b/>
          <w:sz w:val="25"/>
          <w:szCs w:val="25"/>
          <w:lang w:val="sv-SE"/>
        </w:rPr>
      </w:pPr>
      <w:r w:rsidRPr="00956467">
        <w:rPr>
          <w:b/>
          <w:sz w:val="25"/>
          <w:szCs w:val="25"/>
          <w:lang w:val="sv-SE"/>
        </w:rPr>
        <w:tab/>
      </w:r>
    </w:p>
    <w:p w:rsidR="00E94D98" w:rsidRPr="00956467" w:rsidRDefault="00E94D98" w:rsidP="00E94D98">
      <w:pPr>
        <w:tabs>
          <w:tab w:val="center" w:pos="6946"/>
        </w:tabs>
        <w:spacing w:before="40" w:after="40" w:line="264" w:lineRule="auto"/>
        <w:outlineLvl w:val="0"/>
        <w:rPr>
          <w:b/>
          <w:sz w:val="25"/>
          <w:szCs w:val="25"/>
          <w:lang w:val="sv-SE"/>
        </w:rPr>
      </w:pPr>
    </w:p>
    <w:p w:rsidR="00E94D98" w:rsidRPr="00956467" w:rsidRDefault="00E94D98" w:rsidP="00E94D98">
      <w:pPr>
        <w:tabs>
          <w:tab w:val="center" w:pos="6946"/>
        </w:tabs>
        <w:spacing w:before="40" w:after="40" w:line="264" w:lineRule="auto"/>
        <w:outlineLvl w:val="0"/>
        <w:rPr>
          <w:b/>
          <w:sz w:val="25"/>
          <w:szCs w:val="25"/>
          <w:lang w:val="sv-SE"/>
        </w:rPr>
      </w:pPr>
    </w:p>
    <w:p w:rsidR="00E94D98" w:rsidRPr="00956467" w:rsidRDefault="00E94D98" w:rsidP="00E94D98">
      <w:pPr>
        <w:tabs>
          <w:tab w:val="center" w:pos="6946"/>
        </w:tabs>
        <w:spacing w:before="40" w:after="40" w:line="264" w:lineRule="auto"/>
        <w:outlineLvl w:val="0"/>
        <w:rPr>
          <w:b/>
          <w:sz w:val="25"/>
          <w:szCs w:val="25"/>
          <w:lang w:val="sv-SE"/>
        </w:rPr>
      </w:pPr>
      <w:r w:rsidRPr="00956467">
        <w:rPr>
          <w:b/>
          <w:sz w:val="25"/>
          <w:szCs w:val="25"/>
          <w:lang w:val="sv-SE"/>
        </w:rPr>
        <w:tab/>
        <w:t xml:space="preserve">           TS. Nguyễn Trọng Nghĩa</w:t>
      </w:r>
    </w:p>
    <w:p w:rsidR="00E94D98" w:rsidRPr="00956467" w:rsidRDefault="00E94D98" w:rsidP="00E94D98">
      <w:pPr>
        <w:tabs>
          <w:tab w:val="left" w:pos="567"/>
          <w:tab w:val="left" w:pos="3969"/>
          <w:tab w:val="left" w:pos="5103"/>
          <w:tab w:val="center" w:pos="6946"/>
        </w:tabs>
        <w:spacing w:before="40" w:after="40" w:line="264" w:lineRule="auto"/>
        <w:ind w:firstLine="567"/>
        <w:jc w:val="both"/>
        <w:rPr>
          <w:sz w:val="25"/>
          <w:szCs w:val="25"/>
          <w:lang w:val="sv-SE"/>
        </w:rPr>
      </w:pPr>
    </w:p>
    <w:p w:rsidR="00E94D98" w:rsidRPr="00956467" w:rsidRDefault="00E94D98" w:rsidP="00E94D98">
      <w:pPr>
        <w:tabs>
          <w:tab w:val="left" w:pos="3285"/>
        </w:tabs>
        <w:spacing w:before="40" w:after="40" w:line="264" w:lineRule="auto"/>
        <w:rPr>
          <w:rFonts w:eastAsia="MS Mincho"/>
          <w:sz w:val="25"/>
          <w:szCs w:val="25"/>
          <w:lang w:val="sv-SE" w:eastAsia="ja-JP"/>
        </w:rPr>
      </w:pPr>
    </w:p>
    <w:p w:rsidR="00EE53B2" w:rsidRDefault="00E94D98" w:rsidP="00E94D98">
      <w:r w:rsidRPr="00956467">
        <w:rPr>
          <w:rFonts w:eastAsia="MS Mincho"/>
          <w:sz w:val="25"/>
          <w:szCs w:val="25"/>
          <w:lang w:val="sv-SE" w:eastAsia="ja-JP"/>
        </w:rPr>
        <w:br w:type="page"/>
      </w:r>
      <w:bookmarkStart w:id="0" w:name="_GoBack"/>
      <w:bookmarkEnd w:id="0"/>
    </w:p>
    <w:sectPr w:rsidR="00EE53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6"/>
  </w:num>
  <w:num w:numId="5">
    <w:abstractNumId w:val="2"/>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D98"/>
    <w:rsid w:val="00E94D98"/>
    <w:rsid w:val="00EE5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4D98"/>
    <w:pPr>
      <w:ind w:left="720"/>
      <w:contextualSpacing/>
    </w:pPr>
  </w:style>
  <w:style w:type="character" w:customStyle="1" w:styleId="ListParagraphChar">
    <w:name w:val="List Paragraph Char"/>
    <w:link w:val="ListParagraph"/>
    <w:rsid w:val="00E94D9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D9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E94D98"/>
    <w:pPr>
      <w:ind w:left="720"/>
      <w:contextualSpacing/>
    </w:pPr>
  </w:style>
  <w:style w:type="character" w:customStyle="1" w:styleId="ListParagraphChar">
    <w:name w:val="List Paragraph Char"/>
    <w:link w:val="ListParagraph"/>
    <w:rsid w:val="00E94D9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2015</Words>
  <Characters>11488</Characters>
  <Application>Microsoft Office Word</Application>
  <DocSecurity>0</DocSecurity>
  <Lines>95</Lines>
  <Paragraphs>26</Paragraphs>
  <ScaleCrop>false</ScaleCrop>
  <Company/>
  <LinksUpToDate>false</LinksUpToDate>
  <CharactersWithSpaces>13477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2020-11-02T03:51:00Z</dcterms:created>
  <dcterms:modified xsi:type="dcterms:W3CDTF">2020-11-02T03:52:00Z</dcterms:modified>
</cp:coreProperties>
</file>