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B25" w:rsidRPr="005F0B25" w:rsidRDefault="005F0B25" w:rsidP="005F0B25">
      <w:pPr>
        <w:keepNext/>
        <w:keepLines/>
        <w:spacing w:after="0" w:line="420" w:lineRule="atLeast"/>
        <w:ind w:firstLine="720"/>
        <w:jc w:val="center"/>
        <w:outlineLvl w:val="0"/>
        <w:rPr>
          <w:rFonts w:ascii="Times New Roman" w:eastAsia="Times New Roman" w:hAnsi="Times New Roman" w:cs="Times New Roman"/>
          <w:b/>
          <w:bCs/>
          <w:sz w:val="26"/>
          <w:szCs w:val="26"/>
        </w:rPr>
      </w:pPr>
      <w:bookmarkStart w:id="0" w:name="_Toc2032772"/>
      <w:r w:rsidRPr="005F0B25">
        <w:rPr>
          <w:rFonts w:ascii="Times New Roman" w:eastAsia="Times New Roman" w:hAnsi="Times New Roman" w:cs="Times New Roman"/>
          <w:b/>
          <w:bCs/>
          <w:sz w:val="26"/>
          <w:szCs w:val="26"/>
        </w:rPr>
        <w:t>Bài 6</w:t>
      </w:r>
      <w:bookmarkEnd w:id="0"/>
    </w:p>
    <w:p w:rsidR="005F0B25" w:rsidRPr="005F0B25" w:rsidRDefault="005F0B25" w:rsidP="005F0B25">
      <w:pPr>
        <w:keepNext/>
        <w:keepLines/>
        <w:spacing w:after="0" w:line="420" w:lineRule="atLeast"/>
        <w:ind w:firstLine="720"/>
        <w:jc w:val="center"/>
        <w:outlineLvl w:val="0"/>
        <w:rPr>
          <w:rFonts w:ascii="Times New Roman" w:eastAsia="Times New Roman" w:hAnsi="Times New Roman" w:cs="Times New Roman"/>
          <w:b/>
          <w:bCs/>
          <w:sz w:val="26"/>
          <w:szCs w:val="26"/>
        </w:rPr>
      </w:pPr>
      <w:bookmarkStart w:id="1" w:name="_Toc2032773"/>
      <w:r w:rsidRPr="005F0B25">
        <w:rPr>
          <w:rFonts w:ascii="Times New Roman" w:eastAsia="Times New Roman" w:hAnsi="Times New Roman" w:cs="Times New Roman"/>
          <w:b/>
          <w:bCs/>
          <w:sz w:val="26"/>
          <w:szCs w:val="26"/>
        </w:rPr>
        <w:t>TĂNG CƯỜNG QUỐC PHÒNG AN NINH, MỞ RỘNG QUAN HỆ</w:t>
      </w:r>
      <w:bookmarkStart w:id="2" w:name="_Toc2032774"/>
      <w:bookmarkEnd w:id="1"/>
      <w:r w:rsidRPr="005F0B25">
        <w:rPr>
          <w:rFonts w:ascii="Times New Roman" w:eastAsia="Times New Roman" w:hAnsi="Times New Roman" w:cs="Times New Roman"/>
          <w:b/>
          <w:bCs/>
          <w:sz w:val="26"/>
          <w:szCs w:val="26"/>
        </w:rPr>
        <w:t xml:space="preserve"> ĐỐI NGOẠI VÀ HỘI NHẬP QUỐC TẾ Ở NƯỚC TA HIỆN NAY</w:t>
      </w:r>
      <w:bookmarkEnd w:id="2"/>
    </w:p>
    <w:p w:rsidR="005F0B25" w:rsidRPr="005F0B25" w:rsidRDefault="005F0B25" w:rsidP="005F0B25">
      <w:pPr>
        <w:spacing w:after="0" w:line="420" w:lineRule="atLeast"/>
        <w:ind w:firstLine="720"/>
        <w:rPr>
          <w:rFonts w:ascii="Times New Roman" w:eastAsia="Calibri" w:hAnsi="Times New Roman" w:cs="Times New Roman"/>
          <w:sz w:val="26"/>
          <w:szCs w:val="26"/>
        </w:rPr>
      </w:pPr>
    </w:p>
    <w:p w:rsidR="005F0B25" w:rsidRPr="005F0B25" w:rsidRDefault="005F0B25" w:rsidP="005F0B25">
      <w:pPr>
        <w:keepNext/>
        <w:keepLines/>
        <w:spacing w:after="0" w:line="420" w:lineRule="atLeast"/>
        <w:ind w:firstLine="720"/>
        <w:outlineLvl w:val="1"/>
        <w:rPr>
          <w:rFonts w:ascii="Times New Roman" w:eastAsia="Times New Roman" w:hAnsi="Times New Roman" w:cs="Times New Roman"/>
          <w:b/>
          <w:bCs/>
          <w:sz w:val="26"/>
          <w:szCs w:val="26"/>
        </w:rPr>
      </w:pPr>
      <w:bookmarkStart w:id="3" w:name="_Toc2032775"/>
      <w:r w:rsidRPr="005F0B25">
        <w:rPr>
          <w:rFonts w:ascii="Times New Roman" w:eastAsia="Times New Roman" w:hAnsi="Times New Roman" w:cs="Times New Roman"/>
          <w:b/>
          <w:bCs/>
          <w:sz w:val="26"/>
          <w:szCs w:val="26"/>
        </w:rPr>
        <w:t>1. Bối cảnh quốc tế và Việt Nam</w:t>
      </w:r>
      <w:bookmarkEnd w:id="3"/>
    </w:p>
    <w:p w:rsidR="005F0B25" w:rsidRPr="005F0B25" w:rsidRDefault="005F0B25" w:rsidP="005F0B25">
      <w:pPr>
        <w:keepNext/>
        <w:keepLines/>
        <w:spacing w:after="0" w:line="420" w:lineRule="atLeast"/>
        <w:ind w:firstLine="720"/>
        <w:outlineLvl w:val="2"/>
        <w:rPr>
          <w:rFonts w:ascii="Times New Roman" w:eastAsia="Times New Roman" w:hAnsi="Times New Roman" w:cs="Times New Roman"/>
          <w:b/>
          <w:bCs/>
          <w:sz w:val="26"/>
          <w:szCs w:val="26"/>
        </w:rPr>
      </w:pPr>
      <w:bookmarkStart w:id="4" w:name="_Toc2032776"/>
      <w:r w:rsidRPr="005F0B25">
        <w:rPr>
          <w:rFonts w:ascii="Times New Roman" w:eastAsia="Times New Roman" w:hAnsi="Times New Roman" w:cs="Times New Roman"/>
          <w:b/>
          <w:bCs/>
          <w:sz w:val="26"/>
          <w:szCs w:val="26"/>
        </w:rPr>
        <w:t>1.1. Bối cảnh quốc tế</w:t>
      </w:r>
      <w:bookmarkEnd w:id="4"/>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Cục diện thế giới </w:t>
      </w:r>
      <w:proofErr w:type="gramStart"/>
      <w:r w:rsidRPr="005F0B25">
        <w:rPr>
          <w:rFonts w:ascii="Times New Roman" w:eastAsia="Calibri" w:hAnsi="Times New Roman" w:cs="Times New Roman"/>
          <w:sz w:val="26"/>
          <w:szCs w:val="26"/>
        </w:rPr>
        <w:t>theo</w:t>
      </w:r>
      <w:proofErr w:type="gramEnd"/>
      <w:r w:rsidRPr="005F0B25">
        <w:rPr>
          <w:rFonts w:ascii="Times New Roman" w:eastAsia="Calibri" w:hAnsi="Times New Roman"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 truyền thống, phi truyền thống, đặc biệt là an ninh mạng và các hình thái chiến tranh kiều mới.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5F0B25" w:rsidRPr="005F0B25" w:rsidRDefault="005F0B25" w:rsidP="005F0B25">
      <w:pPr>
        <w:spacing w:after="0" w:line="420" w:lineRule="atLeast"/>
        <w:ind w:firstLine="720"/>
        <w:jc w:val="both"/>
        <w:rPr>
          <w:rFonts w:ascii="Times New Roman" w:eastAsia="Calibri" w:hAnsi="Times New Roman" w:cs="Times New Roman"/>
          <w:b/>
          <w:bCs/>
          <w:sz w:val="26"/>
          <w:szCs w:val="26"/>
        </w:rPr>
      </w:pPr>
      <w:r w:rsidRPr="005F0B25">
        <w:rPr>
          <w:rFonts w:ascii="Times New Roman" w:eastAsia="Calibri" w:hAnsi="Times New Roman" w:cs="Times New Roman"/>
          <w:b/>
          <w:bCs/>
          <w:sz w:val="26"/>
          <w:szCs w:val="26"/>
        </w:rPr>
        <w:t>1.2. Về tình hình trong nước</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Kinh tế nước ta từng bước ra khỏi tình trạng suy giảm, lấy lại đà tăng trưởng nhưng vẫn còn nhiều khó khăn, thách thức. Kinh tế </w:t>
      </w:r>
      <w:proofErr w:type="gramStart"/>
      <w:r w:rsidRPr="005F0B25">
        <w:rPr>
          <w:rFonts w:ascii="Times New Roman" w:eastAsia="Calibri" w:hAnsi="Times New Roman" w:cs="Times New Roman"/>
          <w:sz w:val="26"/>
          <w:szCs w:val="26"/>
        </w:rPr>
        <w:t>vĩ</w:t>
      </w:r>
      <w:proofErr w:type="gramEnd"/>
      <w:r w:rsidRPr="005F0B25">
        <w:rPr>
          <w:rFonts w:ascii="Times New Roman" w:eastAsia="Calibri" w:hAnsi="Times New Roman"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5" w:name="_Toc2032777"/>
    </w:p>
    <w:p w:rsidR="005F0B25" w:rsidRPr="005F0B25" w:rsidRDefault="005F0B25" w:rsidP="005F0B25">
      <w:pPr>
        <w:spacing w:after="0" w:line="420" w:lineRule="atLeast"/>
        <w:ind w:firstLine="720"/>
        <w:jc w:val="both"/>
        <w:rPr>
          <w:rFonts w:ascii="Times New Roman" w:eastAsia="Times New Roman" w:hAnsi="Times New Roman" w:cs="Times New Roman"/>
          <w:b/>
          <w:sz w:val="26"/>
          <w:szCs w:val="26"/>
          <w:lang w:val="vi-VN" w:eastAsia="vi-VN" w:bidi="vi-VN"/>
        </w:rPr>
      </w:pPr>
      <w:r w:rsidRPr="005F0B25">
        <w:rPr>
          <w:rFonts w:ascii="Times New Roman" w:eastAsia="Calibri" w:hAnsi="Times New Roman" w:cs="Times New Roman"/>
          <w:b/>
          <w:sz w:val="26"/>
          <w:szCs w:val="26"/>
        </w:rPr>
        <w:t xml:space="preserve">2. Quan điểm và những nhiệm vụ chủ yếu của đường lối quốc phòng, </w:t>
      </w:r>
      <w:proofErr w:type="gramStart"/>
      <w:r w:rsidRPr="005F0B25">
        <w:rPr>
          <w:rFonts w:ascii="Times New Roman" w:eastAsia="Calibri" w:hAnsi="Times New Roman" w:cs="Times New Roman"/>
          <w:b/>
          <w:sz w:val="26"/>
          <w:szCs w:val="26"/>
        </w:rPr>
        <w:t>an</w:t>
      </w:r>
      <w:proofErr w:type="gramEnd"/>
      <w:r w:rsidRPr="005F0B25">
        <w:rPr>
          <w:rFonts w:ascii="Times New Roman" w:eastAsia="Calibri" w:hAnsi="Times New Roman" w:cs="Times New Roman"/>
          <w:b/>
          <w:sz w:val="26"/>
          <w:szCs w:val="26"/>
        </w:rPr>
        <w:t xml:space="preserve"> ninh</w:t>
      </w:r>
      <w:bookmarkEnd w:id="5"/>
    </w:p>
    <w:p w:rsidR="005F0B25" w:rsidRPr="005F0B25" w:rsidRDefault="005F0B25" w:rsidP="005F0B25">
      <w:pPr>
        <w:keepNext/>
        <w:keepLines/>
        <w:spacing w:after="0" w:line="420" w:lineRule="atLeast"/>
        <w:ind w:firstLine="720"/>
        <w:outlineLvl w:val="2"/>
        <w:rPr>
          <w:rFonts w:ascii="Times New Roman" w:eastAsia="Times New Roman" w:hAnsi="Times New Roman" w:cs="Times New Roman"/>
          <w:b/>
          <w:bCs/>
          <w:sz w:val="26"/>
          <w:szCs w:val="26"/>
        </w:rPr>
      </w:pPr>
      <w:bookmarkStart w:id="6" w:name="_Toc2032778"/>
      <w:r w:rsidRPr="005F0B25">
        <w:rPr>
          <w:rFonts w:ascii="Times New Roman" w:eastAsia="Times New Roman" w:hAnsi="Times New Roman" w:cs="Times New Roman"/>
          <w:b/>
          <w:bCs/>
          <w:sz w:val="26"/>
          <w:szCs w:val="26"/>
        </w:rPr>
        <w:t xml:space="preserve">2.1. Quan điểm của Đảng về đường lối quốc phòng, </w:t>
      </w:r>
      <w:proofErr w:type="gramStart"/>
      <w:r w:rsidRPr="005F0B25">
        <w:rPr>
          <w:rFonts w:ascii="Times New Roman" w:eastAsia="Times New Roman" w:hAnsi="Times New Roman" w:cs="Times New Roman"/>
          <w:b/>
          <w:bCs/>
          <w:sz w:val="26"/>
          <w:szCs w:val="26"/>
        </w:rPr>
        <w:t>an</w:t>
      </w:r>
      <w:proofErr w:type="gramEnd"/>
      <w:r w:rsidRPr="005F0B25">
        <w:rPr>
          <w:rFonts w:ascii="Times New Roman" w:eastAsia="Times New Roman" w:hAnsi="Times New Roman" w:cs="Times New Roman"/>
          <w:b/>
          <w:bCs/>
          <w:sz w:val="26"/>
          <w:szCs w:val="26"/>
        </w:rPr>
        <w:t xml:space="preserve"> ninh</w:t>
      </w:r>
      <w:bookmarkEnd w:id="6"/>
    </w:p>
    <w:p w:rsidR="005F0B25" w:rsidRPr="005F0B25" w:rsidRDefault="005F0B25" w:rsidP="005F0B25">
      <w:pPr>
        <w:spacing w:after="0" w:line="420" w:lineRule="atLeast"/>
        <w:ind w:firstLine="720"/>
        <w:jc w:val="both"/>
        <w:rPr>
          <w:rFonts w:ascii="Times New Roman" w:eastAsia="Calibri" w:hAnsi="Times New Roman" w:cs="Times New Roman"/>
          <w:sz w:val="26"/>
          <w:szCs w:val="26"/>
          <w:lang w:val="vi-VN" w:eastAsia="vi-VN" w:bidi="vi-VN"/>
        </w:rPr>
      </w:pPr>
      <w:r w:rsidRPr="005F0B25">
        <w:rPr>
          <w:rFonts w:ascii="Times New Roman" w:eastAsia="Calibri" w:hAnsi="Times New Roman" w:cs="Times New Roman"/>
          <w:sz w:val="26"/>
          <w:szCs w:val="26"/>
          <w:lang w:val="vi-VN" w:eastAsia="vi-VN" w:bidi="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5F0B25" w:rsidRPr="005F0B25" w:rsidRDefault="005F0B25" w:rsidP="005F0B25">
      <w:pPr>
        <w:widowControl w:val="0"/>
        <w:spacing w:after="0" w:line="420" w:lineRule="atLeast"/>
        <w:ind w:firstLine="720"/>
        <w:jc w:val="both"/>
        <w:rPr>
          <w:rFonts w:ascii="Times New Roman" w:eastAsia="Calibri" w:hAnsi="Times New Roman" w:cs="Times New Roman"/>
          <w:iCs/>
          <w:sz w:val="26"/>
          <w:szCs w:val="26"/>
        </w:rPr>
      </w:pPr>
      <w:r w:rsidRPr="005F0B25">
        <w:rPr>
          <w:rFonts w:ascii="Times New Roman" w:eastAsia="Calibri" w:hAnsi="Times New Roman" w:cs="Times New Roman"/>
          <w:iCs/>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F0B25">
        <w:rPr>
          <w:rFonts w:ascii="Times New Roman" w:eastAsia="Calibri" w:hAnsi="Times New Roman" w:cs="Times New Roman"/>
          <w:iCs/>
          <w:sz w:val="26"/>
          <w:szCs w:val="26"/>
          <w:lang w:val="fr-FR" w:eastAsia="fr-FR" w:bidi="fr-FR"/>
        </w:rPr>
        <w:t>quốc.</w:t>
      </w:r>
    </w:p>
    <w:p w:rsidR="005F0B25" w:rsidRPr="005F0B25" w:rsidRDefault="005F0B25" w:rsidP="005F0B25">
      <w:pPr>
        <w:widowControl w:val="0"/>
        <w:spacing w:after="0" w:line="420" w:lineRule="atLeast"/>
        <w:ind w:firstLine="720"/>
        <w:jc w:val="both"/>
        <w:rPr>
          <w:rFonts w:ascii="Times New Roman" w:eastAsia="Calibri" w:hAnsi="Times New Roman" w:cs="Times New Roman"/>
          <w:iCs/>
          <w:sz w:val="26"/>
          <w:szCs w:val="26"/>
        </w:rPr>
      </w:pPr>
      <w:r w:rsidRPr="005F0B25">
        <w:rPr>
          <w:rFonts w:ascii="Times New Roman" w:eastAsia="Calibri" w:hAnsi="Times New Roman" w:cs="Times New Roman"/>
          <w:sz w:val="26"/>
          <w:szCs w:val="26"/>
          <w:lang w:val="vi-VN" w:eastAsia="vi-VN" w:bidi="vi-VN"/>
        </w:rPr>
        <w:t xml:space="preserve">- </w:t>
      </w:r>
      <w:r w:rsidRPr="005F0B25">
        <w:rPr>
          <w:rFonts w:ascii="Times New Roman" w:eastAsia="Calibri" w:hAnsi="Times New Roman" w:cs="Times New Roman"/>
          <w:iCs/>
          <w:sz w:val="26"/>
          <w:szCs w:val="26"/>
        </w:rPr>
        <w:t>Kiên quyết, kiên trì đấu tranh bảo vệ vững chắc Tổ quốc Việt Nam xã hội chủ nghĩa.</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nhân dân và sự nghiệp quốc phòng, an ninh.</w:t>
      </w:r>
    </w:p>
    <w:p w:rsidR="005F0B25" w:rsidRPr="005F0B25" w:rsidRDefault="005F0B25" w:rsidP="005F0B25">
      <w:pPr>
        <w:keepNext/>
        <w:keepLines/>
        <w:spacing w:after="0" w:line="420" w:lineRule="atLeast"/>
        <w:ind w:firstLine="720"/>
        <w:outlineLvl w:val="2"/>
        <w:rPr>
          <w:rFonts w:ascii="Times New Roman" w:eastAsia="Times New Roman" w:hAnsi="Times New Roman" w:cs="Times New Roman"/>
          <w:b/>
          <w:bCs/>
          <w:sz w:val="26"/>
          <w:szCs w:val="26"/>
        </w:rPr>
      </w:pPr>
      <w:bookmarkStart w:id="7" w:name="_Toc2032779"/>
      <w:r w:rsidRPr="005F0B25">
        <w:rPr>
          <w:rFonts w:ascii="Times New Roman" w:eastAsia="Times New Roman" w:hAnsi="Times New Roman" w:cs="Times New Roman"/>
          <w:b/>
          <w:bCs/>
          <w:sz w:val="26"/>
          <w:szCs w:val="26"/>
        </w:rPr>
        <w:t xml:space="preserve">2.2. Những nhiệm vụ chủ yếu của quốc phòng, </w:t>
      </w:r>
      <w:proofErr w:type="gramStart"/>
      <w:r w:rsidRPr="005F0B25">
        <w:rPr>
          <w:rFonts w:ascii="Times New Roman" w:eastAsia="Times New Roman" w:hAnsi="Times New Roman" w:cs="Times New Roman"/>
          <w:b/>
          <w:bCs/>
          <w:sz w:val="26"/>
          <w:szCs w:val="26"/>
        </w:rPr>
        <w:t>an</w:t>
      </w:r>
      <w:proofErr w:type="gramEnd"/>
      <w:r w:rsidRPr="005F0B25">
        <w:rPr>
          <w:rFonts w:ascii="Times New Roman" w:eastAsia="Times New Roman" w:hAnsi="Times New Roman" w:cs="Times New Roman"/>
          <w:b/>
          <w:bCs/>
          <w:sz w:val="26"/>
          <w:szCs w:val="26"/>
        </w:rPr>
        <w:t xml:space="preserve"> ninh</w:t>
      </w:r>
      <w:bookmarkEnd w:id="7"/>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Tăng cường tiềm lực quốc phòng và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 xây dựng thế trận quốc phòng toàn dân, thế trận an ninh nhân dân vững chắc.</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lastRenderedPageBreak/>
        <w:t>- Chủ động đấu tranh làm thất bại mọi âm mưu, hoạt động chống phá của các thế lực thù địch; ngăn chặn, phản bác những thông tin, luận điệu sai trái, đẩy lùi các loại tội phạm và tệ nạn xã hội.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Sẵn sàng ứng phó với các mối đe dọa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 truyền thống và phi truyền thống; bảo đảm an ninh, an toàn thông tin, an ninh mạng.</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xml:space="preserve">- Kết hợp chặt chẽ giữa quốc phòng, </w:t>
      </w:r>
      <w:proofErr w:type="gramStart"/>
      <w:r w:rsidRPr="005F0B25">
        <w:rPr>
          <w:rFonts w:ascii="Times New Roman" w:eastAsia="Times New Roman" w:hAnsi="Times New Roman" w:cs="Times New Roman"/>
          <w:sz w:val="26"/>
          <w:szCs w:val="26"/>
        </w:rPr>
        <w:t>an</w:t>
      </w:r>
      <w:proofErr w:type="gramEnd"/>
      <w:r w:rsidRPr="005F0B25">
        <w:rPr>
          <w:rFonts w:ascii="Times New Roman" w:eastAsia="Times New Roman" w:hAnsi="Times New Roman" w:cs="Times New Roman"/>
          <w:sz w:val="26"/>
          <w:szCs w:val="26"/>
        </w:rPr>
        <w:t xml:space="preserve"> ninh và đối ngoại; tăng cường hợp tác quốc tế về quốc phòng, an ninh.</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5F0B25">
        <w:rPr>
          <w:rFonts w:ascii="Times New Roman" w:eastAsia="Times New Roman" w:hAnsi="Times New Roman" w:cs="Times New Roman"/>
          <w:sz w:val="26"/>
          <w:szCs w:val="26"/>
        </w:rPr>
        <w:t>an</w:t>
      </w:r>
      <w:proofErr w:type="gramEnd"/>
      <w:r w:rsidRPr="005F0B25">
        <w:rPr>
          <w:rFonts w:ascii="Times New Roman" w:eastAsia="Times New Roman" w:hAnsi="Times New Roman" w:cs="Times New Roman"/>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xml:space="preserve">- Tích cực, chủ động chuẩn bị lực lượng đủ mạnh và các kế hoạch, phương </w:t>
      </w:r>
      <w:proofErr w:type="gramStart"/>
      <w:r w:rsidRPr="005F0B25">
        <w:rPr>
          <w:rFonts w:ascii="Times New Roman" w:eastAsia="Times New Roman" w:hAnsi="Times New Roman" w:cs="Times New Roman"/>
          <w:sz w:val="26"/>
          <w:szCs w:val="26"/>
        </w:rPr>
        <w:t>án</w:t>
      </w:r>
      <w:proofErr w:type="gramEnd"/>
      <w:r w:rsidRPr="005F0B25">
        <w:rPr>
          <w:rFonts w:ascii="Times New Roman" w:eastAsia="Times New Roman" w:hAnsi="Times New Roman" w:cs="Times New Roman"/>
          <w:sz w:val="26"/>
          <w:szCs w:val="26"/>
        </w:rPr>
        <w:t xml:space="preserve"> tác chiến cụ thể, khoa học, sẵn sàng bảo vệ vững chắc độc lập, chủ quyền, thống nhất và toàn vẹn lãnh thổ và an ninh của Tổ quốc trong mọi tình huống.</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Kiên quyết giữ vững ổn định kinh tế - xã hội trong mọi tình huống.</w:t>
      </w:r>
    </w:p>
    <w:p w:rsidR="005F0B25" w:rsidRPr="005F0B25" w:rsidRDefault="005F0B25" w:rsidP="005F0B25">
      <w:pPr>
        <w:shd w:val="clear" w:color="auto" w:fill="FFFFFF"/>
        <w:spacing w:after="0" w:line="420" w:lineRule="atLeast"/>
        <w:ind w:firstLine="720"/>
        <w:jc w:val="both"/>
        <w:rPr>
          <w:rFonts w:ascii="Times New Roman" w:eastAsia="Times New Roman" w:hAnsi="Times New Roman" w:cs="Times New Roman"/>
          <w:sz w:val="26"/>
          <w:szCs w:val="26"/>
        </w:rPr>
      </w:pPr>
      <w:r w:rsidRPr="005F0B25">
        <w:rPr>
          <w:rFonts w:ascii="Times New Roman" w:eastAsia="Times New Roman" w:hAnsi="Times New Roman" w:cs="Times New Roman"/>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5F0B25" w:rsidRPr="005F0B25" w:rsidRDefault="005F0B25" w:rsidP="005F0B25">
      <w:pPr>
        <w:keepNext/>
        <w:keepLines/>
        <w:spacing w:after="0" w:line="420" w:lineRule="atLeast"/>
        <w:ind w:firstLine="720"/>
        <w:outlineLvl w:val="1"/>
        <w:rPr>
          <w:rFonts w:ascii="Times New Roman" w:eastAsia="Times New Roman" w:hAnsi="Times New Roman" w:cs="Times New Roman"/>
          <w:b/>
          <w:bCs/>
          <w:sz w:val="26"/>
          <w:szCs w:val="26"/>
        </w:rPr>
      </w:pPr>
      <w:bookmarkStart w:id="8" w:name="_Toc2032780"/>
      <w:r w:rsidRPr="005F0B25">
        <w:rPr>
          <w:rFonts w:ascii="Times New Roman" w:eastAsia="Times New Roman" w:hAnsi="Times New Roman" w:cs="Times New Roman"/>
          <w:b/>
          <w:bCs/>
          <w:sz w:val="26"/>
          <w:szCs w:val="26"/>
        </w:rPr>
        <w:lastRenderedPageBreak/>
        <w:t>3. Quan điểm và những nhiệm vụ chủ yếu của đường lối đối ngoại</w:t>
      </w:r>
      <w:bookmarkEnd w:id="8"/>
    </w:p>
    <w:p w:rsidR="005F0B25" w:rsidRPr="005F0B25" w:rsidRDefault="005F0B25" w:rsidP="005F0B25">
      <w:pPr>
        <w:keepNext/>
        <w:keepLines/>
        <w:spacing w:after="0" w:line="420" w:lineRule="atLeast"/>
        <w:ind w:firstLine="720"/>
        <w:outlineLvl w:val="2"/>
        <w:rPr>
          <w:rFonts w:ascii="Times New Roman" w:eastAsia="Times New Roman" w:hAnsi="Times New Roman" w:cs="Times New Roman"/>
          <w:b/>
          <w:bCs/>
          <w:sz w:val="26"/>
          <w:szCs w:val="26"/>
        </w:rPr>
      </w:pPr>
      <w:bookmarkStart w:id="9" w:name="_Toc2032781"/>
      <w:r w:rsidRPr="005F0B25">
        <w:rPr>
          <w:rFonts w:ascii="Times New Roman" w:eastAsia="Times New Roman" w:hAnsi="Times New Roman" w:cs="Times New Roman"/>
          <w:b/>
          <w:bCs/>
          <w:sz w:val="26"/>
          <w:szCs w:val="26"/>
        </w:rPr>
        <w:t>3.1. Quan điểm của Đảng về đường lối đối ngoại</w:t>
      </w:r>
      <w:bookmarkEnd w:id="9"/>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5F0B25">
        <w:rPr>
          <w:rFonts w:ascii="Times New Roman" w:eastAsia="Calibri" w:hAnsi="Times New Roman" w:cs="Times New Roman"/>
          <w:sz w:val="26"/>
          <w:szCs w:val="26"/>
        </w:rPr>
        <w:t>theo</w:t>
      </w:r>
      <w:proofErr w:type="gramEnd"/>
      <w:r w:rsidRPr="005F0B25">
        <w:rPr>
          <w:rFonts w:ascii="Times New Roman" w:eastAsia="Calibri" w:hAnsi="Times New Roman" w:cs="Times New Roman"/>
          <w:sz w:val="26"/>
          <w:szCs w:val="26"/>
        </w:rPr>
        <w:t xml:space="preserve"> khả năng của Việt Nam.</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Giữ vững độc lập tự chủ, tự cường đi đôi với đẩy mạnh đa phương hóa, đa dạng hóa quan hệ đối ngoại.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Phát huy tối đa nội lực đi đôi với </w:t>
      </w:r>
      <w:proofErr w:type="gramStart"/>
      <w:r w:rsidRPr="005F0B25">
        <w:rPr>
          <w:rFonts w:ascii="Times New Roman" w:eastAsia="Calibri" w:hAnsi="Times New Roman" w:cs="Times New Roman"/>
          <w:sz w:val="26"/>
          <w:szCs w:val="26"/>
        </w:rPr>
        <w:t>thu</w:t>
      </w:r>
      <w:proofErr w:type="gramEnd"/>
      <w:r w:rsidRPr="005F0B25">
        <w:rPr>
          <w:rFonts w:ascii="Times New Roman" w:eastAsia="Calibri" w:hAnsi="Times New Roman"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w:t>
      </w:r>
    </w:p>
    <w:p w:rsidR="005F0B25" w:rsidRPr="005F0B25" w:rsidRDefault="005F0B25" w:rsidP="005F0B25">
      <w:pPr>
        <w:keepNext/>
        <w:keepLines/>
        <w:spacing w:after="0" w:line="420" w:lineRule="atLeast"/>
        <w:ind w:firstLine="720"/>
        <w:outlineLvl w:val="2"/>
        <w:rPr>
          <w:rFonts w:ascii="Times New Roman" w:eastAsia="Times New Roman" w:hAnsi="Times New Roman" w:cs="Times New Roman"/>
          <w:b/>
          <w:bCs/>
          <w:sz w:val="26"/>
          <w:szCs w:val="26"/>
        </w:rPr>
      </w:pPr>
      <w:bookmarkStart w:id="10" w:name="_Toc2032782"/>
      <w:r w:rsidRPr="005F0B25">
        <w:rPr>
          <w:rFonts w:ascii="Times New Roman" w:eastAsia="Times New Roman" w:hAnsi="Times New Roman" w:cs="Times New Roman"/>
          <w:b/>
          <w:bCs/>
          <w:sz w:val="26"/>
          <w:szCs w:val="26"/>
        </w:rPr>
        <w:t>3.2. Những nhiệm vụ chủ yếu của đường lối đối ngoại</w:t>
      </w:r>
      <w:bookmarkEnd w:id="10"/>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Đại hội XII xác định và cụ thể hơn : “giữ vững môi trường hòa bình, ổn định, tranh thủ tối đa các nguồn lực bên ngoài để phát triển đất nước, nâng cao đời sống nhân dân; </w:t>
      </w:r>
      <w:r w:rsidRPr="005F0B25">
        <w:rPr>
          <w:rFonts w:ascii="Times New Roman" w:eastAsia="Calibri" w:hAnsi="Times New Roman" w:cs="Times New Roman"/>
          <w:sz w:val="26"/>
          <w:szCs w:val="26"/>
        </w:rPr>
        <w:lastRenderedPageBreak/>
        <w:t>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Đại hội XII cũng nêu rõ một số nguyên tắc và nhiệm vụ cụ thể trong công tác đối ngoại:</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Nhiệm vụ cụ thể: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Nâng cao hiệu quả các hoạt động đối ngoại, tiếp tục đưa các mối quan hệ</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proofErr w:type="gramStart"/>
      <w:r w:rsidRPr="005F0B25">
        <w:rPr>
          <w:rFonts w:ascii="Times New Roman" w:eastAsia="Calibri" w:hAnsi="Times New Roman" w:cs="Times New Roman"/>
          <w:sz w:val="26"/>
          <w:szCs w:val="26"/>
        </w:rPr>
        <w:t>hợp</w:t>
      </w:r>
      <w:proofErr w:type="gramEnd"/>
      <w:r w:rsidRPr="005F0B25">
        <w:rPr>
          <w:rFonts w:ascii="Times New Roman" w:eastAsia="Calibri" w:hAnsi="Times New Roman" w:cs="Times New Roman"/>
          <w:sz w:val="26"/>
          <w:szCs w:val="26"/>
        </w:rPr>
        <w:t xml:space="preserve"> tác đi vào chiều sâu, nâng cao chất lượng, hiệu quả công tác đa phương, chủ động và tích cực đóng góp xây dựng, định hình các thể chế đa phương.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lastRenderedPageBreak/>
        <w:t>Đẩy mạnh hội nhập quốc tế trong lĩnh vực văn hóa, xã hội, khoa học - công nghệ, giáo dục - đào tạo và các lĩnh vực khác.</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w:t>
      </w:r>
      <w:bookmarkStart w:id="11" w:name="_Toc2032783"/>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p>
    <w:p w:rsidR="005F0B25" w:rsidRPr="005F0B25" w:rsidRDefault="005F0B25" w:rsidP="005F0B25">
      <w:pPr>
        <w:spacing w:after="0" w:line="420" w:lineRule="atLeast"/>
        <w:ind w:firstLine="720"/>
        <w:jc w:val="center"/>
        <w:rPr>
          <w:rFonts w:ascii="Times New Roman" w:eastAsia="Calibri" w:hAnsi="Times New Roman" w:cs="Times New Roman"/>
          <w:b/>
          <w:sz w:val="26"/>
          <w:szCs w:val="26"/>
        </w:rPr>
      </w:pPr>
      <w:r w:rsidRPr="005F0B25">
        <w:rPr>
          <w:rFonts w:ascii="Times New Roman" w:eastAsia="Calibri" w:hAnsi="Times New Roman" w:cs="Times New Roman"/>
          <w:b/>
          <w:sz w:val="26"/>
          <w:szCs w:val="26"/>
        </w:rPr>
        <w:t>CÂU HỎI ÔN TẬP</w:t>
      </w:r>
      <w:bookmarkEnd w:id="11"/>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1. Vì sao bảo vệ tổ quốc là nhiệm vụ chiến lược của cách mạng Việt Nam. Liên hệ nhiệm vụ của mỗi người trong việc thực hiện nhiệm vụ đó.</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2. Trình bày những quan điểm và nhiệm vụ chủ yếu của đường lối quốc phòng,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 của Đảng</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3. Trình bày những quan điểm và nhiệm vụ chủ yếu của đường lối đối ngoại của Đảng.</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4. Phân tích các nguyên tắc và nhiệm vụ cụ thể của công tác đối ngoại của Đảng.</w:t>
      </w:r>
    </w:p>
    <w:p w:rsidR="005F0B25" w:rsidRPr="005F0B25" w:rsidRDefault="005F0B25" w:rsidP="005F0B25">
      <w:pPr>
        <w:spacing w:after="0" w:line="420" w:lineRule="atLeast"/>
        <w:ind w:firstLine="720"/>
        <w:jc w:val="both"/>
        <w:rPr>
          <w:rFonts w:ascii="Times New Roman" w:eastAsia="Calibri" w:hAnsi="Times New Roman" w:cs="Times New Roman"/>
          <w:sz w:val="26"/>
          <w:szCs w:val="26"/>
        </w:rPr>
      </w:pPr>
      <w:r w:rsidRPr="005F0B25">
        <w:rPr>
          <w:rFonts w:ascii="Times New Roman" w:eastAsia="Calibri" w:hAnsi="Times New Roman" w:cs="Times New Roman"/>
          <w:sz w:val="26"/>
          <w:szCs w:val="26"/>
        </w:rPr>
        <w:t xml:space="preserve">5. Trách nhiệm của học sinh sinh viên trong việc thực hiện nhiệm vụ quốc phòng </w:t>
      </w:r>
      <w:proofErr w:type="gramStart"/>
      <w:r w:rsidRPr="005F0B25">
        <w:rPr>
          <w:rFonts w:ascii="Times New Roman" w:eastAsia="Calibri" w:hAnsi="Times New Roman" w:cs="Times New Roman"/>
          <w:sz w:val="26"/>
          <w:szCs w:val="26"/>
        </w:rPr>
        <w:t>an</w:t>
      </w:r>
      <w:proofErr w:type="gramEnd"/>
      <w:r w:rsidRPr="005F0B25">
        <w:rPr>
          <w:rFonts w:ascii="Times New Roman" w:eastAsia="Calibri" w:hAnsi="Times New Roman" w:cs="Times New Roman"/>
          <w:sz w:val="26"/>
          <w:szCs w:val="26"/>
        </w:rPr>
        <w:t xml:space="preserve"> ninh, đường lối đối ngoại của Đảng.</w:t>
      </w:r>
    </w:p>
    <w:p w:rsidR="005F0B25" w:rsidRPr="005F0B25" w:rsidRDefault="005F0B25" w:rsidP="005F0B25">
      <w:pPr>
        <w:spacing w:after="0" w:line="420" w:lineRule="atLeast"/>
        <w:ind w:firstLine="720"/>
        <w:jc w:val="center"/>
        <w:rPr>
          <w:rFonts w:ascii="Times New Roman" w:eastAsia="Calibri" w:hAnsi="Times New Roman" w:cs="Times New Roman"/>
          <w:b/>
          <w:sz w:val="26"/>
          <w:szCs w:val="26"/>
        </w:rPr>
      </w:pPr>
    </w:p>
    <w:p w:rsidR="005F0B25" w:rsidRPr="005F0B25" w:rsidRDefault="005F0B25" w:rsidP="005F0B25">
      <w:pPr>
        <w:spacing w:after="0" w:line="420" w:lineRule="atLeast"/>
        <w:ind w:firstLine="720"/>
        <w:jc w:val="center"/>
        <w:rPr>
          <w:rFonts w:ascii="Times New Roman" w:eastAsia="Calibri" w:hAnsi="Times New Roman" w:cs="Times New Roman"/>
          <w:b/>
          <w:sz w:val="26"/>
          <w:szCs w:val="26"/>
        </w:rPr>
      </w:pPr>
    </w:p>
    <w:p w:rsidR="005F0B25" w:rsidRPr="005F0B25" w:rsidRDefault="005F0B25" w:rsidP="005F0B25">
      <w:pPr>
        <w:spacing w:after="0" w:line="420" w:lineRule="atLeast"/>
        <w:ind w:firstLine="720"/>
        <w:jc w:val="center"/>
        <w:rPr>
          <w:rFonts w:ascii="Times New Roman" w:eastAsia="Calibri" w:hAnsi="Times New Roman" w:cs="Times New Roman"/>
          <w:b/>
          <w:sz w:val="26"/>
          <w:szCs w:val="26"/>
        </w:rPr>
      </w:pPr>
    </w:p>
    <w:p w:rsidR="005F0B25" w:rsidRPr="005F0B25" w:rsidRDefault="005F0B25" w:rsidP="005F0B25">
      <w:pPr>
        <w:spacing w:after="0" w:line="420" w:lineRule="atLeast"/>
        <w:ind w:firstLine="720"/>
        <w:jc w:val="center"/>
        <w:rPr>
          <w:rFonts w:ascii="Times New Roman" w:eastAsia="Calibri" w:hAnsi="Times New Roman" w:cs="Times New Roman"/>
          <w:b/>
          <w:sz w:val="26"/>
          <w:szCs w:val="26"/>
        </w:rPr>
      </w:pPr>
    </w:p>
    <w:p w:rsidR="000E21C2" w:rsidRDefault="005F0B25">
      <w:bookmarkStart w:id="12" w:name="_GoBack"/>
      <w:bookmarkEnd w:id="12"/>
    </w:p>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B25"/>
    <w:rsid w:val="001378C8"/>
    <w:rsid w:val="001B41DC"/>
    <w:rsid w:val="00364A5E"/>
    <w:rsid w:val="005F0B25"/>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A72C7-364E-4D0A-9671-74A0B99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2020-06-24T12:53:00Z</dcterms:created>
  <dcterms:modified xsi:type="dcterms:W3CDTF">2020-06-24T12:54:00Z</dcterms:modified>
</cp:coreProperties>
</file>