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tabs>
          <w:tab w:leader="none" w:pos="1543" w:val="left"/>
          <w:tab w:leader="none" w:pos="4001" w:val="left"/>
          <w:tab w:leader="none" w:pos="7116" w:val="left"/>
        </w:tabs>
        <w:widowControl w:val="0"/>
        <w:keepNext w:val="0"/>
        <w:keepLines w:val="0"/>
        <w:shd w:val="clear" w:color="auto" w:fill="auto"/>
        <w:bidi w:val="0"/>
        <w:spacing w:before="0" w:after="0" w:line="80" w:lineRule="exact"/>
        <w:ind w:left="420" w:right="0" w:firstLine="0"/>
      </w:pPr>
      <w:r>
        <w:rPr>
          <w:lang w:val="vi-VN" w:eastAsia="vi-VN" w:bidi="vi-VN"/>
          <w:spacing w:val="0"/>
          <w:color w:val="000000"/>
          <w:position w:val="0"/>
        </w:rPr>
        <w:t>0</w:t>
        <w:tab/>
        <w:t>»</w:t>
        <w:tab/>
        <w:t>f</w:t>
        <w:tab/>
        <w:t>.</w:t>
      </w:r>
    </w:p>
    <w:p>
      <w:pPr>
        <w:pStyle w:val="Style8"/>
        <w:numPr>
          <w:ilvl w:val="0"/>
          <w:numId w:val="1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vững vôn Từ vựng liên quan đên quán ăn, nhà hàng Hàn Quôc.</w:t>
      </w:r>
    </w:p>
    <w:p>
      <w:pPr>
        <w:pStyle w:val="Style8"/>
        <w:numPr>
          <w:ilvl w:val="0"/>
          <w:numId w:val="1"/>
        </w:numPr>
        <w:tabs>
          <w:tab w:leader="none" w:pos="27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0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Sử dụng tốt cấu trúc ngữ pháp trong bài: -</w:t>
      </w:r>
      <w:r>
        <w:rPr>
          <w:rStyle w:val="CharStyle10"/>
        </w:rPr>
        <w:t>았</w:t>
      </w:r>
      <w:r>
        <w:rPr>
          <w:lang w:val="ko-KR" w:eastAsia="ko-KR" w:bidi="ko-KR"/>
          <w:w w:val="100"/>
          <w:spacing w:val="0"/>
          <w:color w:val="000000"/>
          <w:position w:val="0"/>
        </w:rPr>
        <w:t>/</w:t>
      </w:r>
      <w:r>
        <w:rPr>
          <w:rStyle w:val="CharStyle10"/>
        </w:rPr>
        <w:t>었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0"/>
        </w:rPr>
        <w:t>하고</w:t>
      </w:r>
      <w:r>
        <w:rPr>
          <w:lang w:val="ko-KR" w:eastAsia="ko-KR" w:bidi="ko-KR"/>
          <w:w w:val="100"/>
          <w:spacing w:val="0"/>
          <w:color w:val="000000"/>
          <w:position w:val="0"/>
        </w:rPr>
        <w:t>; (</w:t>
      </w:r>
      <w:r>
        <w:rPr>
          <w:rStyle w:val="CharStyle10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) 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tỉ </w:t>
      </w:r>
      <w:r>
        <w:rPr>
          <w:rStyle w:val="CharStyle10"/>
        </w:rPr>
        <w:t>시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 xml:space="preserve">다 </w:t>
      </w:r>
      <w:r>
        <w:rPr>
          <w:lang w:val="vi-VN" w:eastAsia="vi-VN" w:bidi="vi-VN"/>
          <w:w w:val="100"/>
          <w:spacing w:val="0"/>
          <w:color w:val="000000"/>
          <w:position w:val="0"/>
        </w:rPr>
        <w:t>2. Nội dung:</w:t>
      </w:r>
    </w:p>
    <w:p>
      <w:pPr>
        <w:pStyle w:val="Style8"/>
        <w:numPr>
          <w:ilvl w:val="0"/>
          <w:numId w:val="3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liên quan đến quán ăn, nhà hàng.</w:t>
      </w:r>
    </w:p>
    <w:p>
      <w:pPr>
        <w:pStyle w:val="Style8"/>
        <w:numPr>
          <w:ilvl w:val="0"/>
          <w:numId w:val="3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spacing w:before="0" w:after="0" w:line="408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pháp: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92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았/었</w:t>
      </w:r>
    </w:p>
    <w:p>
      <w:pPr>
        <w:pStyle w:val="Style11"/>
        <w:numPr>
          <w:ilvl w:val="0"/>
          <w:numId w:val="1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76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하고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141" w:line="260" w:lineRule="exact"/>
        <w:ind w:left="7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-(</w:t>
      </w:r>
      <w:r>
        <w:rPr>
          <w:rStyle w:val="CharStyle10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>)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tí </w:t>
      </w:r>
      <w:r>
        <w:rPr>
          <w:rStyle w:val="CharStyle10"/>
        </w:rPr>
        <w:t>시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다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112" w:line="260" w:lineRule="exact"/>
        <w:ind w:left="28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vi-VN" w:eastAsia="vi-VN" w:bidi="vi-VN"/>
          <w:vertAlign w:val="superscript"/>
          <w:w w:val="100"/>
          <w:spacing w:val="0"/>
          <w:color w:val="000000"/>
          <w:position w:val="0"/>
        </w:rPr>
        <w:t>8</w:t>
      </w:r>
      <w:r>
        <w:rPr>
          <w:lang w:val="vi-VN" w:eastAsia="vi-VN" w:bidi="vi-VN"/>
          <w:w w:val="100"/>
          <w:spacing w:val="0"/>
          <w:color w:val="000000"/>
          <w:position w:val="0"/>
        </w:rPr>
        <w:t>:</w:t>
      </w:r>
      <w:r>
        <w:rPr>
          <w:rStyle w:val="CharStyle10"/>
        </w:rPr>
        <w:t>동대문시장</w:t>
      </w:r>
      <w:r>
        <w:rPr>
          <w:lang w:val="vi-VN" w:eastAsia="vi-VN" w:bidi="vi-VN"/>
          <w:w w:val="100"/>
          <w:spacing w:val="0"/>
          <w:color w:val="000000"/>
          <w:position w:val="0"/>
        </w:rPr>
        <w:t>Chợ Dongtaemun</w:t>
      </w:r>
    </w:p>
    <w:p>
      <w:pPr>
        <w:pStyle w:val="Style8"/>
        <w:numPr>
          <w:ilvl w:val="0"/>
          <w:numId w:val="5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379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8"/>
        <w:numPr>
          <w:ilvl w:val="0"/>
          <w:numId w:val="1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7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Nắm vừng danh từ chi đom vị, từ vựng liên quan đến mua sắm.</w:t>
      </w:r>
    </w:p>
    <w:p>
      <w:pPr>
        <w:pStyle w:val="Style8"/>
        <w:numPr>
          <w:ilvl w:val="0"/>
          <w:numId w:val="1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7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tổt cấu trúc ngữ pháp: </w:t>
      </w:r>
      <w:r>
        <w:rPr>
          <w:rStyle w:val="CharStyle10"/>
        </w:rPr>
        <w:t>은</w:t>
      </w:r>
      <w:r>
        <w:rPr>
          <w:lang w:val="ko-KR" w:eastAsia="ko-KR" w:bidi="ko-KR"/>
          <w:w w:val="100"/>
          <w:spacing w:val="0"/>
          <w:color w:val="000000"/>
          <w:position w:val="0"/>
        </w:rPr>
        <w:t>/</w:t>
      </w:r>
      <w:r>
        <w:rPr>
          <w:rStyle w:val="CharStyle10"/>
        </w:rPr>
        <w:t>는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0"/>
        </w:rPr>
        <w:t>아/어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요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0"/>
        </w:rPr>
        <w:t>고싶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다</w:t>
      </w:r>
    </w:p>
    <w:p>
      <w:pPr>
        <w:pStyle w:val="Style8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 w:line="379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80" w:lineRule="exact"/>
        <w:ind w:left="7800" w:right="0" w:firstLine="0"/>
      </w:pPr>
      <w:r>
        <w:rPr>
          <w:spacing w:val="0"/>
          <w:color w:val="000000"/>
          <w:position w:val="0"/>
        </w:rPr>
        <w:t>9</w:t>
      </w:r>
    </w:p>
    <w:p>
      <w:pPr>
        <w:pStyle w:val="Style8"/>
        <w:numPr>
          <w:ilvl w:val="1"/>
          <w:numId w:val="5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liên quan danh từ chi đơn vị, từ vựng liên quan đên mua săm.</w:t>
      </w:r>
    </w:p>
    <w:p>
      <w:pPr>
        <w:pStyle w:val="Style8"/>
        <w:numPr>
          <w:ilvl w:val="1"/>
          <w:numId w:val="5"/>
        </w:numPr>
        <w:tabs>
          <w:tab w:leader="none" w:pos="854" w:val="left"/>
        </w:tabs>
        <w:widowControl w:val="0"/>
        <w:keepNext w:val="0"/>
        <w:keepLines w:val="0"/>
        <w:shd w:val="clear" w:color="auto" w:fill="auto"/>
        <w:bidi w:val="0"/>
        <w:spacing w:before="0" w:after="0" w:line="403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1"/>
        <w:numPr>
          <w:ilvl w:val="0"/>
          <w:numId w:val="1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은/는</w:t>
      </w:r>
    </w:p>
    <w:p>
      <w:pPr>
        <w:pStyle w:val="Style11"/>
        <w:numPr>
          <w:ilvl w:val="0"/>
          <w:numId w:val="1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아/어</w:t>
      </w:r>
      <w:r>
        <w:rPr>
          <w:rStyle w:val="CharStyle13"/>
          <w:lang w:val="ko-KR" w:eastAsia="ko-KR" w:bidi="ko-KR"/>
        </w:rPr>
        <w:t xml:space="preserve"> </w:t>
      </w:r>
      <w:r>
        <w:rPr>
          <w:sz w:val="24"/>
          <w:szCs w:val="24"/>
          <w:w w:val="100"/>
          <w:spacing w:val="0"/>
          <w:color w:val="000000"/>
          <w:position w:val="0"/>
        </w:rPr>
        <w:t>요</w:t>
      </w:r>
    </w:p>
    <w:p>
      <w:pPr>
        <w:pStyle w:val="Style11"/>
        <w:numPr>
          <w:ilvl w:val="0"/>
          <w:numId w:val="1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9" w:lineRule="exact"/>
        <w:ind w:left="76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고싶다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>9</w:t>
      </w:r>
      <w:r>
        <w:rPr>
          <w:rStyle w:val="CharStyle10"/>
        </w:rPr>
        <w:t>:한국음식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lang w:val="vi-VN" w:eastAsia="vi-VN" w:bidi="vi-VN"/>
          <w:w w:val="100"/>
          <w:spacing w:val="0"/>
          <w:color w:val="000000"/>
          <w:position w:val="0"/>
        </w:rPr>
        <w:t>Mỏn ãn Hàn Quốc</w:t>
      </w:r>
    </w:p>
    <w:p>
      <w:pPr>
        <w:pStyle w:val="Style8"/>
        <w:numPr>
          <w:ilvl w:val="0"/>
          <w:numId w:val="7"/>
        </w:numPr>
        <w:tabs>
          <w:tab w:leader="none" w:pos="34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57" w:line="260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80" w:lineRule="exact"/>
        <w:ind w:left="420" w:right="0" w:firstLine="0"/>
      </w:pPr>
      <w:r>
        <w:rPr>
          <w:rStyle w:val="CharStyle16"/>
          <w:b w:val="0"/>
          <w:bCs w:val="0"/>
          <w:i w:val="0"/>
          <w:iCs w:val="0"/>
        </w:rPr>
        <w:t xml:space="preserve"># </w:t>
      </w:r>
      <w:r>
        <w:rPr>
          <w:lang w:val="vi-VN" w:eastAsia="vi-VN" w:bidi="vi-VN"/>
          <w:spacing w:val="0"/>
          <w:color w:val="000000"/>
          <w:position w:val="0"/>
        </w:rPr>
        <w:t>0 \</w:t>
      </w:r>
    </w:p>
    <w:p>
      <w:pPr>
        <w:pStyle w:val="Style8"/>
        <w:numPr>
          <w:ilvl w:val="0"/>
          <w:numId w:val="1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vững vôn từ vê món ăn.</w:t>
      </w:r>
    </w:p>
    <w:p>
      <w:pPr>
        <w:pStyle w:val="Style8"/>
        <w:numPr>
          <w:ilvl w:val="0"/>
          <w:numId w:val="1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được nội dung về món ăn Hàn Quốc bằng khẩu ngữ và bút ngừ..</w:t>
      </w:r>
    </w:p>
    <w:p>
      <w:pPr>
        <w:pStyle w:val="Style8"/>
        <w:numPr>
          <w:ilvl w:val="0"/>
          <w:numId w:val="1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tổt cấu trúc ngừ pháp: </w:t>
      </w:r>
      <w:r>
        <w:rPr>
          <w:rStyle w:val="CharStyle10"/>
        </w:rPr>
        <w:t>겠</w:t>
      </w:r>
      <w:r>
        <w:rPr>
          <w:lang w:val="ko-KR" w:eastAsia="ko-KR" w:bidi="ko-KR"/>
          <w:w w:val="100"/>
          <w:spacing w:val="0"/>
          <w:color w:val="000000"/>
          <w:position w:val="0"/>
        </w:rPr>
        <w:t>; (</w:t>
      </w:r>
      <w:r>
        <w:rPr>
          <w:rStyle w:val="CharStyle10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>)</w:t>
      </w:r>
      <w:r>
        <w:rPr>
          <w:rStyle w:val="CharStyle10"/>
        </w:rPr>
        <w:t>세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; </w:t>
      </w:r>
      <w:r>
        <w:rPr>
          <w:rStyle w:val="CharStyle10"/>
        </w:rPr>
        <w:t>지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않다</w:t>
      </w:r>
    </w:p>
    <w:p>
      <w:pPr>
        <w:pStyle w:val="Style8"/>
        <w:numPr>
          <w:ilvl w:val="0"/>
          <w:numId w:val="7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7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liên quan món ăn Hàn Quốc.</w:t>
      </w:r>
    </w:p>
    <w:p>
      <w:pPr>
        <w:pStyle w:val="Style8"/>
        <w:numPr>
          <w:ilvl w:val="1"/>
          <w:numId w:val="7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ngừ pháp với các từ: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both"/>
        <w:spacing w:before="0" w:after="14" w:line="240" w:lineRule="exact"/>
        <w:ind w:left="760" w:right="0" w:firstLine="0"/>
      </w:pPr>
      <w:r>
        <w:rPr>
          <w:sz w:val="24"/>
          <w:szCs w:val="24"/>
          <w:w w:val="100"/>
          <w:spacing w:val="0"/>
          <w:color w:val="000000"/>
          <w:position w:val="0"/>
        </w:rPr>
        <w:t>-겠</w:t>
      </w:r>
    </w:p>
    <w:p>
      <w:pPr>
        <w:pStyle w:val="Style11"/>
        <w:numPr>
          <w:ilvl w:val="0"/>
          <w:numId w:val="1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03" w:lineRule="exact"/>
        <w:ind w:left="760" w:right="6460" w:firstLine="0"/>
      </w:pPr>
      <w:r>
        <w:rPr>
          <w:rStyle w:val="CharStyle13"/>
          <w:lang w:val="ko-KR" w:eastAsia="ko-KR" w:bidi="ko-KR"/>
        </w:rPr>
        <w:t>(</w:t>
      </w:r>
      <w:r>
        <w:rPr>
          <w:sz w:val="24"/>
          <w:szCs w:val="24"/>
          <w:w w:val="100"/>
          <w:spacing w:val="0"/>
          <w:color w:val="000000"/>
          <w:position w:val="0"/>
        </w:rPr>
        <w:t>으)세 -지않다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107" w:line="260" w:lineRule="exact"/>
        <w:ind w:left="33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>10</w:t>
      </w:r>
      <w:r>
        <w:rPr>
          <w:rStyle w:val="CharStyle10"/>
        </w:rPr>
        <w:t>:내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방</w:t>
      </w:r>
      <w:r>
        <w:rPr>
          <w:lang w:val="vi-VN" w:eastAsia="vi-VN" w:bidi="vi-VN"/>
          <w:w w:val="100"/>
          <w:spacing w:val="0"/>
          <w:color w:val="000000"/>
          <w:position w:val="0"/>
        </w:rPr>
        <w:t>Phòng của tôi</w:t>
      </w:r>
    </w:p>
    <w:p>
      <w:pPr>
        <w:pStyle w:val="Style8"/>
        <w:numPr>
          <w:ilvl w:val="0"/>
          <w:numId w:val="9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spacing w:before="0" w:after="95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57" w:line="260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người học có thể: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spacing w:before="0" w:after="0" w:line="80" w:lineRule="exact"/>
        <w:ind w:left="420" w:right="0" w:firstLine="0"/>
      </w:pPr>
      <w:r>
        <w:rPr>
          <w:rStyle w:val="CharStyle20"/>
          <w:b/>
          <w:bCs/>
          <w:i/>
          <w:iCs/>
        </w:rPr>
        <w:t>0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\ •</w:t>
      </w:r>
    </w:p>
    <w:p>
      <w:pPr>
        <w:pStyle w:val="Style8"/>
        <w:numPr>
          <w:ilvl w:val="0"/>
          <w:numId w:val="1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spacing w:before="0" w:after="95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Năm vững các từ chi phương hướng, nhà cứa, đô gia dụng, nơi chôn.</w:t>
      </w:r>
    </w:p>
    <w:p>
      <w:pPr>
        <w:pStyle w:val="Style8"/>
        <w:numPr>
          <w:ilvl w:val="0"/>
          <w:numId w:val="1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spacing w:before="0" w:after="107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Sử dụng tốt cấu trúc ngữ pháp: </w:t>
      </w:r>
      <w:r>
        <w:rPr>
          <w:lang w:val="ko-KR" w:eastAsia="ko-KR" w:bidi="ko-KR"/>
          <w:w w:val="100"/>
          <w:spacing w:val="0"/>
          <w:color w:val="000000"/>
          <w:position w:val="0"/>
        </w:rPr>
        <w:t>(</w:t>
      </w:r>
      <w:r>
        <w:rPr>
          <w:rStyle w:val="CharStyle10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>)</w:t>
      </w:r>
      <w:r>
        <w:rPr>
          <w:rStyle w:val="CharStyle10"/>
        </w:rPr>
        <w:t>로，</w:t>
      </w:r>
      <w:r>
        <w:rPr>
          <w:lang w:val="ko-KR" w:eastAsia="ko-KR" w:bidi="ko-KR"/>
          <w:w w:val="100"/>
          <w:spacing w:val="0"/>
          <w:color w:val="000000"/>
          <w:position w:val="0"/>
        </w:rPr>
        <w:t>(</w:t>
      </w:r>
      <w:r>
        <w:rPr>
          <w:rStyle w:val="CharStyle10"/>
        </w:rPr>
        <w:t>으》근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10"/>
        </w:rPr>
        <w:t>래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21"/>
        </w:rPr>
        <w:t>요，</w:t>
      </w:r>
      <w:r>
        <w:rPr>
          <w:rStyle w:val="CharStyle22"/>
        </w:rPr>
        <w:t>도，-에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22"/>
        </w:rPr>
        <w:t>人</w:t>
      </w:r>
      <w:r>
        <w:rPr>
          <w:lang w:val="vi-VN" w:eastAsia="vi-VN" w:bidi="vi-VN"/>
          <w:w w:val="100"/>
          <w:spacing w:val="0"/>
          <w:color w:val="000000"/>
          <w:position w:val="0"/>
        </w:rPr>
        <w:t>Ì</w:t>
      </w:r>
    </w:p>
    <w:p>
      <w:pPr>
        <w:pStyle w:val="Style8"/>
        <w:numPr>
          <w:ilvl w:val="0"/>
          <w:numId w:val="9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10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9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chi phương hướng, nhà cửa, đồ gia dụng, nơi chốn.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4" w:left="1392" w:right="2339" w:bottom="1104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25pt;margin-top:801.9pt;width:16.1pt;height:8.65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</w:rPr>
                  <w:t>128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2.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3)_"/>
    <w:basedOn w:val="DefaultParagraphFont"/>
    <w:link w:val="Style3"/>
    <w:rPr>
      <w:b/>
      <w:bCs/>
      <w:i/>
      <w:iCs/>
      <w:u w:val="none"/>
      <w:strike w:val="0"/>
      <w:smallCaps w:val="0"/>
      <w:sz w:val="8"/>
      <w:szCs w:val="8"/>
      <w:rFonts w:ascii="Verdana" w:eastAsia="Verdana" w:hAnsi="Verdana" w:cs="Verdana"/>
      <w:w w:val="100"/>
    </w:rPr>
  </w:style>
  <w:style w:type="character" w:customStyle="1" w:styleId="CharStyle6">
    <w:name w:val="Header or footer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Malgun Gothic" w:eastAsia="Malgun Gothic" w:hAnsi="Malgun Gothic" w:cs="Malgun Gothic"/>
    </w:rPr>
  </w:style>
  <w:style w:type="character" w:customStyle="1" w:styleId="CharStyle7">
    <w:name w:val="Header or footer"/>
    <w:basedOn w:val="CharStyle6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9">
    <w:name w:val="Body text (2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">
    <w:name w:val="Body text (2) + Malgun Gothic,12 pt"/>
    <w:basedOn w:val="CharStyle9"/>
    <w:rPr>
      <w:lang w:val="ko-KR" w:eastAsia="ko-KR" w:bidi="ko-KR"/>
      <w:sz w:val="24"/>
      <w:szCs w:val="24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2">
    <w:name w:val="Body text (4)_"/>
    <w:basedOn w:val="DefaultParagraphFont"/>
    <w:link w:val="Style11"/>
    <w:rPr>
      <w:lang w:val="ko-KR" w:eastAsia="ko-KR" w:bidi="ko-KR"/>
      <w:b w:val="0"/>
      <w:bCs w:val="0"/>
      <w:i w:val="0"/>
      <w:iCs w:val="0"/>
      <w:u w:val="none"/>
      <w:strike w:val="0"/>
      <w:smallCaps w:val="0"/>
      <w:rFonts w:ascii="Malgun Gothic" w:eastAsia="Malgun Gothic" w:hAnsi="Malgun Gothic" w:cs="Malgun Gothic"/>
    </w:rPr>
  </w:style>
  <w:style w:type="character" w:customStyle="1" w:styleId="CharStyle13">
    <w:name w:val="Body text (4) + Times New Roman,13 pt"/>
    <w:basedOn w:val="CharStyle12"/>
    <w:rPr>
      <w:lang w:val="vi-VN" w:eastAsia="vi-VN" w:bidi="vi-VN"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5">
    <w:name w:val="Body text (5)_"/>
    <w:basedOn w:val="DefaultParagraphFont"/>
    <w:link w:val="Style14"/>
    <w:rPr>
      <w:lang w:val="ko-KR" w:eastAsia="ko-KR" w:bidi="ko-KR"/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  <w:w w:val="150"/>
    </w:rPr>
  </w:style>
  <w:style w:type="character" w:customStyle="1" w:styleId="CharStyle16">
    <w:name w:val="Body text (3) + Not Bold,Not Italic"/>
    <w:basedOn w:val="CharStyle4"/>
    <w:rPr>
      <w:lang w:val="vi-VN" w:eastAsia="vi-VN" w:bidi="vi-VN"/>
      <w:b/>
      <w:bCs/>
      <w:i/>
      <w:iCs/>
      <w:w w:val="100"/>
      <w:spacing w:val="0"/>
      <w:color w:val="000000"/>
      <w:position w:val="0"/>
    </w:rPr>
  </w:style>
  <w:style w:type="character" w:customStyle="1" w:styleId="CharStyle17">
    <w:name w:val="Body text (2) + 5.5 pt,Italic"/>
    <w:basedOn w:val="CharStyle9"/>
    <w:rPr>
      <w:lang w:val="vi-VN" w:eastAsia="vi-VN" w:bidi="vi-VN"/>
      <w:i/>
      <w:iCs/>
      <w:sz w:val="11"/>
      <w:szCs w:val="11"/>
      <w:w w:val="100"/>
      <w:spacing w:val="0"/>
      <w:color w:val="000000"/>
      <w:position w:val="0"/>
    </w:rPr>
  </w:style>
  <w:style w:type="character" w:customStyle="1" w:styleId="CharStyle19">
    <w:name w:val="Body text (6)_"/>
    <w:basedOn w:val="DefaultParagraphFont"/>
    <w:link w:val="Style18"/>
    <w:rPr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20">
    <w:name w:val="Body text (6) + Verdana,Bold"/>
    <w:basedOn w:val="CharStyle19"/>
    <w:rPr>
      <w:lang w:val="vi-VN" w:eastAsia="vi-VN" w:bidi="vi-VN"/>
      <w:b/>
      <w:bCs/>
      <w:rFonts w:ascii="Verdana" w:eastAsia="Verdana" w:hAnsi="Verdana" w:cs="Verdana"/>
      <w:w w:val="100"/>
      <w:spacing w:val="0"/>
      <w:color w:val="000000"/>
      <w:position w:val="0"/>
    </w:rPr>
  </w:style>
  <w:style w:type="character" w:customStyle="1" w:styleId="CharStyle21">
    <w:name w:val="Body text (2) + Malgun Gothic,Spacing -2 pt"/>
    <w:basedOn w:val="CharStyle9"/>
    <w:rPr>
      <w:lang w:val="ko-KR" w:eastAsia="ko-KR" w:bidi="ko-KR"/>
      <w:sz w:val="26"/>
      <w:szCs w:val="26"/>
      <w:rFonts w:ascii="Malgun Gothic" w:eastAsia="Malgun Gothic" w:hAnsi="Malgun Gothic" w:cs="Malgun Gothic"/>
      <w:w w:val="100"/>
      <w:spacing w:val="-50"/>
      <w:color w:val="000000"/>
      <w:position w:val="0"/>
    </w:rPr>
  </w:style>
  <w:style w:type="character" w:customStyle="1" w:styleId="CharStyle22">
    <w:name w:val="Body text (2) + Malgun Gothic,12 pt,Spacing -2 pt"/>
    <w:basedOn w:val="CharStyle9"/>
    <w:rPr>
      <w:lang w:val="ko-KR" w:eastAsia="ko-KR" w:bidi="ko-KR"/>
      <w:sz w:val="24"/>
      <w:szCs w:val="24"/>
      <w:rFonts w:ascii="Malgun Gothic" w:eastAsia="Malgun Gothic" w:hAnsi="Malgun Gothic" w:cs="Malgun Gothic"/>
      <w:w w:val="100"/>
      <w:spacing w:val="-40"/>
      <w:color w:val="000000"/>
      <w:position w:val="0"/>
    </w:rPr>
  </w:style>
  <w:style w:type="paragraph" w:customStyle="1" w:styleId="Style3">
    <w:name w:val="Body text (3)"/>
    <w:basedOn w:val="Normal"/>
    <w:link w:val="CharStyle4"/>
    <w:pPr>
      <w:widowControl w:val="0"/>
      <w:shd w:val="clear" w:color="auto" w:fill="FFFFFF"/>
      <w:jc w:val="both"/>
      <w:spacing w:line="0" w:lineRule="exact"/>
    </w:pPr>
    <w:rPr>
      <w:b/>
      <w:bCs/>
      <w:i/>
      <w:iCs/>
      <w:u w:val="none"/>
      <w:strike w:val="0"/>
      <w:smallCaps w:val="0"/>
      <w:sz w:val="8"/>
      <w:szCs w:val="8"/>
      <w:rFonts w:ascii="Verdana" w:eastAsia="Verdana" w:hAnsi="Verdana" w:cs="Verdana"/>
      <w:w w:val="100"/>
    </w:rPr>
  </w:style>
  <w:style w:type="paragraph" w:customStyle="1" w:styleId="Style5">
    <w:name w:val="Header or footer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Malgun Gothic" w:eastAsia="Malgun Gothic" w:hAnsi="Malgun Gothic" w:cs="Malgun Gothic"/>
    </w:rPr>
  </w:style>
  <w:style w:type="paragraph" w:customStyle="1" w:styleId="Style8">
    <w:name w:val="Body text (2)"/>
    <w:basedOn w:val="Normal"/>
    <w:link w:val="CharStyle9"/>
    <w:pPr>
      <w:widowControl w:val="0"/>
      <w:shd w:val="clear" w:color="auto" w:fill="FFFFFF"/>
      <w:jc w:val="both"/>
      <w:spacing w:line="389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1">
    <w:name w:val="Body text (4)"/>
    <w:basedOn w:val="Normal"/>
    <w:link w:val="CharStyle12"/>
    <w:pPr>
      <w:widowControl w:val="0"/>
      <w:shd w:val="clear" w:color="auto" w:fill="FFFFFF"/>
      <w:spacing w:line="408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rFonts w:ascii="Malgun Gothic" w:eastAsia="Malgun Gothic" w:hAnsi="Malgun Gothic" w:cs="Malgun Gothic"/>
    </w:rPr>
  </w:style>
  <w:style w:type="paragraph" w:customStyle="1" w:styleId="Style14">
    <w:name w:val="Body text (5)"/>
    <w:basedOn w:val="Normal"/>
    <w:link w:val="CharStyle15"/>
    <w:pPr>
      <w:widowControl w:val="0"/>
      <w:shd w:val="clear" w:color="auto" w:fill="FFFFFF"/>
      <w:spacing w:line="0" w:lineRule="exact"/>
    </w:pPr>
    <w:rPr>
      <w:lang w:val="ko-KR" w:eastAsia="ko-KR" w:bidi="ko-KR"/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  <w:w w:val="150"/>
    </w:rPr>
  </w:style>
  <w:style w:type="paragraph" w:customStyle="1" w:styleId="Style18">
    <w:name w:val="Body text (6)"/>
    <w:basedOn w:val="Normal"/>
    <w:link w:val="CharStyle19"/>
    <w:pPr>
      <w:widowControl w:val="0"/>
      <w:shd w:val="clear" w:color="auto" w:fill="FFFFFF"/>
      <w:jc w:val="both"/>
      <w:spacing w:before="120" w:line="0" w:lineRule="exact"/>
    </w:pPr>
    <w:rPr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