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315" w:line="260" w:lineRule="exact"/>
        <w:ind w:left="1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CHƯƠNG TRÌNII MÔN IIỌC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0" w:right="614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Tên học phần: Tiếng Hàn dọc 2 Mã học phần: MII 18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296"/>
        <w:ind w:left="0" w:right="200" w:firstLine="0"/>
      </w:pPr>
      <w:r>
        <w:rPr>
          <w:rStyle w:val="CharStyle10"/>
          <w:i w:val="0"/>
          <w:iCs w:val="0"/>
        </w:rPr>
        <w:t xml:space="preserve">Thời gian môn học: 90 giờ </w:t>
      </w:r>
      <w:r>
        <w:rPr>
          <w:lang w:val="vi-VN" w:eastAsia="vi-VN" w:bidi="vi-VN"/>
          <w:w w:val="100"/>
          <w:spacing w:val="0"/>
          <w:color w:val="000000"/>
          <w:position w:val="0"/>
        </w:rPr>
        <w:t>(Li thuyết: 30 giờ; Thực hành, tháo luận, bài tập: 56 giờ; Kiếm tra: 04 giờ)</w:t>
      </w:r>
    </w:p>
    <w:p>
      <w:pPr>
        <w:pStyle w:val="Style3"/>
        <w:numPr>
          <w:ilvl w:val="0"/>
          <w:numId w:val="1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Vị trí, tính chất môn học:</w:t>
      </w:r>
    </w:p>
    <w:p>
      <w:pPr>
        <w:pStyle w:val="Style3"/>
        <w:numPr>
          <w:ilvl w:val="0"/>
          <w:numId w:val="3"/>
        </w:numPr>
        <w:tabs>
          <w:tab w:leader="none" w:pos="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0" w:right="200" w:firstLine="0"/>
      </w:pPr>
      <w:r>
        <w:rPr>
          <w:rStyle w:val="CharStyle11"/>
        </w:rPr>
        <w:t>Vị trí: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môn học thuộc chương trình các môn học chuyên ngành trong chương trình dào tạo tiếng Hàn Quốc hệ Cao đẳng.</w:t>
      </w:r>
    </w:p>
    <w:p>
      <w:pPr>
        <w:pStyle w:val="Style12"/>
        <w:tabs>
          <w:tab w:leader="none" w:pos="3530" w:val="left"/>
          <w:tab w:leader="none" w:pos="3971" w:val="left"/>
          <w:tab w:leader="none" w:pos="4586" w:val="left"/>
        </w:tabs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1240" w:right="0" w:firstLine="0"/>
      </w:pPr>
      <w:r>
        <w:rPr>
          <w:rStyle w:val="CharStyle14"/>
        </w:rPr>
        <w:t>r</w:t>
      </w:r>
      <w:r>
        <w:rPr>
          <w:lang w:val="vi-VN" w:eastAsia="vi-VN" w:bidi="vi-VN"/>
          <w:w w:val="100"/>
          <w:spacing w:val="0"/>
          <w:color w:val="000000"/>
          <w:position w:val="0"/>
        </w:rPr>
        <w:tab/>
      </w:r>
      <w:r>
        <w:rPr>
          <w:w w:val="100"/>
          <w:spacing w:val="0"/>
          <w:color w:val="000000"/>
          <w:position w:val="0"/>
        </w:rPr>
        <w:t>%</w:t>
        <w:tab/>
        <w:t>%</w:t>
        <w:tab/>
      </w:r>
      <w:r>
        <w:rPr>
          <w:lang w:val="vi-VN" w:eastAsia="vi-VN" w:bidi="vi-VN"/>
          <w:w w:val="100"/>
          <w:spacing w:val="0"/>
          <w:color w:val="000000"/>
          <w:position w:val="0"/>
        </w:rPr>
        <w:t>#</w:t>
      </w:r>
    </w:p>
    <w:p>
      <w:pPr>
        <w:pStyle w:val="Style3"/>
        <w:numPr>
          <w:ilvl w:val="0"/>
          <w:numId w:val="3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200" w:firstLine="0"/>
      </w:pPr>
      <w:r>
        <w:rPr>
          <w:rStyle w:val="CharStyle11"/>
        </w:rPr>
        <w:t>Tính chát: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Đây là một học phân cần thiêt và quan trọng, nâng cao kĩ năng cơ bản đọc và hiểu tiếng Hàn Quốc.</w:t>
      </w:r>
    </w:p>
    <w:p>
      <w:pPr>
        <w:pStyle w:val="Style3"/>
        <w:numPr>
          <w:ilvl w:val="0"/>
          <w:numId w:val="1"/>
        </w:numPr>
        <w:tabs>
          <w:tab w:leader="none" w:pos="44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 môn học:</w:t>
      </w:r>
    </w:p>
    <w:p>
      <w:pPr>
        <w:pStyle w:val="Style3"/>
        <w:numPr>
          <w:ilvl w:val="0"/>
          <w:numId w:val="5"/>
        </w:numPr>
        <w:tabs>
          <w:tab w:leader="none" w:pos="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200" w:firstLine="0"/>
      </w:pPr>
      <w:r>
        <w:rPr>
          <w:rStyle w:val="CharStyle11"/>
        </w:rPr>
        <w:t>Vê kiên thức: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Hiêu và biêt cách sử dụng ngừ pháp tiêng Hàn, nhận diện mạch lập luận của văn bản.</w:t>
      </w:r>
    </w:p>
    <w:p>
      <w:pPr>
        <w:pStyle w:val="Style15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520" w:right="0" w:firstLine="0"/>
      </w:pP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% 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♦ </w:t>
      </w:r>
      <w:r>
        <w:rPr>
          <w:rStyle w:val="CharStyle17"/>
        </w:rPr>
        <w:t>•</w:t>
      </w:r>
    </w:p>
    <w:p>
      <w:pPr>
        <w:pStyle w:val="Style3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8" w:line="260" w:lineRule="exact"/>
        <w:ind w:left="0" w:right="0" w:firstLine="0"/>
      </w:pPr>
      <w:r>
        <w:rPr>
          <w:rStyle w:val="CharStyle11"/>
        </w:rPr>
        <w:t>Vê kĩ nâng: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Nâng cao kỉ năng đọc và hiêu ngừ pháp tiêng ỉỉàn</w:t>
      </w:r>
    </w:p>
    <w:p>
      <w:pPr>
        <w:pStyle w:val="Style8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 w:line="300" w:lineRule="exact"/>
        <w:ind w:left="0" w:right="0" w:firstLine="0"/>
      </w:pPr>
      <w:r>
        <w:rPr>
          <w:rStyle w:val="CharStyle18"/>
          <w:i/>
          <w:iCs/>
        </w:rPr>
        <w:t xml:space="preserve">về </w:t>
      </w:r>
      <w:r>
        <w:rPr>
          <w:lang w:val="vi-VN" w:eastAsia="vi-VN" w:bidi="vi-VN"/>
          <w:w w:val="100"/>
          <w:spacing w:val="0"/>
          <w:color w:val="000000"/>
          <w:position w:val="0"/>
        </w:rPr>
        <w:t>nàng lực tự chủ và trách nhiệm:</w:t>
      </w:r>
    </w:p>
    <w:p>
      <w:pPr>
        <w:pStyle w:val="Style3"/>
        <w:numPr>
          <w:ilvl w:val="0"/>
          <w:numId w:val="7"/>
        </w:numPr>
        <w:tabs>
          <w:tab w:leader="none" w:pos="27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Chủ động, tự giác đọc, hiểu và nhận diện mạch lập luận của văn bản.</w:t>
      </w:r>
    </w:p>
    <w:p>
      <w:pPr>
        <w:pStyle w:val="Style3"/>
        <w:numPr>
          <w:ilvl w:val="0"/>
          <w:numId w:val="7"/>
        </w:numPr>
        <w:tabs>
          <w:tab w:leader="none" w:pos="27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Rèn luyện ý thức tự giác trong học tập và yêu thích môn tiếng Hàn.</w:t>
      </w:r>
    </w:p>
    <w:p>
      <w:pPr>
        <w:pStyle w:val="Style3"/>
        <w:numPr>
          <w:ilvl w:val="0"/>
          <w:numId w:val="1"/>
        </w:numPr>
        <w:tabs>
          <w:tab w:leader="none" w:pos="53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 môn học: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0"/>
          <w:i w:val="0"/>
          <w:iCs w:val="0"/>
        </w:rPr>
        <w:t xml:space="preserve">/. </w:t>
      </w:r>
      <w:r>
        <w:rPr>
          <w:lang w:val="vi-VN" w:eastAsia="vi-VN" w:bidi="vi-VN"/>
          <w:w w:val="100"/>
          <w:spacing w:val="0"/>
          <w:color w:val="000000"/>
          <w:position w:val="0"/>
        </w:rPr>
        <w:t>Nội dung tổng quát và phân bố thời gian:</w:t>
      </w:r>
    </w:p>
    <w:tbl>
      <w:tblPr>
        <w:tblOverlap w:val="never"/>
        <w:tblLayout w:type="fixed"/>
        <w:jc w:val="center"/>
      </w:tblPr>
      <w:tblGrid>
        <w:gridCol w:w="715"/>
        <w:gridCol w:w="4339"/>
        <w:gridCol w:w="989"/>
        <w:gridCol w:w="1008"/>
        <w:gridCol w:w="1574"/>
        <w:gridCol w:w="1003"/>
      </w:tblGrid>
      <w:tr>
        <w:trPr>
          <w:trHeight w:val="37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STT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Tên chương, mục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Thòi gian (giờ)</w:t>
            </w:r>
          </w:p>
        </w:tc>
      </w:tr>
      <w:tr>
        <w:trPr>
          <w:trHeight w:val="1090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9629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9629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200" w:right="0" w:firstLine="0"/>
            </w:pPr>
            <w:r>
              <w:rPr>
                <w:rStyle w:val="CharStyle19"/>
              </w:rPr>
              <w:t>Tổng</w:t>
            </w:r>
          </w:p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40" w:lineRule="exact"/>
              <w:ind w:left="420" w:right="0" w:firstLine="0"/>
            </w:pPr>
            <w:r>
              <w:rPr>
                <w:rStyle w:val="CharStyle20"/>
              </w:rPr>
              <w:t>Số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60" w:line="260" w:lineRule="exact"/>
              <w:ind w:left="0" w:right="0" w:firstLine="0"/>
            </w:pPr>
            <w:r>
              <w:rPr>
                <w:rStyle w:val="CharStyle19"/>
              </w:rPr>
              <w:t>Lí</w:t>
            </w:r>
          </w:p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0" w:lineRule="exact"/>
              <w:ind w:left="160" w:right="0" w:firstLine="0"/>
            </w:pPr>
            <w:r>
              <w:rPr>
                <w:rStyle w:val="CharStyle19"/>
              </w:rPr>
              <w:t>thuyết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60" w:lineRule="exact"/>
              <w:ind w:left="0" w:right="0" w:firstLine="0"/>
            </w:pPr>
            <w:r>
              <w:rPr>
                <w:rStyle w:val="CharStyle19"/>
              </w:rPr>
              <w:t>Thực hành, thảo luận, bài tập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80" w:line="260" w:lineRule="exact"/>
              <w:ind w:left="200" w:right="0" w:firstLine="0"/>
            </w:pPr>
            <w:r>
              <w:rPr>
                <w:rStyle w:val="CharStyle19"/>
              </w:rPr>
              <w:t>Kiêm</w:t>
            </w:r>
          </w:p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180" w:after="0" w:line="260" w:lineRule="exact"/>
              <w:ind w:left="0" w:right="0" w:firstLine="0"/>
            </w:pPr>
            <w:r>
              <w:rPr>
                <w:rStyle w:val="CharStyle19"/>
              </w:rPr>
              <w:t>tra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21"/>
              </w:rPr>
              <w:t>1</w:t>
            </w:r>
            <w:r>
              <w:rPr>
                <w:rStyle w:val="CharStyle22"/>
              </w:rPr>
              <w:t>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 xml:space="preserve">Bài 1: </w:t>
            </w:r>
            <w:r>
              <w:rPr>
                <w:rStyle w:val="CharStyle23"/>
              </w:rPr>
              <w:t>가족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Gia đỉnh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420" w:right="0" w:firstLine="0"/>
            </w:pPr>
            <w:r>
              <w:rPr>
                <w:rStyle w:val="CharStyle20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 xml:space="preserve">Bài 2: </w:t>
            </w:r>
            <w:r>
              <w:rPr>
                <w:rStyle w:val="CharStyle23"/>
              </w:rPr>
              <w:t>일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23"/>
              </w:rPr>
              <w:t>기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23"/>
              </w:rPr>
              <w:t>예보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Dự báo thời tiết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9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60" w:lineRule="exact"/>
              <w:ind w:left="240" w:right="0" w:firstLine="0"/>
            </w:pPr>
            <w:r>
              <w:rPr>
                <w:rStyle w:val="CharStyle19"/>
              </w:rPr>
              <w:t xml:space="preserve">Bài 3: </w:t>
            </w:r>
            <w:r>
              <w:rPr>
                <w:rStyle w:val="CharStyle23"/>
              </w:rPr>
              <w:t>한국어와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23"/>
              </w:rPr>
              <w:t>전화</w:t>
            </w:r>
          </w:p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80" w:lineRule="exact"/>
              <w:ind w:left="1920" w:right="0" w:firstLine="0"/>
            </w:pPr>
            <w:r>
              <w:rPr>
                <w:rStyle w:val="CharStyle22"/>
                <w:lang w:val="ko-KR" w:eastAsia="ko-KR" w:bidi="ko-KR"/>
              </w:rPr>
              <w:t>%</w:t>
            </w:r>
          </w:p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>Cách gọi điện băng tiêng Hàn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420" w:right="0" w:firstLine="0"/>
            </w:pPr>
            <w:r>
              <w:rPr>
                <w:rStyle w:val="CharStyle20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 xml:space="preserve">Bài 4: </w:t>
            </w:r>
            <w:r>
              <w:rPr>
                <w:rStyle w:val="CharStyle23"/>
              </w:rPr>
              <w:t>생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23"/>
              </w:rPr>
              <w:t>일선물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Quà sinh nhật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9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5.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>Bài 5</w:t>
            </w:r>
            <w:r>
              <w:rPr>
                <w:rStyle w:val="CharStyle23"/>
                <w:lang w:val="vi-VN" w:eastAsia="vi-VN" w:bidi="vi-VN"/>
              </w:rPr>
              <w:t>:</w:t>
            </w:r>
            <w:r>
              <w:rPr>
                <w:rStyle w:val="CharStyle23"/>
              </w:rPr>
              <w:t>교통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Giao thông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420" w:right="0" w:firstLine="0"/>
            </w:pPr>
            <w:r>
              <w:rPr>
                <w:rStyle w:val="CharStyle20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20"/>
              </w:rPr>
              <w:t>2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6.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 xml:space="preserve">Bài 6: </w:t>
            </w:r>
            <w:r>
              <w:rPr>
                <w:rStyle w:val="CharStyle23"/>
              </w:rPr>
              <w:t>만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23"/>
              </w:rPr>
              <w:t>남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Gặp gỡ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9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80" w:right="0" w:firstLine="0"/>
            </w:pPr>
            <w:r>
              <w:rPr>
                <w:rStyle w:val="CharStyle19"/>
              </w:rPr>
              <w:t>7.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>Bài 7</w:t>
            </w:r>
            <w:r>
              <w:rPr>
                <w:rStyle w:val="CharStyle23"/>
                <w:lang w:val="vi-VN" w:eastAsia="vi-VN" w:bidi="vi-VN"/>
              </w:rPr>
              <w:t>:</w:t>
            </w:r>
            <w:r>
              <w:rPr>
                <w:rStyle w:val="CharStyle23"/>
              </w:rPr>
              <w:t>약속</w:t>
            </w:r>
            <w:r>
              <w:rPr>
                <w:rStyle w:val="CharStyle19"/>
                <w:lang w:val="ko-KR" w:eastAsia="ko-KR" w:bidi="ko-KR"/>
              </w:rPr>
              <w:t xml:space="preserve"> </w:t>
            </w:r>
            <w:r>
              <w:rPr>
                <w:rStyle w:val="CharStyle19"/>
              </w:rPr>
              <w:t>Cuộc hẹn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9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20"/>
              </w:rPr>
              <w:t>8.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37" w:lineRule="exact"/>
              <w:ind w:left="240" w:right="0" w:firstLine="0"/>
            </w:pPr>
            <w:r>
              <w:rPr>
                <w:rStyle w:val="CharStyle19"/>
              </w:rPr>
              <w:t xml:space="preserve">Bài 8: </w:t>
            </w:r>
            <w:r>
              <w:rPr>
                <w:rStyle w:val="CharStyle23"/>
              </w:rPr>
              <w:t xml:space="preserve">시장과백화점 </w:t>
            </w:r>
            <w:r>
              <w:rPr>
                <w:rStyle w:val="CharStyle19"/>
              </w:rPr>
              <w:t>Chợ và trung tâm thương mại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9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62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059" w:left="1384" w:right="869" w:bottom="1059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1pt;margin-top:801.9pt;width:14.65pt;height:8.9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</w:rPr>
                  <w:t>131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upperRoman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/>
        <w:iCs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/>
        <w:iCs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Header or footer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8"/>
      <w:szCs w:val="18"/>
      <w:rFonts w:ascii="Lucida Sans Unicode" w:eastAsia="Lucida Sans Unicode" w:hAnsi="Lucida Sans Unicode" w:cs="Lucida Sans Unicode"/>
      <w:w w:val="100"/>
      <w:spacing w:val="0"/>
    </w:rPr>
  </w:style>
  <w:style w:type="character" w:customStyle="1" w:styleId="CharStyle7">
    <w:name w:val="Header or footer"/>
    <w:basedOn w:val="CharStyle6"/>
    <w:rPr>
      <w:lang w:val="vi-VN" w:eastAsia="vi-VN" w:bidi="vi-VN"/>
      <w:color w:val="000000"/>
      <w:position w:val="0"/>
    </w:rPr>
  </w:style>
  <w:style w:type="character" w:customStyle="1" w:styleId="CharStyle9">
    <w:name w:val="Body text (3)_"/>
    <w:basedOn w:val="DefaultParagraphFont"/>
    <w:link w:val="Style8"/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">
    <w:name w:val="Body text (3) + Not Italic"/>
    <w:basedOn w:val="CharStyle9"/>
    <w:rPr>
      <w:lang w:val="vi-VN" w:eastAsia="vi-VN" w:bidi="vi-VN"/>
      <w:i/>
      <w:iCs/>
      <w:w w:val="100"/>
      <w:spacing w:val="0"/>
      <w:color w:val="000000"/>
      <w:position w:val="0"/>
    </w:rPr>
  </w:style>
  <w:style w:type="character" w:customStyle="1" w:styleId="CharStyle11">
    <w:name w:val="Body text (2) + Italic"/>
    <w:basedOn w:val="CharStyle4"/>
    <w:rPr>
      <w:lang w:val="vi-VN" w:eastAsia="vi-VN" w:bidi="vi-VN"/>
      <w:i/>
      <w:iCs/>
      <w:w w:val="100"/>
      <w:spacing w:val="0"/>
      <w:color w:val="000000"/>
      <w:position w:val="0"/>
    </w:rPr>
  </w:style>
  <w:style w:type="character" w:customStyle="1" w:styleId="CharStyle13">
    <w:name w:val="Body text (4)_"/>
    <w:basedOn w:val="DefaultParagraphFont"/>
    <w:link w:val="Style12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8"/>
      <w:szCs w:val="8"/>
      <w:rFonts w:ascii="Lucida Sans Unicode" w:eastAsia="Lucida Sans Unicode" w:hAnsi="Lucida Sans Unicode" w:cs="Lucida Sans Unicode"/>
    </w:rPr>
  </w:style>
  <w:style w:type="character" w:customStyle="1" w:styleId="CharStyle14">
    <w:name w:val="Body text (4) + Times New Roman,6.5 pt,Italic"/>
    <w:basedOn w:val="CharStyle13"/>
    <w:rPr>
      <w:lang w:val="vi-VN" w:eastAsia="vi-VN" w:bidi="vi-VN"/>
      <w:i/>
      <w:iCs/>
      <w:sz w:val="13"/>
      <w:szCs w:val="13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6">
    <w:name w:val="Body text (5)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8"/>
      <w:szCs w:val="8"/>
      <w:rFonts w:ascii="Malgun Gothic" w:eastAsia="Malgun Gothic" w:hAnsi="Malgun Gothic" w:cs="Malgun Gothic"/>
    </w:rPr>
  </w:style>
  <w:style w:type="character" w:customStyle="1" w:styleId="CharStyle17">
    <w:name w:val="Body text (5) + Consolas,5 pt,Italic"/>
    <w:basedOn w:val="CharStyle16"/>
    <w:rPr>
      <w:lang w:val="vi-VN" w:eastAsia="vi-VN" w:bidi="vi-VN"/>
      <w:i/>
      <w:iCs/>
      <w:sz w:val="10"/>
      <w:szCs w:val="10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8">
    <w:name w:val="Body text (3) + Corbel,15 pt,Spacing -1 pt"/>
    <w:basedOn w:val="CharStyle9"/>
    <w:rPr>
      <w:lang w:val="vi-VN" w:eastAsia="vi-VN" w:bidi="vi-VN"/>
      <w:sz w:val="30"/>
      <w:szCs w:val="30"/>
      <w:rFonts w:ascii="Corbel" w:eastAsia="Corbel" w:hAnsi="Corbel" w:cs="Corbel"/>
      <w:w w:val="100"/>
      <w:spacing w:val="-20"/>
      <w:color w:val="000000"/>
      <w:position w:val="0"/>
    </w:rPr>
  </w:style>
  <w:style w:type="character" w:customStyle="1" w:styleId="CharStyle19">
    <w:name w:val="Body text (2)"/>
    <w:basedOn w:val="CharStyle4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20">
    <w:name w:val="Body text (2) + 12 pt"/>
    <w:basedOn w:val="CharStyle4"/>
    <w:rPr>
      <w:lang w:val="vi-VN" w:eastAsia="vi-VN" w:bidi="vi-VN"/>
      <w:sz w:val="24"/>
      <w:szCs w:val="24"/>
      <w:w w:val="100"/>
      <w:spacing w:val="0"/>
      <w:color w:val="000000"/>
      <w:position w:val="0"/>
    </w:rPr>
  </w:style>
  <w:style w:type="character" w:customStyle="1" w:styleId="CharStyle21">
    <w:name w:val="Body text (2) + Lucida Sans Unicode,12 pt"/>
    <w:basedOn w:val="CharStyle4"/>
    <w:rPr>
      <w:lang w:val="vi-VN" w:eastAsia="vi-VN" w:bidi="vi-VN"/>
      <w:sz w:val="24"/>
      <w:szCs w:val="24"/>
      <w:rFonts w:ascii="Lucida Sans Unicode" w:eastAsia="Lucida Sans Unicode" w:hAnsi="Lucida Sans Unicode" w:cs="Lucida Sans Unicode"/>
      <w:w w:val="100"/>
      <w:spacing w:val="0"/>
      <w:color w:val="000000"/>
      <w:position w:val="0"/>
    </w:rPr>
  </w:style>
  <w:style w:type="character" w:customStyle="1" w:styleId="CharStyle22">
    <w:name w:val="Body text (2) + Consolas,4 pt"/>
    <w:basedOn w:val="CharStyle4"/>
    <w:rPr>
      <w:lang w:val="vi-VN" w:eastAsia="vi-VN" w:bidi="vi-VN"/>
      <w:sz w:val="8"/>
      <w:szCs w:val="8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23">
    <w:name w:val="Body text (2) + Malgun Gothic,12 pt"/>
    <w:basedOn w:val="CharStyle4"/>
    <w:rPr>
      <w:lang w:val="ko-KR" w:eastAsia="ko-KR" w:bidi="ko-KR"/>
      <w:sz w:val="24"/>
      <w:szCs w:val="24"/>
      <w:rFonts w:ascii="Malgun Gothic" w:eastAsia="Malgun Gothic" w:hAnsi="Malgun Gothic" w:cs="Malgun Gothic"/>
      <w:w w:val="100"/>
      <w:spacing w:val="0"/>
      <w:color w:val="000000"/>
      <w:position w:val="0"/>
    </w:rPr>
  </w:style>
  <w:style w:type="paragraph" w:customStyle="1" w:styleId="Style3">
    <w:name w:val="Body text (2)"/>
    <w:basedOn w:val="Normal"/>
    <w:link w:val="CharStyle4"/>
    <w:pPr>
      <w:widowControl w:val="0"/>
      <w:shd w:val="clear" w:color="auto" w:fill="FFFFFF"/>
      <w:jc w:val="center"/>
      <w:spacing w:after="42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Header or footer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Lucida Sans Unicode" w:eastAsia="Lucida Sans Unicode" w:hAnsi="Lucida Sans Unicode" w:cs="Lucida Sans Unicode"/>
      <w:w w:val="100"/>
      <w:spacing w:val="0"/>
    </w:rPr>
  </w:style>
  <w:style w:type="paragraph" w:customStyle="1" w:styleId="Style8">
    <w:name w:val="Body text (3)"/>
    <w:basedOn w:val="Normal"/>
    <w:link w:val="CharStyle9"/>
    <w:pPr>
      <w:widowControl w:val="0"/>
      <w:shd w:val="clear" w:color="auto" w:fill="FFFFFF"/>
      <w:jc w:val="both"/>
      <w:spacing w:after="300" w:line="36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2">
    <w:name w:val="Body text (4)"/>
    <w:basedOn w:val="Normal"/>
    <w:link w:val="CharStyle13"/>
    <w:pPr>
      <w:widowControl w:val="0"/>
      <w:shd w:val="clear" w:color="auto" w:fill="FFFFFF"/>
      <w:jc w:val="both"/>
      <w:spacing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8"/>
      <w:szCs w:val="8"/>
      <w:rFonts w:ascii="Lucida Sans Unicode" w:eastAsia="Lucida Sans Unicode" w:hAnsi="Lucida Sans Unicode" w:cs="Lucida Sans Unicode"/>
    </w:rPr>
  </w:style>
  <w:style w:type="paragraph" w:customStyle="1" w:styleId="Style15">
    <w:name w:val="Body text (5)"/>
    <w:basedOn w:val="Normal"/>
    <w:link w:val="CharStyle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Malgun Gothic" w:eastAsia="Malgun Gothic" w:hAnsi="Malgun Gothic" w:cs="Malgun Gothi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