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 xmlns:w15="http://schemas.microsoft.com/office/word/2012/wordml" mc:Ignorable="w15">
  <w:body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46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CIIUƠNG TRÌNH MÔN HỌC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140" w:line="367" w:lineRule="exact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 xml:space="preserve">Tên môn học: Tiếng Ilàn viết 1 </w:t>
      </w:r>
      <w:r>
        <w:rPr>
          <w:rFonts w:ascii="Malgun Gothic" w:eastAsia="Malgun Gothic" w:hAnsi="Malgun Gothic" w:cs="Malgun Gothic"/>
          <w:color w:val="000000"/>
          <w:spacing w:val="0"/>
          <w:w w:val="100"/>
          <w:position w:val="0"/>
          <w:shd w:val="clear" w:color="auto" w:fill="auto"/>
          <w:lang w:val="ko-KR" w:eastAsia="ko-KR" w:bidi="ko-KR"/>
        </w:rPr>
        <w:t xml:space="preserve">(한■국어쓰기 </w:t>
      </w: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1)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 w:line="298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Mã môn học: MII 20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340" w:line="298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 xml:space="preserve">Thời gian môn học: 90 giờ </w:t>
      </w:r>
      <w:r>
        <w:rPr>
          <w:i/>
          <w:iCs/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(Li thuyết: 30 giờ; Thực hành, tháo luận, bài tập: 56 giờ;</w:t>
        <w:br/>
        <w:t>Kiếm tra: 04 giờ)</w:t>
      </w:r>
    </w:p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339" w:val="left"/>
        </w:tabs>
        <w:bidi w:val="0"/>
        <w:spacing w:before="0" w:after="0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Vị trí, tính chất môn học:</w:t>
      </w:r>
    </w:p>
    <w:p>
      <w:pPr>
        <w:pStyle w:val="Style2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pos="368" w:val="left"/>
        </w:tabs>
        <w:bidi w:val="0"/>
        <w:spacing w:before="0" w:after="0"/>
        <w:ind w:left="0" w:right="0" w:firstLine="0"/>
        <w:jc w:val="left"/>
      </w:pPr>
      <w:r>
        <w:rPr>
          <w:i/>
          <w:iCs/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Vị trí:</w:t>
      </w: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 xml:space="preserve"> Môn học thuộc chương trình các môn học chuyên ngành ưong chương trình đào</w:t>
        <w:br/>
        <w:t>tạo ngành tiêng ỉ làn Quôc hệ Cao đăng.</w:t>
      </w:r>
    </w:p>
    <w:p>
      <w:pPr>
        <w:pStyle w:val="Style2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pos="368" w:val="left"/>
        </w:tabs>
        <w:bidi w:val="0"/>
        <w:spacing w:before="0" w:after="0"/>
        <w:ind w:left="0" w:right="0" w:firstLine="0"/>
        <w:jc w:val="left"/>
      </w:pPr>
      <w:r>
        <w:rPr>
          <w:i/>
          <w:iCs/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Tinh chất:</w:t>
      </w: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 xml:space="preserve"> Đây là một học phần cần thiết và quan trọng, thực hành kĩ năng viết, hiểu,</w:t>
        <w:br/>
        <w:t>sử dụng cấu trúc câu và từ vựng sơ cấp trong tiếng Hàn Ọuốc.</w:t>
      </w:r>
    </w:p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435" w:val="left"/>
        </w:tabs>
        <w:bidi w:val="0"/>
        <w:spacing w:before="0" w:after="0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Mục tiêu môn học: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/>
        <w:ind w:left="0" w:right="0" w:firstLine="0"/>
        <w:jc w:val="left"/>
      </w:pPr>
      <w:r>
        <w:rPr>
          <w:i/>
          <w:iCs/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ỉ. về kiến tltửc:</w:t>
      </w: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 xml:space="preserve"> Viết, hiếu và biết cách sử dụng ngữ pháp, cấu trúc câu </w:t>
      </w:r>
      <w:r>
        <w:rPr>
          <w:i/>
          <w:iCs/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ở</w:t>
      </w: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 xml:space="preserve"> trình độ sơ cấp</w:t>
        <w:br/>
        <w:t>trong tiếng Hàn.</w:t>
      </w:r>
    </w:p>
    <w:p>
      <w:pPr>
        <w:pStyle w:val="Style2"/>
        <w:keepNext w:val="0"/>
        <w:keepLines w:val="0"/>
        <w:widowControl w:val="0"/>
        <w:numPr>
          <w:ilvl w:val="0"/>
          <w:numId w:val="5"/>
        </w:numPr>
        <w:shd w:val="clear" w:color="auto" w:fill="auto"/>
        <w:tabs>
          <w:tab w:pos="368" w:val="left"/>
        </w:tabs>
        <w:bidi w:val="0"/>
        <w:spacing w:before="0" w:after="0"/>
        <w:ind w:left="0" w:right="0" w:firstLine="0"/>
        <w:jc w:val="left"/>
      </w:pPr>
      <w:r>
        <w:rPr>
          <w:i/>
          <w:iCs/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về kĩ nâng:</w:t>
      </w: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 xml:space="preserve"> Thực hành kĩ năng viết, phát âm chinh xác rõ ràng các từ các câu, sử dụng</w:t>
        <w:br/>
        <w:t>câu trúc câu và ngữ pháp ưong tiêng ỉ làn.</w:t>
      </w:r>
    </w:p>
    <w:p>
      <w:pPr>
        <w:pStyle w:val="Style2"/>
        <w:keepNext w:val="0"/>
        <w:keepLines w:val="0"/>
        <w:widowControl w:val="0"/>
        <w:numPr>
          <w:ilvl w:val="0"/>
          <w:numId w:val="5"/>
        </w:numPr>
        <w:shd w:val="clear" w:color="auto" w:fill="auto"/>
        <w:tabs>
          <w:tab w:pos="368" w:val="left"/>
        </w:tabs>
        <w:bidi w:val="0"/>
        <w:spacing w:before="0" w:after="0"/>
        <w:ind w:left="0" w:right="0" w:firstLine="0"/>
        <w:jc w:val="left"/>
      </w:pPr>
      <w:r>
        <w:rPr>
          <w:i/>
          <w:iCs/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về nàng lực tự chủ và trách nhiệm:</w:t>
      </w: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 xml:space="preserve"> Chủ động, tự giác đọc, viết, hiểu ngữ pháp, cấu</w:t>
        <w:br/>
        <w:t>trúc câu trong tiếng lỉàn.</w:t>
      </w:r>
    </w:p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536" w:val="left"/>
        </w:tabs>
        <w:bidi w:val="0"/>
        <w:spacing w:before="0" w:after="0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Nội dung học phần: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/>
        <w:ind w:left="0" w:right="0" w:firstLine="0"/>
        <w:jc w:val="left"/>
      </w:pPr>
      <w:r>
        <w:rPr>
          <w:i/>
          <w:iCs/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ỉ. Nội dung tổng quát và phân bổ thời gian:</w:t>
      </w:r>
    </w:p>
    <w:tbl>
      <w:tblPr>
        <w:tblOverlap w:val="never"/>
        <w:jc w:val="center"/>
        <w:tblLayout w:type="fixed"/>
      </w:tblPr>
      <w:tblGrid>
        <w:gridCol w:w="869"/>
        <w:gridCol w:w="4320"/>
        <w:gridCol w:w="1008"/>
        <w:gridCol w:w="1008"/>
        <w:gridCol w:w="1526"/>
        <w:gridCol w:w="1051"/>
      </w:tblGrid>
      <w:tr>
        <w:trPr>
          <w:trHeight w:val="389" w:hRule="exact"/>
        </w:trPr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STT</w:t>
            </w:r>
          </w:p>
        </w:tc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Tên chương, mục</w:t>
            </w:r>
          </w:p>
        </w:tc>
        <w:tc>
          <w:tcPr>
            <w:gridSpan w:val="4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Thời gian (giờ)</w:t>
            </w:r>
          </w:p>
        </w:tc>
      </w:tr>
      <w:tr>
        <w:trPr>
          <w:trHeight w:val="1085" w:hRule="exact"/>
        </w:trPr>
        <w:tc>
          <w:tcPr>
            <w:vMerge/>
            <w:tcBorders>
              <w:left w:val="single" w:sz="4"/>
            </w:tcBorders>
            <w:shd w:val="clear" w:color="auto" w:fill="FFFFFF"/>
            <w:vAlign w:val="center"/>
          </w:tcPr>
          <w:p>
            <w:pPr/>
          </w:p>
        </w:tc>
        <w:tc>
          <w:tcPr>
            <w:vMerge/>
            <w:tcBorders>
              <w:left w:val="single" w:sz="4"/>
            </w:tcBorders>
            <w:shd w:val="clear" w:color="auto" w:fill="FFFFFF"/>
            <w:vAlign w:val="center"/>
          </w:tcPr>
          <w:p>
            <w:pPr/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9"/>
              <w:keepNext w:val="0"/>
              <w:keepLines w:val="0"/>
              <w:widowControl w:val="0"/>
              <w:shd w:val="clear" w:color="auto" w:fill="auto"/>
              <w:bidi w:val="0"/>
              <w:spacing w:before="0" w:after="4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Tổng</w:t>
            </w:r>
          </w:p>
          <w:p>
            <w:pPr>
              <w:pStyle w:val="Style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Sổ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88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Lí</w:t>
              <w:br/>
              <w:t>thuyết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93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Thực hành,</w:t>
              <w:br/>
              <w:t>thảo luận,</w:t>
              <w:br/>
              <w:t>bài tập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9"/>
              <w:keepNext w:val="0"/>
              <w:keepLines w:val="0"/>
              <w:widowControl w:val="0"/>
              <w:shd w:val="clear" w:color="auto" w:fill="auto"/>
              <w:bidi w:val="0"/>
              <w:spacing w:before="0" w:after="6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Kiếm</w:t>
            </w:r>
          </w:p>
          <w:p>
            <w:pPr>
              <w:pStyle w:val="Style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tra</w:t>
            </w:r>
          </w:p>
        </w:tc>
      </w:tr>
      <w:tr>
        <w:trPr>
          <w:trHeight w:val="55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1.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9"/>
              <w:keepNext w:val="0"/>
              <w:keepLines w:val="0"/>
              <w:widowControl w:val="0"/>
              <w:shd w:val="clear" w:color="auto" w:fill="auto"/>
              <w:tabs>
                <w:tab w:pos="1272" w:val="left"/>
              </w:tabs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Đài 1:</w:t>
              <w:tab/>
              <w:t>Chào hòi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8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60"/>
              <w:jc w:val="both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82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5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93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2.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461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 xml:space="preserve">Đài 2: </w:t>
            </w:r>
            <w:r>
              <w:rPr>
                <w:rFonts w:ascii="Malgun Gothic" w:eastAsia="Malgun Gothic" w:hAnsi="Malgun Gothic" w:cs="Malgun Gothic"/>
                <w:color w:val="000000"/>
                <w:spacing w:val="0"/>
                <w:w w:val="100"/>
                <w:position w:val="0"/>
                <w:shd w:val="clear" w:color="auto" w:fill="auto"/>
                <w:lang w:val="ko-KR" w:eastAsia="ko-KR" w:bidi="ko-KR"/>
              </w:rPr>
              <w:t xml:space="preserve">학교와집 </w:t>
            </w: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Gia đình và trường</w:t>
              <w:br/>
              <w:t>học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9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60"/>
              <w:jc w:val="both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82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6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91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3.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9"/>
              <w:keepNext w:val="0"/>
              <w:keepLines w:val="0"/>
              <w:widowControl w:val="0"/>
              <w:shd w:val="clear" w:color="auto" w:fill="auto"/>
              <w:bidi w:val="0"/>
              <w:spacing w:before="0" w:after="14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 xml:space="preserve">Bài 3 </w:t>
            </w: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ko-KR" w:eastAsia="ko-KR" w:bidi="ko-KR"/>
              </w:rPr>
              <w:t xml:space="preserve">: </w:t>
            </w:r>
            <w:r>
              <w:rPr>
                <w:rFonts w:ascii="Malgun Gothic" w:eastAsia="Malgun Gothic" w:hAnsi="Malgun Gothic" w:cs="Malgun Gothic"/>
                <w:color w:val="000000"/>
                <w:spacing w:val="0"/>
                <w:w w:val="100"/>
                <w:position w:val="0"/>
                <w:shd w:val="clear" w:color="auto" w:fill="auto"/>
                <w:lang w:val="ko-KR" w:eastAsia="ko-KR" w:bidi="ko-KR"/>
              </w:rPr>
              <w:t xml:space="preserve">가족과친구 </w:t>
            </w: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Gia đình và bạn</w:t>
            </w:r>
          </w:p>
          <w:p>
            <w:pPr>
              <w:pStyle w:val="Style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bè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8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60"/>
              <w:jc w:val="both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82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5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55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4.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 xml:space="preserve">Bài 4: </w:t>
            </w:r>
            <w:r>
              <w:rPr>
                <w:rFonts w:ascii="Malgun Gothic" w:eastAsia="Malgun Gothic" w:hAnsi="Malgun Gothic" w:cs="Malgun Gothic"/>
                <w:color w:val="000000"/>
                <w:spacing w:val="0"/>
                <w:w w:val="100"/>
                <w:position w:val="0"/>
                <w:shd w:val="clear" w:color="auto" w:fill="auto"/>
                <w:lang w:val="ko-KR" w:eastAsia="ko-KR" w:bidi="ko-KR"/>
              </w:rPr>
              <w:t xml:space="preserve">음 식 </w:t>
            </w: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Ảm thực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9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60"/>
              <w:jc w:val="both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82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6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54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5.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 xml:space="preserve">Đài 5: </w:t>
            </w:r>
            <w:r>
              <w:rPr>
                <w:rFonts w:ascii="Malgun Gothic" w:eastAsia="Malgun Gothic" w:hAnsi="Malgun Gothic" w:cs="Malgun Gothic"/>
                <w:color w:val="000000"/>
                <w:spacing w:val="0"/>
                <w:w w:val="100"/>
                <w:position w:val="0"/>
                <w:shd w:val="clear" w:color="auto" w:fill="auto"/>
                <w:lang w:val="ko-KR" w:eastAsia="ko-KR" w:bidi="ko-KR"/>
              </w:rPr>
              <w:t xml:space="preserve">하루생 활 </w:t>
            </w: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Sinh hoạt hằng ngày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10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60"/>
              <w:jc w:val="both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82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5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2</w:t>
            </w:r>
          </w:p>
        </w:tc>
      </w:tr>
      <w:tr>
        <w:trPr>
          <w:trHeight w:val="55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6.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Đài 6:</w:t>
            </w:r>
            <w:r>
              <w:rPr>
                <w:rFonts w:ascii="Malgun Gothic" w:eastAsia="Malgun Gothic" w:hAnsi="Malgun Gothic" w:cs="Malgun Gothic"/>
                <w:color w:val="000000"/>
                <w:spacing w:val="0"/>
                <w:w w:val="100"/>
                <w:position w:val="0"/>
                <w:shd w:val="clear" w:color="auto" w:fill="auto"/>
                <w:lang w:val="ko-KR" w:eastAsia="ko-KR" w:bidi="ko-KR"/>
              </w:rPr>
              <w:t xml:space="preserve">물건사기 </w:t>
            </w: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Mua sắm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9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60"/>
              <w:jc w:val="both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82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6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55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7.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 xml:space="preserve">Đài 7: </w:t>
            </w:r>
            <w:r>
              <w:rPr>
                <w:rFonts w:ascii="Malgun Gothic" w:eastAsia="Malgun Gothic" w:hAnsi="Malgun Gothic" w:cs="Malgun Gothic"/>
                <w:color w:val="000000"/>
                <w:spacing w:val="0"/>
                <w:w w:val="100"/>
                <w:position w:val="0"/>
                <w:shd w:val="clear" w:color="auto" w:fill="auto"/>
                <w:lang w:val="ko-KR" w:eastAsia="ko-KR" w:bidi="ko-KR"/>
              </w:rPr>
              <w:t>교통</w:t>
            </w: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Giao thông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9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60"/>
              <w:jc w:val="both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82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6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576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8.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 xml:space="preserve">Bài 8: </w:t>
            </w:r>
            <w:r>
              <w:rPr>
                <w:rFonts w:ascii="Malgun Gothic" w:eastAsia="Malgun Gothic" w:hAnsi="Malgun Gothic" w:cs="Malgun Gothic"/>
                <w:color w:val="000000"/>
                <w:spacing w:val="0"/>
                <w:w w:val="100"/>
                <w:position w:val="0"/>
                <w:shd w:val="clear" w:color="auto" w:fill="auto"/>
                <w:lang w:val="ko-KR" w:eastAsia="ko-KR" w:bidi="ko-KR"/>
              </w:rPr>
              <w:t xml:space="preserve">전화 </w:t>
            </w: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Điện thoại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9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60"/>
              <w:jc w:val="both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3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82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6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</w:tbl>
    <w:sectPr>
      <w:footerReference w:type="default" r:id="rId5"/>
      <w:footnotePr>
        <w:pos w:val="pageBottom"/>
        <w:numFmt w:val="decimal"/>
        <w:numRestart w:val="continuous"/>
      </w:footnotePr>
      <w:pgSz w:w="11900" w:h="16840"/>
      <w:pgMar w:top="1112" w:left="1370" w:right="713" w:bottom="1060" w:header="684" w:footer="3" w:gutter="0"/>
      <w:pgNumType w:start="1"/>
      <w:cols w:space="720"/>
      <w:noEndnote/>
      <w:rtlGutter w:val="0"/>
      <w:docGrid w:linePitch="360"/>
    </w:sectPr>
  </w:body>
</w:document>
</file>

<file path=word/footer1.xml><?xml version="1.0" encoding="utf-8"?>
<w:ftr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p>
    <w:pPr>
      <w:widowControl w:val="0"/>
      <w:spacing w:line="1" w:lineRule="exact"/>
    </w:pPr>
    <w:r>
      <mc:AlternateContent>
        <mc:Choice Requires="wps">
          <w:drawing>
            <wp:anchor distT="0" distB="0" distL="0" distR="0" simplePos="0" relativeHeight="62914690" behindDoc="1" locked="0" layoutInCell="1" allowOverlap="1">
              <wp:simplePos x="0" y="0"/>
              <wp:positionH relativeFrom="page">
                <wp:posOffset>3799205</wp:posOffset>
              </wp:positionH>
              <wp:positionV relativeFrom="page">
                <wp:posOffset>10191750</wp:posOffset>
              </wp:positionV>
              <wp:extent cx="201295" cy="109855"/>
              <wp:wrapNone/>
              <wp:docPr id="1" name="Shape 1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ext cx="201295" cy="109855"/>
                      </a:xfrm>
                      <a:prstGeom prst="rect"/>
                      <a:noFill/>
                    </wps:spPr>
                    <wps:txbx>
                      <w:txbxContent>
                        <w:p>
                          <w:pPr>
                            <w:pStyle w:val="Style4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</w:pPr>
                          <w:r>
                            <w:rPr>
                              <w:rFonts w:ascii="Arial" w:eastAsia="Arial" w:hAnsi="Arial" w:cs="Arial"/>
                              <w:color w:val="000000"/>
                              <w:spacing w:val="0"/>
                              <w:w w:val="100"/>
                              <w:position w:val="0"/>
                              <w:shd w:val="clear" w:color="auto" w:fill="auto"/>
                              <w:lang w:val="vi-VN" w:eastAsia="vi-VN" w:bidi="vi-VN"/>
                            </w:rPr>
                            <w:t>143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299.14999999999998pt;margin-top:802.5pt;width:15.85pt;height:8.6500000000000004pt;z-index:-188744063;mso-wrap-style:none;mso-wrap-distance-left:0;mso-wrap-distance-right:0;mso-position-horizontal-relative:page;mso-position-vertical-relative:page" wrapcoords="0 0" filled="f" stroked="f">
              <v:textbox style="mso-fit-shape-to-text:t" inset="0,0,0,0">
                <w:txbxContent>
                  <w:p>
                    <w:pPr>
                      <w:pStyle w:val="Style4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</w:pPr>
                    <w:r>
                      <w:rPr>
                        <w:rFonts w:ascii="Arial" w:eastAsia="Arial" w:hAnsi="Arial" w:cs="Arial"/>
                        <w:color w:val="000000"/>
                        <w:spacing w:val="0"/>
                        <w:w w:val="100"/>
                        <w:position w:val="0"/>
                        <w:shd w:val="clear" w:color="auto" w:fill="auto"/>
                        <w:lang w:val="vi-VN" w:eastAsia="vi-VN" w:bidi="vi-VN"/>
                      </w:rPr>
                      <w:t>143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abstractNum w:abstractNumId="0">
    <w:multiLevelType w:val="multilevel"/>
    <w:lvl w:ilvl="0">
      <w:start w:val="1"/>
      <w:numFmt w:val="upperRoman"/>
      <w:lvlText w:val="%1.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</w:abstractNum>
  <w:abstractNum w:abstractNumId="2">
    <w:multiLevelType w:val="multilevel"/>
    <w:lvl w:ilvl="0">
      <w:start w:val="1"/>
      <w:numFmt w:val="decimal"/>
      <w:lvlText w:val="%1.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</w:abstractNum>
  <w:abstractNum w:abstractNumId="4">
    <w:multiLevelType w:val="multilevel"/>
    <w:lvl w:ilvl="0">
      <w:start w:val="2"/>
      <w:numFmt w:val="decimal"/>
      <w:lvlText w:val="%1.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</w:abstractNum>
  <w:num w:numId="1">
    <w:abstractNumId w:val="0"/>
  </w:num>
  <w:num w:numId="3">
    <w:abstractNumId w:val="2"/>
  </w:num>
  <w:num w:numId="5">
    <w:abstractNumId w:val="4"/>
  </w:num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zoom w:val="fullPage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pos w:val="pageBottom"/>
    <w:numFmt w:val="decimal"/>
    <w:numRestart w:val="continuous"/>
    <w:footnote w:id="0"/>
    <w:footnote w:id="1"/>
  </w:footnotePr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docDefaults>
    <w:rPrDefault>
      <w:rPr>
        <w:rFonts w:ascii="Microsoft JhengHei Light" w:eastAsia="Microsoft JhengHei Light" w:hAnsi="Microsoft JhengHei Light" w:cs="Microsoft JhengHei Light"/>
        <w:sz w:val="24"/>
        <w:szCs w:val="24"/>
        <w:lang w:val="vi-VN" w:eastAsia="vi-VN" w:bidi="vi-VN"/>
      </w:rPr>
    </w:rPrDefault>
    <w:pPrDefault>
      <w:pPr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</w:pPrDefault>
  </w:docDefaults>
  <w:style w:type="paragraph" w:default="1" w:styleId="Normal">
    <w:name w:val="Normal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Microsoft JhengHei Light" w:eastAsia="Microsoft JhengHei Light" w:hAnsi="Microsoft JhengHei Light" w:cs="Microsoft JhengHei Light"/>
      <w:color w:val="000000"/>
      <w:spacing w:val="0"/>
      <w:w w:val="100"/>
      <w:position w:val="0"/>
      <w:sz w:val="24"/>
      <w:szCs w:val="24"/>
      <w:shd w:val="clear" w:color="auto" w:fill="auto"/>
      <w:lang w:val="vi-VN" w:eastAsia="vi-VN" w:bidi="vi-VN"/>
    </w:rPr>
  </w:style>
  <w:style w:type="character" w:default="1" w:styleId="DefaultParagraphFont">
    <w:name w:val="Default Paragraph Font"/>
    <w:rPr>
      <w:rFonts w:ascii="Microsoft JhengHei Light" w:eastAsia="Microsoft JhengHei Light" w:hAnsi="Microsoft JhengHei Light" w:cs="Microsoft JhengHei Light"/>
      <w:color w:val="000000"/>
      <w:spacing w:val="0"/>
      <w:w w:val="100"/>
      <w:position w:val="0"/>
      <w:sz w:val="24"/>
      <w:szCs w:val="24"/>
      <w:shd w:val="clear" w:color="auto" w:fill="auto"/>
      <w:lang w:val="vi-VN" w:eastAsia="vi-VN" w:bidi="vi-VN"/>
    </w:rPr>
  </w:style>
  <w:style w:type="character" w:customStyle="1" w:styleId="CharStyle3">
    <w:name w:val="正文文本_"/>
    <w:basedOn w:val="DefaultParagraphFont"/>
    <w:link w:val="Styl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CharStyle5">
    <w:name w:val="页眉或页脚 (2)_"/>
    <w:basedOn w:val="DefaultParagraphFont"/>
    <w:link w:val="Style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CharStyle10">
    <w:name w:val="其他_"/>
    <w:basedOn w:val="DefaultParagraphFont"/>
    <w:link w:val="Style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Style2">
    <w:name w:val="正文文本"/>
    <w:basedOn w:val="Normal"/>
    <w:link w:val="CharStyle3"/>
    <w:pPr>
      <w:widowControl w:val="0"/>
      <w:shd w:val="clear" w:color="auto" w:fill="FFFFFF"/>
      <w:spacing w:line="295" w:lineRule="auto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Style4">
    <w:name w:val="页眉或页脚 (2)"/>
    <w:basedOn w:val="Normal"/>
    <w:link w:val="CharStyle5"/>
    <w:pPr>
      <w:widowControl w:val="0"/>
      <w:shd w:val="clear" w:color="auto" w:fill="FFFFFF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Style9">
    <w:name w:val="其他"/>
    <w:basedOn w:val="Normal"/>
    <w:link w:val="CharStyle10"/>
    <w:pPr>
      <w:widowControl w:val="0"/>
      <w:shd w:val="clear" w:color="auto" w:fill="FFFFFF"/>
      <w:spacing w:line="295" w:lineRule="auto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footer" Target="footer1.xml"/></Relationships>
</file>