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26691" w:rsidRPr="00F26691" w:rsidRDefault="00F26691" w:rsidP="00F26691">
      <w:pPr>
        <w:tabs>
          <w:tab w:val="center" w:pos="1843"/>
          <w:tab w:val="center" w:pos="6946"/>
        </w:tabs>
        <w:spacing w:after="0" w:line="240" w:lineRule="auto"/>
        <w:jc w:val="both"/>
        <w:rPr>
          <w:rFonts w:eastAsia="Times New Roman" w:cs="Times New Roman"/>
          <w:b/>
          <w:sz w:val="24"/>
          <w:szCs w:val="24"/>
          <w:lang w:val="nl-NL"/>
        </w:rPr>
      </w:pPr>
      <w:r w:rsidRPr="00F26691">
        <w:rPr>
          <w:rFonts w:eastAsia="Times New Roman" w:cs="Times New Roman"/>
          <w:sz w:val="24"/>
          <w:szCs w:val="24"/>
          <w:lang w:val="nl-NL"/>
        </w:rPr>
        <w:t>UBND THÀNH PHỐ HỒ CHÍ MINH</w:t>
      </w:r>
      <w:r w:rsidRPr="00F26691">
        <w:rPr>
          <w:rFonts w:eastAsia="Times New Roman" w:cs="Times New Roman"/>
          <w:b/>
          <w:sz w:val="24"/>
          <w:szCs w:val="24"/>
          <w:lang w:val="nl-NL"/>
        </w:rPr>
        <w:tab/>
        <w:t>CỘNG HÒA XÃ HỘI CHỦ NGHĨA VIỆT NAM</w:t>
      </w:r>
    </w:p>
    <w:p w:rsidR="00F26691" w:rsidRPr="00F26691" w:rsidRDefault="00F26691" w:rsidP="00F26691">
      <w:pPr>
        <w:tabs>
          <w:tab w:val="center" w:pos="1843"/>
          <w:tab w:val="center" w:pos="6946"/>
        </w:tabs>
        <w:spacing w:after="0" w:line="240" w:lineRule="auto"/>
        <w:ind w:left="-284"/>
        <w:jc w:val="both"/>
        <w:rPr>
          <w:rFonts w:eastAsia="Times New Roman" w:cs="Times New Roman"/>
          <w:b/>
          <w:sz w:val="24"/>
          <w:szCs w:val="24"/>
          <w:lang w:val="nl-NL"/>
        </w:rPr>
      </w:pPr>
      <w:r w:rsidRPr="00F26691">
        <w:rPr>
          <w:rFonts w:eastAsia="Times New Roman" w:cs="Times New Roman"/>
          <w:b/>
          <w:sz w:val="24"/>
          <w:szCs w:val="24"/>
          <w:lang w:val="nl-NL"/>
        </w:rPr>
        <w:tab/>
        <w:t>TRƯỜNG CAO ĐẲNG LÝ TỰ TRỌNG</w:t>
      </w:r>
      <w:r w:rsidRPr="00F26691">
        <w:rPr>
          <w:rFonts w:eastAsia="Times New Roman" w:cs="Times New Roman"/>
          <w:b/>
          <w:sz w:val="24"/>
          <w:szCs w:val="24"/>
          <w:lang w:val="nl-NL"/>
        </w:rPr>
        <w:tab/>
      </w:r>
      <w:r w:rsidRPr="00F26691">
        <w:rPr>
          <w:rFonts w:eastAsia="Times New Roman" w:cs="Times New Roman"/>
          <w:b/>
          <w:sz w:val="26"/>
          <w:szCs w:val="24"/>
          <w:lang w:val="nl-NL"/>
        </w:rPr>
        <w:t>Độc lập – Tự do – Hạnh phúc</w:t>
      </w:r>
    </w:p>
    <w:p w:rsidR="00F26691" w:rsidRPr="00F26691" w:rsidRDefault="00F26691" w:rsidP="00F26691">
      <w:pPr>
        <w:tabs>
          <w:tab w:val="center" w:pos="1843"/>
          <w:tab w:val="center" w:pos="6946"/>
        </w:tabs>
        <w:spacing w:after="0" w:line="240" w:lineRule="auto"/>
        <w:jc w:val="both"/>
        <w:rPr>
          <w:rFonts w:eastAsia="Times New Roman" w:cs="Times New Roman"/>
          <w:b/>
          <w:sz w:val="24"/>
          <w:szCs w:val="24"/>
          <w:lang w:val="nl-NL"/>
        </w:rPr>
      </w:pPr>
      <w:r w:rsidRPr="00F26691">
        <w:rPr>
          <w:rFonts w:eastAsia="Times New Roman" w:cs="Times New Roman"/>
          <w:b/>
          <w:noProof/>
          <w:sz w:val="24"/>
          <w:szCs w:val="24"/>
        </w:rPr>
        <mc:AlternateContent>
          <mc:Choice Requires="wps">
            <w:drawing>
              <wp:anchor distT="0" distB="0" distL="114300" distR="114300" simplePos="0" relativeHeight="251663360" behindDoc="0" locked="0" layoutInCell="1" allowOverlap="1">
                <wp:simplePos x="0" y="0"/>
                <wp:positionH relativeFrom="column">
                  <wp:posOffset>3430270</wp:posOffset>
                </wp:positionH>
                <wp:positionV relativeFrom="paragraph">
                  <wp:posOffset>34290</wp:posOffset>
                </wp:positionV>
                <wp:extent cx="1924050" cy="0"/>
                <wp:effectExtent l="10795" t="5715" r="8255" b="13335"/>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240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67FF0FE" id="_x0000_t32" coordsize="21600,21600" o:spt="32" o:oned="t" path="m,l21600,21600e" filled="f">
                <v:path arrowok="t" fillok="f" o:connecttype="none"/>
                <o:lock v:ext="edit" shapetype="t"/>
              </v:shapetype>
              <v:shape id="Straight Arrow Connector 8" o:spid="_x0000_s1026" type="#_x0000_t32" style="position:absolute;margin-left:270.1pt;margin-top:2.7pt;width:151.5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"/>
            </w:pict>
          </mc:Fallback>
        </mc:AlternateContent>
      </w:r>
      <w:r w:rsidRPr="00F26691">
        <w:rPr>
          <w:rFonts w:eastAsia="Times New Roman" w:cs="Times New Roman"/>
          <w:b/>
          <w:sz w:val="24"/>
          <w:szCs w:val="24"/>
          <w:lang w:val="nl-NL"/>
        </w:rPr>
        <w:tab/>
        <w:t>THÀNH PHỐ HỒ CHÍ MINH</w:t>
      </w:r>
    </w:p>
    <w:p w:rsidR="00F26691" w:rsidRDefault="00F26691" w:rsidP="002C7914">
      <w:pPr>
        <w:spacing w:before="60" w:after="120"/>
        <w:jc w:val="both"/>
        <w:rPr>
          <w:b/>
        </w:rPr>
      </w:pPr>
      <w:r w:rsidRPr="00F26691">
        <w:rPr>
          <w:rFonts w:eastAsia="Times New Roman" w:cs="Times New Roman"/>
          <w:b/>
          <w:noProof/>
          <w:szCs w:val="28"/>
        </w:rPr>
        <mc:AlternateContent>
          <mc:Choice Requires="wps">
            <w:drawing>
              <wp:anchor distT="0" distB="0" distL="114300" distR="114300" simplePos="0" relativeHeight="251662336" behindDoc="0" locked="0" layoutInCell="1" allowOverlap="1">
                <wp:simplePos x="0" y="0"/>
                <wp:positionH relativeFrom="column">
                  <wp:posOffset>810895</wp:posOffset>
                </wp:positionH>
                <wp:positionV relativeFrom="paragraph">
                  <wp:posOffset>6350</wp:posOffset>
                </wp:positionV>
                <wp:extent cx="790575" cy="0"/>
                <wp:effectExtent l="10795" t="6350" r="8255" b="12700"/>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905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AD6CF09" id="Straight Arrow Connector 7" o:spid="_x0000_s1026" type="#_x0000_t32" style="position:absolute;margin-left:63.85pt;margin-top:.5pt;width:62.25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"/>
            </w:pict>
          </mc:Fallback>
        </mc:AlternateContent>
      </w:r>
      <w:r>
        <w:rPr>
          <w:rFonts w:eastAsia="Times New Roman" w:cs="Times New Roman"/>
          <w:sz w:val="26"/>
          <w:szCs w:val="26"/>
          <w:lang w:val="nl-NL"/>
        </w:rPr>
        <w:tab/>
        <w:t xml:space="preserve">Số:          </w:t>
      </w:r>
      <w:r w:rsidRPr="00F26691">
        <w:rPr>
          <w:rFonts w:eastAsia="Times New Roman" w:cs="Times New Roman"/>
          <w:sz w:val="26"/>
          <w:szCs w:val="26"/>
          <w:lang w:val="nl-NL"/>
        </w:rPr>
        <w:t>/BC-LTT-TC</w:t>
      </w:r>
      <w:r w:rsidRPr="00F26691">
        <w:rPr>
          <w:rFonts w:eastAsia="Times New Roman" w:cs="Times New Roman"/>
          <w:sz w:val="26"/>
          <w:szCs w:val="26"/>
          <w:lang w:val="nl-NL"/>
        </w:rPr>
        <w:tab/>
      </w:r>
      <w:r>
        <w:rPr>
          <w:rFonts w:eastAsia="Times New Roman" w:cs="Times New Roman"/>
          <w:i/>
          <w:sz w:val="26"/>
          <w:szCs w:val="26"/>
          <w:lang w:val="nl-NL"/>
        </w:rPr>
        <w:t>Thành phố</w:t>
      </w:r>
      <w:r w:rsidR="001E28AD">
        <w:rPr>
          <w:rFonts w:eastAsia="Times New Roman" w:cs="Times New Roman"/>
          <w:i/>
          <w:sz w:val="26"/>
          <w:szCs w:val="26"/>
          <w:lang w:val="nl-NL"/>
        </w:rPr>
        <w:t xml:space="preserve"> Hồ Chí Minh, ngày      tháng    </w:t>
      </w:r>
      <w:r w:rsidRPr="00F26691">
        <w:rPr>
          <w:rFonts w:eastAsia="Times New Roman" w:cs="Times New Roman"/>
          <w:i/>
          <w:sz w:val="26"/>
          <w:szCs w:val="26"/>
          <w:lang w:val="nl-NL"/>
        </w:rPr>
        <w:t xml:space="preserve"> năm 20</w:t>
      </w:r>
      <w:r>
        <w:rPr>
          <w:rFonts w:eastAsia="Times New Roman" w:cs="Times New Roman"/>
          <w:i/>
          <w:sz w:val="26"/>
          <w:szCs w:val="26"/>
          <w:lang w:val="nl-NL"/>
        </w:rPr>
        <w:t>20</w:t>
      </w:r>
    </w:p>
    <w:p w:rsidR="00F26691" w:rsidRDefault="00F07E3E" w:rsidP="00F26691">
      <w:pPr>
        <w:spacing w:after="0"/>
        <w:jc w:val="center"/>
        <w:rPr>
          <w:b/>
        </w:rPr>
      </w:pPr>
      <w:r>
        <w:rPr>
          <w:b/>
        </w:rPr>
        <w:t>BÁO CÁO</w:t>
      </w:r>
    </w:p>
    <w:p w:rsidR="00F26691" w:rsidRDefault="00F07E3E" w:rsidP="00F26691">
      <w:pPr>
        <w:spacing w:after="0"/>
        <w:jc w:val="center"/>
        <w:rPr>
          <w:b/>
        </w:rPr>
      </w:pPr>
      <w:r>
        <w:rPr>
          <w:b/>
        </w:rPr>
        <w:t>Kết quả</w:t>
      </w:r>
      <w:r w:rsidR="00F26691" w:rsidRPr="00F26691">
        <w:rPr>
          <w:b/>
        </w:rPr>
        <w:t xml:space="preserve"> </w:t>
      </w:r>
      <w:r w:rsidR="0016046B">
        <w:rPr>
          <w:b/>
        </w:rPr>
        <w:t>công tác</w:t>
      </w:r>
      <w:r w:rsidR="00F26691" w:rsidRPr="00F26691">
        <w:rPr>
          <w:b/>
        </w:rPr>
        <w:t xml:space="preserve"> </w:t>
      </w:r>
      <w:r>
        <w:rPr>
          <w:b/>
        </w:rPr>
        <w:t xml:space="preserve">phòng, chống thiên </w:t>
      </w:r>
      <w:proofErr w:type="gramStart"/>
      <w:r>
        <w:rPr>
          <w:b/>
        </w:rPr>
        <w:t>tai</w:t>
      </w:r>
      <w:proofErr w:type="gramEnd"/>
      <w:r>
        <w:rPr>
          <w:b/>
        </w:rPr>
        <w:t xml:space="preserve"> – tìm kiếm cứu nạn đầu năm 2020</w:t>
      </w:r>
    </w:p>
    <w:p w:rsidR="00F26691" w:rsidRPr="00F26691" w:rsidRDefault="002C7914" w:rsidP="00AB1189">
      <w:pPr>
        <w:spacing w:after="360"/>
        <w:jc w:val="center"/>
        <w:rPr>
          <w:b/>
        </w:rPr>
      </w:pPr>
      <w:r>
        <w:rPr>
          <w:b/>
          <w:noProof/>
        </w:rPr>
        <mc:AlternateContent>
          <mc:Choice Requires="wps">
            <w:drawing>
              <wp:anchor distT="0" distB="0" distL="114300" distR="114300" simplePos="0" relativeHeight="251664384" behindDoc="0" locked="0" layoutInCell="1" allowOverlap="1" wp14:anchorId="4A0B820F" wp14:editId="3689553D">
                <wp:simplePos x="0" y="0"/>
                <wp:positionH relativeFrom="column">
                  <wp:posOffset>2353310</wp:posOffset>
                </wp:positionH>
                <wp:positionV relativeFrom="paragraph">
                  <wp:posOffset>219710</wp:posOffset>
                </wp:positionV>
                <wp:extent cx="1190625" cy="0"/>
                <wp:effectExtent l="0" t="0" r="28575" b="19050"/>
                <wp:wrapNone/>
                <wp:docPr id="9" name="Straight Connector 9"/>
                <wp:cNvGraphicFramePr/>
                <a:graphic xmlns:a="http://schemas.openxmlformats.org/drawingml/2006/main">
                  <a:graphicData uri="http://schemas.microsoft.com/office/word/2010/wordprocessingShape">
                    <wps:wsp>
                      <wps:cNvCnPr/>
                      <wps:spPr>
                        <a:xfrm>
                          <a:off x="0" y="0"/>
                          <a:ext cx="119062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1E468B2" id="Straight Connector 9"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185.3pt,17.3pt" to="279.05pt,1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" strokecolor="black [3213]" strokeweight=".5pt">
                <v:stroke joinstyle="miter"/>
              </v:line>
            </w:pict>
          </mc:Fallback>
        </mc:AlternateContent>
      </w:r>
      <w:proofErr w:type="gramStart"/>
      <w:r w:rsidR="00F07E3E">
        <w:rPr>
          <w:b/>
        </w:rPr>
        <w:t>của</w:t>
      </w:r>
      <w:proofErr w:type="gramEnd"/>
      <w:r w:rsidR="00F07E3E">
        <w:rPr>
          <w:b/>
        </w:rPr>
        <w:t xml:space="preserve"> Trường Cao đẳng Lý Tự Trọng Thành phố Hồ Chí Minh </w:t>
      </w:r>
    </w:p>
    <w:p w:rsidR="001903C9" w:rsidRDefault="00A935B8" w:rsidP="00A935B8">
      <w:pPr>
        <w:spacing w:before="80" w:after="80" w:line="240" w:lineRule="auto"/>
        <w:ind w:firstLine="567"/>
        <w:jc w:val="both"/>
      </w:pPr>
      <w:r>
        <w:t>Căn cứ Quyết định số 329/QĐ-BGDĐT ngày 25 tháng 01 năm 2014 của Bộ Giáo dục và Đào tạo về việc phê duyệt Đề án "Thông tin, truyền thông về ứng phó với biến đổi khí hậu và phòng, chống thiên tai trong trường học giai đoạn 2013-2020,</w:t>
      </w:r>
    </w:p>
    <w:p w:rsidR="0016046B" w:rsidRDefault="0016046B" w:rsidP="00A935B8">
      <w:pPr>
        <w:spacing w:before="80" w:after="80" w:line="240" w:lineRule="auto"/>
        <w:ind w:firstLine="567"/>
        <w:jc w:val="both"/>
      </w:pPr>
      <w:r>
        <w:t xml:space="preserve">Thực hiện </w:t>
      </w:r>
      <w:r w:rsidR="00F07E3E">
        <w:t>Kế hoạch số 873/KH-GDĐT-CTTT ngày 19 tháng 3 năm 2020 của Sở Giáo dục và Đào tạo Thành phố Hồ Chí Minh về việc triển khai công tác phòng, chống thiên tai và tìm kiếm cứu nạn trong Ngành Giáo dục và Đào tạo Thành phố năm 2020</w:t>
      </w:r>
      <w:r>
        <w:t>,</w:t>
      </w:r>
    </w:p>
    <w:p w:rsidR="0016046B" w:rsidRDefault="0016046B" w:rsidP="00A935B8">
      <w:pPr>
        <w:spacing w:before="80" w:after="80" w:line="240" w:lineRule="auto"/>
        <w:ind w:firstLine="567"/>
        <w:jc w:val="both"/>
      </w:pPr>
      <w:r>
        <w:t xml:space="preserve">Trường Cao đẳng Lý Tự Trọng Thành phố Hồ Chí Minh kính gửi báo cáo về </w:t>
      </w:r>
      <w:r w:rsidR="00F07E3E">
        <w:t xml:space="preserve">kết quả </w:t>
      </w:r>
      <w:r>
        <w:t xml:space="preserve">công tác </w:t>
      </w:r>
      <w:r w:rsidR="00F07E3E">
        <w:t xml:space="preserve">phòng, chống thiên </w:t>
      </w:r>
      <w:proofErr w:type="gramStart"/>
      <w:r w:rsidR="00F07E3E">
        <w:t>tai</w:t>
      </w:r>
      <w:proofErr w:type="gramEnd"/>
      <w:r w:rsidR="00F07E3E">
        <w:t xml:space="preserve"> – tìm kiếm cứu nạn đầu năm 2020 của trường,</w:t>
      </w:r>
      <w:r>
        <w:t xml:space="preserve"> như sau:</w:t>
      </w:r>
    </w:p>
    <w:p w:rsidR="00F26691" w:rsidRPr="00C27BEE" w:rsidRDefault="00F26691" w:rsidP="00A935B8">
      <w:pPr>
        <w:pStyle w:val="ListParagraph"/>
        <w:numPr>
          <w:ilvl w:val="0"/>
          <w:numId w:val="2"/>
        </w:numPr>
        <w:tabs>
          <w:tab w:val="left" w:pos="993"/>
        </w:tabs>
        <w:spacing w:before="80" w:after="80" w:line="240" w:lineRule="auto"/>
        <w:ind w:left="0" w:firstLine="567"/>
        <w:contextualSpacing w:val="0"/>
        <w:jc w:val="both"/>
        <w:rPr>
          <w:b/>
        </w:rPr>
      </w:pPr>
      <w:r w:rsidRPr="00C27BEE">
        <w:rPr>
          <w:b/>
        </w:rPr>
        <w:t xml:space="preserve">Công tác </w:t>
      </w:r>
      <w:r w:rsidR="008777FE">
        <w:rPr>
          <w:b/>
        </w:rPr>
        <w:t>chỉ đạo, điều hành</w:t>
      </w:r>
      <w:r w:rsidR="00075E97">
        <w:rPr>
          <w:b/>
        </w:rPr>
        <w:t xml:space="preserve"> về phòng, chống thiên tai</w:t>
      </w:r>
    </w:p>
    <w:p w:rsidR="00F26691" w:rsidRPr="00EB046F" w:rsidRDefault="00BB38FF" w:rsidP="00A935B8">
      <w:pPr>
        <w:pStyle w:val="ListParagraph"/>
        <w:numPr>
          <w:ilvl w:val="1"/>
          <w:numId w:val="2"/>
        </w:numPr>
        <w:tabs>
          <w:tab w:val="left" w:pos="993"/>
        </w:tabs>
        <w:spacing w:before="80" w:after="80" w:line="240" w:lineRule="auto"/>
        <w:ind w:left="0" w:firstLine="567"/>
        <w:contextualSpacing w:val="0"/>
        <w:jc w:val="both"/>
        <w:rPr>
          <w:b/>
        </w:rPr>
      </w:pPr>
      <w:r>
        <w:t xml:space="preserve"> </w:t>
      </w:r>
      <w:r w:rsidRPr="00EB046F">
        <w:rPr>
          <w:b/>
        </w:rPr>
        <w:t>Quán triệt và triển khai</w:t>
      </w:r>
      <w:r w:rsidR="00C74CD4" w:rsidRPr="00EB046F">
        <w:rPr>
          <w:b/>
        </w:rPr>
        <w:t xml:space="preserve"> đến toàn thể </w:t>
      </w:r>
      <w:r w:rsidR="00927831" w:rsidRPr="00EB046F">
        <w:rPr>
          <w:b/>
        </w:rPr>
        <w:t>CBGVNV</w:t>
      </w:r>
      <w:r w:rsidR="00C74CD4" w:rsidRPr="00EB046F">
        <w:rPr>
          <w:b/>
        </w:rPr>
        <w:t xml:space="preserve"> các văn bản pháp luậ</w:t>
      </w:r>
      <w:r w:rsidR="00EB046F" w:rsidRPr="00EB046F">
        <w:rPr>
          <w:b/>
        </w:rPr>
        <w:t>t</w:t>
      </w:r>
    </w:p>
    <w:p w:rsidR="00A90248" w:rsidRPr="00A90248" w:rsidRDefault="00A90248" w:rsidP="00A935B8">
      <w:pPr>
        <w:pStyle w:val="ListParagraph"/>
        <w:tabs>
          <w:tab w:val="left" w:pos="993"/>
        </w:tabs>
        <w:spacing w:before="80" w:after="80" w:line="240" w:lineRule="auto"/>
        <w:ind w:left="0" w:firstLine="567"/>
        <w:contextualSpacing w:val="0"/>
        <w:jc w:val="both"/>
        <w:rPr>
          <w:bCs/>
        </w:rPr>
      </w:pPr>
      <w:r w:rsidRPr="00C74CD4">
        <w:t xml:space="preserve">Để góp phần nâng cao nhận thức, ý thức trách nhiệm cho đội ngũ cán bộ, công chức, viên chức, nhân viên ngành Giáo dục và Đào tạo, góp phần nâng cao hiệu quả công tác </w:t>
      </w:r>
      <w:r>
        <w:t>chủ động phòng, chống, ứng phó kịp thời và có hiệu quả, giảm thiểu thiệt hại do thiên tai gây ra</w:t>
      </w:r>
      <w:r w:rsidRPr="00C74CD4">
        <w:t xml:space="preserve">, nhà trường đã thực hiện công tác tuyên truyền, phổ biến Luật </w:t>
      </w:r>
      <w:r>
        <w:t>Phòng, chống thiên tai</w:t>
      </w:r>
      <w:r w:rsidRPr="00C74CD4">
        <w:t xml:space="preserve"> và các văn bản hướng dẫn thi hành đến toàn thể cán bộ</w:t>
      </w:r>
      <w:r>
        <w:t>, giáo viên, nhân viên (CBGV</w:t>
      </w:r>
      <w:r w:rsidRPr="00C74CD4">
        <w:t>NV) của trường.</w:t>
      </w:r>
    </w:p>
    <w:p w:rsidR="00976D8E" w:rsidRPr="00976D8E" w:rsidRDefault="00976D8E" w:rsidP="00A935B8">
      <w:pPr>
        <w:pStyle w:val="ListParagraph"/>
        <w:numPr>
          <w:ilvl w:val="0"/>
          <w:numId w:val="4"/>
        </w:numPr>
        <w:tabs>
          <w:tab w:val="left" w:pos="993"/>
        </w:tabs>
        <w:spacing w:before="80" w:after="80" w:line="240" w:lineRule="auto"/>
        <w:ind w:left="0" w:firstLine="567"/>
        <w:contextualSpacing w:val="0"/>
        <w:jc w:val="both"/>
        <w:rPr>
          <w:bCs/>
        </w:rPr>
      </w:pPr>
      <w:r>
        <w:rPr>
          <w:lang w:val="vi-VN"/>
        </w:rPr>
        <w:t>Luật Phòng chố</w:t>
      </w:r>
      <w:r w:rsidR="008734C5">
        <w:rPr>
          <w:lang w:val="vi-VN"/>
        </w:rPr>
        <w:t xml:space="preserve">ng thiên tai số </w:t>
      </w:r>
      <w:r w:rsidR="008734C5">
        <w:t>33/2013/QH13 ngày 19 tháng 6 năm 2013;</w:t>
      </w:r>
    </w:p>
    <w:p w:rsidR="00D01624" w:rsidRPr="00D01624" w:rsidRDefault="00976D8E" w:rsidP="00A935B8">
      <w:pPr>
        <w:pStyle w:val="ListParagraph"/>
        <w:numPr>
          <w:ilvl w:val="0"/>
          <w:numId w:val="4"/>
        </w:numPr>
        <w:tabs>
          <w:tab w:val="left" w:pos="993"/>
        </w:tabs>
        <w:spacing w:before="80" w:after="80" w:line="240" w:lineRule="auto"/>
        <w:ind w:left="0" w:firstLine="567"/>
        <w:contextualSpacing w:val="0"/>
        <w:jc w:val="both"/>
        <w:rPr>
          <w:bCs/>
        </w:rPr>
      </w:pPr>
      <w:r>
        <w:rPr>
          <w:lang w:val="vi-VN"/>
        </w:rPr>
        <w:t>Nghị quyết số 76/NQ-CP ngày 18 tháng 6 năm 2018 của Chính phủ về công tác phòng, chố</w:t>
      </w:r>
      <w:r w:rsidR="00D01624">
        <w:rPr>
          <w:lang w:val="vi-VN"/>
        </w:rPr>
        <w:t>ng thiên tai;</w:t>
      </w:r>
    </w:p>
    <w:p w:rsidR="00D01624" w:rsidRPr="00D01624" w:rsidRDefault="00976D8E" w:rsidP="00A935B8">
      <w:pPr>
        <w:pStyle w:val="ListParagraph"/>
        <w:numPr>
          <w:ilvl w:val="0"/>
          <w:numId w:val="4"/>
        </w:numPr>
        <w:tabs>
          <w:tab w:val="left" w:pos="993"/>
        </w:tabs>
        <w:spacing w:before="80" w:after="80" w:line="240" w:lineRule="auto"/>
        <w:ind w:left="0" w:firstLine="567"/>
        <w:contextualSpacing w:val="0"/>
        <w:jc w:val="both"/>
        <w:rPr>
          <w:bCs/>
        </w:rPr>
      </w:pPr>
      <w:r>
        <w:rPr>
          <w:lang w:val="vi-VN"/>
        </w:rPr>
        <w:t>Nghị định số 160/2018/NĐ-CP ngày 29 tháng 11 năm 2018 của Chính phủ về Quy định chi tiết thi hành một số điều của Luật Phòng, chố</w:t>
      </w:r>
      <w:r w:rsidR="00D01624">
        <w:rPr>
          <w:lang w:val="vi-VN"/>
        </w:rPr>
        <w:t>ng thiên tai;</w:t>
      </w:r>
    </w:p>
    <w:p w:rsidR="00D01624" w:rsidRPr="00D01624" w:rsidRDefault="00976D8E" w:rsidP="00A935B8">
      <w:pPr>
        <w:pStyle w:val="ListParagraph"/>
        <w:numPr>
          <w:ilvl w:val="0"/>
          <w:numId w:val="4"/>
        </w:numPr>
        <w:tabs>
          <w:tab w:val="left" w:pos="993"/>
        </w:tabs>
        <w:spacing w:before="80" w:after="80" w:line="240" w:lineRule="auto"/>
        <w:ind w:left="0" w:firstLine="567"/>
        <w:contextualSpacing w:val="0"/>
        <w:jc w:val="both"/>
        <w:rPr>
          <w:bCs/>
        </w:rPr>
      </w:pPr>
      <w:r>
        <w:rPr>
          <w:lang w:val="vi-VN"/>
        </w:rPr>
        <w:t>Chương trình hành động và Kế hoạch thực hiện Chiến lược quốc gia phòng, chống và giảm nhẹ thiên tai trên địa bàn Thành phố</w:t>
      </w:r>
      <w:r w:rsidR="00D01624">
        <w:rPr>
          <w:lang w:val="vi-VN"/>
        </w:rPr>
        <w:t xml:space="preserve"> </w:t>
      </w:r>
      <w:r>
        <w:rPr>
          <w:lang w:val="vi-VN"/>
        </w:rPr>
        <w:t>ban hành kèm theo Quyết định số 5745/QĐ-UBND ngày 31 tháng 12 năm 2008 và Quyết định số 3523/QĐ-UBND ngày 13 tháng 8 năm 2010 của Ủy ban nhân dân Thành phố</w:t>
      </w:r>
      <w:r w:rsidR="00D01624">
        <w:rPr>
          <w:lang w:val="vi-VN"/>
        </w:rPr>
        <w:t>;</w:t>
      </w:r>
    </w:p>
    <w:p w:rsidR="00D01624" w:rsidRPr="00D01624" w:rsidRDefault="00D01624" w:rsidP="00A935B8">
      <w:pPr>
        <w:pStyle w:val="ListParagraph"/>
        <w:numPr>
          <w:ilvl w:val="0"/>
          <w:numId w:val="4"/>
        </w:numPr>
        <w:tabs>
          <w:tab w:val="left" w:pos="993"/>
        </w:tabs>
        <w:spacing w:before="80" w:after="80" w:line="240" w:lineRule="auto"/>
        <w:ind w:left="0" w:firstLine="567"/>
        <w:contextualSpacing w:val="0"/>
        <w:jc w:val="both"/>
        <w:rPr>
          <w:bCs/>
        </w:rPr>
      </w:pPr>
      <w:r>
        <w:rPr>
          <w:lang w:val="vi-VN"/>
        </w:rPr>
        <w:t xml:space="preserve">Quyết định số 3402/QĐ-UBND ngày 10 ngày 7 năm 2015 của Ủy ban nhân dân Thành phố </w:t>
      </w:r>
      <w:r>
        <w:t>về k</w:t>
      </w:r>
      <w:r w:rsidR="00976D8E">
        <w:rPr>
          <w:lang w:val="vi-VN"/>
        </w:rPr>
        <w:t>ế hoạch ứng phó sự cố, thiên tai và tìm kiếm cứu nạn, cứu hộ đến năm 2020;</w:t>
      </w:r>
    </w:p>
    <w:p w:rsidR="00927831" w:rsidRPr="009A7AF2" w:rsidRDefault="00D01624" w:rsidP="00AB1189">
      <w:pPr>
        <w:pStyle w:val="ListParagraph"/>
        <w:numPr>
          <w:ilvl w:val="0"/>
          <w:numId w:val="4"/>
        </w:numPr>
        <w:tabs>
          <w:tab w:val="left" w:pos="993"/>
        </w:tabs>
        <w:spacing w:before="80" w:after="80" w:line="240" w:lineRule="auto"/>
        <w:ind w:left="0" w:firstLine="567"/>
        <w:contextualSpacing w:val="0"/>
        <w:jc w:val="both"/>
        <w:rPr>
          <w:bCs/>
        </w:rPr>
      </w:pPr>
      <w:r>
        <w:rPr>
          <w:lang w:val="vi-VN"/>
        </w:rPr>
        <w:t xml:space="preserve">Quyết định số 5208/QĐ-UBND ngày 16 tháng 10 năm 2015 của Ủy ban nhân dân Thành phố </w:t>
      </w:r>
      <w:r>
        <w:t>về p</w:t>
      </w:r>
      <w:r w:rsidR="00976D8E">
        <w:rPr>
          <w:lang w:val="vi-VN"/>
        </w:rPr>
        <w:t>hương án phòng, tránh, ứng phó thiên tai theo cấp độ rủi ro thiên tai xảy ra trên địa bàn Thành ph</w:t>
      </w:r>
      <w:r>
        <w:rPr>
          <w:lang w:val="vi-VN"/>
        </w:rPr>
        <w:t>ố.</w:t>
      </w:r>
    </w:p>
    <w:p w:rsidR="00BB38FF" w:rsidRPr="00EB046F" w:rsidRDefault="00BB38FF" w:rsidP="00AB1189">
      <w:pPr>
        <w:pStyle w:val="ListParagraph"/>
        <w:numPr>
          <w:ilvl w:val="1"/>
          <w:numId w:val="2"/>
        </w:numPr>
        <w:tabs>
          <w:tab w:val="left" w:pos="993"/>
        </w:tabs>
        <w:spacing w:before="80" w:after="80" w:line="240" w:lineRule="auto"/>
        <w:ind w:left="0" w:firstLine="567"/>
        <w:contextualSpacing w:val="0"/>
        <w:jc w:val="both"/>
        <w:rPr>
          <w:b/>
          <w:bCs/>
        </w:rPr>
      </w:pPr>
      <w:r>
        <w:rPr>
          <w:bCs/>
        </w:rPr>
        <w:lastRenderedPageBreak/>
        <w:t xml:space="preserve"> </w:t>
      </w:r>
      <w:r w:rsidR="00A90248" w:rsidRPr="00EB046F">
        <w:rPr>
          <w:b/>
          <w:bCs/>
        </w:rPr>
        <w:t>Công tác triển khai thực hiện nhiệm vụ</w:t>
      </w:r>
    </w:p>
    <w:p w:rsidR="00A90248" w:rsidRDefault="00A90248" w:rsidP="00AB1189">
      <w:pPr>
        <w:spacing w:before="80" w:after="80" w:line="240" w:lineRule="auto"/>
        <w:ind w:firstLine="567"/>
        <w:jc w:val="both"/>
        <w:rPr>
          <w:bCs/>
        </w:rPr>
      </w:pPr>
      <w:r>
        <w:rPr>
          <w:bCs/>
        </w:rPr>
        <w:t>Căn cứ các quy định, hàng năm nhà trường thực hiện rà soát, kiện toàn nhân sự Ban Chỉ huy phòng, chống lụt, bão và tìm kiếm cứu nạn cứu hộ của nhà trường, phân công nhiệm vụ từng thành viên và xây dựng kế hoạch triển khai công tác phòng, chống thiên tai, tìm kiếm cứu nạn của nhà trường</w:t>
      </w:r>
      <w:r w:rsidR="00F00A49">
        <w:rPr>
          <w:bCs/>
        </w:rPr>
        <w:t xml:space="preserve"> đảm bảo kịp thời triển khai các biện pháp phòng, tránh, ứng phó hiệu quả trước, trong và sau khi thiên tai xảy ra</w:t>
      </w:r>
      <w:r w:rsidR="00BB7584">
        <w:rPr>
          <w:bCs/>
        </w:rPr>
        <w:t xml:space="preserve"> nhằm giảm đến mức thấp nhất thiệt hại về </w:t>
      </w:r>
      <w:r w:rsidR="00BB7584" w:rsidRPr="00172DDF">
        <w:rPr>
          <w:bCs/>
        </w:rPr>
        <w:t>ng</w:t>
      </w:r>
      <w:r w:rsidR="0056318A" w:rsidRPr="00172DDF">
        <w:rPr>
          <w:bCs/>
        </w:rPr>
        <w:t>ười</w:t>
      </w:r>
      <w:r w:rsidR="00BB7584">
        <w:rPr>
          <w:bCs/>
        </w:rPr>
        <w:t xml:space="preserve"> và tài sản</w:t>
      </w:r>
      <w:r>
        <w:rPr>
          <w:bCs/>
        </w:rPr>
        <w:t>. Năm 2020, nhà trường đã ban hành:</w:t>
      </w:r>
    </w:p>
    <w:p w:rsidR="00A90248" w:rsidRDefault="00A90248" w:rsidP="00AB1189">
      <w:pPr>
        <w:pStyle w:val="ListParagraph"/>
        <w:numPr>
          <w:ilvl w:val="0"/>
          <w:numId w:val="4"/>
        </w:numPr>
        <w:tabs>
          <w:tab w:val="left" w:pos="993"/>
        </w:tabs>
        <w:spacing w:before="80" w:after="80" w:line="240" w:lineRule="auto"/>
        <w:ind w:left="0" w:firstLine="567"/>
        <w:contextualSpacing w:val="0"/>
        <w:jc w:val="both"/>
        <w:rPr>
          <w:bCs/>
        </w:rPr>
      </w:pPr>
      <w:r>
        <w:rPr>
          <w:bCs/>
        </w:rPr>
        <w:t>Quyết định số 09/QĐ-LTT-TC ngày 03 tháng 01 năm 2020 về việc thành lập Ban chỉ đạo Phòng, chống lụt, bão và tìm kiếm cứu nạn, cứu hộ</w:t>
      </w:r>
      <w:r w:rsidR="00F464D8">
        <w:rPr>
          <w:bCs/>
        </w:rPr>
        <w:t>;</w:t>
      </w:r>
    </w:p>
    <w:p w:rsidR="00F464D8" w:rsidRDefault="00F464D8" w:rsidP="00AB1189">
      <w:pPr>
        <w:pStyle w:val="ListParagraph"/>
        <w:numPr>
          <w:ilvl w:val="0"/>
          <w:numId w:val="4"/>
        </w:numPr>
        <w:tabs>
          <w:tab w:val="left" w:pos="993"/>
        </w:tabs>
        <w:spacing w:before="80" w:after="80" w:line="240" w:lineRule="auto"/>
        <w:ind w:left="0" w:firstLine="567"/>
        <w:contextualSpacing w:val="0"/>
        <w:jc w:val="both"/>
        <w:rPr>
          <w:bCs/>
        </w:rPr>
      </w:pPr>
      <w:r>
        <w:rPr>
          <w:bCs/>
        </w:rPr>
        <w:t>Kế hoạch số 160/KH-LTT-TC ngày 28 tháng 02 năm 2020 về kế hoạch triển khai thực hiện công tác phòng, chống thiên tai và tìm kiếm cứu nạn</w:t>
      </w:r>
      <w:r w:rsidR="00DA5C36">
        <w:rPr>
          <w:bCs/>
        </w:rPr>
        <w:t>, khắc phục hậu quả do thiên tai gây ra</w:t>
      </w:r>
      <w:r>
        <w:rPr>
          <w:bCs/>
        </w:rPr>
        <w:t>;</w:t>
      </w:r>
    </w:p>
    <w:p w:rsidR="00F464D8" w:rsidRDefault="00F464D8" w:rsidP="00AB1189">
      <w:pPr>
        <w:pStyle w:val="ListParagraph"/>
        <w:numPr>
          <w:ilvl w:val="0"/>
          <w:numId w:val="4"/>
        </w:numPr>
        <w:tabs>
          <w:tab w:val="left" w:pos="993"/>
        </w:tabs>
        <w:spacing w:before="80" w:after="80" w:line="240" w:lineRule="auto"/>
        <w:ind w:left="0" w:firstLine="567"/>
        <w:contextualSpacing w:val="0"/>
        <w:jc w:val="both"/>
        <w:rPr>
          <w:bCs/>
        </w:rPr>
      </w:pPr>
      <w:r>
        <w:rPr>
          <w:bCs/>
        </w:rPr>
        <w:t>Quyết định số 266/QĐ-LTT-TC ngày 26 tháng 3 năm 2020 về việc ban hành quy chế hoạt động của Ban Chỉ huy Phòng, chống thiên tai và tìm kiếm cứu nạn của nhà trường.</w:t>
      </w:r>
    </w:p>
    <w:p w:rsidR="00F61F99" w:rsidRPr="00A90248" w:rsidRDefault="00F61F99" w:rsidP="00AB1189">
      <w:pPr>
        <w:pStyle w:val="ListParagraph"/>
        <w:tabs>
          <w:tab w:val="left" w:pos="993"/>
        </w:tabs>
        <w:spacing w:before="80" w:after="80" w:line="240" w:lineRule="auto"/>
        <w:ind w:left="0" w:firstLine="567"/>
        <w:contextualSpacing w:val="0"/>
        <w:jc w:val="both"/>
        <w:rPr>
          <w:bCs/>
        </w:rPr>
      </w:pPr>
      <w:r>
        <w:rPr>
          <w:bCs/>
        </w:rPr>
        <w:t xml:space="preserve">Nhà trường xây dựng kế hoạch cử CBGVNV là thành viên của Ban Chỉ huy tham gia các lớp tập huấn, bồi dưỡng nâng cao năng lực xử lý tình huống, </w:t>
      </w:r>
      <w:r w:rsidR="004733BF">
        <w:rPr>
          <w:bCs/>
        </w:rPr>
        <w:t>năng lực sơ cấp cứu, tìm kiếm cứu nạ</w:t>
      </w:r>
      <w:r w:rsidR="00EF1526">
        <w:rPr>
          <w:bCs/>
        </w:rPr>
        <w:t>n; kế hoạch diễn tập phòng cháy chữa cháy.</w:t>
      </w:r>
    </w:p>
    <w:p w:rsidR="00F26691" w:rsidRPr="00C27BEE" w:rsidRDefault="00F00A49" w:rsidP="00AB1189">
      <w:pPr>
        <w:pStyle w:val="ListParagraph"/>
        <w:numPr>
          <w:ilvl w:val="0"/>
          <w:numId w:val="2"/>
        </w:numPr>
        <w:tabs>
          <w:tab w:val="left" w:pos="993"/>
        </w:tabs>
        <w:spacing w:before="80" w:after="80" w:line="240" w:lineRule="auto"/>
        <w:ind w:left="0" w:firstLine="567"/>
        <w:contextualSpacing w:val="0"/>
        <w:jc w:val="both"/>
        <w:rPr>
          <w:b/>
        </w:rPr>
      </w:pPr>
      <w:r>
        <w:rPr>
          <w:b/>
        </w:rPr>
        <w:t>Kết quả thực hiện công tác phòng, chống thiên tai – tìm kiếm cứu nạn đầu năm 2020</w:t>
      </w:r>
    </w:p>
    <w:p w:rsidR="00712CC5" w:rsidRDefault="00F00A49" w:rsidP="00AB1189">
      <w:pPr>
        <w:tabs>
          <w:tab w:val="left" w:pos="993"/>
        </w:tabs>
        <w:spacing w:before="80" w:after="80" w:line="240" w:lineRule="auto"/>
        <w:ind w:firstLine="567"/>
        <w:jc w:val="both"/>
      </w:pPr>
      <w:r>
        <w:t xml:space="preserve">Trên cơ sở kế hoạch đầu năm 2020, nhà trường đã quán triệt thực hiện </w:t>
      </w:r>
      <w:r w:rsidR="003626FA">
        <w:t>phòng, chống thiên tai theo phương châm "bốn tại chỗ" lực lượng tại chỗ, đảm bảo chỉ huy tại chỗ, phương tiện tại chỗ, hậ</w:t>
      </w:r>
      <w:r w:rsidR="00BB6419">
        <w:t>u cần</w:t>
      </w:r>
      <w:r w:rsidR="003626FA">
        <w:t xml:space="preserve"> tại chỗ và</w:t>
      </w:r>
      <w:r w:rsidR="00825DC1">
        <w:t xml:space="preserve"> nguyên tắc</w:t>
      </w:r>
      <w:r w:rsidR="003626FA">
        <w:t xml:space="preserve"> "ba sẵn sàng" </w:t>
      </w:r>
      <w:r w:rsidR="00BB6419">
        <w:t>chủ động phòng tránh, đối phó kịp thời, khắc phục khẩn trương và có hiệu quả khi có thiên tai xảy ra</w:t>
      </w:r>
      <w:r w:rsidR="00825DC1">
        <w:t xml:space="preserve"> trong đó lấy công tác tuyên truyền để phòng, tránh là chính</w:t>
      </w:r>
      <w:r w:rsidR="00BB6419">
        <w:t>.</w:t>
      </w:r>
    </w:p>
    <w:p w:rsidR="00C62E17" w:rsidRDefault="00825DC1" w:rsidP="00AB1189">
      <w:pPr>
        <w:tabs>
          <w:tab w:val="left" w:pos="993"/>
        </w:tabs>
        <w:spacing w:before="80" w:after="80" w:line="240" w:lineRule="auto"/>
        <w:ind w:firstLine="567"/>
        <w:jc w:val="both"/>
      </w:pPr>
      <w:r>
        <w:t xml:space="preserve">Năm 2019, tình hình mưa kết hợp với triều cường đã làm ngập nhiều khu vực trong nhà trường. Đầu năm 2020, nhà trường đã chủ động </w:t>
      </w:r>
      <w:r w:rsidR="00C62E17">
        <w:t xml:space="preserve">lập kế hoạch kiểm tra hệ thống cống thoát nước, thường xuyên dọn vệ sinh, </w:t>
      </w:r>
      <w:r w:rsidR="00C62E17" w:rsidRPr="008C00DB">
        <w:t>rác trên mái, si nô các khu nhà</w:t>
      </w:r>
      <w:r w:rsidR="00C62E17">
        <w:t>; cắt tỉa nhánh cây xanh nhằm hạn chế gãy, đổ do mưa, bão.</w:t>
      </w:r>
    </w:p>
    <w:p w:rsidR="00C62E17" w:rsidRDefault="00C62E17" w:rsidP="00AB1189">
      <w:pPr>
        <w:tabs>
          <w:tab w:val="left" w:pos="993"/>
        </w:tabs>
        <w:spacing w:before="80" w:after="80" w:line="240" w:lineRule="auto"/>
        <w:ind w:firstLine="567"/>
        <w:jc w:val="both"/>
      </w:pPr>
      <w:r>
        <w:t>Lắp đặt hệ thống đường dây điện, dây cáp internet âm trong toàn bộ khuôn viên nhà trường.</w:t>
      </w:r>
    </w:p>
    <w:p w:rsidR="001E1B89" w:rsidRDefault="001E1B89" w:rsidP="00AB1189">
      <w:pPr>
        <w:tabs>
          <w:tab w:val="left" w:pos="993"/>
        </w:tabs>
        <w:spacing w:before="80" w:after="80" w:line="240" w:lineRule="auto"/>
        <w:ind w:firstLine="567"/>
        <w:jc w:val="both"/>
      </w:pPr>
      <w:r>
        <w:t xml:space="preserve">Kiểm tra, rà soát và trang bị các trang thiết bị cần thiết nhằm kịp thời ứng phó, khắc phục khẩn trương và có hiệu quả khi có thiên </w:t>
      </w:r>
      <w:proofErr w:type="gramStart"/>
      <w:r>
        <w:t>tai</w:t>
      </w:r>
      <w:proofErr w:type="gramEnd"/>
      <w:r>
        <w:t xml:space="preserve"> xảy ra.</w:t>
      </w:r>
    </w:p>
    <w:p w:rsidR="001E1B89" w:rsidRDefault="001E1B89" w:rsidP="00AB1189">
      <w:pPr>
        <w:tabs>
          <w:tab w:val="left" w:pos="993"/>
        </w:tabs>
        <w:spacing w:before="80" w:after="80" w:line="240" w:lineRule="auto"/>
        <w:ind w:firstLine="567"/>
        <w:jc w:val="both"/>
      </w:pPr>
      <w:r w:rsidRPr="001E1B89">
        <w:t xml:space="preserve">Kiểm định </w:t>
      </w:r>
      <w:r>
        <w:t xml:space="preserve">định kỳ </w:t>
      </w:r>
      <w:r w:rsidRPr="001E1B89">
        <w:t>hệ thống chống sét </w:t>
      </w:r>
      <w:r>
        <w:t>của nhà trường (</w:t>
      </w:r>
      <w:r w:rsidRPr="001E1B89">
        <w:t xml:space="preserve">dùng thiết bị chuyên dùng đo đạc kiểm tra điện trở nối đất giữa cột </w:t>
      </w:r>
      <w:proofErr w:type="gramStart"/>
      <w:r w:rsidRPr="001E1B89">
        <w:t>thu</w:t>
      </w:r>
      <w:proofErr w:type="gramEnd"/>
      <w:r w:rsidRPr="001E1B89">
        <w:t xml:space="preserve"> lôi và đất</w:t>
      </w:r>
      <w:r>
        <w:t xml:space="preserve">) </w:t>
      </w:r>
      <w:r w:rsidRPr="001E1B89">
        <w:t>trước mùa mưa bão</w:t>
      </w:r>
      <w:r>
        <w:t xml:space="preserve"> nhằm đảm bảo </w:t>
      </w:r>
      <w:r w:rsidRPr="001E1B89">
        <w:t>hệ thống chống sét luôn hoạt động bình thường.</w:t>
      </w:r>
    </w:p>
    <w:p w:rsidR="00D77936" w:rsidRPr="00C27BEE" w:rsidRDefault="00D77936" w:rsidP="00AB1189">
      <w:pPr>
        <w:tabs>
          <w:tab w:val="left" w:pos="993"/>
        </w:tabs>
        <w:spacing w:before="80" w:after="80" w:line="240" w:lineRule="auto"/>
        <w:ind w:firstLine="567"/>
        <w:jc w:val="both"/>
        <w:rPr>
          <w:b/>
        </w:rPr>
      </w:pPr>
      <w:r w:rsidRPr="00997698">
        <w:rPr>
          <w:szCs w:val="28"/>
        </w:rPr>
        <w:t xml:space="preserve">Trên đây là nội dung báo cáo </w:t>
      </w:r>
      <w:r w:rsidR="00512254">
        <w:rPr>
          <w:szCs w:val="28"/>
        </w:rPr>
        <w:t xml:space="preserve">kết quả phòng, chống thiên tai – tìm kiếm cứu nạn đầu năm 2020 </w:t>
      </w:r>
      <w:r w:rsidRPr="00997698">
        <w:rPr>
          <w:szCs w:val="28"/>
        </w:rPr>
        <w:t>của Trường Cao đẳng Lý Tự Trọng Thành phố Hồ Chí Minh.</w:t>
      </w:r>
      <w:r w:rsidR="007E7CD9">
        <w:rPr>
          <w:szCs w:val="28"/>
        </w:rPr>
        <w:t>/.</w:t>
      </w:r>
    </w:p>
    <w:p w:rsidR="00C47797" w:rsidRPr="00997698" w:rsidRDefault="00C47797" w:rsidP="00C47797">
      <w:pPr>
        <w:pStyle w:val="Heading1"/>
        <w:tabs>
          <w:tab w:val="clear" w:pos="7100"/>
          <w:tab w:val="center" w:pos="7230"/>
        </w:tabs>
        <w:spacing w:before="240"/>
        <w:jc w:val="both"/>
        <w:rPr>
          <w:i/>
          <w:iCs/>
          <w:u w:val="none"/>
        </w:rPr>
      </w:pPr>
      <w:r w:rsidRPr="00997698">
        <w:rPr>
          <w:i/>
          <w:iCs/>
          <w:u w:val="none"/>
        </w:rPr>
        <w:t>Nơi nhận:</w:t>
      </w:r>
      <w:r w:rsidRPr="00997698">
        <w:rPr>
          <w:i/>
          <w:iCs/>
          <w:u w:val="none"/>
        </w:rPr>
        <w:tab/>
        <w:t xml:space="preserve"> </w:t>
      </w:r>
      <w:r w:rsidRPr="00997698">
        <w:rPr>
          <w:sz w:val="28"/>
          <w:szCs w:val="26"/>
          <w:u w:val="none"/>
        </w:rPr>
        <w:t>HIỆU TRƯỞNG</w:t>
      </w:r>
    </w:p>
    <w:p w:rsidR="00C47797" w:rsidRPr="00997698" w:rsidRDefault="00C47797" w:rsidP="00C47797">
      <w:pPr>
        <w:numPr>
          <w:ilvl w:val="0"/>
          <w:numId w:val="3"/>
        </w:numPr>
        <w:tabs>
          <w:tab w:val="clear" w:pos="360"/>
          <w:tab w:val="num" w:pos="270"/>
          <w:tab w:val="center" w:pos="6660"/>
          <w:tab w:val="center" w:pos="7230"/>
        </w:tabs>
        <w:spacing w:after="0" w:line="240" w:lineRule="auto"/>
        <w:jc w:val="both"/>
        <w:rPr>
          <w:sz w:val="22"/>
        </w:rPr>
      </w:pPr>
      <w:r w:rsidRPr="00997698">
        <w:rPr>
          <w:sz w:val="22"/>
        </w:rPr>
        <w:t xml:space="preserve">Sở </w:t>
      </w:r>
      <w:r w:rsidR="00512254">
        <w:rPr>
          <w:sz w:val="22"/>
        </w:rPr>
        <w:t>GD&amp;ĐT</w:t>
      </w:r>
      <w:r w:rsidRPr="00997698">
        <w:rPr>
          <w:sz w:val="22"/>
        </w:rPr>
        <w:t>;</w:t>
      </w:r>
    </w:p>
    <w:p w:rsidR="00C47797" w:rsidRPr="00997698" w:rsidRDefault="00C47797" w:rsidP="00C47797">
      <w:pPr>
        <w:numPr>
          <w:ilvl w:val="0"/>
          <w:numId w:val="3"/>
        </w:numPr>
        <w:tabs>
          <w:tab w:val="clear" w:pos="360"/>
          <w:tab w:val="num" w:pos="270"/>
          <w:tab w:val="center" w:pos="6660"/>
          <w:tab w:val="center" w:pos="7230"/>
        </w:tabs>
        <w:spacing w:after="0" w:line="240" w:lineRule="auto"/>
        <w:jc w:val="both"/>
        <w:rPr>
          <w:sz w:val="22"/>
        </w:rPr>
      </w:pPr>
      <w:r w:rsidRPr="00997698">
        <w:rPr>
          <w:sz w:val="22"/>
        </w:rPr>
        <w:t>Ban Giám hiệu;</w:t>
      </w:r>
      <w:r w:rsidRPr="00997698">
        <w:rPr>
          <w:sz w:val="22"/>
        </w:rPr>
        <w:tab/>
      </w:r>
      <w:r w:rsidRPr="00997698">
        <w:rPr>
          <w:sz w:val="22"/>
        </w:rPr>
        <w:tab/>
      </w:r>
    </w:p>
    <w:p w:rsidR="00C47797" w:rsidRPr="00997698" w:rsidRDefault="00C47797" w:rsidP="00C47797">
      <w:pPr>
        <w:numPr>
          <w:ilvl w:val="0"/>
          <w:numId w:val="3"/>
        </w:numPr>
        <w:tabs>
          <w:tab w:val="clear" w:pos="360"/>
          <w:tab w:val="num" w:pos="270"/>
          <w:tab w:val="center" w:pos="6660"/>
          <w:tab w:val="center" w:pos="7230"/>
        </w:tabs>
        <w:spacing w:after="0" w:line="240" w:lineRule="auto"/>
        <w:jc w:val="both"/>
        <w:rPr>
          <w:sz w:val="22"/>
        </w:rPr>
      </w:pPr>
      <w:r w:rsidRPr="00997698">
        <w:rPr>
          <w:sz w:val="22"/>
        </w:rPr>
        <w:t>Lưu: VT, TC-HC-TH</w:t>
      </w:r>
      <w:bookmarkStart w:id="0" w:name="_GoBack"/>
      <w:bookmarkEnd w:id="0"/>
    </w:p>
    <w:sectPr w:rsidR="00C47797" w:rsidRPr="00997698" w:rsidSect="00FF3AFE">
      <w:pgSz w:w="11907" w:h="16840" w:code="9"/>
      <w:pgMar w:top="907" w:right="1021" w:bottom="907"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6A1DAE"/>
    <w:multiLevelType w:val="singleLevel"/>
    <w:tmpl w:val="26F296E6"/>
    <w:lvl w:ilvl="0">
      <w:numFmt w:val="bullet"/>
      <w:lvlText w:val="-"/>
      <w:lvlJc w:val="left"/>
      <w:pPr>
        <w:tabs>
          <w:tab w:val="num" w:pos="360"/>
        </w:tabs>
        <w:ind w:left="360" w:hanging="360"/>
      </w:pPr>
      <w:rPr>
        <w:rFonts w:ascii="Times New Roman" w:hAnsi="Times New Roman" w:hint="default"/>
      </w:rPr>
    </w:lvl>
  </w:abstractNum>
  <w:abstractNum w:abstractNumId="1">
    <w:nsid w:val="0D52480C"/>
    <w:multiLevelType w:val="hybridMultilevel"/>
    <w:tmpl w:val="73FE427E"/>
    <w:lvl w:ilvl="0" w:tplc="46D249C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1A70631B"/>
    <w:multiLevelType w:val="multilevel"/>
    <w:tmpl w:val="2EA0031E"/>
    <w:lvl w:ilvl="0">
      <w:start w:val="1"/>
      <w:numFmt w:val="decimal"/>
      <w:lvlText w:val="%1."/>
      <w:lvlJc w:val="left"/>
      <w:pPr>
        <w:ind w:left="720" w:hanging="360"/>
      </w:pPr>
      <w:rPr>
        <w:rFonts w:hint="default"/>
      </w:rPr>
    </w:lvl>
    <w:lvl w:ilvl="1">
      <w:start w:val="1"/>
      <w:numFmt w:val="decimal"/>
      <w:isLgl/>
      <w:lvlText w:val="%1.%2."/>
      <w:lvlJc w:val="left"/>
      <w:pPr>
        <w:ind w:left="1287" w:hanging="720"/>
      </w:pPr>
      <w:rPr>
        <w:rFonts w:hint="default"/>
        <w:b/>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3">
    <w:nsid w:val="3DA93A28"/>
    <w:multiLevelType w:val="hybridMultilevel"/>
    <w:tmpl w:val="5E427906"/>
    <w:lvl w:ilvl="0" w:tplc="11962928">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99F5EE1"/>
    <w:multiLevelType w:val="hybridMultilevel"/>
    <w:tmpl w:val="D6E823E4"/>
    <w:lvl w:ilvl="0" w:tplc="236C4B6C">
      <w:numFmt w:val="bullet"/>
      <w:lvlText w:val="-"/>
      <w:lvlJc w:val="left"/>
      <w:pPr>
        <w:ind w:left="927" w:hanging="360"/>
      </w:pPr>
      <w:rPr>
        <w:rFonts w:ascii="Times New Roman" w:eastAsiaTheme="minorHAns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3"/>
  </w:num>
  <w:num w:numId="2">
    <w:abstractNumId w:val="2"/>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6691"/>
    <w:rsid w:val="0001291D"/>
    <w:rsid w:val="00075E97"/>
    <w:rsid w:val="00083A83"/>
    <w:rsid w:val="00097E39"/>
    <w:rsid w:val="001347A2"/>
    <w:rsid w:val="0016046B"/>
    <w:rsid w:val="00172DDF"/>
    <w:rsid w:val="001903C9"/>
    <w:rsid w:val="001E1B89"/>
    <w:rsid w:val="001E28AD"/>
    <w:rsid w:val="00280EFD"/>
    <w:rsid w:val="00295BC0"/>
    <w:rsid w:val="002C7580"/>
    <w:rsid w:val="002C7914"/>
    <w:rsid w:val="00307B95"/>
    <w:rsid w:val="00341C08"/>
    <w:rsid w:val="003626FA"/>
    <w:rsid w:val="003D52AD"/>
    <w:rsid w:val="004075B4"/>
    <w:rsid w:val="00424F44"/>
    <w:rsid w:val="00433D92"/>
    <w:rsid w:val="00472FB2"/>
    <w:rsid w:val="004733BF"/>
    <w:rsid w:val="00512254"/>
    <w:rsid w:val="00533535"/>
    <w:rsid w:val="00533D18"/>
    <w:rsid w:val="0056318A"/>
    <w:rsid w:val="005F77F9"/>
    <w:rsid w:val="006431BC"/>
    <w:rsid w:val="00662165"/>
    <w:rsid w:val="00664541"/>
    <w:rsid w:val="0069736B"/>
    <w:rsid w:val="006E37A8"/>
    <w:rsid w:val="006E7D92"/>
    <w:rsid w:val="006F61E6"/>
    <w:rsid w:val="0071282E"/>
    <w:rsid w:val="00712CC5"/>
    <w:rsid w:val="007240BF"/>
    <w:rsid w:val="0075211F"/>
    <w:rsid w:val="00776667"/>
    <w:rsid w:val="00790148"/>
    <w:rsid w:val="007E7CD9"/>
    <w:rsid w:val="00822F52"/>
    <w:rsid w:val="00825DC1"/>
    <w:rsid w:val="008734C5"/>
    <w:rsid w:val="008777FE"/>
    <w:rsid w:val="00882C0F"/>
    <w:rsid w:val="00927831"/>
    <w:rsid w:val="00932615"/>
    <w:rsid w:val="00976D8E"/>
    <w:rsid w:val="0099772B"/>
    <w:rsid w:val="009A7AF2"/>
    <w:rsid w:val="009D38F8"/>
    <w:rsid w:val="00A11702"/>
    <w:rsid w:val="00A14088"/>
    <w:rsid w:val="00A83292"/>
    <w:rsid w:val="00A90248"/>
    <w:rsid w:val="00A935B8"/>
    <w:rsid w:val="00A939E8"/>
    <w:rsid w:val="00A95A6B"/>
    <w:rsid w:val="00AB1189"/>
    <w:rsid w:val="00AD3845"/>
    <w:rsid w:val="00AE4FC1"/>
    <w:rsid w:val="00AE60E8"/>
    <w:rsid w:val="00AF06F5"/>
    <w:rsid w:val="00AF4343"/>
    <w:rsid w:val="00B21E86"/>
    <w:rsid w:val="00B24F57"/>
    <w:rsid w:val="00BB38FF"/>
    <w:rsid w:val="00BB6419"/>
    <w:rsid w:val="00BB7584"/>
    <w:rsid w:val="00BE076E"/>
    <w:rsid w:val="00C06906"/>
    <w:rsid w:val="00C06CA7"/>
    <w:rsid w:val="00C47797"/>
    <w:rsid w:val="00C62E17"/>
    <w:rsid w:val="00C74CD4"/>
    <w:rsid w:val="00C87904"/>
    <w:rsid w:val="00CD4881"/>
    <w:rsid w:val="00CF259E"/>
    <w:rsid w:val="00D01624"/>
    <w:rsid w:val="00D2258C"/>
    <w:rsid w:val="00D30D83"/>
    <w:rsid w:val="00D57D78"/>
    <w:rsid w:val="00D77936"/>
    <w:rsid w:val="00DA5C36"/>
    <w:rsid w:val="00DE33D9"/>
    <w:rsid w:val="00DF3BE6"/>
    <w:rsid w:val="00E06259"/>
    <w:rsid w:val="00EB046F"/>
    <w:rsid w:val="00EF1526"/>
    <w:rsid w:val="00EF18CD"/>
    <w:rsid w:val="00F00A49"/>
    <w:rsid w:val="00F07E3E"/>
    <w:rsid w:val="00F26691"/>
    <w:rsid w:val="00F464D8"/>
    <w:rsid w:val="00F61F99"/>
    <w:rsid w:val="00FE565C"/>
    <w:rsid w:val="00FF3A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E755F52-6E57-4A44-B06B-B625D18204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8"/>
        <w:szCs w:val="26"/>
        <w:lang w:val="en-US" w:eastAsia="en-US" w:bidi="ar-SA"/>
      </w:rPr>
    </w:rPrDefault>
    <w:pPrDefault>
      <w:pPr>
        <w:spacing w:before="120" w:after="120"/>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26691"/>
    <w:pPr>
      <w:spacing w:before="0" w:after="160" w:line="259" w:lineRule="auto"/>
    </w:pPr>
    <w:rPr>
      <w:rFonts w:cstheme="minorBidi"/>
      <w:szCs w:val="22"/>
    </w:rPr>
  </w:style>
  <w:style w:type="paragraph" w:styleId="Heading1">
    <w:name w:val="heading 1"/>
    <w:basedOn w:val="Normal"/>
    <w:next w:val="Normal"/>
    <w:link w:val="Heading1Char"/>
    <w:qFormat/>
    <w:rsid w:val="00C47797"/>
    <w:pPr>
      <w:keepNext/>
      <w:tabs>
        <w:tab w:val="center" w:pos="7100"/>
      </w:tabs>
      <w:spacing w:after="0" w:line="240" w:lineRule="auto"/>
      <w:outlineLvl w:val="0"/>
    </w:pPr>
    <w:rPr>
      <w:rFonts w:eastAsia="Times New Roman" w:cs="Times New Roman"/>
      <w:b/>
      <w:bCs/>
      <w:sz w:val="24"/>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6691"/>
    <w:pPr>
      <w:ind w:left="720"/>
      <w:contextualSpacing/>
    </w:pPr>
  </w:style>
  <w:style w:type="character" w:styleId="Strong">
    <w:name w:val="Strong"/>
    <w:basedOn w:val="DefaultParagraphFont"/>
    <w:uiPriority w:val="22"/>
    <w:qFormat/>
    <w:rsid w:val="00A95A6B"/>
    <w:rPr>
      <w:b/>
      <w:bCs/>
    </w:rPr>
  </w:style>
  <w:style w:type="character" w:customStyle="1" w:styleId="Heading1Char">
    <w:name w:val="Heading 1 Char"/>
    <w:basedOn w:val="DefaultParagraphFont"/>
    <w:link w:val="Heading1"/>
    <w:rsid w:val="00C47797"/>
    <w:rPr>
      <w:rFonts w:eastAsia="Times New Roman"/>
      <w:b/>
      <w:bCs/>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331</TotalTime>
  <Pages>2</Pages>
  <Words>769</Words>
  <Characters>4388</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Yen-TCHC</dc:creator>
  <cp:keywords/>
  <dc:description/>
  <cp:lastModifiedBy>Yen-TCHC</cp:lastModifiedBy>
  <cp:revision>31</cp:revision>
  <dcterms:created xsi:type="dcterms:W3CDTF">2020-03-26T09:34:00Z</dcterms:created>
  <dcterms:modified xsi:type="dcterms:W3CDTF">2021-04-22T10:02:00Z</dcterms:modified>
</cp:coreProperties>
</file>