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330" w:rsidRPr="00942330" w:rsidRDefault="00713DCC" w:rsidP="00942330">
      <w:pPr>
        <w:spacing w:after="0" w:line="240" w:lineRule="auto"/>
        <w:jc w:val="center"/>
        <w:rPr>
          <w:rFonts w:ascii="Times New Roman" w:eastAsia="Times New Roman" w:hAnsi="Times New Roman" w:cs="Times New Roman"/>
          <w:b/>
          <w:sz w:val="26"/>
          <w:szCs w:val="26"/>
        </w:rPr>
      </w:pPr>
      <w:r w:rsidRPr="00942330">
        <w:rPr>
          <w:rFonts w:ascii="Times New Roman" w:eastAsia="Times New Roman" w:hAnsi="Times New Roman" w:cs="Times New Roman"/>
          <w:b/>
          <w:sz w:val="26"/>
          <w:szCs w:val="26"/>
        </w:rPr>
        <w:t>PHÁT TRIỂN ĐỘI NGŨ GIẢNG VIÊN TRONG QUÁ TRÌNH CHUYỂN ĐỔI MÔ HÌNH ĐÀO TẠO Ở NHÀ TRƯỜNG THÔNG MINH DƯỚI TÁC ĐỘNG</w:t>
      </w:r>
    </w:p>
    <w:p w:rsidR="00713DCC" w:rsidRPr="00942330" w:rsidRDefault="00713DCC" w:rsidP="00942330">
      <w:pPr>
        <w:spacing w:after="0" w:line="240" w:lineRule="auto"/>
        <w:jc w:val="center"/>
        <w:rPr>
          <w:rFonts w:ascii="Times New Roman" w:eastAsia="Times New Roman" w:hAnsi="Times New Roman" w:cs="Times New Roman"/>
          <w:b/>
          <w:sz w:val="26"/>
          <w:szCs w:val="26"/>
        </w:rPr>
      </w:pPr>
      <w:r w:rsidRPr="00942330">
        <w:rPr>
          <w:rFonts w:ascii="Times New Roman" w:eastAsia="Times New Roman" w:hAnsi="Times New Roman" w:cs="Times New Roman"/>
          <w:b/>
          <w:sz w:val="26"/>
          <w:szCs w:val="26"/>
        </w:rPr>
        <w:t xml:space="preserve"> CỦA CUỘC CÁCH MẠNG CÔNG NGHIỆP 4.0</w:t>
      </w:r>
    </w:p>
    <w:p w:rsidR="00713DCC" w:rsidRPr="00713DCC" w:rsidRDefault="00713DCC" w:rsidP="00713DCC">
      <w:pPr>
        <w:spacing w:after="105" w:line="240" w:lineRule="auto"/>
        <w:rPr>
          <w:rFonts w:ascii="Times New Roman" w:eastAsia="Times New Roman" w:hAnsi="Times New Roman" w:cs="Times New Roman"/>
          <w:sz w:val="17"/>
          <w:szCs w:val="17"/>
        </w:rPr>
      </w:pPr>
    </w:p>
    <w:p w:rsidR="00DC2E34" w:rsidRPr="00DC2E34" w:rsidRDefault="005D6D62"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color w:val="222222"/>
          <w:sz w:val="22"/>
          <w:szCs w:val="22"/>
        </w:rPr>
        <w:t xml:space="preserve">Dương Thị Hồng </w:t>
      </w:r>
    </w:p>
    <w:p w:rsidR="00DC2E34" w:rsidRPr="00DC2E34" w:rsidRDefault="00DC2E34" w:rsidP="00DC2E34">
      <w:pPr>
        <w:pStyle w:val="NormalWeb"/>
        <w:shd w:val="clear" w:color="auto" w:fill="FFFFFF"/>
        <w:spacing w:beforeLines="50" w:before="120" w:beforeAutospacing="0" w:afterLines="50" w:after="120" w:afterAutospacing="0" w:line="312" w:lineRule="auto"/>
        <w:jc w:val="center"/>
        <w:rPr>
          <w:color w:val="222222"/>
          <w:sz w:val="22"/>
          <w:szCs w:val="22"/>
        </w:rPr>
      </w:pPr>
      <w:r w:rsidRPr="00DC2E34">
        <w:rPr>
          <w:sz w:val="22"/>
          <w:szCs w:val="22"/>
        </w:rPr>
        <w:t>Khoa Cơ khí, Trường Cao đẳng Lý Tự Trọng Thành phố Hồ Chí Minh</w:t>
      </w:r>
    </w:p>
    <w:p w:rsidR="00E16D9F" w:rsidRPr="00E16D9F" w:rsidRDefault="00B65FE9" w:rsidP="00E16D9F">
      <w:pPr>
        <w:spacing w:after="0" w:line="312" w:lineRule="auto"/>
        <w:jc w:val="both"/>
        <w:rPr>
          <w:rFonts w:ascii="Times New Roman" w:eastAsia="Times New Roman" w:hAnsi="Times New Roman" w:cs="Times New Roman"/>
          <w:sz w:val="26"/>
          <w:szCs w:val="26"/>
        </w:rPr>
      </w:pPr>
      <w:r w:rsidRPr="00E16D9F">
        <w:rPr>
          <w:rFonts w:ascii="Times New Roman" w:hAnsi="Times New Roman" w:cs="Times New Roman"/>
          <w:b/>
          <w:bCs/>
          <w:i/>
          <w:color w:val="000000"/>
          <w:sz w:val="26"/>
          <w:szCs w:val="26"/>
        </w:rPr>
        <w:t>Tóm tắt</w:t>
      </w:r>
      <w:r w:rsidRPr="00E16D9F">
        <w:rPr>
          <w:rFonts w:ascii="Times New Roman" w:hAnsi="Times New Roman" w:cs="Times New Roman"/>
          <w:b/>
          <w:i/>
          <w:sz w:val="26"/>
          <w:szCs w:val="26"/>
        </w:rPr>
        <w:t>:</w:t>
      </w:r>
      <w:r w:rsidRPr="00E16D9F">
        <w:rPr>
          <w:rFonts w:ascii="Times New Roman" w:hAnsi="Times New Roman" w:cs="Times New Roman"/>
          <w:sz w:val="26"/>
          <w:szCs w:val="26"/>
        </w:rPr>
        <w:t xml:space="preserve"> Công cuộc cách mạng công nghiệp 4.0 đang diễn ra mạnh mẽ tại các trường cao đẳng, đại học. </w:t>
      </w:r>
      <w:r w:rsidR="00E16D9F" w:rsidRPr="00E16D9F">
        <w:rPr>
          <w:rFonts w:ascii="Times New Roman" w:hAnsi="Times New Roman" w:cs="Times New Roman"/>
          <w:color w:val="0D0D0D"/>
          <w:sz w:val="26"/>
          <w:szCs w:val="26"/>
        </w:rPr>
        <w:t>Một trong những nhân tố chủ yếu quyết định sự</w:t>
      </w:r>
      <w:r w:rsidR="00E16D9F" w:rsidRPr="00E16D9F">
        <w:rPr>
          <w:rFonts w:ascii="Times New Roman" w:hAnsi="Times New Roman" w:cs="Times New Roman"/>
          <w:color w:val="0D0D0D"/>
          <w:sz w:val="26"/>
          <w:szCs w:val="26"/>
        </w:rPr>
        <w:t xml:space="preserve"> thành công của giáo dục</w:t>
      </w:r>
      <w:r w:rsidR="00E16D9F" w:rsidRPr="00E16D9F">
        <w:rPr>
          <w:rFonts w:ascii="Times New Roman" w:hAnsi="Times New Roman" w:cs="Times New Roman"/>
          <w:color w:val="0D0D0D"/>
          <w:sz w:val="26"/>
          <w:szCs w:val="26"/>
        </w:rPr>
        <w:t xml:space="preserve"> là đội ngũ giảng viên</w:t>
      </w:r>
      <w:r w:rsidR="00E16D9F" w:rsidRPr="00E16D9F">
        <w:rPr>
          <w:rFonts w:ascii="Times New Roman" w:hAnsi="Times New Roman" w:cs="Times New Roman"/>
          <w:sz w:val="26"/>
          <w:szCs w:val="26"/>
        </w:rPr>
        <w:t xml:space="preserve">. </w:t>
      </w:r>
      <w:r w:rsidRPr="00E16D9F">
        <w:rPr>
          <w:rFonts w:ascii="Times New Roman" w:hAnsi="Times New Roman" w:cs="Times New Roman"/>
          <w:sz w:val="26"/>
          <w:szCs w:val="26"/>
        </w:rPr>
        <w:t xml:space="preserve">Bài luận </w:t>
      </w:r>
      <w:r w:rsidR="00E16D9F" w:rsidRPr="00E16D9F">
        <w:rPr>
          <w:rFonts w:ascii="Times New Roman" w:hAnsi="Times New Roman" w:cs="Times New Roman"/>
          <w:sz w:val="26"/>
          <w:szCs w:val="26"/>
        </w:rPr>
        <w:t>đưa ra</w:t>
      </w:r>
      <w:r w:rsidR="00B50BF1" w:rsidRPr="00E16D9F">
        <w:rPr>
          <w:rFonts w:ascii="Times New Roman" w:hAnsi="Times New Roman" w:cs="Times New Roman"/>
          <w:sz w:val="26"/>
          <w:szCs w:val="26"/>
        </w:rPr>
        <w:t xml:space="preserve"> một số giải pháp </w:t>
      </w:r>
      <w:r w:rsidR="00E16D9F" w:rsidRPr="00E16D9F">
        <w:rPr>
          <w:rFonts w:ascii="Times New Roman" w:hAnsi="Times New Roman" w:cs="Times New Roman"/>
          <w:sz w:val="26"/>
          <w:szCs w:val="26"/>
        </w:rPr>
        <w:t xml:space="preserve">phát triển đội ngũ giảng viên </w:t>
      </w:r>
      <w:r w:rsidR="00E16D9F" w:rsidRPr="00E16D9F">
        <w:rPr>
          <w:rFonts w:ascii="Times New Roman" w:eastAsia="Times New Roman" w:hAnsi="Times New Roman" w:cs="Times New Roman"/>
          <w:sz w:val="26"/>
          <w:szCs w:val="26"/>
        </w:rPr>
        <w:t>trong quá trình chuyển đổi mô hình đào tạo ở nhà trường thông minh dưới tác động của cuộc cách mạng công nghiệp 4.0</w:t>
      </w:r>
      <w:r w:rsidR="007B4DEA">
        <w:rPr>
          <w:rFonts w:ascii="Times New Roman" w:eastAsia="Times New Roman" w:hAnsi="Times New Roman" w:cs="Times New Roman"/>
          <w:sz w:val="26"/>
          <w:szCs w:val="26"/>
        </w:rPr>
        <w:t>.</w:t>
      </w:r>
      <w:bookmarkStart w:id="0" w:name="_GoBack"/>
      <w:bookmarkEnd w:id="0"/>
    </w:p>
    <w:p w:rsidR="005D6D62" w:rsidRPr="00B50BF1" w:rsidRDefault="005D6D62" w:rsidP="00B50BF1">
      <w:pPr>
        <w:pStyle w:val="NormalWeb"/>
        <w:shd w:val="clear" w:color="auto" w:fill="FFFFFF"/>
        <w:spacing w:beforeLines="120" w:before="288" w:beforeAutospacing="0" w:afterLines="120" w:after="288" w:afterAutospacing="0" w:line="312" w:lineRule="auto"/>
        <w:ind w:firstLine="720"/>
        <w:jc w:val="both"/>
        <w:rPr>
          <w:i/>
          <w:color w:val="222222"/>
          <w:sz w:val="26"/>
          <w:szCs w:val="26"/>
        </w:rPr>
      </w:pPr>
      <w:r w:rsidRPr="005D6D62">
        <w:rPr>
          <w:i/>
          <w:color w:val="222222"/>
          <w:sz w:val="26"/>
          <w:szCs w:val="26"/>
        </w:rPr>
        <w:t>Từ khóa:</w:t>
      </w:r>
      <w:r w:rsidR="00832204">
        <w:rPr>
          <w:i/>
          <w:color w:val="222222"/>
          <w:sz w:val="26"/>
          <w:szCs w:val="26"/>
        </w:rPr>
        <w:t xml:space="preserve"> </w:t>
      </w:r>
      <w:r w:rsidR="00E16D9F">
        <w:rPr>
          <w:i/>
          <w:color w:val="222222"/>
          <w:sz w:val="26"/>
          <w:szCs w:val="26"/>
        </w:rPr>
        <w:t xml:space="preserve">CMCN 4.0, </w:t>
      </w:r>
      <w:r w:rsidR="00832204">
        <w:rPr>
          <w:i/>
          <w:color w:val="222222"/>
          <w:sz w:val="26"/>
          <w:szCs w:val="26"/>
        </w:rPr>
        <w:t>phát triển đội ngũ giảng viên,</w:t>
      </w:r>
      <w:r w:rsidR="00E16D9F">
        <w:rPr>
          <w:i/>
          <w:color w:val="222222"/>
          <w:sz w:val="26"/>
          <w:szCs w:val="26"/>
        </w:rPr>
        <w:t xml:space="preserve"> nhà trường thông minh.</w:t>
      </w:r>
    </w:p>
    <w:p w:rsidR="00F700B9" w:rsidRPr="005D6D62" w:rsidRDefault="00DC2E34" w:rsidP="00F700B9">
      <w:pPr>
        <w:pStyle w:val="NormalWeb"/>
        <w:shd w:val="clear" w:color="auto" w:fill="FFFFFF"/>
        <w:spacing w:beforeLines="120" w:before="288" w:beforeAutospacing="0" w:afterLines="120" w:after="288" w:afterAutospacing="0" w:line="312" w:lineRule="auto"/>
        <w:jc w:val="both"/>
        <w:rPr>
          <w:b/>
          <w:color w:val="222222"/>
          <w:sz w:val="26"/>
          <w:szCs w:val="26"/>
        </w:rPr>
      </w:pPr>
      <w:r>
        <w:rPr>
          <w:b/>
          <w:color w:val="222222"/>
          <w:sz w:val="26"/>
          <w:szCs w:val="26"/>
        </w:rPr>
        <w:t>1</w:t>
      </w:r>
      <w:r w:rsidR="005D6D62" w:rsidRPr="005D6D62">
        <w:rPr>
          <w:b/>
          <w:color w:val="222222"/>
          <w:sz w:val="26"/>
          <w:szCs w:val="26"/>
        </w:rPr>
        <w:t xml:space="preserve">. </w:t>
      </w:r>
      <w:r w:rsidR="00F700B9" w:rsidRPr="005D6D62">
        <w:rPr>
          <w:b/>
          <w:color w:val="222222"/>
          <w:sz w:val="26"/>
          <w:szCs w:val="26"/>
        </w:rPr>
        <w:t>ĐẶT VẤN ĐỀ</w:t>
      </w:r>
    </w:p>
    <w:p w:rsidR="00FB577F" w:rsidRPr="00FB577F" w:rsidRDefault="00713DCC" w:rsidP="00CB0485">
      <w:pPr>
        <w:pStyle w:val="NormalWeb"/>
        <w:shd w:val="clear" w:color="auto" w:fill="FFFFFF"/>
        <w:spacing w:beforeLines="120" w:before="288" w:beforeAutospacing="0" w:afterLines="120" w:after="288" w:afterAutospacing="0" w:line="360" w:lineRule="auto"/>
        <w:ind w:firstLine="567"/>
        <w:jc w:val="both"/>
        <w:rPr>
          <w:sz w:val="26"/>
          <w:szCs w:val="26"/>
        </w:rPr>
      </w:pPr>
      <w:r w:rsidRPr="00FB577F">
        <w:rPr>
          <w:sz w:val="26"/>
          <w:szCs w:val="26"/>
        </w:rPr>
        <w:t xml:space="preserve">Hiện nay, </w:t>
      </w:r>
      <w:r w:rsidR="004E660A" w:rsidRPr="00FB577F">
        <w:rPr>
          <w:sz w:val="26"/>
          <w:szCs w:val="26"/>
        </w:rPr>
        <w:t>sản xuất bất cứ hàng hóa nào đều đòi hỏi thời gian sản xuất nhanh nhất, đơn giản, giá thành rẻ và hạn chế lao động tay chân. Vì vậy thế giới đang và đã trải qua 4 cuộc cách mạng công nghiệp (CMCN) làm thay đổi hình thức sản xuất từ thô sơ sang hiện đại nhất, với những ứng dụng công cụ sản xuất mới, có năng suất cao hơn, chi phí sản xuất thấp hơn và tự động hóa hơn. Do đó cách mạng Công nghiệp lần thứ tư (CMCN 4.0) đã và đang diễn ra một cách nhanh chóng, mạnh mẽ, gây tác động sâu sắc đến mọi lĩnh vực của đời sống</w:t>
      </w:r>
      <w:r w:rsidR="00B63BF6" w:rsidRPr="00FB577F">
        <w:rPr>
          <w:sz w:val="26"/>
          <w:szCs w:val="26"/>
        </w:rPr>
        <w:t xml:space="preserve"> kinh tế</w:t>
      </w:r>
      <w:r w:rsidR="004E660A" w:rsidRPr="00FB577F">
        <w:rPr>
          <w:sz w:val="26"/>
          <w:szCs w:val="26"/>
        </w:rPr>
        <w:t xml:space="preserve"> xã hội ở </w:t>
      </w:r>
      <w:r w:rsidR="00B63BF6" w:rsidRPr="00FB577F">
        <w:rPr>
          <w:sz w:val="26"/>
          <w:szCs w:val="26"/>
        </w:rPr>
        <w:t>các quốc gia trong đó có Việt Nam</w:t>
      </w:r>
      <w:r w:rsidR="004E660A" w:rsidRPr="00FB577F">
        <w:rPr>
          <w:sz w:val="26"/>
          <w:szCs w:val="26"/>
        </w:rPr>
        <w:t xml:space="preserve">. </w:t>
      </w:r>
      <w:r w:rsidR="00B63BF6" w:rsidRPr="00FB577F">
        <w:rPr>
          <w:sz w:val="26"/>
          <w:szCs w:val="26"/>
          <w:bdr w:val="none" w:sz="0" w:space="0" w:color="auto" w:frame="1"/>
          <w:shd w:val="clear" w:color="auto" w:fill="FFFFFF"/>
        </w:rPr>
        <w:t>Bản chất của 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w:t>
      </w:r>
    </w:p>
    <w:p w:rsidR="00FB577F" w:rsidRPr="00FB577F" w:rsidRDefault="00FB577F" w:rsidP="00CB0485">
      <w:pPr>
        <w:pStyle w:val="NormalWeb"/>
        <w:shd w:val="clear" w:color="auto" w:fill="FFFFFF"/>
        <w:spacing w:beforeLines="120" w:before="288" w:beforeAutospacing="0" w:afterLines="120" w:after="288" w:afterAutospacing="0" w:line="360" w:lineRule="auto"/>
        <w:ind w:firstLine="567"/>
        <w:jc w:val="both"/>
        <w:rPr>
          <w:color w:val="000000"/>
          <w:sz w:val="26"/>
          <w:szCs w:val="26"/>
        </w:rPr>
      </w:pPr>
      <w:r>
        <w:rPr>
          <w:color w:val="000000"/>
          <w:sz w:val="26"/>
          <w:szCs w:val="26"/>
        </w:rPr>
        <w:t>Việt Nam</w:t>
      </w:r>
      <w:r w:rsidRPr="00FB577F">
        <w:rPr>
          <w:color w:val="000000"/>
          <w:sz w:val="26"/>
          <w:szCs w:val="26"/>
        </w:rPr>
        <w:t xml:space="preserve">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w:t>
      </w:r>
      <w:r w:rsidRPr="00FB577F">
        <w:rPr>
          <w:color w:val="000000"/>
          <w:sz w:val="26"/>
          <w:szCs w:val="26"/>
        </w:rPr>
        <w:lastRenderedPageBreak/>
        <w:t>xây dựng 14,4 triệu người (chiếm 26,7%); khu vực dịch vụ 18,7 triệu người (chiếm 34,7%). </w:t>
      </w:r>
    </w:p>
    <w:p w:rsidR="00FB577F" w:rsidRPr="00CB0485" w:rsidRDefault="00FB577F"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w:t>
      </w:r>
      <w:r w:rsidRPr="00FB577F">
        <w:rPr>
          <w:rFonts w:ascii="Times New Roman" w:eastAsia="Times New Roman" w:hAnsi="Times New Roman" w:cs="Times New Roman"/>
          <w:color w:val="000000"/>
          <w:sz w:val="26"/>
          <w:szCs w:val="26"/>
        </w:rPr>
        <w:t>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w:t>
      </w:r>
      <w:r w:rsidRPr="00CB0485">
        <w:rPr>
          <w:rFonts w:ascii="Times New Roman" w:eastAsia="Times New Roman" w:hAnsi="Times New Roman" w:cs="Times New Roman"/>
          <w:color w:val="000000"/>
          <w:sz w:val="26"/>
          <w:szCs w:val="26"/>
        </w:rPr>
        <w:t>-2015.</w:t>
      </w:r>
    </w:p>
    <w:p w:rsidR="00FB577F" w:rsidRPr="00CB0485" w:rsidRDefault="00FB577F" w:rsidP="00CB0485">
      <w:pPr>
        <w:spacing w:beforeLines="120" w:before="288" w:afterLines="120" w:after="288" w:line="360" w:lineRule="auto"/>
        <w:ind w:firstLine="567"/>
        <w:jc w:val="both"/>
        <w:rPr>
          <w:rFonts w:ascii="Times New Roman" w:hAnsi="Times New Roman" w:cs="Times New Roman"/>
          <w:color w:val="222222"/>
          <w:sz w:val="26"/>
          <w:szCs w:val="26"/>
        </w:rPr>
      </w:pPr>
      <w:r w:rsidRPr="00CB0485">
        <w:rPr>
          <w:rFonts w:ascii="Times New Roman" w:eastAsia="Times New Roman" w:hAnsi="Times New Roman" w:cs="Times New Roman"/>
          <w:color w:val="212529"/>
          <w:sz w:val="26"/>
          <w:szCs w:val="26"/>
        </w:rPr>
        <w:t xml:space="preserve">Tuy nhiên, </w:t>
      </w:r>
      <w:r w:rsidRPr="00CB0485">
        <w:rPr>
          <w:rFonts w:ascii="Times New Roman" w:hAnsi="Times New Roman" w:cs="Times New Roman"/>
          <w:color w:val="222222"/>
          <w:sz w:val="26"/>
          <w:szCs w:val="26"/>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w:t>
      </w:r>
      <w:r w:rsidR="00CA6B28" w:rsidRPr="00CB0485">
        <w:rPr>
          <w:rFonts w:ascii="Times New Roman" w:hAnsi="Times New Roman" w:cs="Times New Roman"/>
          <w:color w:val="222222"/>
          <w:sz w:val="26"/>
          <w:szCs w:val="26"/>
        </w:rPr>
        <w:t xml:space="preserve"> như vậy chất lượng lao động sẽ giảm và lãng phí tài nguyên chưa được khai thác.</w:t>
      </w:r>
    </w:p>
    <w:p w:rsidR="009B4ADC" w:rsidRPr="00CB0485" w:rsidRDefault="00CA6B28"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sidRPr="00CB0485">
        <w:rPr>
          <w:rFonts w:ascii="Times New Roman" w:hAnsi="Times New Roman" w:cs="Times New Roman"/>
          <w:color w:val="222222"/>
          <w:sz w:val="26"/>
          <w:szCs w:val="26"/>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Theo như Tổng cục thống kê những năm gần đây thì</w:t>
      </w:r>
      <w:r w:rsidRPr="00CB0485">
        <w:rPr>
          <w:rFonts w:ascii="Times New Roman" w:hAnsi="Times New Roman" w:cs="Times New Roman"/>
          <w:sz w:val="26"/>
          <w:szCs w:val="26"/>
        </w:rPr>
        <w:t xml:space="preserve"> </w:t>
      </w:r>
      <w:r w:rsidRPr="00CB0485">
        <w:rPr>
          <w:rFonts w:ascii="Times New Roman" w:eastAsia="Times New Roman" w:hAnsi="Times New Roman" w:cs="Times New Roman"/>
          <w:sz w:val="26"/>
          <w:szCs w:val="26"/>
        </w:rPr>
        <w:t>chất lượng lao động Việt Nam trong những năm qua cũng đã từng bước được nâng lên. Tuy nhiên thì lao động qua đào tạo chỉ  phần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w:t>
      </w:r>
      <w:r w:rsidR="00A80814" w:rsidRPr="00CB0485">
        <w:rPr>
          <w:rFonts w:ascii="Times New Roman" w:eastAsia="Times New Roman" w:hAnsi="Times New Roman" w:cs="Times New Roman"/>
          <w:sz w:val="26"/>
          <w:szCs w:val="26"/>
        </w:rPr>
        <w:t xml:space="preserve">Chính vì vậy mặc dù chất lượng lao động đã nâng cao so với trước nhưng vẫn chưa đáp ứng đủ và kịp với công cuộc CMCN 4.0, có thế thấy </w:t>
      </w:r>
      <w:r w:rsidR="00A80814" w:rsidRPr="00CB0485">
        <w:rPr>
          <w:rFonts w:ascii="Times New Roman" w:eastAsia="Times New Roman" w:hAnsi="Times New Roman" w:cs="Times New Roman"/>
          <w:color w:val="000000"/>
          <w:sz w:val="26"/>
          <w:szCs w:val="26"/>
        </w:rPr>
        <w:t>chất lượng nguồn nhân lực lao động Việt Nam hiện nay còn nhiều hạn chế. Tỷ lệ lao động trong độ tuổi đã qua đào tạo còn thấp, thiếu hụt lao động có tay nghề cao vẫn chưa đáp ứng được nhu cầu của thị trường lao động và hội nhập</w:t>
      </w:r>
      <w:r w:rsidR="009B4ADC" w:rsidRPr="00CB0485">
        <w:rPr>
          <w:rFonts w:ascii="Times New Roman" w:eastAsia="Times New Roman" w:hAnsi="Times New Roman" w:cs="Times New Roman"/>
          <w:color w:val="000000"/>
          <w:sz w:val="26"/>
          <w:szCs w:val="26"/>
        </w:rPr>
        <w:t xml:space="preserve"> quốc tế.</w:t>
      </w:r>
    </w:p>
    <w:p w:rsidR="00CA6B28" w:rsidRPr="00CB0485" w:rsidRDefault="00A80814" w:rsidP="00CB0485">
      <w:pPr>
        <w:spacing w:beforeLines="120" w:before="288" w:afterLines="120" w:after="288" w:line="360" w:lineRule="auto"/>
        <w:ind w:firstLine="567"/>
        <w:jc w:val="both"/>
        <w:rPr>
          <w:rFonts w:ascii="Times New Roman" w:eastAsia="Times New Roman" w:hAnsi="Times New Roman" w:cs="Times New Roman"/>
          <w:color w:val="000000"/>
          <w:sz w:val="26"/>
          <w:szCs w:val="26"/>
        </w:rPr>
      </w:pPr>
      <w:r w:rsidRPr="00CB0485">
        <w:rPr>
          <w:rFonts w:ascii="Times New Roman" w:eastAsia="Times New Roman" w:hAnsi="Times New Roman" w:cs="Times New Roman"/>
          <w:sz w:val="26"/>
          <w:szCs w:val="26"/>
        </w:rPr>
        <w:lastRenderedPageBreak/>
        <w:t>Với CMCN 4.0 lao động phổ thông được thay thế bằng những máy móc thiết bị hiện đại, đạt năng suất – chất lượng hơn. Vì vậy chắc chắn việc cạnh tranh về vị trí công việc sẽ rất cao giữa các lao động. Những lao động chưa trải qua đào tạo hoặc hình thức đào tạo chưa phù hợp sẽ rất khó khăn trong việc tình công việc phù hợp đúng ngành nghề của mình.</w:t>
      </w:r>
      <w:r w:rsidR="009B4ADC" w:rsidRPr="00CB0485">
        <w:rPr>
          <w:rFonts w:ascii="Times New Roman" w:eastAsia="Times New Roman" w:hAnsi="Times New Roman" w:cs="Times New Roman"/>
          <w:color w:val="000000"/>
          <w:sz w:val="26"/>
          <w:szCs w:val="26"/>
        </w:rPr>
        <w:t xml:space="preserve"> Khoảng cách giữa giáo dục nghề nghiệp và nhu cầu của thị trường lao động còn lớn. Đồng thời, sự chuyển dịch mô hình, cơ cấu kinh tế nhanh chóng khiến cho cung và cầu trong lao động thay đổi, trong khi các ngành đào tạo trong nhà trường chưa bắt kịp được xu thế sử dụng lao động của doanh nghiệp.</w:t>
      </w:r>
      <w:r w:rsidRPr="00CB0485">
        <w:rPr>
          <w:rFonts w:ascii="Times New Roman" w:eastAsia="Times New Roman" w:hAnsi="Times New Roman" w:cs="Times New Roman"/>
          <w:sz w:val="26"/>
          <w:szCs w:val="26"/>
        </w:rPr>
        <w:t xml:space="preserve"> Do đó các cơ sở giáo dục nghề nghiệp tại Việt Nam cần nhanh chóng hơn tiếp cận mới nền giáo dục mới phù hợp với xã hội</w:t>
      </w:r>
      <w:r w:rsidR="00CA6B28" w:rsidRPr="00CB0485">
        <w:rPr>
          <w:rFonts w:ascii="Times New Roman" w:eastAsia="Times New Roman" w:hAnsi="Times New Roman" w:cs="Times New Roman"/>
          <w:color w:val="000000"/>
          <w:sz w:val="26"/>
          <w:szCs w:val="26"/>
        </w:rPr>
        <w:t>.</w:t>
      </w:r>
      <w:r w:rsidR="009B4ADC" w:rsidRPr="00CB0485">
        <w:rPr>
          <w:rFonts w:ascii="Times New Roman" w:eastAsia="Times New Roman" w:hAnsi="Times New Roman" w:cs="Times New Roman"/>
          <w:color w:val="000000"/>
          <w:sz w:val="26"/>
          <w:szCs w:val="26"/>
        </w:rPr>
        <w:t xml:space="preserve"> </w:t>
      </w:r>
      <w:r w:rsidR="00CA6B28" w:rsidRPr="00CB0485">
        <w:rPr>
          <w:rFonts w:ascii="Times New Roman" w:eastAsia="Times New Roman" w:hAnsi="Times New Roman" w:cs="Times New Roman"/>
          <w:color w:val="000000"/>
          <w:sz w:val="26"/>
          <w:szCs w:val="26"/>
        </w:rPr>
        <w:t>Cạnh tranh giữa nước ta với các nước trên thế giới trong việc cung cấp nguồn lao động chất lượng cao ngày càng tăng đòi hỏi chất lượng giáo dục nghề nghiệp</w:t>
      </w:r>
      <w:r w:rsidRPr="00CB0485">
        <w:rPr>
          <w:rFonts w:ascii="Times New Roman" w:eastAsia="Times New Roman" w:hAnsi="Times New Roman" w:cs="Times New Roman"/>
          <w:color w:val="000000"/>
          <w:sz w:val="26"/>
          <w:szCs w:val="26"/>
        </w:rPr>
        <w:t xml:space="preserve"> nước ta</w:t>
      </w:r>
      <w:r w:rsidR="00CA6B28" w:rsidRPr="00CB0485">
        <w:rPr>
          <w:rFonts w:ascii="Times New Roman" w:eastAsia="Times New Roman" w:hAnsi="Times New Roman" w:cs="Times New Roman"/>
          <w:color w:val="000000"/>
          <w:sz w:val="26"/>
          <w:szCs w:val="26"/>
        </w:rPr>
        <w:t xml:space="preserve"> phải được cải thiện đáng kể theo hướng tiếp cận được các chuẩn của khu vực và thế giới nhằm tăng cường khả năng công nhận văn bằng chứng chỉ giữa Việt Nam và các nước khác.</w:t>
      </w:r>
    </w:p>
    <w:p w:rsidR="001C3454" w:rsidRPr="00CB0485" w:rsidRDefault="001C3454" w:rsidP="00CB0485">
      <w:pPr>
        <w:spacing w:beforeLines="120" w:before="288" w:afterLines="120" w:after="288" w:line="360" w:lineRule="auto"/>
        <w:ind w:firstLine="567"/>
        <w:jc w:val="both"/>
        <w:rPr>
          <w:rFonts w:ascii="Times New Roman" w:hAnsi="Times New Roman" w:cs="Times New Roman"/>
          <w:sz w:val="26"/>
          <w:szCs w:val="26"/>
          <w:bdr w:val="none" w:sz="0" w:space="0" w:color="auto" w:frame="1"/>
          <w:shd w:val="clear" w:color="auto" w:fill="FFFFFF"/>
        </w:rPr>
      </w:pPr>
      <w:r w:rsidRPr="00CB0485">
        <w:rPr>
          <w:rFonts w:ascii="Times New Roman" w:eastAsia="Times New Roman" w:hAnsi="Times New Roman" w:cs="Times New Roman"/>
          <w:color w:val="000000"/>
          <w:sz w:val="26"/>
          <w:szCs w:val="26"/>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Việc dạy học sử dụng các công cụ hỗ trợ cho giảng dạy hiện đang được sử dụng nhiều tại các trường đại học, giúp </w:t>
      </w:r>
      <w:r w:rsidRPr="00CB0485">
        <w:rPr>
          <w:rFonts w:ascii="Times New Roman" w:hAnsi="Times New Roman" w:cs="Times New Roman"/>
          <w:sz w:val="26"/>
          <w:szCs w:val="26"/>
          <w:bdr w:val="none" w:sz="0" w:space="0" w:color="auto" w:frame="1"/>
          <w:shd w:val="clear" w:color="auto" w:fill="FFFFFF"/>
        </w:rPr>
        <w:t>hiện đại hóa giáo dục, hội nhập với quốc tế</w:t>
      </w:r>
      <w:r w:rsidR="005D5E77" w:rsidRPr="00CB0485">
        <w:rPr>
          <w:rFonts w:ascii="Times New Roman" w:hAnsi="Times New Roman" w:cs="Times New Roman"/>
          <w:sz w:val="26"/>
          <w:szCs w:val="26"/>
          <w:bdr w:val="none" w:sz="0" w:space="0" w:color="auto" w:frame="1"/>
          <w:shd w:val="clear" w:color="auto" w:fill="FFFFFF"/>
        </w:rPr>
        <w:t>.</w:t>
      </w:r>
    </w:p>
    <w:p w:rsidR="005D5E77" w:rsidRPr="00CB0485" w:rsidRDefault="005D5E77" w:rsidP="00CB0485">
      <w:pPr>
        <w:spacing w:beforeLines="120" w:before="288" w:afterLines="120" w:after="288" w:line="360" w:lineRule="auto"/>
        <w:ind w:firstLine="567"/>
        <w:jc w:val="both"/>
        <w:rPr>
          <w:rFonts w:ascii="Times New Roman" w:hAnsi="Times New Roman" w:cs="Times New Roman"/>
          <w:sz w:val="26"/>
          <w:szCs w:val="26"/>
        </w:rPr>
      </w:pPr>
      <w:r w:rsidRPr="00CB0485">
        <w:rPr>
          <w:rFonts w:ascii="Times New Roman" w:hAnsi="Times New Roman" w:cs="Times New Roman"/>
          <w:bCs/>
          <w:sz w:val="26"/>
          <w:szCs w:val="26"/>
          <w:shd w:val="clear" w:color="auto" w:fill="FFFFFF"/>
        </w:rPr>
        <w:t xml:space="preserve">Trường cao đẳng Lý Tự Trọng TP.HCM </w:t>
      </w:r>
      <w:r w:rsidRPr="00CB0485">
        <w:rPr>
          <w:rFonts w:ascii="Times New Roman" w:hAnsi="Times New Roman" w:cs="Times New Roman"/>
          <w:sz w:val="26"/>
          <w:szCs w:val="26"/>
        </w:rPr>
        <w:t>thành lập từ năm 1986, là một trong những trường công lập chất lượng cao, có uy tín về chất lượng đào tạo nguồn nhân lực phục vụ nhu cầu phát triển kinh tế xã hội của Thành phố và cả nước.</w:t>
      </w:r>
    </w:p>
    <w:p w:rsidR="005D5E77" w:rsidRPr="00CB0485" w:rsidRDefault="005D5E77" w:rsidP="00CB0485">
      <w:pPr>
        <w:spacing w:beforeLines="120" w:before="288" w:afterLines="120" w:after="288" w:line="360" w:lineRule="auto"/>
        <w:ind w:firstLine="567"/>
        <w:jc w:val="both"/>
        <w:rPr>
          <w:rFonts w:ascii="Times New Roman" w:hAnsi="Times New Roman" w:cs="Times New Roman"/>
          <w:bCs/>
          <w:sz w:val="26"/>
          <w:szCs w:val="26"/>
          <w:shd w:val="clear" w:color="auto" w:fill="FFFFFF"/>
        </w:rPr>
      </w:pPr>
      <w:r w:rsidRPr="00CB0485">
        <w:rPr>
          <w:rFonts w:ascii="Times New Roman" w:hAnsi="Times New Roman" w:cs="Times New Roman"/>
          <w:bCs/>
          <w:sz w:val="26"/>
          <w:szCs w:val="26"/>
          <w:shd w:val="clear" w:color="auto" w:fill="FFFFFF"/>
        </w:rPr>
        <w:t>Với quy mô ngày càng phát triển cả về số lượng và chất lượng, Nhà trường đã xác định rõ rằng giảng viên đóng vai trò quyết định trực tiếp đến chất lượng đào tạo, điều đó đã được khẳng định trong chiến lược phát triển dạy nghề của nhà trường, coi phát triển đội ngũ giáo viên dạy nghề là một trong những giải pháp trọng tâm quyết định đến sự phát triển và nâng cao chất lượng dạy nghề. Chính vì vậy, muốn nâng cao chất lượng nguồn nhân lực, trước hết phải nâng cao chất lượng đội ngũ nhà giáo nói chung, giáo viên dạy nghề nói riêng.</w:t>
      </w:r>
    </w:p>
    <w:p w:rsidR="005D5E77" w:rsidRDefault="009412F2" w:rsidP="00942330">
      <w:pPr>
        <w:spacing w:after="0" w:line="360" w:lineRule="auto"/>
        <w:ind w:firstLine="567"/>
        <w:jc w:val="both"/>
        <w:rPr>
          <w:rFonts w:ascii="Times New Roman" w:eastAsia="Times New Roman" w:hAnsi="Times New Roman" w:cs="Times New Roman"/>
          <w:sz w:val="26"/>
          <w:szCs w:val="26"/>
        </w:rPr>
      </w:pPr>
      <w:r w:rsidRPr="00CB0485">
        <w:rPr>
          <w:rFonts w:ascii="Times New Roman" w:hAnsi="Times New Roman" w:cs="Times New Roman"/>
          <w:sz w:val="26"/>
          <w:szCs w:val="26"/>
        </w:rPr>
        <w:lastRenderedPageBreak/>
        <w:t>Chính vì vậy mục tiêu trở thành nhà cung cấp nguồn lực chất lượng cao cho thị trường lao động là vấn đề</w:t>
      </w:r>
      <w:r w:rsidR="005D5E77" w:rsidRPr="00CB0485">
        <w:rPr>
          <w:rFonts w:ascii="Times New Roman" w:hAnsi="Times New Roman" w:cs="Times New Roman"/>
          <w:sz w:val="26"/>
          <w:szCs w:val="26"/>
        </w:rPr>
        <w:t xml:space="preserve"> đang được</w:t>
      </w:r>
      <w:r w:rsidRPr="00CB0485">
        <w:rPr>
          <w:rFonts w:ascii="Times New Roman" w:hAnsi="Times New Roman" w:cs="Times New Roman"/>
          <w:sz w:val="26"/>
          <w:szCs w:val="26"/>
        </w:rPr>
        <w:t xml:space="preserve"> cần đặt ra. Do đó, bài tham luận được đưa ra nhằm trình bày một số giả</w:t>
      </w:r>
      <w:r w:rsidR="005D5E77" w:rsidRPr="00CB0485">
        <w:rPr>
          <w:rFonts w:ascii="Times New Roman" w:hAnsi="Times New Roman" w:cs="Times New Roman"/>
          <w:sz w:val="26"/>
          <w:szCs w:val="26"/>
        </w:rPr>
        <w:t xml:space="preserve">i pháp phát triển đội ngũ </w:t>
      </w:r>
      <w:r w:rsidR="005D5E77" w:rsidRPr="00CB0485">
        <w:rPr>
          <w:rFonts w:ascii="Times New Roman" w:eastAsia="Times New Roman" w:hAnsi="Times New Roman" w:cs="Times New Roman"/>
          <w:sz w:val="26"/>
          <w:szCs w:val="26"/>
        </w:rPr>
        <w:t>giảng viên trong quá trình chuyển đổi mô hình đào tạo ở nhà trường thông minh dưới tác độn</w:t>
      </w:r>
      <w:r w:rsidR="00CB0485">
        <w:rPr>
          <w:rFonts w:ascii="Times New Roman" w:eastAsia="Times New Roman" w:hAnsi="Times New Roman" w:cs="Times New Roman"/>
          <w:sz w:val="26"/>
          <w:szCs w:val="26"/>
        </w:rPr>
        <w:t>g của cuộc CMCN</w:t>
      </w:r>
      <w:r w:rsidR="005D5E77" w:rsidRPr="00CB0485">
        <w:rPr>
          <w:rFonts w:ascii="Times New Roman" w:eastAsia="Times New Roman" w:hAnsi="Times New Roman" w:cs="Times New Roman"/>
          <w:sz w:val="26"/>
          <w:szCs w:val="26"/>
        </w:rPr>
        <w:t xml:space="preserve"> 4.0</w:t>
      </w:r>
      <w:r w:rsidR="00CB0485">
        <w:rPr>
          <w:rFonts w:ascii="Times New Roman" w:eastAsia="Times New Roman" w:hAnsi="Times New Roman" w:cs="Times New Roman"/>
          <w:sz w:val="26"/>
          <w:szCs w:val="26"/>
        </w:rPr>
        <w:t>.</w:t>
      </w:r>
    </w:p>
    <w:p w:rsidR="00F700B9" w:rsidRPr="00942330" w:rsidRDefault="00FF5325" w:rsidP="00942330">
      <w:pPr>
        <w:spacing w:after="0" w:line="360" w:lineRule="auto"/>
        <w:jc w:val="both"/>
        <w:rPr>
          <w:rFonts w:ascii="Times New Roman" w:hAnsi="Times New Roman" w:cs="Times New Roman"/>
          <w:b/>
          <w:color w:val="222222"/>
          <w:sz w:val="28"/>
          <w:szCs w:val="28"/>
        </w:rPr>
      </w:pPr>
      <w:r w:rsidRPr="00942330">
        <w:rPr>
          <w:rFonts w:ascii="Times New Roman" w:hAnsi="Times New Roman" w:cs="Times New Roman"/>
          <w:b/>
          <w:color w:val="222222"/>
          <w:sz w:val="28"/>
          <w:szCs w:val="28"/>
        </w:rPr>
        <w:t>2</w:t>
      </w:r>
      <w:r w:rsidR="00AD15F5" w:rsidRPr="00942330">
        <w:rPr>
          <w:rFonts w:ascii="Times New Roman" w:hAnsi="Times New Roman" w:cs="Times New Roman"/>
          <w:b/>
          <w:color w:val="222222"/>
          <w:sz w:val="28"/>
          <w:szCs w:val="28"/>
        </w:rPr>
        <w:t xml:space="preserve">. </w:t>
      </w:r>
      <w:r w:rsidR="00942330" w:rsidRPr="00942330">
        <w:rPr>
          <w:rFonts w:ascii="Times New Roman" w:hAnsi="Times New Roman" w:cs="Times New Roman"/>
          <w:b/>
          <w:color w:val="222222"/>
          <w:sz w:val="28"/>
          <w:szCs w:val="28"/>
        </w:rPr>
        <w:t>NỘI DUNG</w:t>
      </w:r>
    </w:p>
    <w:p w:rsidR="00942330" w:rsidRPr="00942330" w:rsidRDefault="00942330" w:rsidP="00942330">
      <w:pPr>
        <w:spacing w:after="0" w:line="360" w:lineRule="auto"/>
        <w:jc w:val="both"/>
        <w:rPr>
          <w:rFonts w:ascii="Times New Roman" w:hAnsi="Times New Roman" w:cs="Times New Roman"/>
          <w:b/>
          <w:i/>
          <w:sz w:val="26"/>
          <w:szCs w:val="26"/>
        </w:rPr>
      </w:pPr>
      <w:r w:rsidRPr="00942330">
        <w:rPr>
          <w:rFonts w:ascii="Times New Roman" w:hAnsi="Times New Roman" w:cs="Times New Roman"/>
          <w:b/>
          <w:i/>
          <w:sz w:val="26"/>
          <w:szCs w:val="26"/>
        </w:rPr>
        <w:t>2.1. Đội ngũ giảng viên trong Trường</w:t>
      </w:r>
      <w:r w:rsidRPr="00942330">
        <w:rPr>
          <w:rFonts w:ascii="Times New Roman" w:hAnsi="Times New Roman" w:cs="Times New Roman"/>
          <w:b/>
          <w:i/>
          <w:sz w:val="26"/>
          <w:szCs w:val="26"/>
        </w:rPr>
        <w:t xml:space="preserve"> cao đẳng Lý Tự Trọng TP.HCM</w:t>
      </w:r>
    </w:p>
    <w:p w:rsidR="00942330" w:rsidRPr="00942330" w:rsidRDefault="00942330" w:rsidP="00942330">
      <w:pPr>
        <w:spacing w:before="120" w:after="120" w:line="360" w:lineRule="auto"/>
        <w:ind w:firstLine="567"/>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Đội ngũ giảng viên tại các cơ sở giáo dục nghề nghiệp là tập thể các thầy giáo, cô giáo làm nhiệm vụ giảng dạy, nghiên cứu khoa học và quản lý giáo dục tại các trường cao đẳng nghề, hưởng lương và các chế độ khác từ ngân sách nhà nước. Theo nghĩa rộng, họ là những người làm nghề học thuật, đủ tiêu chuẩn giảng viên, không phân biệt quốc tịch, được tổ chức thành một lực lượng, cùng chung nhiệm vụ, thực hiện các mục tiêu giáo dục đã đề ra cho tập hợp đó. Họ làm việc có kế hoạch, gắn bó với nhau thông qua môi trường giáo dục, lợi ích về vật chất và tinh thần trong khuôn khổ pháp luật.</w:t>
      </w:r>
    </w:p>
    <w:p w:rsidR="00942330" w:rsidRPr="00942330" w:rsidRDefault="00942330" w:rsidP="00942330">
      <w:pPr>
        <w:spacing w:before="120" w:after="120" w:line="360" w:lineRule="auto"/>
        <w:ind w:firstLine="567"/>
        <w:jc w:val="both"/>
        <w:rPr>
          <w:rFonts w:ascii="Times New Roman" w:hAnsi="Times New Roman" w:cs="Times New Roman"/>
          <w:sz w:val="26"/>
          <w:szCs w:val="26"/>
        </w:rPr>
      </w:pPr>
      <w:r w:rsidRPr="00942330">
        <w:rPr>
          <w:rFonts w:ascii="Times New Roman" w:eastAsia="Times New Roman" w:hAnsi="Times New Roman" w:cs="Times New Roman"/>
          <w:color w:val="333333"/>
          <w:sz w:val="26"/>
          <w:szCs w:val="26"/>
        </w:rPr>
        <w:t xml:space="preserve">Với một đội ngũ giáo viên đông đảo, vững vàng cả về chuyên môn lẫn nghiệp vụ, góp phần thúc đẩy sự phát triển của trường, tạo vị thế Trường trong xã hội. Trường Cao đẳng Lý Tự Trọng </w:t>
      </w:r>
      <w:r w:rsidRPr="00942330">
        <w:rPr>
          <w:rFonts w:ascii="Times New Roman" w:hAnsi="Times New Roman" w:cs="Times New Roman"/>
          <w:sz w:val="26"/>
          <w:szCs w:val="26"/>
        </w:rPr>
        <w:t>có tổng số CBGVNV trong Trường: 321 người. Trong đó: Giảng viên là 211 người  chiếm 66%, nhân viên 110 người  chiếm 34% và giảng viên thỉnh giảng là 81 người được thể hiện cụ thể ở biểu đồ hình 1.</w:t>
      </w:r>
    </w:p>
    <w:p w:rsidR="00942330" w:rsidRPr="00942330" w:rsidRDefault="00942330" w:rsidP="00942330">
      <w:pPr>
        <w:spacing w:before="120" w:after="120" w:line="360" w:lineRule="auto"/>
        <w:ind w:firstLine="567"/>
        <w:jc w:val="center"/>
        <w:rPr>
          <w:rFonts w:ascii="Times New Roman" w:hAnsi="Times New Roman" w:cs="Times New Roman"/>
          <w:b/>
          <w:i/>
          <w:sz w:val="26"/>
          <w:szCs w:val="26"/>
        </w:rPr>
      </w:pPr>
      <w:r w:rsidRPr="00942330">
        <w:rPr>
          <w:noProof/>
          <w:sz w:val="26"/>
          <w:szCs w:val="26"/>
        </w:rPr>
        <w:drawing>
          <wp:inline distT="0" distB="0" distL="0" distR="0" wp14:anchorId="1F14908C" wp14:editId="72FA0B5F">
            <wp:extent cx="4152900" cy="2559050"/>
            <wp:effectExtent l="0" t="0" r="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2330" w:rsidRPr="00942330" w:rsidRDefault="00942330" w:rsidP="00942330">
      <w:pPr>
        <w:spacing w:before="120" w:after="120" w:line="360" w:lineRule="auto"/>
        <w:ind w:firstLine="567"/>
        <w:jc w:val="center"/>
        <w:rPr>
          <w:rFonts w:ascii="Times New Roman" w:hAnsi="Times New Roman" w:cs="Times New Roman"/>
          <w:b/>
          <w:i/>
          <w:sz w:val="26"/>
          <w:szCs w:val="26"/>
        </w:rPr>
      </w:pPr>
      <w:r w:rsidRPr="00942330">
        <w:rPr>
          <w:rFonts w:ascii="Times New Roman" w:hAnsi="Times New Roman" w:cs="Times New Roman"/>
          <w:b/>
          <w:sz w:val="26"/>
          <w:szCs w:val="26"/>
        </w:rPr>
        <w:t>Hình 2.2.</w:t>
      </w:r>
      <w:r w:rsidRPr="00942330">
        <w:rPr>
          <w:rFonts w:ascii="Times New Roman" w:hAnsi="Times New Roman" w:cs="Times New Roman"/>
          <w:b/>
          <w:i/>
          <w:sz w:val="26"/>
          <w:szCs w:val="26"/>
        </w:rPr>
        <w:t xml:space="preserve"> </w:t>
      </w:r>
      <w:r w:rsidRPr="00942330">
        <w:rPr>
          <w:rFonts w:ascii="Times New Roman" w:hAnsi="Times New Roman" w:cs="Times New Roman"/>
          <w:sz w:val="26"/>
          <w:szCs w:val="26"/>
        </w:rPr>
        <w:t>Tỷ lệ cán bộ nhân viên Trường cao đẳng Lý Tự Trọng TP.HCM</w:t>
      </w:r>
    </w:p>
    <w:p w:rsidR="00942330" w:rsidRPr="00942330" w:rsidRDefault="00942330" w:rsidP="00942330">
      <w:pPr>
        <w:spacing w:after="120" w:line="360" w:lineRule="auto"/>
        <w:ind w:firstLine="720"/>
        <w:jc w:val="both"/>
        <w:rPr>
          <w:rFonts w:ascii="Times New Roman" w:hAnsi="Times New Roman" w:cs="Times New Roman"/>
          <w:sz w:val="26"/>
          <w:szCs w:val="26"/>
        </w:rPr>
      </w:pPr>
      <w:r w:rsidRPr="00942330">
        <w:rPr>
          <w:rFonts w:ascii="Times New Roman" w:hAnsi="Times New Roman" w:cs="Times New Roman"/>
          <w:sz w:val="26"/>
          <w:szCs w:val="26"/>
        </w:rPr>
        <w:t xml:space="preserve">CBGVNV có trình độ chuyên môn nghiệp vụ cao như: Tiến sĩ có 09 người, Thạc sĩ có 140 người, Đại học có 62 người. Trong đó đang tham gia học tập nâng cao trình </w:t>
      </w:r>
      <w:r w:rsidRPr="00942330">
        <w:rPr>
          <w:rFonts w:ascii="Times New Roman" w:hAnsi="Times New Roman" w:cs="Times New Roman"/>
          <w:sz w:val="26"/>
          <w:szCs w:val="26"/>
        </w:rPr>
        <w:lastRenderedPageBreak/>
        <w:t>độ là 19 người,  nghiên cứu sinh là 06 người và cao học là 13 người. Thạc sĩ đạt 71%, sau đại học đạt 77% như hình 2.3.</w:t>
      </w:r>
    </w:p>
    <w:p w:rsidR="00942330" w:rsidRPr="00942330" w:rsidRDefault="00942330" w:rsidP="00942330">
      <w:pPr>
        <w:spacing w:after="120" w:line="360" w:lineRule="auto"/>
        <w:ind w:firstLine="720"/>
        <w:jc w:val="center"/>
        <w:rPr>
          <w:rFonts w:ascii="Times New Roman" w:hAnsi="Times New Roman" w:cs="Times New Roman"/>
          <w:sz w:val="26"/>
          <w:szCs w:val="26"/>
        </w:rPr>
      </w:pPr>
      <w:r w:rsidRPr="00942330">
        <w:rPr>
          <w:noProof/>
          <w:sz w:val="26"/>
          <w:szCs w:val="26"/>
        </w:rPr>
        <w:drawing>
          <wp:inline distT="0" distB="0" distL="0" distR="0" wp14:anchorId="7D932468" wp14:editId="10E8B560">
            <wp:extent cx="4222750" cy="2736850"/>
            <wp:effectExtent l="38100" t="0" r="4445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2330" w:rsidRPr="00942330" w:rsidRDefault="00942330" w:rsidP="00942330">
      <w:pPr>
        <w:spacing w:after="120" w:line="360" w:lineRule="auto"/>
        <w:ind w:firstLine="720"/>
        <w:jc w:val="center"/>
        <w:rPr>
          <w:rFonts w:ascii="Times New Roman" w:hAnsi="Times New Roman" w:cs="Times New Roman"/>
          <w:sz w:val="26"/>
          <w:szCs w:val="26"/>
        </w:rPr>
      </w:pPr>
      <w:r w:rsidRPr="00942330">
        <w:rPr>
          <w:rFonts w:ascii="Times New Roman" w:hAnsi="Times New Roman" w:cs="Times New Roman"/>
          <w:b/>
          <w:sz w:val="26"/>
          <w:szCs w:val="26"/>
        </w:rPr>
        <w:t>Hình 2.3.</w:t>
      </w:r>
      <w:r w:rsidRPr="00942330">
        <w:rPr>
          <w:rFonts w:ascii="Times New Roman" w:hAnsi="Times New Roman" w:cs="Times New Roman"/>
          <w:sz w:val="26"/>
          <w:szCs w:val="26"/>
        </w:rPr>
        <w:t xml:space="preserve"> Tỷ lệ cán bộ nhân viên có trình độ</w:t>
      </w:r>
    </w:p>
    <w:p w:rsidR="00942330" w:rsidRPr="00942330" w:rsidRDefault="00942330" w:rsidP="00942330">
      <w:pPr>
        <w:spacing w:before="120" w:after="120" w:line="360" w:lineRule="auto"/>
        <w:ind w:firstLine="720"/>
        <w:jc w:val="both"/>
        <w:rPr>
          <w:rFonts w:ascii="Times New Roman" w:hAnsi="Times New Roman" w:cs="Times New Roman"/>
          <w:sz w:val="26"/>
          <w:szCs w:val="26"/>
        </w:rPr>
      </w:pPr>
      <w:r w:rsidRPr="00942330">
        <w:rPr>
          <w:rFonts w:ascii="Times New Roman" w:hAnsi="Times New Roman" w:cs="Times New Roman"/>
          <w:sz w:val="26"/>
          <w:szCs w:val="26"/>
        </w:rPr>
        <w:t>Đội ngũ có trình độ lý luận chính trị: 02 người cao cấp, 58 người trung cấp và đang học trung cấp là 35 người.</w:t>
      </w:r>
    </w:p>
    <w:p w:rsidR="00942330" w:rsidRPr="00942330" w:rsidRDefault="00942330" w:rsidP="00942330">
      <w:pPr>
        <w:spacing w:after="0" w:line="360" w:lineRule="auto"/>
        <w:ind w:firstLine="720"/>
        <w:jc w:val="center"/>
        <w:rPr>
          <w:rFonts w:ascii="Times New Roman" w:hAnsi="Times New Roman" w:cs="Times New Roman"/>
          <w:sz w:val="26"/>
          <w:szCs w:val="26"/>
        </w:rPr>
      </w:pPr>
      <w:r w:rsidRPr="00942330">
        <w:rPr>
          <w:rFonts w:ascii="Times New Roman" w:hAnsi="Times New Roman" w:cs="Times New Roman"/>
          <w:noProof/>
          <w:sz w:val="26"/>
          <w:szCs w:val="26"/>
        </w:rPr>
        <w:drawing>
          <wp:inline distT="0" distB="0" distL="0" distR="0" wp14:anchorId="4A82E6A3" wp14:editId="1AD6CEFD">
            <wp:extent cx="4165600" cy="2213338"/>
            <wp:effectExtent l="152400" t="152400" r="368300" b="358775"/>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0"/>
                    <a:stretch>
                      <a:fillRect/>
                    </a:stretch>
                  </pic:blipFill>
                  <pic:spPr>
                    <a:xfrm>
                      <a:off x="0" y="0"/>
                      <a:ext cx="4167985" cy="2214605"/>
                    </a:xfrm>
                    <a:prstGeom prst="rect">
                      <a:avLst/>
                    </a:prstGeom>
                    <a:ln>
                      <a:noFill/>
                    </a:ln>
                    <a:effectLst>
                      <a:outerShdw blurRad="292100" dist="139700" dir="2700000" algn="tl" rotWithShape="0">
                        <a:srgbClr val="333333">
                          <a:alpha val="65000"/>
                        </a:srgbClr>
                      </a:outerShdw>
                    </a:effectLst>
                  </pic:spPr>
                </pic:pic>
              </a:graphicData>
            </a:graphic>
          </wp:inline>
        </w:drawing>
      </w:r>
    </w:p>
    <w:p w:rsidR="00942330" w:rsidRPr="00942330" w:rsidRDefault="00942330" w:rsidP="00942330">
      <w:pPr>
        <w:spacing w:after="0" w:line="360" w:lineRule="auto"/>
        <w:ind w:firstLine="720"/>
        <w:jc w:val="center"/>
        <w:rPr>
          <w:rFonts w:ascii="Times New Roman" w:hAnsi="Times New Roman" w:cs="Times New Roman"/>
          <w:sz w:val="26"/>
          <w:szCs w:val="26"/>
        </w:rPr>
      </w:pPr>
      <w:r w:rsidRPr="00942330">
        <w:rPr>
          <w:rFonts w:ascii="Times New Roman" w:hAnsi="Times New Roman" w:cs="Times New Roman"/>
          <w:b/>
          <w:sz w:val="26"/>
          <w:szCs w:val="26"/>
        </w:rPr>
        <w:t>Hình 2.4.</w:t>
      </w:r>
      <w:r w:rsidRPr="00942330">
        <w:rPr>
          <w:rFonts w:ascii="Times New Roman" w:hAnsi="Times New Roman" w:cs="Times New Roman"/>
          <w:sz w:val="26"/>
          <w:szCs w:val="26"/>
        </w:rPr>
        <w:t xml:space="preserve"> Đội ngũ cán bộ Trường cao đẳng Lý Tự Trọng TP.HCM</w:t>
      </w:r>
    </w:p>
    <w:p w:rsidR="00942330" w:rsidRDefault="00942330" w:rsidP="00E73B32">
      <w:pPr>
        <w:shd w:val="clear" w:color="auto" w:fill="FFFFFF"/>
        <w:spacing w:beforeLines="120" w:before="288" w:afterLines="120" w:after="288" w:line="360" w:lineRule="auto"/>
        <w:ind w:firstLine="720"/>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Các giảng viên nắm vững kiến thức cơ bản hoặc có kiến thức vững vàng, chuyên sâu về môn học được phân công giảng dạy và có kiến thức tổng quát về một số môn học có liên quan trong chuyên ngành đào tạo được giao đảm nhiệm; có chứng chỉ bồi dưỡng nghiệp vụ sư phạm cho giảng viên và các chứng chỉ bồi dưỡng </w:t>
      </w:r>
      <w:r w:rsidRPr="00942330">
        <w:rPr>
          <w:rFonts w:ascii="Times New Roman" w:eastAsia="Times New Roman" w:hAnsi="Times New Roman" w:cs="Times New Roman"/>
          <w:bCs/>
          <w:color w:val="333333"/>
          <w:sz w:val="26"/>
          <w:szCs w:val="26"/>
        </w:rPr>
        <w:t>giảng viên</w:t>
      </w:r>
      <w:r w:rsidRPr="00942330">
        <w:rPr>
          <w:rFonts w:ascii="Times New Roman" w:eastAsia="Times New Roman" w:hAnsi="Times New Roman" w:cs="Times New Roman"/>
          <w:color w:val="333333"/>
          <w:sz w:val="26"/>
          <w:szCs w:val="26"/>
        </w:rPr>
        <w:t> theo hạng; đạt trình độ ngoại ngữ tương ứng theo hạng giảng viên.</w:t>
      </w:r>
    </w:p>
    <w:p w:rsidR="00942330" w:rsidRPr="00942330" w:rsidRDefault="00942330" w:rsidP="00E73B32">
      <w:pPr>
        <w:pStyle w:val="ListParagraph"/>
        <w:numPr>
          <w:ilvl w:val="1"/>
          <w:numId w:val="7"/>
        </w:numPr>
        <w:spacing w:beforeLines="120" w:before="288" w:beforeAutospacing="0" w:afterLines="120" w:after="288" w:afterAutospacing="0" w:line="360" w:lineRule="auto"/>
        <w:ind w:left="0" w:firstLine="0"/>
        <w:contextualSpacing/>
        <w:jc w:val="both"/>
        <w:rPr>
          <w:b/>
          <w:sz w:val="26"/>
          <w:szCs w:val="26"/>
        </w:rPr>
      </w:pPr>
      <w:r w:rsidRPr="00942330">
        <w:rPr>
          <w:b/>
          <w:sz w:val="26"/>
          <w:szCs w:val="26"/>
        </w:rPr>
        <w:lastRenderedPageBreak/>
        <w:t xml:space="preserve">Thực trạng các hoạt động </w:t>
      </w:r>
      <w:r w:rsidR="009F4B77">
        <w:rPr>
          <w:b/>
          <w:sz w:val="26"/>
          <w:szCs w:val="26"/>
        </w:rPr>
        <w:t>phát triển</w:t>
      </w:r>
      <w:r w:rsidRPr="00942330">
        <w:rPr>
          <w:b/>
          <w:sz w:val="26"/>
          <w:szCs w:val="26"/>
        </w:rPr>
        <w:t xml:space="preserve"> đội ngũ giảng viên tại Trường</w:t>
      </w:r>
    </w:p>
    <w:p w:rsidR="009F4B77" w:rsidRDefault="00942330" w:rsidP="00E73B32">
      <w:pPr>
        <w:spacing w:beforeLines="120" w:before="288" w:afterLines="120" w:after="288" w:line="360" w:lineRule="auto"/>
        <w:ind w:firstLine="709"/>
        <w:jc w:val="both"/>
        <w:rPr>
          <w:rFonts w:ascii="Times New Roman" w:eastAsia="Times New Roman" w:hAnsi="Times New Roman" w:cs="Times New Roman"/>
          <w:color w:val="333333"/>
          <w:sz w:val="26"/>
          <w:szCs w:val="26"/>
        </w:rPr>
      </w:pPr>
      <w:r w:rsidRPr="00942330">
        <w:rPr>
          <w:rFonts w:ascii="Times New Roman" w:eastAsia="Times New Roman" w:hAnsi="Times New Roman" w:cs="Times New Roman"/>
          <w:color w:val="333333"/>
          <w:sz w:val="26"/>
          <w:szCs w:val="26"/>
        </w:rPr>
        <w:t>Trong bối cảnh </w:t>
      </w:r>
      <w:r w:rsidRPr="00942330">
        <w:rPr>
          <w:rFonts w:ascii="Times New Roman" w:eastAsia="Times New Roman" w:hAnsi="Times New Roman" w:cs="Times New Roman"/>
          <w:bCs/>
          <w:color w:val="333333"/>
          <w:sz w:val="26"/>
          <w:szCs w:val="26"/>
        </w:rPr>
        <w:t>đổi mới giáo dục</w:t>
      </w:r>
      <w:r w:rsidRPr="00942330">
        <w:rPr>
          <w:rFonts w:ascii="Times New Roman" w:eastAsia="Times New Roman" w:hAnsi="Times New Roman" w:cs="Times New Roman"/>
          <w:color w:val="333333"/>
          <w:sz w:val="26"/>
          <w:szCs w:val="26"/>
        </w:rPr>
        <w:t>, trước các biến đổi to lớn, không ngừng trên các lĩnh vực kinh tế, khoa học, kỹ thuật, văn hóa, xã hội; vai trò của người giảng viên lại càng thêm quan trọng. Tác động giáo dục của đội ngũ giảng viên ảnh hưởng trực tiếp đến quá trình phát triển nhân cách của người học, vừa sâu sắc, vừa t</w:t>
      </w:r>
      <w:r w:rsidR="009F4B77">
        <w:rPr>
          <w:rFonts w:ascii="Times New Roman" w:eastAsia="Times New Roman" w:hAnsi="Times New Roman" w:cs="Times New Roman"/>
          <w:color w:val="333333"/>
          <w:sz w:val="26"/>
          <w:szCs w:val="26"/>
        </w:rPr>
        <w:t>oàn diện vừa định hướng lâu dài.</w:t>
      </w:r>
    </w:p>
    <w:p w:rsidR="009F4B77" w:rsidRDefault="00942330" w:rsidP="00E73B32">
      <w:pPr>
        <w:spacing w:beforeLines="120" w:before="288" w:afterLines="120" w:after="288" w:line="360" w:lineRule="auto"/>
        <w:ind w:firstLine="709"/>
        <w:jc w:val="both"/>
        <w:rPr>
          <w:rFonts w:ascii="Times New Roman" w:hAnsi="Times New Roman" w:cs="Times New Roman"/>
          <w:sz w:val="26"/>
          <w:szCs w:val="26"/>
        </w:rPr>
      </w:pPr>
      <w:r w:rsidRPr="009F4B77">
        <w:rPr>
          <w:rFonts w:ascii="Times New Roman" w:hAnsi="Times New Roman" w:cs="Times New Roman"/>
          <w:bCs/>
          <w:sz w:val="26"/>
          <w:szCs w:val="26"/>
          <w:lang w:val="es-ES"/>
        </w:rPr>
        <w:t xml:space="preserve">Nhà trường đã quy hoạch tốt đội ngũ giáo viên/giảng viên </w:t>
      </w:r>
      <w:r w:rsidR="009F4B77" w:rsidRPr="009F4B77">
        <w:rPr>
          <w:rFonts w:ascii="Times New Roman" w:hAnsi="Times New Roman" w:cs="Times New Roman"/>
          <w:bCs/>
          <w:sz w:val="26"/>
          <w:szCs w:val="26"/>
          <w:lang w:val="es-ES"/>
        </w:rPr>
        <w:t>cả</w:t>
      </w:r>
      <w:r w:rsidRPr="009F4B77">
        <w:rPr>
          <w:rFonts w:ascii="Times New Roman" w:hAnsi="Times New Roman" w:cs="Times New Roman"/>
          <w:bCs/>
          <w:sz w:val="26"/>
          <w:szCs w:val="26"/>
        </w:rPr>
        <w:t xml:space="preserve"> Số lượng</w:t>
      </w:r>
      <w:r w:rsidR="009F4B77" w:rsidRPr="009F4B77">
        <w:rPr>
          <w:rFonts w:ascii="Times New Roman" w:hAnsi="Times New Roman" w:cs="Times New Roman"/>
          <w:bCs/>
          <w:sz w:val="26"/>
          <w:szCs w:val="26"/>
        </w:rPr>
        <w:t xml:space="preserve"> và chất lượng. Với số lượng giảng viên đã đáp ứng được qui mô đào, cơ cấu ngành nghề. Giảng viên thường xuyên được </w:t>
      </w:r>
      <w:r w:rsidR="009F4B77" w:rsidRPr="009F4B77">
        <w:rPr>
          <w:rFonts w:ascii="Times New Roman" w:hAnsi="Times New Roman" w:cs="Times New Roman"/>
          <w:sz w:val="26"/>
          <w:szCs w:val="26"/>
        </w:rPr>
        <w:t>tham gia</w:t>
      </w:r>
      <w:r w:rsidRPr="009F4B77">
        <w:rPr>
          <w:rFonts w:ascii="Times New Roman" w:hAnsi="Times New Roman" w:cs="Times New Roman"/>
          <w:sz w:val="26"/>
          <w:szCs w:val="26"/>
        </w:rPr>
        <w:t xml:space="preserve"> các lớp đào tạ</w:t>
      </w:r>
      <w:r w:rsidR="009F4B77" w:rsidRPr="009F4B77">
        <w:rPr>
          <w:rFonts w:ascii="Times New Roman" w:hAnsi="Times New Roman" w:cs="Times New Roman"/>
          <w:sz w:val="26"/>
          <w:szCs w:val="26"/>
        </w:rPr>
        <w:t>o cho giảng viên</w:t>
      </w:r>
      <w:r w:rsidRPr="009F4B77">
        <w:rPr>
          <w:rFonts w:ascii="Times New Roman" w:hAnsi="Times New Roman" w:cs="Times New Roman"/>
          <w:sz w:val="26"/>
          <w:szCs w:val="26"/>
        </w:rPr>
        <w:t xml:space="preserve"> trong trường nhằm nâng cao năng lực: Năng lực chuyên môn; năng lực giảng dạy; năng lực nghiên cứu.</w:t>
      </w:r>
    </w:p>
    <w:p w:rsidR="009F4B77" w:rsidRDefault="009F4B77" w:rsidP="00E73B32">
      <w:pPr>
        <w:spacing w:beforeLines="120" w:before="288" w:afterLines="120" w:after="288" w:line="360" w:lineRule="auto"/>
        <w:ind w:firstLine="709"/>
        <w:jc w:val="both"/>
        <w:rPr>
          <w:rFonts w:ascii="Times New Roman" w:hAnsi="Times New Roman" w:cs="Times New Roman"/>
          <w:color w:val="000000"/>
          <w:sz w:val="26"/>
          <w:szCs w:val="26"/>
        </w:rPr>
      </w:pPr>
      <w:r w:rsidRPr="009F4B77">
        <w:rPr>
          <w:rFonts w:ascii="Times New Roman" w:hAnsi="Times New Roman" w:cs="Times New Roman"/>
          <w:sz w:val="26"/>
          <w:szCs w:val="26"/>
        </w:rPr>
        <w:t xml:space="preserve">Việc </w:t>
      </w:r>
      <w:r>
        <w:rPr>
          <w:rFonts w:ascii="Times New Roman" w:hAnsi="Times New Roman" w:cs="Times New Roman"/>
          <w:bCs/>
          <w:sz w:val="26"/>
          <w:szCs w:val="26"/>
          <w:lang w:val="es-ES"/>
        </w:rPr>
        <w:t>t</w:t>
      </w:r>
      <w:r w:rsidR="00942330" w:rsidRPr="009F4B77">
        <w:rPr>
          <w:rFonts w:ascii="Times New Roman" w:hAnsi="Times New Roman" w:cs="Times New Roman"/>
          <w:bCs/>
          <w:sz w:val="26"/>
          <w:szCs w:val="26"/>
          <w:lang w:val="es-ES"/>
        </w:rPr>
        <w:t>uyển chọn và sử dụng giảng viên</w:t>
      </w:r>
      <w:r>
        <w:rPr>
          <w:rFonts w:ascii="Times New Roman" w:hAnsi="Times New Roman" w:cs="Times New Roman"/>
          <w:bCs/>
          <w:sz w:val="26"/>
          <w:szCs w:val="26"/>
          <w:lang w:val="es-ES"/>
        </w:rPr>
        <w:t xml:space="preserve"> (GV)</w:t>
      </w:r>
      <w:r w:rsidRPr="009F4B77">
        <w:rPr>
          <w:rFonts w:ascii="Times New Roman" w:eastAsia="Times New Roman" w:hAnsi="Times New Roman" w:cs="Times New Roman"/>
          <w:sz w:val="26"/>
          <w:szCs w:val="26"/>
        </w:rPr>
        <w:t xml:space="preserve"> </w:t>
      </w:r>
      <w:r w:rsidR="00942330" w:rsidRPr="009F4B77">
        <w:rPr>
          <w:rFonts w:ascii="Times New Roman" w:hAnsi="Times New Roman" w:cs="Times New Roman"/>
          <w:sz w:val="26"/>
          <w:szCs w:val="26"/>
        </w:rPr>
        <w:t>được tổ chức thường xuyên và theo Nghị định số 29/2012/NĐ-CP và Nghị định số 161/2018/NĐ-CP. Việc tuyển dụng được căn cứ vào nhu cầu theo khung vị trí việc làm gắn với chức danh nghề nghiệp và định mức số lượng người làm được duyệt. Việc tuyển dụng được nhà Trường thực hiện công khái, minh bạch, khách quan và đúng pháp luật, đảm bảo tính cạnh tranh nhằm chọn lọc được GV giỏi phù hợp với tiêu chuẩn về phẩm chất, chuyên môn nghiệp vụ, năng lực theo yêu cầu của vị trí tuyển dụng.</w:t>
      </w:r>
      <w:r w:rsidRPr="009F4B77">
        <w:rPr>
          <w:rFonts w:ascii="Times New Roman" w:hAnsi="Times New Roman" w:cs="Times New Roman"/>
          <w:sz w:val="26"/>
          <w:szCs w:val="26"/>
        </w:rPr>
        <w:t xml:space="preserve"> </w:t>
      </w:r>
      <w:r w:rsidR="00942330" w:rsidRPr="009F4B77">
        <w:rPr>
          <w:rFonts w:ascii="Times New Roman" w:hAnsi="Times New Roman" w:cs="Times New Roman"/>
          <w:color w:val="000000"/>
          <w:sz w:val="26"/>
          <w:szCs w:val="26"/>
        </w:rPr>
        <w:t>Sử dụng giáo viên: phân công đúng chức danh tuyển dụng, phân công người hướng dẫn, giúp đỡ trong thời gian thử việc. Sử dụng giáo viên chính là việc sắp xếp, bố trí, đề bạt giáo viên vào các nhiệm vụ, chức danh cụ thể nhằm phát huy tối đa khả năng của giáo viên để đạt được mục tiêu của nhà trường.</w:t>
      </w:r>
    </w:p>
    <w:p w:rsidR="00942330" w:rsidRPr="009F4B77" w:rsidRDefault="00942330" w:rsidP="00E73B32">
      <w:pPr>
        <w:spacing w:beforeLines="120" w:before="288" w:afterLines="120" w:after="288" w:line="360" w:lineRule="auto"/>
        <w:ind w:firstLine="709"/>
        <w:jc w:val="both"/>
        <w:rPr>
          <w:rFonts w:ascii="Times New Roman" w:eastAsia="Times New Roman" w:hAnsi="Times New Roman" w:cs="Times New Roman"/>
          <w:sz w:val="26"/>
          <w:szCs w:val="26"/>
        </w:rPr>
      </w:pPr>
      <w:r w:rsidRPr="009F4B77">
        <w:rPr>
          <w:rFonts w:ascii="Times New Roman" w:hAnsi="Times New Roman" w:cs="Times New Roman"/>
          <w:bCs/>
          <w:sz w:val="26"/>
          <w:szCs w:val="26"/>
          <w:lang w:val="es-ES"/>
        </w:rPr>
        <w:t>Đào tạo, bồi dưỡng phát triể</w:t>
      </w:r>
      <w:r w:rsidR="009F4B77" w:rsidRPr="009F4B77">
        <w:rPr>
          <w:rFonts w:ascii="Times New Roman" w:hAnsi="Times New Roman" w:cs="Times New Roman"/>
          <w:bCs/>
          <w:sz w:val="26"/>
          <w:szCs w:val="26"/>
          <w:lang w:val="es-ES"/>
        </w:rPr>
        <w:t>n năng lực chuyên môn cho giảng viên được nhà trường tổ chức thường xuyên.</w:t>
      </w:r>
      <w:r w:rsidR="009F4B77" w:rsidRPr="009F4B77">
        <w:rPr>
          <w:rFonts w:ascii="Times New Roman" w:eastAsia="Times New Roman" w:hAnsi="Times New Roman" w:cs="Times New Roman"/>
          <w:sz w:val="26"/>
          <w:szCs w:val="26"/>
        </w:rPr>
        <w:t xml:space="preserve"> </w:t>
      </w:r>
      <w:r w:rsidRPr="009F4B77">
        <w:rPr>
          <w:rFonts w:ascii="Times New Roman" w:hAnsi="Times New Roman" w:cs="Times New Roman"/>
          <w:bCs/>
          <w:sz w:val="26"/>
          <w:szCs w:val="26"/>
          <w:lang w:val="es-ES"/>
        </w:rPr>
        <w:t>Với quan điểm của Nhà trường, công tác đào tạo cho GV là việc rất quan trọng. Vì vậy công tác đào tạo GV đã được nhà trườ</w:t>
      </w:r>
      <w:r w:rsidR="009F4B77" w:rsidRPr="009F4B77">
        <w:rPr>
          <w:rFonts w:ascii="Times New Roman" w:hAnsi="Times New Roman" w:cs="Times New Roman"/>
          <w:bCs/>
          <w:sz w:val="26"/>
          <w:szCs w:val="26"/>
          <w:lang w:val="es-ES"/>
        </w:rPr>
        <w:t>ng, ban lãnh đạo</w:t>
      </w:r>
      <w:r w:rsidRPr="009F4B77">
        <w:rPr>
          <w:rFonts w:ascii="Times New Roman" w:hAnsi="Times New Roman" w:cs="Times New Roman"/>
          <w:bCs/>
          <w:sz w:val="26"/>
          <w:szCs w:val="26"/>
          <w:lang w:val="es-ES"/>
        </w:rPr>
        <w:t xml:space="preserve"> chú trọng và đánh giá cao bằng cách tạo điều kiên ưu tiên được thực hiện, tiến hành thường xuyên thông qua việc đầu tư kinh phí đào tạo, các chế độ khuyến khích đội ngũ giảng viên tham gia đào tạo,…</w:t>
      </w:r>
    </w:p>
    <w:p w:rsidR="00942330" w:rsidRDefault="009F4B77" w:rsidP="00E73B32">
      <w:pPr>
        <w:pStyle w:val="ListParagraph"/>
        <w:tabs>
          <w:tab w:val="left" w:pos="284"/>
        </w:tabs>
        <w:spacing w:beforeLines="120" w:before="288" w:beforeAutospacing="0" w:afterLines="120" w:after="288" w:afterAutospacing="0" w:line="360" w:lineRule="auto"/>
        <w:ind w:firstLine="709"/>
        <w:jc w:val="both"/>
        <w:rPr>
          <w:sz w:val="26"/>
          <w:szCs w:val="26"/>
        </w:rPr>
      </w:pPr>
      <w:r w:rsidRPr="009F4B77">
        <w:rPr>
          <w:bCs/>
          <w:sz w:val="26"/>
          <w:szCs w:val="26"/>
        </w:rPr>
        <w:tab/>
        <w:t>Nhà trường thường xuyên tổ chức đ</w:t>
      </w:r>
      <w:r w:rsidR="00942330" w:rsidRPr="009F4B77">
        <w:rPr>
          <w:bCs/>
          <w:sz w:val="26"/>
          <w:szCs w:val="26"/>
        </w:rPr>
        <w:t>ánh giá việc thực hiện nhiệm vụ của giả</w:t>
      </w:r>
      <w:r w:rsidRPr="009F4B77">
        <w:rPr>
          <w:bCs/>
          <w:sz w:val="26"/>
          <w:szCs w:val="26"/>
        </w:rPr>
        <w:t>ng viên, theo nhiều</w:t>
      </w:r>
      <w:r w:rsidR="00942330" w:rsidRPr="009F4B77">
        <w:rPr>
          <w:bCs/>
          <w:sz w:val="26"/>
          <w:szCs w:val="26"/>
        </w:rPr>
        <w:t xml:space="preserve"> tiêu chí.</w:t>
      </w:r>
      <w:r w:rsidRPr="009F4B77">
        <w:rPr>
          <w:sz w:val="26"/>
          <w:szCs w:val="26"/>
        </w:rPr>
        <w:t xml:space="preserve"> </w:t>
      </w:r>
      <w:r w:rsidR="00942330" w:rsidRPr="009F4B77">
        <w:rPr>
          <w:sz w:val="26"/>
          <w:szCs w:val="26"/>
        </w:rPr>
        <w:t xml:space="preserve">Mỗi năm Nhà trường đểu tổ chức việc đánh giá GV chuẩn chuyên môn nghiệp vụ đảm bảo các năng lực như: năng lực chuyên môn ( đảm bảo tiêu </w:t>
      </w:r>
      <w:r w:rsidR="00942330" w:rsidRPr="009F4B77">
        <w:rPr>
          <w:sz w:val="26"/>
          <w:szCs w:val="26"/>
        </w:rPr>
        <w:lastRenderedPageBreak/>
        <w:t>chuẩn về chuyên môn, trình độ ngoại ngữ và trình độ tin học); năng lực sư phạm (đảm bảo về trình độ nghiệp vụ sư phạm và thời giam tham gia giảng dạy; tiêu chuẩn chuẩn bị bài giảng; thực hiện giảng dạy; kiểm tra, đánh giá kết quả học tập của người học; quản lý hồ sơ giảng dạy; xây dựng chương trình, biên soạn giáo trình và tài liệu giảng dạy; xây dựng kế hoạch, các hoạt động giáo dục; quản lý người học, xây dựng môi trường giáo dục, học tập; tiêu chuẩn về hoạt động xã hội) và năng lực phát triển nghề nghiệp, nghiên cứu khoa học ( đảm bảo tiêu chí hoạt tập, bồi dưỡng nâng cao; phát triển năng lực nghề nghiệp cho người học và nghiên cứu khoa học).</w:t>
      </w:r>
      <w:r w:rsidRPr="009F4B77">
        <w:rPr>
          <w:sz w:val="26"/>
          <w:szCs w:val="26"/>
        </w:rPr>
        <w:t xml:space="preserve"> </w:t>
      </w:r>
      <w:r w:rsidR="00942330" w:rsidRPr="009F4B77">
        <w:rPr>
          <w:sz w:val="26"/>
          <w:szCs w:val="26"/>
        </w:rPr>
        <w:t xml:space="preserve">Ngoài ra còn thực hiện việc dự giờ GV 1 lần/năm học nhằm giúp GV trẻ có cơ hội học tập những GV có kinh nghiệm và cùng nhau chia sẻ những kinh nghiệm giảng dạy, giúp GV trau dồi thêm kỹ năng sư phạm. </w:t>
      </w:r>
    </w:p>
    <w:p w:rsidR="00E73B32" w:rsidRDefault="009F4B77" w:rsidP="00E73B32">
      <w:pPr>
        <w:pStyle w:val="ListParagraph"/>
        <w:tabs>
          <w:tab w:val="left" w:pos="284"/>
        </w:tabs>
        <w:spacing w:beforeLines="120" w:before="288" w:beforeAutospacing="0" w:afterLines="120" w:after="288" w:afterAutospacing="0" w:line="360" w:lineRule="auto"/>
        <w:ind w:firstLine="709"/>
        <w:jc w:val="both"/>
        <w:rPr>
          <w:sz w:val="26"/>
          <w:szCs w:val="26"/>
        </w:rPr>
      </w:pPr>
      <w:r>
        <w:rPr>
          <w:sz w:val="26"/>
          <w:szCs w:val="26"/>
        </w:rPr>
        <w:t>Bên cạnh đó, để đáp ứng được công cuộc CMCN 4.0, GV cần phải trau dồi thêm nhiều kiến thức</w:t>
      </w:r>
      <w:r w:rsidR="00E73B32">
        <w:rPr>
          <w:sz w:val="26"/>
          <w:szCs w:val="26"/>
        </w:rPr>
        <w:t xml:space="preserve"> chứ không phải chỉ cần những kiến thức căn bản trong sách vở mà phải học, nghiên cứu các kiến thức mới, công cụ dạy học mới giúp người học hình dung kiến thức học với thực tế để giúp các em sinh viên không gặp bỡ ngỡ sau khi ra trường làm việc cho doanh nghiệp.</w:t>
      </w:r>
    </w:p>
    <w:p w:rsidR="008670FD" w:rsidRDefault="008670FD" w:rsidP="008670FD">
      <w:pPr>
        <w:pStyle w:val="ListParagraph"/>
        <w:numPr>
          <w:ilvl w:val="1"/>
          <w:numId w:val="7"/>
        </w:numPr>
        <w:spacing w:line="360" w:lineRule="auto"/>
        <w:ind w:left="0" w:firstLine="0"/>
        <w:jc w:val="both"/>
        <w:rPr>
          <w:b/>
          <w:sz w:val="26"/>
          <w:szCs w:val="26"/>
        </w:rPr>
      </w:pPr>
      <w:r>
        <w:rPr>
          <w:b/>
          <w:sz w:val="26"/>
          <w:szCs w:val="26"/>
        </w:rPr>
        <w:t>M</w:t>
      </w:r>
      <w:r w:rsidRPr="008670FD">
        <w:rPr>
          <w:b/>
          <w:sz w:val="26"/>
          <w:szCs w:val="26"/>
        </w:rPr>
        <w:t>ột số giải pháp</w:t>
      </w:r>
      <w:r w:rsidR="00182B21">
        <w:rPr>
          <w:b/>
          <w:sz w:val="26"/>
          <w:szCs w:val="26"/>
        </w:rPr>
        <w:t xml:space="preserve"> nâng cao chất lượng giảng viên</w:t>
      </w:r>
      <w:r w:rsidRPr="008670FD">
        <w:rPr>
          <w:b/>
          <w:sz w:val="26"/>
          <w:szCs w:val="26"/>
        </w:rPr>
        <w:t xml:space="preserve"> trong quá trình chuyển đổi mô hình đào tạo ở nhà trường thông minh dưới tác động của cuộc cách mạng công nghiệp 4.0</w:t>
      </w:r>
    </w:p>
    <w:p w:rsidR="008670FD" w:rsidRPr="00182B21" w:rsidRDefault="00182B21" w:rsidP="00182B21">
      <w:pPr>
        <w:pStyle w:val="ListParagraph"/>
        <w:numPr>
          <w:ilvl w:val="2"/>
          <w:numId w:val="7"/>
        </w:numPr>
        <w:spacing w:line="360" w:lineRule="auto"/>
        <w:ind w:left="0" w:firstLine="0"/>
        <w:jc w:val="both"/>
        <w:rPr>
          <w:b/>
          <w:i/>
          <w:sz w:val="26"/>
          <w:szCs w:val="26"/>
        </w:rPr>
      </w:pPr>
      <w:r w:rsidRPr="00182B21">
        <w:rPr>
          <w:b/>
          <w:i/>
          <w:sz w:val="26"/>
          <w:szCs w:val="26"/>
        </w:rPr>
        <w:t>Giảng viên cần không ngừng nâng cao trình độ chuyên môn, mà cần tìm hiểu sâu thêm nhiều lĩnh vực liên quan đến ngành đào tạo</w:t>
      </w:r>
    </w:p>
    <w:p w:rsidR="00182B21" w:rsidRDefault="00182B21" w:rsidP="00182B21">
      <w:pPr>
        <w:shd w:val="clear" w:color="auto" w:fill="FFFFFF"/>
        <w:spacing w:before="150" w:after="150" w:line="360" w:lineRule="auto"/>
        <w:ind w:firstLine="720"/>
        <w:jc w:val="both"/>
        <w:rPr>
          <w:rFonts w:ascii="Times New Roman" w:hAnsi="Times New Roman" w:cs="Times New Roman"/>
          <w:color w:val="000000" w:themeColor="text1"/>
          <w:sz w:val="26"/>
          <w:szCs w:val="26"/>
        </w:rPr>
      </w:pPr>
      <w:r w:rsidRPr="00182B21">
        <w:rPr>
          <w:rFonts w:ascii="Times New Roman" w:hAnsi="Times New Roman" w:cs="Times New Roman"/>
          <w:sz w:val="26"/>
          <w:szCs w:val="26"/>
        </w:rPr>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w:t>
      </w:r>
      <w:r w:rsidRPr="00182B21">
        <w:rPr>
          <w:rFonts w:ascii="Times New Roman" w:hAnsi="Times New Roman" w:cs="Times New Roman"/>
          <w:sz w:val="26"/>
          <w:szCs w:val="26"/>
        </w:rPr>
        <w:t xml:space="preserve"> Và bản thân GV cần phải tìm hiểu được với môn mình thì áp dụng gì trong công việc sinh </w:t>
      </w:r>
      <w:r w:rsidRPr="00182B21">
        <w:rPr>
          <w:rFonts w:ascii="Times New Roman" w:hAnsi="Times New Roman" w:cs="Times New Roman"/>
          <w:sz w:val="26"/>
          <w:szCs w:val="26"/>
        </w:rPr>
        <w:lastRenderedPageBreak/>
        <w:t>viên sẽ ra làm, đào tạo nên gắn với mục tiêu “</w:t>
      </w:r>
      <w:r w:rsidRPr="00182B21">
        <w:rPr>
          <w:rFonts w:ascii="Times New Roman" w:hAnsi="Times New Roman" w:cs="Times New Roman"/>
          <w:sz w:val="26"/>
          <w:szCs w:val="26"/>
        </w:rPr>
        <w:t>Mang công nghệ từ doanh n</w:t>
      </w:r>
      <w:r w:rsidRPr="00182B21">
        <w:rPr>
          <w:rFonts w:ascii="Times New Roman" w:hAnsi="Times New Roman" w:cs="Times New Roman"/>
          <w:color w:val="000000" w:themeColor="text1"/>
          <w:sz w:val="26"/>
          <w:szCs w:val="26"/>
        </w:rPr>
        <w:t>ghiệp vào nhà trường và mang nhân sự từ nhà trường ra doanh nghiệp”</w:t>
      </w:r>
      <w:r w:rsidRPr="00182B21">
        <w:rPr>
          <w:rFonts w:ascii="Times New Roman" w:hAnsi="Times New Roman" w:cs="Times New Roman"/>
          <w:color w:val="000000" w:themeColor="text1"/>
          <w:sz w:val="26"/>
          <w:szCs w:val="26"/>
        </w:rPr>
        <w:t>.</w:t>
      </w:r>
    </w:p>
    <w:p w:rsidR="00650E05" w:rsidRDefault="00650E05" w:rsidP="00650E05">
      <w:pPr>
        <w:pStyle w:val="ListParagraph"/>
        <w:numPr>
          <w:ilvl w:val="2"/>
          <w:numId w:val="7"/>
        </w:numPr>
        <w:shd w:val="clear" w:color="auto" w:fill="FFFFFF"/>
        <w:spacing w:before="150" w:after="150" w:line="360" w:lineRule="auto"/>
        <w:ind w:left="0" w:firstLine="0"/>
        <w:jc w:val="both"/>
        <w:rPr>
          <w:b/>
          <w:i/>
          <w:color w:val="333333"/>
          <w:sz w:val="26"/>
          <w:szCs w:val="26"/>
        </w:rPr>
      </w:pPr>
      <w:r w:rsidRPr="00650E05">
        <w:rPr>
          <w:b/>
          <w:i/>
          <w:color w:val="333333"/>
          <w:sz w:val="26"/>
          <w:szCs w:val="26"/>
        </w:rPr>
        <w:t xml:space="preserve">Đội GV phải bắt kịp nhanh chóng với chủ trương, đường lối mới của Nhà trường nhằm </w:t>
      </w:r>
      <w:r>
        <w:rPr>
          <w:b/>
          <w:i/>
          <w:color w:val="333333"/>
          <w:sz w:val="26"/>
          <w:szCs w:val="26"/>
        </w:rPr>
        <w:t>phù hợp với thì trường lao động.</w:t>
      </w:r>
    </w:p>
    <w:p w:rsidR="00650E05" w:rsidRDefault="00650E05" w:rsidP="00650E05">
      <w:pPr>
        <w:pStyle w:val="ListParagraph"/>
        <w:shd w:val="clear" w:color="auto" w:fill="FFFFFF"/>
        <w:spacing w:before="150" w:after="150" w:line="360" w:lineRule="auto"/>
        <w:ind w:firstLine="720"/>
        <w:jc w:val="both"/>
        <w:rPr>
          <w:color w:val="333333"/>
          <w:sz w:val="26"/>
          <w:szCs w:val="26"/>
        </w:rPr>
      </w:pPr>
      <w:r w:rsidRPr="00650E05">
        <w:rPr>
          <w:color w:val="333333"/>
          <w:sz w:val="26"/>
          <w:szCs w:val="26"/>
        </w:rPr>
        <w:t xml:space="preserve">Nhằm đáp </w:t>
      </w:r>
      <w:r>
        <w:rPr>
          <w:color w:val="333333"/>
          <w:sz w:val="26"/>
          <w:szCs w:val="26"/>
        </w:rPr>
        <w:t>nhu cầu của thị trường lao động trong CMCN 4.0, nhà trường cần thay đổi các hoạt động đào tạo như chương trình đào tạo, mục tiêu đào tạo, phương pháp đào tạo, phương pháp kiểm tra, đánh giá sinh viên đã đáp ứng được với tiêu chuẩn mà doanh nghiệp yêu cầu hay chưa. Chính vì vậy, nhà trường phải kịp thời đưa ra chương trình đào tạo rõ ràng, phương pháp giảng dạy cũng cần đa dạng hơn chứ không nên chỉ duy trì theo dạy truyền thống. GV nên dựa vào mục tiêu chương trình đào tạo, phương pháp đào tạo mới như dạy trực tuyến, sinh viên học qua internet,…để tìm ra cách giảng dạy hiệu quả nhất giúp cho sinh viên hiểu bài</w:t>
      </w:r>
      <w:r w:rsidR="00864738">
        <w:rPr>
          <w:color w:val="333333"/>
          <w:sz w:val="26"/>
          <w:szCs w:val="26"/>
        </w:rPr>
        <w:t>.</w:t>
      </w:r>
      <w:r w:rsidR="00864738" w:rsidRPr="00864738">
        <w:rPr>
          <w:rFonts w:ascii="RobotoR" w:hAnsi="RobotoR"/>
          <w:color w:val="0D0D0D"/>
          <w:sz w:val="21"/>
          <w:szCs w:val="21"/>
        </w:rPr>
        <w:t xml:space="preserve"> </w:t>
      </w:r>
      <w:r w:rsidR="00864738" w:rsidRPr="00864738">
        <w:rPr>
          <w:color w:val="0D0D0D"/>
          <w:sz w:val="26"/>
          <w:szCs w:val="26"/>
        </w:rPr>
        <w:t xml:space="preserve">GV </w:t>
      </w:r>
      <w:r w:rsidR="00864738" w:rsidRPr="00864738">
        <w:rPr>
          <w:color w:val="0D0D0D"/>
          <w:sz w:val="26"/>
          <w:szCs w:val="26"/>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r w:rsidR="00864738">
        <w:rPr>
          <w:color w:val="0D0D0D"/>
          <w:sz w:val="26"/>
          <w:szCs w:val="26"/>
        </w:rPr>
        <w:t>.</w:t>
      </w:r>
      <w:r w:rsidR="00864738" w:rsidRPr="00864738">
        <w:rPr>
          <w:color w:val="333333"/>
          <w:sz w:val="26"/>
          <w:szCs w:val="26"/>
        </w:rPr>
        <w:t xml:space="preserve"> </w:t>
      </w:r>
      <w:r w:rsidR="00864738">
        <w:rPr>
          <w:color w:val="333333"/>
          <w:sz w:val="26"/>
          <w:szCs w:val="26"/>
        </w:rPr>
        <w:t>GV cần nhanh chóng tiếp cận với nhiều phương pháp dạy hiện đại bằng nhiều phần mềm dạy học mang lại hiệu quả cao trong việc dạy và đánh giá sinh viên.</w:t>
      </w:r>
    </w:p>
    <w:p w:rsidR="00864738" w:rsidRPr="00864738" w:rsidRDefault="00864738" w:rsidP="00650E05">
      <w:pPr>
        <w:pStyle w:val="ListParagraph"/>
        <w:shd w:val="clear" w:color="auto" w:fill="FFFFFF"/>
        <w:spacing w:before="150" w:after="150" w:line="360" w:lineRule="auto"/>
        <w:ind w:firstLine="720"/>
        <w:jc w:val="both"/>
        <w:rPr>
          <w:color w:val="333333"/>
          <w:sz w:val="26"/>
          <w:szCs w:val="26"/>
        </w:rPr>
      </w:pPr>
      <w:r w:rsidRPr="00864738">
        <w:rPr>
          <w:color w:val="0D0D0D"/>
          <w:sz w:val="26"/>
          <w:szCs w:val="26"/>
        </w:rPr>
        <w:t>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E73B32" w:rsidRPr="00832204" w:rsidRDefault="00864738" w:rsidP="00864738">
      <w:pPr>
        <w:pStyle w:val="ListParagraph"/>
        <w:numPr>
          <w:ilvl w:val="2"/>
          <w:numId w:val="7"/>
        </w:numPr>
        <w:tabs>
          <w:tab w:val="left" w:pos="284"/>
        </w:tabs>
        <w:spacing w:beforeLines="120" w:before="288" w:afterLines="120" w:after="288" w:line="360" w:lineRule="auto"/>
        <w:jc w:val="both"/>
        <w:rPr>
          <w:b/>
          <w:i/>
          <w:sz w:val="26"/>
          <w:szCs w:val="26"/>
        </w:rPr>
      </w:pPr>
      <w:r w:rsidRPr="00832204">
        <w:rPr>
          <w:b/>
          <w:i/>
          <w:sz w:val="26"/>
          <w:szCs w:val="26"/>
        </w:rPr>
        <w:t>Đội ngũ GV nên được trau dồi thêm ngoại ngữ và công nghệ thông tin</w:t>
      </w:r>
    </w:p>
    <w:p w:rsidR="00864738" w:rsidRDefault="00864738" w:rsidP="00864738">
      <w:pPr>
        <w:tabs>
          <w:tab w:val="left" w:pos="567"/>
        </w:tabs>
        <w:spacing w:beforeLines="120" w:before="288" w:afterLines="120" w:after="288" w:line="360" w:lineRule="auto"/>
        <w:jc w:val="both"/>
        <w:rPr>
          <w:rFonts w:ascii="Times New Roman" w:hAnsi="Times New Roman" w:cs="Times New Roman"/>
          <w:sz w:val="26"/>
          <w:szCs w:val="26"/>
        </w:rPr>
      </w:pPr>
      <w:r>
        <w:rPr>
          <w:sz w:val="26"/>
          <w:szCs w:val="26"/>
        </w:rPr>
        <w:tab/>
      </w:r>
      <w:r w:rsidRPr="00864738">
        <w:rPr>
          <w:rFonts w:ascii="Times New Roman" w:hAnsi="Times New Roman" w:cs="Times New Roman"/>
          <w:sz w:val="26"/>
          <w:szCs w:val="26"/>
        </w:rPr>
        <w:t>Đào tạo hiện nay không chỉ dành cho đào tại chỗ mà còn có thể đào tạo từ xa cho sinh viên trong nước hoặc cả nước ngoài</w:t>
      </w:r>
      <w:r>
        <w:rPr>
          <w:rFonts w:ascii="Times New Roman" w:hAnsi="Times New Roman" w:cs="Times New Roman"/>
          <w:sz w:val="26"/>
          <w:szCs w:val="26"/>
        </w:rPr>
        <w:t xml:space="preserve">. Vì vậy, GV cần được nâng cao khả năng ngoại ngữ và thuần thục trong việc sử dụng thông tin trong dạy học. Trên thế giới và cả trong </w:t>
      </w:r>
      <w:r>
        <w:rPr>
          <w:rFonts w:ascii="Times New Roman" w:hAnsi="Times New Roman" w:cs="Times New Roman"/>
          <w:sz w:val="26"/>
          <w:szCs w:val="26"/>
        </w:rPr>
        <w:lastRenderedPageBreak/>
        <w:t>nước hiện nay, công nghệ thực tế ảo đang được sử dụng rất nhiều trong các lĩnh vực, giúp cho người học có trực quan sinh động hơn và có thể rèn luyện được kỹ năng trước khi được ra làm thực tế, điều này sẽ giúp cho tay nghề của sinh viên sẽ vững vàng hơn, và đồng thời cho sinh viên có thể tiếp cận được những công nghệ hiện đại mà hiện giừo doanh nghiện đã có mà nhà trường chưa có vật tư để đáp ứng cho việc thực hành này.</w:t>
      </w:r>
    </w:p>
    <w:p w:rsidR="00E73B32" w:rsidRPr="00832204" w:rsidRDefault="00832204" w:rsidP="00832204">
      <w:pPr>
        <w:spacing w:after="225" w:line="360" w:lineRule="auto"/>
        <w:jc w:val="both"/>
        <w:rPr>
          <w:rFonts w:ascii="Times New Roman" w:hAnsi="Times New Roman" w:cs="Times New Roman"/>
          <w:sz w:val="26"/>
          <w:szCs w:val="26"/>
        </w:rPr>
      </w:pPr>
      <w:r>
        <w:rPr>
          <w:rFonts w:ascii="RobotoR" w:eastAsia="Times New Roman" w:hAnsi="RobotoR" w:cs="Times New Roman"/>
          <w:color w:val="0D0D0D"/>
          <w:sz w:val="21"/>
          <w:szCs w:val="21"/>
        </w:rPr>
        <w:tab/>
      </w:r>
      <w:r w:rsidRPr="00832204">
        <w:rPr>
          <w:rFonts w:ascii="Times New Roman" w:hAnsi="Times New Roman" w:cs="Times New Roman"/>
          <w:sz w:val="26"/>
          <w:szCs w:val="26"/>
        </w:rPr>
        <w:t>Mỗi giảng viên phải tự học tập và rèn luyện để có năng lực chuyên môn cao, nắm bắt được những thành tựu mới của khoa học công nghệ để kịp thời ứng dụng vào công tác giảng dạy</w:t>
      </w:r>
      <w:r w:rsidRPr="00832204">
        <w:rPr>
          <w:rFonts w:ascii="Times New Roman" w:hAnsi="Times New Roman" w:cs="Times New Roman"/>
          <w:sz w:val="26"/>
          <w:szCs w:val="26"/>
        </w:rPr>
        <w:t xml:space="preserve">, </w:t>
      </w:r>
      <w:r w:rsidRPr="00832204">
        <w:rPr>
          <w:rFonts w:ascii="Times New Roman" w:hAnsi="Times New Roman" w:cs="Times New Roman"/>
          <w:sz w:val="26"/>
          <w:szCs w:val="26"/>
        </w:rPr>
        <w:t>không ngừng học tập sử dụng các thiết bị, phương tiện hiện đại trong giảng dạy (quản lý tài nguyên, dữ liệu trên internet, sử dụng thành thạo các phương tiện công nghệ mớ</w:t>
      </w:r>
      <w:r w:rsidRPr="00832204">
        <w:rPr>
          <w:rFonts w:ascii="Times New Roman" w:hAnsi="Times New Roman" w:cs="Times New Roman"/>
          <w:sz w:val="26"/>
          <w:szCs w:val="26"/>
        </w:rPr>
        <w:t>i phục vụ quá trình dạy học...)</w:t>
      </w:r>
      <w:r w:rsidRPr="00832204">
        <w:rPr>
          <w:rFonts w:ascii="Times New Roman" w:hAnsi="Times New Roman" w:cs="Times New Roman"/>
          <w:sz w:val="26"/>
          <w:szCs w:val="26"/>
        </w:rPr>
        <w:t>; có khả năng sử dụng thành thạo ít nhất một ngoại ngữ, mà chủ yếu và quan trọng nhất là tiếng Anh; có năng lực nghiên cứu khoa học tro</w:t>
      </w:r>
      <w:r w:rsidRPr="00832204">
        <w:rPr>
          <w:rFonts w:ascii="Times New Roman" w:hAnsi="Times New Roman" w:cs="Times New Roman"/>
          <w:sz w:val="26"/>
          <w:szCs w:val="26"/>
        </w:rPr>
        <w:t>ng lĩnh vực chuyên môn của mình.</w:t>
      </w:r>
    </w:p>
    <w:p w:rsidR="00F426CB" w:rsidRPr="00832204" w:rsidRDefault="00832204" w:rsidP="00864738">
      <w:pPr>
        <w:pStyle w:val="NormalWeb"/>
        <w:numPr>
          <w:ilvl w:val="0"/>
          <w:numId w:val="7"/>
        </w:numPr>
        <w:shd w:val="clear" w:color="auto" w:fill="FFFFFF"/>
        <w:spacing w:beforeLines="120" w:before="288" w:beforeAutospacing="0" w:afterLines="120" w:after="288" w:afterAutospacing="0" w:line="312" w:lineRule="auto"/>
        <w:jc w:val="both"/>
        <w:rPr>
          <w:b/>
          <w:color w:val="222222"/>
          <w:sz w:val="26"/>
          <w:szCs w:val="26"/>
        </w:rPr>
      </w:pPr>
      <w:r w:rsidRPr="00832204">
        <w:rPr>
          <w:b/>
          <w:color w:val="222222"/>
          <w:sz w:val="26"/>
          <w:szCs w:val="26"/>
        </w:rPr>
        <w:t>KẾT</w:t>
      </w:r>
      <w:r w:rsidR="00F426CB" w:rsidRPr="00832204">
        <w:rPr>
          <w:b/>
          <w:color w:val="222222"/>
          <w:sz w:val="26"/>
          <w:szCs w:val="26"/>
        </w:rPr>
        <w:t xml:space="preserve"> LUẬN</w:t>
      </w:r>
    </w:p>
    <w:p w:rsidR="00F426CB" w:rsidRPr="00832204" w:rsidRDefault="00864738" w:rsidP="00832204">
      <w:pPr>
        <w:spacing w:after="225" w:line="360" w:lineRule="auto"/>
        <w:ind w:firstLine="567"/>
        <w:jc w:val="both"/>
        <w:rPr>
          <w:rFonts w:ascii="Times New Roman" w:hAnsi="Times New Roman" w:cs="Times New Roman"/>
          <w:color w:val="0D0D0D"/>
          <w:sz w:val="26"/>
          <w:szCs w:val="26"/>
        </w:rPr>
      </w:pPr>
      <w:r w:rsidRPr="00832204">
        <w:rPr>
          <w:rFonts w:ascii="Times New Roman" w:hAnsi="Times New Roman" w:cs="Times New Roman"/>
          <w:color w:val="0D0D0D"/>
          <w:sz w:val="26"/>
          <w:szCs w:val="26"/>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w:t>
      </w:r>
      <w:r w:rsidR="00832204" w:rsidRPr="00832204">
        <w:rPr>
          <w:rFonts w:ascii="Times New Roman" w:hAnsi="Times New Roman" w:cs="Times New Roman"/>
          <w:color w:val="0D0D0D"/>
          <w:sz w:val="26"/>
          <w:szCs w:val="26"/>
        </w:rPr>
        <w:t>n nay.</w:t>
      </w:r>
    </w:p>
    <w:p w:rsidR="008634FD" w:rsidRPr="005504C1" w:rsidRDefault="00FF5325" w:rsidP="005504C1">
      <w:pPr>
        <w:pStyle w:val="NormalWeb"/>
        <w:shd w:val="clear" w:color="auto" w:fill="FFFFFF"/>
        <w:spacing w:before="0" w:beforeAutospacing="0" w:after="0" w:afterAutospacing="0"/>
        <w:jc w:val="both"/>
        <w:textAlignment w:val="baseline"/>
        <w:rPr>
          <w:b/>
          <w:color w:val="222222"/>
          <w:sz w:val="26"/>
          <w:szCs w:val="26"/>
        </w:rPr>
      </w:pPr>
      <w:r>
        <w:rPr>
          <w:b/>
          <w:color w:val="222222"/>
          <w:sz w:val="26"/>
          <w:szCs w:val="26"/>
        </w:rPr>
        <w:t xml:space="preserve">4. </w:t>
      </w:r>
      <w:r w:rsidR="00FE48E3" w:rsidRPr="005504C1">
        <w:rPr>
          <w:b/>
          <w:color w:val="222222"/>
          <w:sz w:val="26"/>
          <w:szCs w:val="26"/>
        </w:rPr>
        <w:t>TÀI LIỆU THAM KHẢO</w:t>
      </w:r>
    </w:p>
    <w:p w:rsidR="005504C1" w:rsidRPr="005504C1" w:rsidRDefault="00FE48E3" w:rsidP="005504C1">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i/>
          <w:iCs/>
          <w:sz w:val="26"/>
          <w:szCs w:val="26"/>
          <w:bdr w:val="none" w:sz="0" w:space="0" w:color="auto" w:frame="1"/>
        </w:rPr>
        <w:t>Bộ Công Thương (2017), Tài liệu Diễn đàn C</w:t>
      </w:r>
      <w:r w:rsidR="005504C1">
        <w:rPr>
          <w:i/>
          <w:iCs/>
          <w:sz w:val="26"/>
          <w:szCs w:val="26"/>
          <w:bdr w:val="none" w:sz="0" w:space="0" w:color="auto" w:frame="1"/>
        </w:rPr>
        <w:t>MCN 4.0, tổ chức ngày 11/4/2017.</w:t>
      </w:r>
    </w:p>
    <w:p w:rsidR="00832204" w:rsidRDefault="00EF75C8"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5504C1">
        <w:rPr>
          <w:bCs/>
          <w:i/>
          <w:color w:val="000000"/>
          <w:sz w:val="26"/>
          <w:szCs w:val="26"/>
          <w:bdr w:val="none" w:sz="0" w:space="0" w:color="auto" w:frame="1"/>
        </w:rPr>
        <w:t>TS Phạm Thị Thu Hươ</w:t>
      </w:r>
      <w:r w:rsidR="005504C1">
        <w:rPr>
          <w:bCs/>
          <w:i/>
          <w:color w:val="000000"/>
          <w:sz w:val="26"/>
          <w:szCs w:val="26"/>
          <w:bdr w:val="none" w:sz="0" w:space="0" w:color="auto" w:frame="1"/>
        </w:rPr>
        <w:t>ng - Đại học Công nghiệp Hà Nội.</w:t>
      </w:r>
      <w:r w:rsidRPr="005504C1">
        <w:rPr>
          <w:bCs/>
          <w:i/>
          <w:color w:val="000000"/>
          <w:sz w:val="26"/>
          <w:szCs w:val="26"/>
          <w:bdr w:val="none" w:sz="0" w:space="0" w:color="auto" w:frame="1"/>
        </w:rPr>
        <w:t xml:space="preserve"> </w:t>
      </w:r>
      <w:r w:rsidRPr="005504C1">
        <w:rPr>
          <w:i/>
          <w:color w:val="000000"/>
          <w:sz w:val="26"/>
          <w:szCs w:val="26"/>
          <w:bdr w:val="none" w:sz="0" w:space="0" w:color="auto" w:frame="1"/>
        </w:rPr>
        <w:t>Nâng cao chất lượng đội ngũ giảng viên đại học ở Việt Nam đáp ứng yêu cầu của cuộc cách mạng công nghiệp 4.0</w:t>
      </w:r>
      <w:r w:rsidR="005504C1">
        <w:rPr>
          <w:i/>
          <w:color w:val="000000"/>
          <w:sz w:val="26"/>
          <w:szCs w:val="26"/>
          <w:bdr w:val="none" w:sz="0" w:space="0" w:color="auto" w:frame="1"/>
        </w:rPr>
        <w:t xml:space="preserve">. </w:t>
      </w:r>
      <w:r w:rsidRPr="005504C1">
        <w:rPr>
          <w:i/>
          <w:color w:val="000000"/>
          <w:sz w:val="26"/>
          <w:szCs w:val="26"/>
          <w:bdr w:val="none" w:sz="0" w:space="0" w:color="auto" w:frame="1"/>
        </w:rPr>
        <w:t>Tạp chí Tổ chức Nhà nước, chuyên mục nghiên cứu – trao đổi, 29/04/2020.</w:t>
      </w:r>
    </w:p>
    <w:p w:rsidR="00832204" w:rsidRPr="00832204" w:rsidRDefault="00832204"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color w:val="000000"/>
          <w:sz w:val="26"/>
          <w:szCs w:val="26"/>
          <w:bdr w:val="none" w:sz="0" w:space="0" w:color="auto" w:frame="1"/>
        </w:rPr>
      </w:pPr>
      <w:r w:rsidRPr="00832204">
        <w:rPr>
          <w:i/>
          <w:color w:val="363636"/>
          <w:sz w:val="26"/>
          <w:szCs w:val="26"/>
          <w:bdr w:val="none" w:sz="0" w:space="0" w:color="auto" w:frame="1"/>
          <w:shd w:val="clear" w:color="auto" w:fill="FFFFFF"/>
        </w:rPr>
        <w:lastRenderedPageBreak/>
        <w:t>Trần Khánh Đức (2014). </w:t>
      </w:r>
      <w:r w:rsidRPr="00832204">
        <w:rPr>
          <w:rStyle w:val="Emphasis"/>
          <w:i w:val="0"/>
          <w:color w:val="363636"/>
          <w:sz w:val="26"/>
          <w:szCs w:val="26"/>
          <w:bdr w:val="none" w:sz="0" w:space="0" w:color="auto" w:frame="1"/>
        </w:rPr>
        <w:t>Giáo dục và phát triển</w:t>
      </w:r>
      <w:r w:rsidRPr="00832204">
        <w:rPr>
          <w:rStyle w:val="Emphasis"/>
          <w:i w:val="0"/>
          <w:color w:val="363636"/>
          <w:sz w:val="26"/>
          <w:szCs w:val="26"/>
          <w:bdr w:val="none" w:sz="0" w:space="0" w:color="auto" w:frame="1"/>
          <w:shd w:val="clear" w:color="auto" w:fill="FFFFFF"/>
        </w:rPr>
        <w:t> nguồn nhân lực trong thế kỉ XXI</w:t>
      </w:r>
      <w:r w:rsidRPr="00832204">
        <w:rPr>
          <w:i/>
          <w:color w:val="363636"/>
          <w:sz w:val="26"/>
          <w:szCs w:val="26"/>
          <w:bdr w:val="none" w:sz="0" w:space="0" w:color="auto" w:frame="1"/>
          <w:shd w:val="clear" w:color="auto" w:fill="FFFFFF"/>
        </w:rPr>
        <w:t>. NXB Giáo dục Việt Nam.</w:t>
      </w:r>
    </w:p>
    <w:p w:rsidR="008634FD" w:rsidRPr="00832204" w:rsidRDefault="005966C0" w:rsidP="00832204">
      <w:pPr>
        <w:pStyle w:val="NormalWeb"/>
        <w:numPr>
          <w:ilvl w:val="0"/>
          <w:numId w:val="3"/>
        </w:numPr>
        <w:shd w:val="clear" w:color="auto" w:fill="FFFFFF"/>
        <w:tabs>
          <w:tab w:val="left" w:pos="284"/>
        </w:tabs>
        <w:spacing w:beforeLines="120" w:before="288" w:beforeAutospacing="0" w:afterLines="120" w:after="288" w:afterAutospacing="0" w:line="360" w:lineRule="auto"/>
        <w:ind w:left="0" w:firstLine="0"/>
        <w:jc w:val="both"/>
        <w:rPr>
          <w:i/>
          <w:sz w:val="26"/>
          <w:szCs w:val="26"/>
          <w:bdr w:val="none" w:sz="0" w:space="0" w:color="auto" w:frame="1"/>
        </w:rPr>
      </w:pPr>
      <w:hyperlink r:id="rId11" w:history="1">
        <w:r w:rsidR="00F426CB" w:rsidRPr="00832204">
          <w:rPr>
            <w:rStyle w:val="Hyperlink"/>
            <w:i/>
            <w:color w:val="auto"/>
            <w:sz w:val="26"/>
            <w:szCs w:val="26"/>
            <w:bdr w:val="none" w:sz="0" w:space="0" w:color="auto" w:frame="1"/>
          </w:rPr>
          <w:t>https://vass.gov.vn/tap-chi-vien-han-lam/tac-dong-cua-cach-mang-cong-nghiep-40-doi-voi-giao-duc-38</w:t>
        </w:r>
      </w:hyperlink>
      <w:r w:rsidR="00832204">
        <w:rPr>
          <w:rStyle w:val="Hyperlink"/>
          <w:i/>
          <w:color w:val="auto"/>
          <w:sz w:val="26"/>
          <w:szCs w:val="26"/>
          <w:bdr w:val="none" w:sz="0" w:space="0" w:color="auto" w:frame="1"/>
        </w:rPr>
        <w:t>.</w:t>
      </w:r>
    </w:p>
    <w:p w:rsidR="00F426CB" w:rsidRPr="005504C1" w:rsidRDefault="00F426CB"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p w:rsidR="00F700B9" w:rsidRPr="005504C1" w:rsidRDefault="00F700B9" w:rsidP="005504C1">
      <w:pPr>
        <w:pStyle w:val="NormalWeb"/>
        <w:shd w:val="clear" w:color="auto" w:fill="FFFFFF"/>
        <w:spacing w:beforeLines="120" w:before="288" w:beforeAutospacing="0" w:afterLines="120" w:after="288" w:afterAutospacing="0" w:line="360" w:lineRule="auto"/>
        <w:ind w:firstLine="720"/>
        <w:jc w:val="both"/>
        <w:rPr>
          <w:color w:val="000000"/>
          <w:sz w:val="26"/>
          <w:szCs w:val="26"/>
          <w:bdr w:val="none" w:sz="0" w:space="0" w:color="auto" w:frame="1"/>
        </w:rPr>
      </w:pPr>
    </w:p>
    <w:sectPr w:rsidR="00F700B9" w:rsidRPr="005504C1" w:rsidSect="00832204">
      <w:footerReference w:type="default" r:id="rId12"/>
      <w:pgSz w:w="11907" w:h="16840" w:code="9"/>
      <w:pgMar w:top="1134" w:right="1134" w:bottom="1134" w:left="1701"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6C0" w:rsidRDefault="005966C0" w:rsidP="001E5AB5">
      <w:pPr>
        <w:spacing w:after="0" w:line="240" w:lineRule="auto"/>
      </w:pPr>
      <w:r>
        <w:separator/>
      </w:r>
    </w:p>
  </w:endnote>
  <w:endnote w:type="continuationSeparator" w:id="0">
    <w:p w:rsidR="005966C0" w:rsidRDefault="005966C0" w:rsidP="001E5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Roboto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5518216"/>
      <w:docPartObj>
        <w:docPartGallery w:val="Page Numbers (Bottom of Page)"/>
        <w:docPartUnique/>
      </w:docPartObj>
    </w:sdtPr>
    <w:sdtEndPr>
      <w:rPr>
        <w:noProof/>
      </w:rPr>
    </w:sdtEndPr>
    <w:sdtContent>
      <w:p w:rsidR="001E5AB5" w:rsidRDefault="001E5AB5">
        <w:pPr>
          <w:pStyle w:val="Footer"/>
          <w:jc w:val="center"/>
        </w:pPr>
        <w:r>
          <w:fldChar w:fldCharType="begin"/>
        </w:r>
        <w:r>
          <w:instrText xml:space="preserve"> PAGE   \* MERGEFORMAT </w:instrText>
        </w:r>
        <w:r>
          <w:fldChar w:fldCharType="separate"/>
        </w:r>
        <w:r w:rsidR="007B4DEA">
          <w:rPr>
            <w:noProof/>
          </w:rPr>
          <w:t>10</w:t>
        </w:r>
        <w:r>
          <w:rPr>
            <w:noProof/>
          </w:rPr>
          <w:fldChar w:fldCharType="end"/>
        </w:r>
      </w:p>
    </w:sdtContent>
  </w:sdt>
  <w:p w:rsidR="001E5AB5" w:rsidRDefault="001E5A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6C0" w:rsidRDefault="005966C0" w:rsidP="001E5AB5">
      <w:pPr>
        <w:spacing w:after="0" w:line="240" w:lineRule="auto"/>
      </w:pPr>
      <w:r>
        <w:separator/>
      </w:r>
    </w:p>
  </w:footnote>
  <w:footnote w:type="continuationSeparator" w:id="0">
    <w:p w:rsidR="005966C0" w:rsidRDefault="005966C0" w:rsidP="001E5A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76113"/>
    <w:multiLevelType w:val="hybridMultilevel"/>
    <w:tmpl w:val="5DB084A8"/>
    <w:lvl w:ilvl="0" w:tplc="04090019">
      <w:start w:val="4"/>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215520"/>
    <w:multiLevelType w:val="multilevel"/>
    <w:tmpl w:val="07CA230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61744A"/>
    <w:multiLevelType w:val="hybridMultilevel"/>
    <w:tmpl w:val="6D8284C6"/>
    <w:lvl w:ilvl="0" w:tplc="1730ED6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0D2967"/>
    <w:multiLevelType w:val="multilevel"/>
    <w:tmpl w:val="3E465294"/>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32104736"/>
    <w:multiLevelType w:val="hybridMultilevel"/>
    <w:tmpl w:val="0A84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FE5EF9"/>
    <w:multiLevelType w:val="hybridMultilevel"/>
    <w:tmpl w:val="F02AFC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5B4D79"/>
    <w:multiLevelType w:val="multilevel"/>
    <w:tmpl w:val="4A2018F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6AB73BF4"/>
    <w:multiLevelType w:val="hybridMultilevel"/>
    <w:tmpl w:val="7BD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8"/>
  </w:num>
  <w:num w:numId="4">
    <w:abstractNumId w:val="5"/>
  </w:num>
  <w:num w:numId="5">
    <w:abstractNumId w:val="3"/>
  </w:num>
  <w:num w:numId="6">
    <w:abstractNumId w:val="6"/>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B9"/>
    <w:rsid w:val="00070FC5"/>
    <w:rsid w:val="00182B21"/>
    <w:rsid w:val="00191EA5"/>
    <w:rsid w:val="001C3454"/>
    <w:rsid w:val="001E5AB5"/>
    <w:rsid w:val="0022452C"/>
    <w:rsid w:val="002513BC"/>
    <w:rsid w:val="002C4DDF"/>
    <w:rsid w:val="0030282C"/>
    <w:rsid w:val="00306257"/>
    <w:rsid w:val="003A49E8"/>
    <w:rsid w:val="003B48EE"/>
    <w:rsid w:val="00446827"/>
    <w:rsid w:val="004C173E"/>
    <w:rsid w:val="004C484F"/>
    <w:rsid w:val="004E660A"/>
    <w:rsid w:val="005504C1"/>
    <w:rsid w:val="005966C0"/>
    <w:rsid w:val="005C5165"/>
    <w:rsid w:val="005D5E77"/>
    <w:rsid w:val="005D6D62"/>
    <w:rsid w:val="00650E05"/>
    <w:rsid w:val="0066672E"/>
    <w:rsid w:val="006F2603"/>
    <w:rsid w:val="007006F7"/>
    <w:rsid w:val="00713DCC"/>
    <w:rsid w:val="00771D62"/>
    <w:rsid w:val="007B4DEA"/>
    <w:rsid w:val="007E036D"/>
    <w:rsid w:val="00821B7B"/>
    <w:rsid w:val="00832204"/>
    <w:rsid w:val="00846816"/>
    <w:rsid w:val="008634FD"/>
    <w:rsid w:val="00864738"/>
    <w:rsid w:val="008670FD"/>
    <w:rsid w:val="009412F2"/>
    <w:rsid w:val="00942330"/>
    <w:rsid w:val="00967ED3"/>
    <w:rsid w:val="00992DC2"/>
    <w:rsid w:val="009B4ADC"/>
    <w:rsid w:val="009F4B77"/>
    <w:rsid w:val="00A5553F"/>
    <w:rsid w:val="00A64970"/>
    <w:rsid w:val="00A80814"/>
    <w:rsid w:val="00AC3B37"/>
    <w:rsid w:val="00AC7D18"/>
    <w:rsid w:val="00AD15F5"/>
    <w:rsid w:val="00AF5FC7"/>
    <w:rsid w:val="00B50BF1"/>
    <w:rsid w:val="00B62DFF"/>
    <w:rsid w:val="00B63BF6"/>
    <w:rsid w:val="00B65FE9"/>
    <w:rsid w:val="00BC47E6"/>
    <w:rsid w:val="00BC5155"/>
    <w:rsid w:val="00BE582B"/>
    <w:rsid w:val="00C22768"/>
    <w:rsid w:val="00C626C5"/>
    <w:rsid w:val="00C709D5"/>
    <w:rsid w:val="00C711FA"/>
    <w:rsid w:val="00CA01DA"/>
    <w:rsid w:val="00CA6B28"/>
    <w:rsid w:val="00CA7193"/>
    <w:rsid w:val="00CB0485"/>
    <w:rsid w:val="00D21FB0"/>
    <w:rsid w:val="00DC2E34"/>
    <w:rsid w:val="00E16D9F"/>
    <w:rsid w:val="00E32FDF"/>
    <w:rsid w:val="00E40C54"/>
    <w:rsid w:val="00E73B32"/>
    <w:rsid w:val="00EF6B28"/>
    <w:rsid w:val="00EF75C8"/>
    <w:rsid w:val="00F426CB"/>
    <w:rsid w:val="00F47B4D"/>
    <w:rsid w:val="00F700B9"/>
    <w:rsid w:val="00FB577F"/>
    <w:rsid w:val="00FC3834"/>
    <w:rsid w:val="00FE48E3"/>
    <w:rsid w:val="00FF5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7582E4-EE76-46D5-88A5-3EBC843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75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700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0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700B9"/>
    <w:rPr>
      <w:rFonts w:ascii="Times New Roman" w:eastAsia="Times New Roman" w:hAnsi="Times New Roman" w:cs="Times New Roman"/>
      <w:b/>
      <w:bCs/>
      <w:sz w:val="36"/>
      <w:szCs w:val="36"/>
    </w:rPr>
  </w:style>
  <w:style w:type="character" w:styleId="Strong">
    <w:name w:val="Strong"/>
    <w:basedOn w:val="DefaultParagraphFont"/>
    <w:uiPriority w:val="22"/>
    <w:qFormat/>
    <w:rsid w:val="004C173E"/>
    <w:rPr>
      <w:b/>
      <w:bCs/>
    </w:rPr>
  </w:style>
  <w:style w:type="character" w:styleId="Emphasis">
    <w:name w:val="Emphasis"/>
    <w:basedOn w:val="DefaultParagraphFont"/>
    <w:uiPriority w:val="20"/>
    <w:qFormat/>
    <w:rsid w:val="008634FD"/>
    <w:rPr>
      <w:i/>
      <w:iCs/>
    </w:rPr>
  </w:style>
  <w:style w:type="character" w:styleId="Hyperlink">
    <w:name w:val="Hyperlink"/>
    <w:basedOn w:val="DefaultParagraphFont"/>
    <w:uiPriority w:val="99"/>
    <w:unhideWhenUsed/>
    <w:rsid w:val="00D21FB0"/>
    <w:rPr>
      <w:color w:val="0000FF"/>
      <w:u w:val="single"/>
    </w:rPr>
  </w:style>
  <w:style w:type="paragraph" w:styleId="ListParagraph">
    <w:name w:val="List Paragraph"/>
    <w:basedOn w:val="Normal"/>
    <w:uiPriority w:val="34"/>
    <w:qFormat/>
    <w:rsid w:val="00D21F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BE582B"/>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EF75C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1E5A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AB5"/>
  </w:style>
  <w:style w:type="paragraph" w:styleId="Footer">
    <w:name w:val="footer"/>
    <w:basedOn w:val="Normal"/>
    <w:link w:val="FooterChar"/>
    <w:uiPriority w:val="99"/>
    <w:unhideWhenUsed/>
    <w:rsid w:val="001E5A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AB5"/>
  </w:style>
  <w:style w:type="character" w:customStyle="1" w:styleId="text">
    <w:name w:val="text"/>
    <w:basedOn w:val="DefaultParagraphFont"/>
    <w:rsid w:val="00713DCC"/>
  </w:style>
  <w:style w:type="character" w:customStyle="1" w:styleId="card-send-timesendtime">
    <w:name w:val="card-send-time__sendtime"/>
    <w:basedOn w:val="DefaultParagraphFont"/>
    <w:rsid w:val="00713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2910">
      <w:bodyDiv w:val="1"/>
      <w:marLeft w:val="0"/>
      <w:marRight w:val="0"/>
      <w:marTop w:val="0"/>
      <w:marBottom w:val="0"/>
      <w:divBdr>
        <w:top w:val="none" w:sz="0" w:space="0" w:color="auto"/>
        <w:left w:val="none" w:sz="0" w:space="0" w:color="auto"/>
        <w:bottom w:val="none" w:sz="0" w:space="0" w:color="auto"/>
        <w:right w:val="none" w:sz="0" w:space="0" w:color="auto"/>
      </w:divBdr>
      <w:divsChild>
        <w:div w:id="682165501">
          <w:marLeft w:val="240"/>
          <w:marRight w:val="240"/>
          <w:marTop w:val="0"/>
          <w:marBottom w:val="105"/>
          <w:divBdr>
            <w:top w:val="none" w:sz="0" w:space="0" w:color="auto"/>
            <w:left w:val="none" w:sz="0" w:space="0" w:color="auto"/>
            <w:bottom w:val="none" w:sz="0" w:space="0" w:color="auto"/>
            <w:right w:val="none" w:sz="0" w:space="0" w:color="auto"/>
          </w:divBdr>
          <w:divsChild>
            <w:div w:id="643124207">
              <w:marLeft w:val="150"/>
              <w:marRight w:val="0"/>
              <w:marTop w:val="0"/>
              <w:marBottom w:val="0"/>
              <w:divBdr>
                <w:top w:val="none" w:sz="0" w:space="0" w:color="auto"/>
                <w:left w:val="none" w:sz="0" w:space="0" w:color="auto"/>
                <w:bottom w:val="none" w:sz="0" w:space="0" w:color="auto"/>
                <w:right w:val="none" w:sz="0" w:space="0" w:color="auto"/>
              </w:divBdr>
              <w:divsChild>
                <w:div w:id="1334382067">
                  <w:marLeft w:val="0"/>
                  <w:marRight w:val="0"/>
                  <w:marTop w:val="0"/>
                  <w:marBottom w:val="0"/>
                  <w:divBdr>
                    <w:top w:val="none" w:sz="0" w:space="0" w:color="auto"/>
                    <w:left w:val="none" w:sz="0" w:space="0" w:color="auto"/>
                    <w:bottom w:val="none" w:sz="0" w:space="0" w:color="auto"/>
                    <w:right w:val="none" w:sz="0" w:space="0" w:color="auto"/>
                  </w:divBdr>
                  <w:divsChild>
                    <w:div w:id="678315879">
                      <w:marLeft w:val="0"/>
                      <w:marRight w:val="0"/>
                      <w:marTop w:val="0"/>
                      <w:marBottom w:val="0"/>
                      <w:divBdr>
                        <w:top w:val="none" w:sz="0" w:space="0" w:color="auto"/>
                        <w:left w:val="none" w:sz="0" w:space="0" w:color="auto"/>
                        <w:bottom w:val="none" w:sz="0" w:space="0" w:color="auto"/>
                        <w:right w:val="none" w:sz="0" w:space="0" w:color="auto"/>
                      </w:divBdr>
                      <w:divsChild>
                        <w:div w:id="246573631">
                          <w:marLeft w:val="0"/>
                          <w:marRight w:val="0"/>
                          <w:marTop w:val="0"/>
                          <w:marBottom w:val="60"/>
                          <w:divBdr>
                            <w:top w:val="none" w:sz="0" w:space="0" w:color="auto"/>
                            <w:left w:val="none" w:sz="0" w:space="0" w:color="auto"/>
                            <w:bottom w:val="none" w:sz="0" w:space="0" w:color="auto"/>
                            <w:right w:val="none" w:sz="0" w:space="0" w:color="auto"/>
                          </w:divBdr>
                          <w:divsChild>
                            <w:div w:id="1786725873">
                              <w:marLeft w:val="0"/>
                              <w:marRight w:val="0"/>
                              <w:marTop w:val="0"/>
                              <w:marBottom w:val="0"/>
                              <w:divBdr>
                                <w:top w:val="none" w:sz="0" w:space="0" w:color="auto"/>
                                <w:left w:val="none" w:sz="0" w:space="0" w:color="auto"/>
                                <w:bottom w:val="none" w:sz="0" w:space="0" w:color="auto"/>
                                <w:right w:val="none" w:sz="0" w:space="0" w:color="auto"/>
                              </w:divBdr>
                            </w:div>
                            <w:div w:id="10674553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84238">
      <w:bodyDiv w:val="1"/>
      <w:marLeft w:val="0"/>
      <w:marRight w:val="0"/>
      <w:marTop w:val="0"/>
      <w:marBottom w:val="0"/>
      <w:divBdr>
        <w:top w:val="none" w:sz="0" w:space="0" w:color="auto"/>
        <w:left w:val="none" w:sz="0" w:space="0" w:color="auto"/>
        <w:bottom w:val="none" w:sz="0" w:space="0" w:color="auto"/>
        <w:right w:val="none" w:sz="0" w:space="0" w:color="auto"/>
      </w:divBdr>
    </w:div>
    <w:div w:id="321079546">
      <w:bodyDiv w:val="1"/>
      <w:marLeft w:val="0"/>
      <w:marRight w:val="0"/>
      <w:marTop w:val="0"/>
      <w:marBottom w:val="0"/>
      <w:divBdr>
        <w:top w:val="none" w:sz="0" w:space="0" w:color="auto"/>
        <w:left w:val="none" w:sz="0" w:space="0" w:color="auto"/>
        <w:bottom w:val="none" w:sz="0" w:space="0" w:color="auto"/>
        <w:right w:val="none" w:sz="0" w:space="0" w:color="auto"/>
      </w:divBdr>
    </w:div>
    <w:div w:id="439761828">
      <w:bodyDiv w:val="1"/>
      <w:marLeft w:val="0"/>
      <w:marRight w:val="0"/>
      <w:marTop w:val="0"/>
      <w:marBottom w:val="0"/>
      <w:divBdr>
        <w:top w:val="none" w:sz="0" w:space="0" w:color="auto"/>
        <w:left w:val="none" w:sz="0" w:space="0" w:color="auto"/>
        <w:bottom w:val="none" w:sz="0" w:space="0" w:color="auto"/>
        <w:right w:val="none" w:sz="0" w:space="0" w:color="auto"/>
      </w:divBdr>
    </w:div>
    <w:div w:id="555971147">
      <w:bodyDiv w:val="1"/>
      <w:marLeft w:val="0"/>
      <w:marRight w:val="0"/>
      <w:marTop w:val="0"/>
      <w:marBottom w:val="0"/>
      <w:divBdr>
        <w:top w:val="none" w:sz="0" w:space="0" w:color="auto"/>
        <w:left w:val="none" w:sz="0" w:space="0" w:color="auto"/>
        <w:bottom w:val="none" w:sz="0" w:space="0" w:color="auto"/>
        <w:right w:val="none" w:sz="0" w:space="0" w:color="auto"/>
      </w:divBdr>
    </w:div>
    <w:div w:id="616060071">
      <w:bodyDiv w:val="1"/>
      <w:marLeft w:val="0"/>
      <w:marRight w:val="0"/>
      <w:marTop w:val="0"/>
      <w:marBottom w:val="0"/>
      <w:divBdr>
        <w:top w:val="none" w:sz="0" w:space="0" w:color="auto"/>
        <w:left w:val="none" w:sz="0" w:space="0" w:color="auto"/>
        <w:bottom w:val="none" w:sz="0" w:space="0" w:color="auto"/>
        <w:right w:val="none" w:sz="0" w:space="0" w:color="auto"/>
      </w:divBdr>
    </w:div>
    <w:div w:id="734596094">
      <w:bodyDiv w:val="1"/>
      <w:marLeft w:val="0"/>
      <w:marRight w:val="0"/>
      <w:marTop w:val="0"/>
      <w:marBottom w:val="0"/>
      <w:divBdr>
        <w:top w:val="none" w:sz="0" w:space="0" w:color="auto"/>
        <w:left w:val="none" w:sz="0" w:space="0" w:color="auto"/>
        <w:bottom w:val="none" w:sz="0" w:space="0" w:color="auto"/>
        <w:right w:val="none" w:sz="0" w:space="0" w:color="auto"/>
      </w:divBdr>
    </w:div>
    <w:div w:id="748691447">
      <w:bodyDiv w:val="1"/>
      <w:marLeft w:val="0"/>
      <w:marRight w:val="0"/>
      <w:marTop w:val="0"/>
      <w:marBottom w:val="0"/>
      <w:divBdr>
        <w:top w:val="none" w:sz="0" w:space="0" w:color="auto"/>
        <w:left w:val="none" w:sz="0" w:space="0" w:color="auto"/>
        <w:bottom w:val="none" w:sz="0" w:space="0" w:color="auto"/>
        <w:right w:val="none" w:sz="0" w:space="0" w:color="auto"/>
      </w:divBdr>
    </w:div>
    <w:div w:id="966198062">
      <w:bodyDiv w:val="1"/>
      <w:marLeft w:val="0"/>
      <w:marRight w:val="0"/>
      <w:marTop w:val="0"/>
      <w:marBottom w:val="0"/>
      <w:divBdr>
        <w:top w:val="none" w:sz="0" w:space="0" w:color="auto"/>
        <w:left w:val="none" w:sz="0" w:space="0" w:color="auto"/>
        <w:bottom w:val="none" w:sz="0" w:space="0" w:color="auto"/>
        <w:right w:val="none" w:sz="0" w:space="0" w:color="auto"/>
      </w:divBdr>
    </w:div>
    <w:div w:id="970670012">
      <w:bodyDiv w:val="1"/>
      <w:marLeft w:val="0"/>
      <w:marRight w:val="0"/>
      <w:marTop w:val="0"/>
      <w:marBottom w:val="0"/>
      <w:divBdr>
        <w:top w:val="none" w:sz="0" w:space="0" w:color="auto"/>
        <w:left w:val="none" w:sz="0" w:space="0" w:color="auto"/>
        <w:bottom w:val="none" w:sz="0" w:space="0" w:color="auto"/>
        <w:right w:val="none" w:sz="0" w:space="0" w:color="auto"/>
      </w:divBdr>
    </w:div>
    <w:div w:id="1046877183">
      <w:bodyDiv w:val="1"/>
      <w:marLeft w:val="0"/>
      <w:marRight w:val="0"/>
      <w:marTop w:val="0"/>
      <w:marBottom w:val="0"/>
      <w:divBdr>
        <w:top w:val="none" w:sz="0" w:space="0" w:color="auto"/>
        <w:left w:val="none" w:sz="0" w:space="0" w:color="auto"/>
        <w:bottom w:val="none" w:sz="0" w:space="0" w:color="auto"/>
        <w:right w:val="none" w:sz="0" w:space="0" w:color="auto"/>
      </w:divBdr>
    </w:div>
    <w:div w:id="1095981386">
      <w:bodyDiv w:val="1"/>
      <w:marLeft w:val="0"/>
      <w:marRight w:val="0"/>
      <w:marTop w:val="0"/>
      <w:marBottom w:val="0"/>
      <w:divBdr>
        <w:top w:val="none" w:sz="0" w:space="0" w:color="auto"/>
        <w:left w:val="none" w:sz="0" w:space="0" w:color="auto"/>
        <w:bottom w:val="none" w:sz="0" w:space="0" w:color="auto"/>
        <w:right w:val="none" w:sz="0" w:space="0" w:color="auto"/>
      </w:divBdr>
    </w:div>
    <w:div w:id="1106072369">
      <w:bodyDiv w:val="1"/>
      <w:marLeft w:val="0"/>
      <w:marRight w:val="0"/>
      <w:marTop w:val="0"/>
      <w:marBottom w:val="0"/>
      <w:divBdr>
        <w:top w:val="none" w:sz="0" w:space="0" w:color="auto"/>
        <w:left w:val="none" w:sz="0" w:space="0" w:color="auto"/>
        <w:bottom w:val="none" w:sz="0" w:space="0" w:color="auto"/>
        <w:right w:val="none" w:sz="0" w:space="0" w:color="auto"/>
      </w:divBdr>
    </w:div>
    <w:div w:id="1291981002">
      <w:bodyDiv w:val="1"/>
      <w:marLeft w:val="0"/>
      <w:marRight w:val="0"/>
      <w:marTop w:val="0"/>
      <w:marBottom w:val="0"/>
      <w:divBdr>
        <w:top w:val="none" w:sz="0" w:space="0" w:color="auto"/>
        <w:left w:val="none" w:sz="0" w:space="0" w:color="auto"/>
        <w:bottom w:val="none" w:sz="0" w:space="0" w:color="auto"/>
        <w:right w:val="none" w:sz="0" w:space="0" w:color="auto"/>
      </w:divBdr>
    </w:div>
    <w:div w:id="1352759218">
      <w:bodyDiv w:val="1"/>
      <w:marLeft w:val="0"/>
      <w:marRight w:val="0"/>
      <w:marTop w:val="0"/>
      <w:marBottom w:val="0"/>
      <w:divBdr>
        <w:top w:val="none" w:sz="0" w:space="0" w:color="auto"/>
        <w:left w:val="none" w:sz="0" w:space="0" w:color="auto"/>
        <w:bottom w:val="none" w:sz="0" w:space="0" w:color="auto"/>
        <w:right w:val="none" w:sz="0" w:space="0" w:color="auto"/>
      </w:divBdr>
    </w:div>
    <w:div w:id="1361668937">
      <w:bodyDiv w:val="1"/>
      <w:marLeft w:val="0"/>
      <w:marRight w:val="0"/>
      <w:marTop w:val="0"/>
      <w:marBottom w:val="0"/>
      <w:divBdr>
        <w:top w:val="none" w:sz="0" w:space="0" w:color="auto"/>
        <w:left w:val="none" w:sz="0" w:space="0" w:color="auto"/>
        <w:bottom w:val="none" w:sz="0" w:space="0" w:color="auto"/>
        <w:right w:val="none" w:sz="0" w:space="0" w:color="auto"/>
      </w:divBdr>
    </w:div>
    <w:div w:id="1362708457">
      <w:bodyDiv w:val="1"/>
      <w:marLeft w:val="0"/>
      <w:marRight w:val="0"/>
      <w:marTop w:val="0"/>
      <w:marBottom w:val="0"/>
      <w:divBdr>
        <w:top w:val="none" w:sz="0" w:space="0" w:color="auto"/>
        <w:left w:val="none" w:sz="0" w:space="0" w:color="auto"/>
        <w:bottom w:val="none" w:sz="0" w:space="0" w:color="auto"/>
        <w:right w:val="none" w:sz="0" w:space="0" w:color="auto"/>
      </w:divBdr>
    </w:div>
    <w:div w:id="1401292537">
      <w:bodyDiv w:val="1"/>
      <w:marLeft w:val="0"/>
      <w:marRight w:val="0"/>
      <w:marTop w:val="0"/>
      <w:marBottom w:val="0"/>
      <w:divBdr>
        <w:top w:val="none" w:sz="0" w:space="0" w:color="auto"/>
        <w:left w:val="none" w:sz="0" w:space="0" w:color="auto"/>
        <w:bottom w:val="none" w:sz="0" w:space="0" w:color="auto"/>
        <w:right w:val="none" w:sz="0" w:space="0" w:color="auto"/>
      </w:divBdr>
    </w:div>
    <w:div w:id="1600481835">
      <w:bodyDiv w:val="1"/>
      <w:marLeft w:val="0"/>
      <w:marRight w:val="0"/>
      <w:marTop w:val="0"/>
      <w:marBottom w:val="0"/>
      <w:divBdr>
        <w:top w:val="none" w:sz="0" w:space="0" w:color="auto"/>
        <w:left w:val="none" w:sz="0" w:space="0" w:color="auto"/>
        <w:bottom w:val="none" w:sz="0" w:space="0" w:color="auto"/>
        <w:right w:val="none" w:sz="0" w:space="0" w:color="auto"/>
      </w:divBdr>
    </w:div>
    <w:div w:id="1630436670">
      <w:bodyDiv w:val="1"/>
      <w:marLeft w:val="0"/>
      <w:marRight w:val="0"/>
      <w:marTop w:val="0"/>
      <w:marBottom w:val="0"/>
      <w:divBdr>
        <w:top w:val="none" w:sz="0" w:space="0" w:color="auto"/>
        <w:left w:val="none" w:sz="0" w:space="0" w:color="auto"/>
        <w:bottom w:val="none" w:sz="0" w:space="0" w:color="auto"/>
        <w:right w:val="none" w:sz="0" w:space="0" w:color="auto"/>
      </w:divBdr>
    </w:div>
    <w:div w:id="1741831453">
      <w:bodyDiv w:val="1"/>
      <w:marLeft w:val="0"/>
      <w:marRight w:val="0"/>
      <w:marTop w:val="0"/>
      <w:marBottom w:val="0"/>
      <w:divBdr>
        <w:top w:val="none" w:sz="0" w:space="0" w:color="auto"/>
        <w:left w:val="none" w:sz="0" w:space="0" w:color="auto"/>
        <w:bottom w:val="none" w:sz="0" w:space="0" w:color="auto"/>
        <w:right w:val="none" w:sz="0" w:space="0" w:color="auto"/>
      </w:divBdr>
    </w:div>
    <w:div w:id="1752582965">
      <w:bodyDiv w:val="1"/>
      <w:marLeft w:val="0"/>
      <w:marRight w:val="0"/>
      <w:marTop w:val="0"/>
      <w:marBottom w:val="0"/>
      <w:divBdr>
        <w:top w:val="none" w:sz="0" w:space="0" w:color="auto"/>
        <w:left w:val="none" w:sz="0" w:space="0" w:color="auto"/>
        <w:bottom w:val="none" w:sz="0" w:space="0" w:color="auto"/>
        <w:right w:val="none" w:sz="0" w:space="0" w:color="auto"/>
      </w:divBdr>
    </w:div>
    <w:div w:id="1795560187">
      <w:bodyDiv w:val="1"/>
      <w:marLeft w:val="0"/>
      <w:marRight w:val="0"/>
      <w:marTop w:val="0"/>
      <w:marBottom w:val="0"/>
      <w:divBdr>
        <w:top w:val="none" w:sz="0" w:space="0" w:color="auto"/>
        <w:left w:val="none" w:sz="0" w:space="0" w:color="auto"/>
        <w:bottom w:val="none" w:sz="0" w:space="0" w:color="auto"/>
        <w:right w:val="none" w:sz="0" w:space="0" w:color="auto"/>
      </w:divBdr>
    </w:div>
    <w:div w:id="1864706207">
      <w:bodyDiv w:val="1"/>
      <w:marLeft w:val="0"/>
      <w:marRight w:val="0"/>
      <w:marTop w:val="0"/>
      <w:marBottom w:val="0"/>
      <w:divBdr>
        <w:top w:val="none" w:sz="0" w:space="0" w:color="auto"/>
        <w:left w:val="none" w:sz="0" w:space="0" w:color="auto"/>
        <w:bottom w:val="none" w:sz="0" w:space="0" w:color="auto"/>
        <w:right w:val="none" w:sz="0" w:space="0" w:color="auto"/>
      </w:divBdr>
    </w:div>
    <w:div w:id="1882933857">
      <w:bodyDiv w:val="1"/>
      <w:marLeft w:val="0"/>
      <w:marRight w:val="0"/>
      <w:marTop w:val="0"/>
      <w:marBottom w:val="0"/>
      <w:divBdr>
        <w:top w:val="none" w:sz="0" w:space="0" w:color="auto"/>
        <w:left w:val="none" w:sz="0" w:space="0" w:color="auto"/>
        <w:bottom w:val="none" w:sz="0" w:space="0" w:color="auto"/>
        <w:right w:val="none" w:sz="0" w:space="0" w:color="auto"/>
      </w:divBdr>
    </w:div>
    <w:div w:id="2070180661">
      <w:bodyDiv w:val="1"/>
      <w:marLeft w:val="0"/>
      <w:marRight w:val="0"/>
      <w:marTop w:val="0"/>
      <w:marBottom w:val="0"/>
      <w:divBdr>
        <w:top w:val="none" w:sz="0" w:space="0" w:color="auto"/>
        <w:left w:val="none" w:sz="0" w:space="0" w:color="auto"/>
        <w:bottom w:val="none" w:sz="0" w:space="0" w:color="auto"/>
        <w:right w:val="none" w:sz="0" w:space="0" w:color="auto"/>
      </w:divBdr>
    </w:div>
    <w:div w:id="2078287130">
      <w:bodyDiv w:val="1"/>
      <w:marLeft w:val="0"/>
      <w:marRight w:val="0"/>
      <w:marTop w:val="0"/>
      <w:marBottom w:val="0"/>
      <w:divBdr>
        <w:top w:val="none" w:sz="0" w:space="0" w:color="auto"/>
        <w:left w:val="none" w:sz="0" w:space="0" w:color="auto"/>
        <w:bottom w:val="none" w:sz="0" w:space="0" w:color="auto"/>
        <w:right w:val="none" w:sz="0" w:space="0" w:color="auto"/>
      </w:divBdr>
    </w:div>
    <w:div w:id="213860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ss.gov.vn/tap-chi-vien-han-lam/tac-dong-cua-cach-mang-cong-nghiep-40-doi-voi-giao-duc-38"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Tỷ</a:t>
            </a:r>
            <a:r>
              <a:rPr lang="en-US" baseline="0">
                <a:latin typeface="Times New Roman" panose="02020603050405020304" pitchFamily="18" charset="0"/>
                <a:cs typeface="Times New Roman" panose="02020603050405020304" pitchFamily="18" charset="0"/>
              </a:rPr>
              <a:t> lệ cán bộ công nhân viên trường Cao đẳng Lý Tự Trọng</a:t>
            </a:r>
            <a:endParaRPr lang="en-US">
              <a:latin typeface="Times New Roman" panose="02020603050405020304" pitchFamily="18" charset="0"/>
              <a:cs typeface="Times New Roman" panose="02020603050405020304" pitchFamily="18" charset="0"/>
            </a:endParaRPr>
          </a:p>
        </c:rich>
      </c:tx>
      <c:layout>
        <c:manualLayout>
          <c:xMode val="edge"/>
          <c:yMode val="edge"/>
          <c:x val="0.20579155730533683"/>
          <c:y val="1.851851851851851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Lbls>
            <c:spPr>
              <a:solidFill>
                <a:schemeClr val="tx1"/>
              </a:solidFill>
              <a:ln>
                <a:solidFill>
                  <a:schemeClr val="accent1"/>
                </a:solid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Sheet1!$D$21:$D$23</c:f>
              <c:strCache>
                <c:ptCount val="3"/>
                <c:pt idx="0">
                  <c:v>Giảng viên cơ hữu</c:v>
                </c:pt>
                <c:pt idx="1">
                  <c:v>Nhân viên</c:v>
                </c:pt>
                <c:pt idx="2">
                  <c:v>Giảng viên thỉnh giảng</c:v>
                </c:pt>
              </c:strCache>
            </c:strRef>
          </c:cat>
          <c:val>
            <c:numRef>
              <c:f>Sheet1!$E$21:$E$23</c:f>
              <c:numCache>
                <c:formatCode>0.0%</c:formatCode>
                <c:ptCount val="3"/>
                <c:pt idx="0">
                  <c:v>0.52487562189054726</c:v>
                </c:pt>
                <c:pt idx="1">
                  <c:v>0.27363184079601988</c:v>
                </c:pt>
                <c:pt idx="2">
                  <c:v>0.20149253731343286</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1"/>
            <c:bubble3D val="0"/>
            <c:explosion val="2"/>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Lbls>
            <c:dLbl>
              <c:idx val="0"/>
              <c:layout>
                <c:manualLayout>
                  <c:x val="0.23175590551181113"/>
                  <c:y val="5.7533472872852908E-3"/>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Sheet1!$D$32:$D$34</c:f>
              <c:strCache>
                <c:ptCount val="3"/>
                <c:pt idx="0">
                  <c:v>Tiến sĩ + Nghiên cứu sinh</c:v>
                </c:pt>
                <c:pt idx="1">
                  <c:v>Thạc sĩ + Cao học</c:v>
                </c:pt>
                <c:pt idx="2">
                  <c:v>Đại học</c:v>
                </c:pt>
              </c:strCache>
            </c:strRef>
          </c:cat>
          <c:val>
            <c:numRef>
              <c:f>Sheet1!$E$32:$E$34</c:f>
              <c:numCache>
                <c:formatCode>0.0%</c:formatCode>
                <c:ptCount val="3"/>
                <c:pt idx="0">
                  <c:v>7.1090047393364927E-2</c:v>
                </c:pt>
                <c:pt idx="1">
                  <c:v>0.72511848341232232</c:v>
                </c:pt>
                <c:pt idx="2">
                  <c:v>0.20379146919431279</c:v>
                </c:pt>
              </c:numCache>
            </c:numRef>
          </c:val>
        </c:ser>
        <c:dLbls>
          <c:dLblPos val="ctr"/>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D0775-E187-4754-AFD3-B4C00E3DF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10</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Microsoft account</cp:lastModifiedBy>
  <cp:revision>12</cp:revision>
  <dcterms:created xsi:type="dcterms:W3CDTF">2020-06-08T03:59:00Z</dcterms:created>
  <dcterms:modified xsi:type="dcterms:W3CDTF">2021-06-16T15:01:00Z</dcterms:modified>
</cp:coreProperties>
</file>