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641" w:rsidRDefault="00974641" w:rsidP="00974641">
      <w:pPr>
        <w:tabs>
          <w:tab w:val="left" w:pos="414"/>
        </w:tabs>
        <w:spacing w:after="120"/>
        <w:jc w:val="both"/>
        <w:rPr>
          <w:rFonts w:ascii="Times New Roman" w:hAnsi="Times New Roman" w:cs="Times New Roman"/>
          <w:b/>
          <w:sz w:val="26"/>
          <w:szCs w:val="26"/>
        </w:rPr>
      </w:pPr>
      <w:r>
        <w:rPr>
          <w:rFonts w:ascii="Times New Roman" w:hAnsi="Times New Roman" w:cs="Times New Roman"/>
          <w:b/>
          <w:sz w:val="26"/>
          <w:szCs w:val="26"/>
        </w:rPr>
        <w:t>HỢP TÁC QUỐC TẾ</w:t>
      </w:r>
    </w:p>
    <w:p w:rsidR="00974641" w:rsidRDefault="00974641" w:rsidP="00974641">
      <w:pPr>
        <w:tabs>
          <w:tab w:val="left" w:pos="414"/>
        </w:tabs>
        <w:spacing w:after="120"/>
        <w:jc w:val="both"/>
        <w:rPr>
          <w:rFonts w:ascii="Times New Roman" w:hAnsi="Times New Roman" w:cs="Times New Roman"/>
          <w:sz w:val="26"/>
          <w:szCs w:val="26"/>
        </w:rPr>
      </w:pPr>
      <w:r>
        <w:rPr>
          <w:rFonts w:ascii="Times New Roman" w:hAnsi="Times New Roman" w:cs="Times New Roman"/>
          <w:sz w:val="26"/>
          <w:szCs w:val="26"/>
        </w:rPr>
        <w:t xml:space="preserve">Hợp tác quốc tế là mối quan tâm hàng đầu của nhà trường nhằm tìm kiếm các đối tác trong khu vực và trên thế giới để tiếp cận trình độ đào tạo tiên tiến và tiến tới hội nhập vào thị trường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quốc tế. Nhà trường thực hiện nhiều hoạt động như:</w:t>
      </w:r>
    </w:p>
    <w:p w:rsidR="00122DC3" w:rsidRPr="00122DC3" w:rsidRDefault="00122DC3" w:rsidP="00122DC3">
      <w:pPr>
        <w:pStyle w:val="ListParagraph"/>
        <w:numPr>
          <w:ilvl w:val="0"/>
          <w:numId w:val="1"/>
        </w:numPr>
        <w:tabs>
          <w:tab w:val="left" w:pos="284"/>
          <w:tab w:val="left" w:pos="851"/>
        </w:tabs>
        <w:spacing w:after="120"/>
        <w:ind w:left="0" w:firstLine="0"/>
        <w:contextualSpacing w:val="0"/>
        <w:jc w:val="both"/>
        <w:rPr>
          <w:rFonts w:ascii="Times New Roman" w:hAnsi="Times New Roman" w:cs="Times New Roman"/>
          <w:sz w:val="26"/>
          <w:szCs w:val="26"/>
        </w:rPr>
      </w:pPr>
      <w:r>
        <w:rPr>
          <w:rFonts w:ascii="Times New Roman" w:hAnsi="Times New Roman" w:cs="Times New Roman"/>
          <w:sz w:val="26"/>
          <w:szCs w:val="26"/>
        </w:rPr>
        <w:t xml:space="preserve">Liên kết đào tạo, người học sẽ có 2 bằng cao đẳng, 1 bằng của Việt Nam và bằng của nước ngoài cấp. </w:t>
      </w:r>
      <w:bookmarkStart w:id="0" w:name="_GoBack"/>
      <w:bookmarkEnd w:id="0"/>
    </w:p>
    <w:p w:rsidR="00974641" w:rsidRDefault="00974641" w:rsidP="00974641">
      <w:pPr>
        <w:pStyle w:val="ListParagraph"/>
        <w:numPr>
          <w:ilvl w:val="0"/>
          <w:numId w:val="1"/>
        </w:numPr>
        <w:tabs>
          <w:tab w:val="left" w:pos="284"/>
        </w:tabs>
        <w:spacing w:after="120"/>
        <w:ind w:left="0" w:firstLine="0"/>
        <w:contextualSpacing w:val="0"/>
        <w:jc w:val="both"/>
        <w:rPr>
          <w:rFonts w:ascii="Times New Roman" w:hAnsi="Times New Roman" w:cs="Times New Roman"/>
          <w:sz w:val="26"/>
          <w:szCs w:val="26"/>
        </w:rPr>
      </w:pPr>
      <w:r>
        <w:rPr>
          <w:rFonts w:ascii="Times New Roman" w:hAnsi="Times New Roman" w:cs="Times New Roman"/>
          <w:sz w:val="26"/>
          <w:szCs w:val="26"/>
        </w:rPr>
        <w:t>Tổ chức hội thảo, tư vấn hướng nghiệp cho học sinh sinh viên</w:t>
      </w:r>
    </w:p>
    <w:p w:rsidR="00974641" w:rsidRDefault="00974641" w:rsidP="00974641">
      <w:pPr>
        <w:pStyle w:val="ListParagraph"/>
        <w:numPr>
          <w:ilvl w:val="0"/>
          <w:numId w:val="1"/>
        </w:numPr>
        <w:tabs>
          <w:tab w:val="left" w:pos="284"/>
        </w:tabs>
        <w:spacing w:after="120"/>
        <w:ind w:left="0" w:firstLine="0"/>
        <w:contextualSpacing w:val="0"/>
        <w:jc w:val="both"/>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974641" w:rsidRDefault="00974641" w:rsidP="00974641">
      <w:pPr>
        <w:pStyle w:val="ListParagraph"/>
        <w:numPr>
          <w:ilvl w:val="0"/>
          <w:numId w:val="1"/>
        </w:numPr>
        <w:tabs>
          <w:tab w:val="left" w:pos="284"/>
        </w:tabs>
        <w:spacing w:after="120"/>
        <w:ind w:left="0" w:firstLine="0"/>
        <w:contextualSpacing w:val="0"/>
        <w:jc w:val="both"/>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974641" w:rsidRDefault="00974641" w:rsidP="00974641">
      <w:pPr>
        <w:pStyle w:val="ListParagraph"/>
        <w:numPr>
          <w:ilvl w:val="0"/>
          <w:numId w:val="1"/>
        </w:numPr>
        <w:tabs>
          <w:tab w:val="left" w:pos="284"/>
          <w:tab w:val="left" w:pos="851"/>
        </w:tabs>
        <w:spacing w:after="120"/>
        <w:ind w:left="0" w:firstLine="0"/>
        <w:contextualSpacing w:val="0"/>
        <w:jc w:val="both"/>
        <w:rPr>
          <w:rFonts w:ascii="Times New Roman" w:hAnsi="Times New Roman" w:cs="Times New Roman"/>
          <w:sz w:val="26"/>
          <w:szCs w:val="26"/>
        </w:rPr>
      </w:pPr>
      <w:r>
        <w:rPr>
          <w:rFonts w:ascii="Times New Roman" w:hAnsi="Times New Roman" w:cs="Times New Roman"/>
          <w:sz w:val="26"/>
          <w:szCs w:val="26"/>
        </w:rPr>
        <w:t xml:space="preserve">Tích cực phát triển hợp tác quốc tế với các trường như: trường </w:t>
      </w:r>
      <w:r w:rsidR="00F63EFF">
        <w:rPr>
          <w:rFonts w:ascii="Times New Roman" w:hAnsi="Times New Roman" w:cs="Times New Roman"/>
          <w:sz w:val="26"/>
          <w:szCs w:val="26"/>
        </w:rPr>
        <w:t xml:space="preserve">Cao đẳng Thành phố Glasgow, </w:t>
      </w:r>
      <w:r>
        <w:rPr>
          <w:rFonts w:ascii="Times New Roman" w:hAnsi="Times New Roman" w:cs="Times New Roman"/>
          <w:sz w:val="26"/>
          <w:szCs w:val="26"/>
        </w:rPr>
        <w:t>Đại học Cardiff Metropolitan, Anh quốc</w:t>
      </w:r>
      <w:r w:rsidR="00F63EFF">
        <w:rPr>
          <w:rFonts w:ascii="Times New Roman" w:hAnsi="Times New Roman" w:cs="Times New Roman"/>
          <w:sz w:val="26"/>
          <w:szCs w:val="26"/>
        </w:rPr>
        <w:t xml:space="preserve">, </w:t>
      </w:r>
      <w:r w:rsidR="00F63EFF">
        <w:rPr>
          <w:rFonts w:ascii="Times New Roman" w:hAnsi="Times New Roman" w:cs="Times New Roman"/>
          <w:sz w:val="26"/>
          <w:szCs w:val="26"/>
        </w:rPr>
        <w:t xml:space="preserve">Đại học </w:t>
      </w:r>
      <w:r w:rsidR="00F63EFF">
        <w:rPr>
          <w:rFonts w:ascii="Times New Roman" w:hAnsi="Times New Roman" w:cs="Times New Roman"/>
          <w:sz w:val="26"/>
          <w:szCs w:val="26"/>
        </w:rPr>
        <w:t xml:space="preserve">Bnag Arizona, Hoa Kỳ, </w:t>
      </w:r>
      <w:r w:rsidR="00F63EFF">
        <w:rPr>
          <w:rFonts w:ascii="Times New Roman" w:hAnsi="Times New Roman" w:cs="Times New Roman"/>
          <w:sz w:val="26"/>
          <w:szCs w:val="26"/>
        </w:rPr>
        <w:t>Đại học quốc gia Kunsan, Hàn Quốc,</w:t>
      </w:r>
    </w:p>
    <w:p w:rsidR="00974641" w:rsidRPr="00157C3B" w:rsidRDefault="00974641" w:rsidP="00974641">
      <w:pPr>
        <w:tabs>
          <w:tab w:val="left" w:pos="851"/>
        </w:tabs>
        <w:spacing w:after="120"/>
        <w:jc w:val="both"/>
        <w:rPr>
          <w:rFonts w:ascii="Times New Roman" w:hAnsi="Times New Roman" w:cs="Times New Roman"/>
          <w:sz w:val="26"/>
          <w:szCs w:val="26"/>
        </w:rPr>
      </w:pPr>
      <w:r>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Pr>
          <w:rFonts w:ascii="Times New Roman" w:hAnsi="Times New Roman" w:cs="Times New Roman"/>
          <w:sz w:val="26"/>
          <w:szCs w:val="26"/>
        </w:rPr>
        <w:t>Trường đã xây dựng thành công 2 dự án viện trợ phi chính phủ không hoàn lại, đã được Ủy ban Nhân dân Thành phố Hồ Chí Minh phê duyệt có tổng trị giá 24 tỷ 800 triệu đồng, cụ thể:</w:t>
      </w:r>
    </w:p>
    <w:p w:rsidR="00974641" w:rsidRPr="00157C3B" w:rsidRDefault="00974641" w:rsidP="000F4C26">
      <w:pPr>
        <w:pStyle w:val="ListParagraph"/>
        <w:numPr>
          <w:ilvl w:val="0"/>
          <w:numId w:val="1"/>
        </w:numPr>
        <w:tabs>
          <w:tab w:val="left" w:pos="284"/>
          <w:tab w:val="left" w:pos="851"/>
        </w:tabs>
        <w:spacing w:after="120"/>
        <w:ind w:left="0" w:firstLine="0"/>
        <w:contextualSpacing w:val="0"/>
        <w:jc w:val="both"/>
        <w:rPr>
          <w:rFonts w:ascii="Times New Roman" w:hAnsi="Times New Roman" w:cs="Times New Roman"/>
          <w:sz w:val="26"/>
          <w:szCs w:val="26"/>
        </w:rPr>
      </w:pPr>
      <w:r w:rsidRPr="00157C3B">
        <w:rPr>
          <w:rFonts w:ascii="Times New Roman" w:hAnsi="Times New Roman" w:cs="Times New Roman"/>
          <w:sz w:val="26"/>
          <w:szCs w:val="26"/>
        </w:rPr>
        <w:t xml:space="preserve">Dự án “THỢ ĐIỆN XANH” do tập đoàn Schneider Electric, Pháp, ngân hàng Đầu tư và Phát triển Đức và tổ chức phi chính phủ Assist Asia tài trợ về đào tạo nghề Điện với tổng giá trị là 9 tỷ 800 triệu </w:t>
      </w:r>
      <w:r w:rsidR="000F4C26">
        <w:rPr>
          <w:rFonts w:ascii="Times New Roman" w:hAnsi="Times New Roman" w:cs="Times New Roman"/>
          <w:sz w:val="26"/>
          <w:szCs w:val="26"/>
        </w:rPr>
        <w:t>đồng.</w:t>
      </w:r>
    </w:p>
    <w:p w:rsidR="00974641" w:rsidRDefault="00974641" w:rsidP="000F4C26">
      <w:pPr>
        <w:pStyle w:val="ListParagraph"/>
        <w:numPr>
          <w:ilvl w:val="0"/>
          <w:numId w:val="1"/>
        </w:numPr>
        <w:tabs>
          <w:tab w:val="left" w:pos="284"/>
          <w:tab w:val="left" w:pos="851"/>
        </w:tabs>
        <w:spacing w:after="120"/>
        <w:ind w:left="0" w:firstLine="0"/>
        <w:contextualSpacing w:val="0"/>
        <w:jc w:val="both"/>
        <w:rPr>
          <w:rFonts w:ascii="Times New Roman" w:hAnsi="Times New Roman" w:cs="Times New Roman"/>
          <w:sz w:val="26"/>
          <w:szCs w:val="26"/>
        </w:rPr>
      </w:pPr>
      <w:r w:rsidRPr="00157C3B">
        <w:rPr>
          <w:rFonts w:ascii="Times New Roman" w:hAnsi="Times New Roman" w:cs="Times New Roman"/>
          <w:sz w:val="26"/>
          <w:szCs w:val="26"/>
        </w:rPr>
        <w:t>Dự án “</w:t>
      </w:r>
      <w:r>
        <w:rPr>
          <w:rFonts w:ascii="Times New Roman" w:hAnsi="Times New Roman" w:cs="Times New Roman"/>
          <w:sz w:val="26"/>
          <w:szCs w:val="26"/>
        </w:rPr>
        <w:t>Xây dựng Trung tâm đào tạo Thang máy thang cuốn KONE</w:t>
      </w:r>
      <w:r w:rsidRPr="00157C3B">
        <w:rPr>
          <w:rFonts w:ascii="Times New Roman" w:hAnsi="Times New Roman" w:cs="Times New Roman"/>
          <w:sz w:val="26"/>
          <w:szCs w:val="26"/>
        </w:rPr>
        <w:t xml:space="preserve"> - PROMPT” do tập đoàn Kone, Phần Lan, ngân hàng Đầu tư và Phát triển Đức tài trợ tổng giá trị tương đương 15 tỷ</w:t>
      </w:r>
      <w:r>
        <w:rPr>
          <w:rFonts w:ascii="Times New Roman" w:hAnsi="Times New Roman" w:cs="Times New Roman"/>
          <w:sz w:val="26"/>
          <w:szCs w:val="26"/>
        </w:rPr>
        <w:t xml:space="preserve"> </w:t>
      </w:r>
      <w:r w:rsidR="000F4C26">
        <w:rPr>
          <w:rFonts w:ascii="Times New Roman" w:hAnsi="Times New Roman" w:cs="Times New Roman"/>
          <w:sz w:val="26"/>
          <w:szCs w:val="26"/>
        </w:rPr>
        <w:t>đồng</w:t>
      </w:r>
      <w:r>
        <w:rPr>
          <w:rFonts w:ascii="Times New Roman" w:hAnsi="Times New Roman" w:cs="Times New Roman"/>
          <w:sz w:val="26"/>
          <w:szCs w:val="26"/>
        </w:rPr>
        <w:t>.</w:t>
      </w:r>
    </w:p>
    <w:p w:rsidR="000F4C26" w:rsidRPr="000F4C26" w:rsidRDefault="000F4C26" w:rsidP="000F4C26">
      <w:pPr>
        <w:pStyle w:val="ListParagraph"/>
        <w:numPr>
          <w:ilvl w:val="0"/>
          <w:numId w:val="1"/>
        </w:numPr>
        <w:tabs>
          <w:tab w:val="left" w:pos="284"/>
          <w:tab w:val="left" w:pos="851"/>
        </w:tabs>
        <w:spacing w:after="120"/>
        <w:ind w:left="0" w:firstLine="0"/>
        <w:contextualSpacing w:val="0"/>
        <w:jc w:val="both"/>
        <w:rPr>
          <w:rFonts w:ascii="Times New Roman" w:hAnsi="Times New Roman" w:cs="Times New Roman"/>
          <w:sz w:val="26"/>
          <w:szCs w:val="26"/>
        </w:rPr>
      </w:pPr>
      <w:r w:rsidRPr="000F4C26">
        <w:rPr>
          <w:rFonts w:ascii="Times New Roman" w:hAnsi="Times New Roman" w:cs="Times New Roman"/>
          <w:sz w:val="26"/>
          <w:szCs w:val="26"/>
        </w:rPr>
        <w:t xml:space="preserve"> Dự </w:t>
      </w:r>
      <w:proofErr w:type="gramStart"/>
      <w:r w:rsidRPr="000F4C26">
        <w:rPr>
          <w:rFonts w:ascii="Times New Roman" w:hAnsi="Times New Roman" w:cs="Times New Roman"/>
          <w:sz w:val="26"/>
          <w:szCs w:val="26"/>
        </w:rPr>
        <w:t>án</w:t>
      </w:r>
      <w:proofErr w:type="gramEnd"/>
      <w:r w:rsidRPr="000F4C26">
        <w:rPr>
          <w:rFonts w:ascii="Times New Roman" w:hAnsi="Times New Roman" w:cs="Times New Roman"/>
          <w:sz w:val="26"/>
          <w:szCs w:val="26"/>
        </w:rPr>
        <w:t xml:space="preserve"> “Nâng cao kỹ năng làm bánh hiện đại để trở thành thợ bánh chuyên nghiệp” do Công ty Trách nhiệm hữu hạn Liên doanh Saftviet tài trợ tài trợ tổng giá trị tương đương 9 tỷ </w:t>
      </w:r>
      <w:r>
        <w:rPr>
          <w:rFonts w:ascii="Times New Roman" w:hAnsi="Times New Roman" w:cs="Times New Roman"/>
          <w:sz w:val="26"/>
          <w:szCs w:val="26"/>
        </w:rPr>
        <w:t>đồng</w:t>
      </w:r>
      <w:r w:rsidRPr="000F4C26">
        <w:rPr>
          <w:rFonts w:ascii="Times New Roman" w:hAnsi="Times New Roman" w:cs="Times New Roman"/>
          <w:sz w:val="26"/>
          <w:szCs w:val="26"/>
        </w:rPr>
        <w:t>.</w:t>
      </w:r>
    </w:p>
    <w:p w:rsidR="000F4C26" w:rsidRPr="000F4C26" w:rsidRDefault="000F4C26" w:rsidP="000F4C26">
      <w:pPr>
        <w:pStyle w:val="ListParagraph"/>
        <w:numPr>
          <w:ilvl w:val="0"/>
          <w:numId w:val="1"/>
        </w:numPr>
        <w:tabs>
          <w:tab w:val="left" w:pos="284"/>
          <w:tab w:val="left" w:pos="851"/>
        </w:tabs>
        <w:spacing w:after="120"/>
        <w:ind w:left="0" w:firstLine="0"/>
        <w:contextualSpacing w:val="0"/>
        <w:jc w:val="both"/>
        <w:rPr>
          <w:rFonts w:ascii="Times New Roman" w:hAnsi="Times New Roman" w:cs="Times New Roman"/>
          <w:sz w:val="26"/>
          <w:szCs w:val="26"/>
        </w:rPr>
      </w:pPr>
      <w:r w:rsidRPr="000F4C26">
        <w:rPr>
          <w:rFonts w:ascii="Times New Roman" w:hAnsi="Times New Roman" w:cs="Times New Roman"/>
          <w:sz w:val="26"/>
          <w:szCs w:val="26"/>
        </w:rPr>
        <w:t xml:space="preserve"> Dự </w:t>
      </w:r>
      <w:proofErr w:type="gramStart"/>
      <w:r w:rsidRPr="000F4C26">
        <w:rPr>
          <w:rFonts w:ascii="Times New Roman" w:hAnsi="Times New Roman" w:cs="Times New Roman"/>
          <w:sz w:val="26"/>
          <w:szCs w:val="26"/>
        </w:rPr>
        <w:t>án</w:t>
      </w:r>
      <w:proofErr w:type="gramEnd"/>
      <w:r w:rsidRPr="000F4C26">
        <w:rPr>
          <w:rFonts w:ascii="Times New Roman" w:hAnsi="Times New Roman" w:cs="Times New Roman"/>
          <w:sz w:val="26"/>
          <w:szCs w:val="26"/>
        </w:rPr>
        <w:t xml:space="preserve"> “Phổ cập kỹ năng số” dành cho sinh viên hợp tác với Quỹ Dariu và Google. Hỗ trợ sinh viên theo học tại Trường Cao đẳng Lý Tự Trọng Thành phố Hồ Chí Minh mượn máy tính xách tay mang về nhà qua chương trình Quỹ máy tính; Tổ chức các buổi Khóa học Kinh doanh trên sàn thương mại điện tử (E-Commerce) miễn ph19 cho sinh viên và các Hội thảo chuyên đề về Ứng dụng công nghệ số/ Thương mại điện tử </w:t>
      </w:r>
    </w:p>
    <w:p w:rsidR="00607B3C" w:rsidRDefault="00122DC3"/>
    <w:sectPr w:rsidR="00607B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641"/>
    <w:rsid w:val="000F4C26"/>
    <w:rsid w:val="00122DC3"/>
    <w:rsid w:val="003C5697"/>
    <w:rsid w:val="00447C1F"/>
    <w:rsid w:val="00974641"/>
    <w:rsid w:val="00AD6DBB"/>
    <w:rsid w:val="00EF48B9"/>
    <w:rsid w:val="00F63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641"/>
    <w:pPr>
      <w:spacing w:after="0" w:line="259" w:lineRule="auto"/>
      <w:jc w:val="center"/>
    </w:pPr>
    <w:rPr>
      <w:rFonts w:eastAsiaTheme="minorEastAsia"/>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6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641"/>
    <w:pPr>
      <w:spacing w:after="0" w:line="259" w:lineRule="auto"/>
      <w:jc w:val="center"/>
    </w:pPr>
    <w:rPr>
      <w:rFonts w:eastAsiaTheme="minorEastAsia"/>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6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478</TotalTime>
  <Pages>1</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4</cp:revision>
  <dcterms:created xsi:type="dcterms:W3CDTF">2021-07-05T03:21:00Z</dcterms:created>
  <dcterms:modified xsi:type="dcterms:W3CDTF">2021-07-05T11:20:00Z</dcterms:modified>
</cp:coreProperties>
</file>