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C86" w:rsidRPr="00EF5A3E" w:rsidRDefault="00332C86" w:rsidP="00332C86">
      <w:pPr>
        <w:rPr>
          <w:rFonts w:ascii="Times New Roman" w:hAnsi="Times New Roman" w:cs="Times New Roman"/>
          <w:b/>
          <w:sz w:val="28"/>
          <w:szCs w:val="28"/>
        </w:rPr>
      </w:pPr>
      <w:r w:rsidRPr="00EF5A3E">
        <w:rPr>
          <w:rFonts w:ascii="Times New Roman" w:hAnsi="Times New Roman" w:cs="Times New Roman"/>
          <w:b/>
          <w:sz w:val="28"/>
          <w:szCs w:val="28"/>
        </w:rPr>
        <w:t>I- Lược sử hình thành và phát triển môn kinh tế - chính trị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Từ xa xưa, trong các công trình nghiên cứu của những nhà bác học thời cổ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đại như Xênôphông, Platôn, Arixtốt và trong một số tác phẩm của những nhà tư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tưởng thời phong kiến ở Trung Quốc, ấn Độ...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đã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đề cập những vấn đề kinh tế.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Tuy nhiên, đó mới chỉ là những tư tưởng kinh tế còn tản mạn, rời rạc, có tính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chất tổng kết kinh nghiệm, còn pha trộn với các kiến thức khoa học khác, chưa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có học thuyết kinh tế hoàn chỉnh và độc lập.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Kinh tế chính trị ra đời và trở thành một môn khoa học độc lập vào thời kỳ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hình thành của phương thức sản xuất tư bản chủ nghĩa.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A. Môngcrêchiên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F5A3E">
        <w:rPr>
          <w:rFonts w:ascii="Times New Roman" w:hAnsi="Times New Roman" w:cs="Times New Roman"/>
          <w:sz w:val="28"/>
          <w:szCs w:val="28"/>
        </w:rPr>
        <w:t xml:space="preserve"> nhà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kinh tế học người Pháp là người đầu tiên nêu ra danh từ "kinh tế chính trị" để đặt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tên cho môn khoa học này vào năm 1615.</w:t>
      </w:r>
    </w:p>
    <w:p w:rsidR="00332C86" w:rsidRPr="00EF5A3E" w:rsidRDefault="00332C86" w:rsidP="00332C86">
      <w:pPr>
        <w:rPr>
          <w:rFonts w:ascii="Times New Roman" w:hAnsi="Times New Roman" w:cs="Times New Roman"/>
          <w:b/>
          <w:sz w:val="28"/>
          <w:szCs w:val="28"/>
        </w:rPr>
      </w:pPr>
      <w:r w:rsidRPr="00EF5A3E">
        <w:rPr>
          <w:rFonts w:ascii="Times New Roman" w:hAnsi="Times New Roman" w:cs="Times New Roman"/>
          <w:b/>
          <w:sz w:val="28"/>
          <w:szCs w:val="28"/>
        </w:rPr>
        <w:t>1. Chủ nghĩa trọng thương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Chủ nghĩa trọng thương là hình thái đầu tiên của hệ tư tưởng tư sản trong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lĩnh vực kinh tế chính trị, xuất hiện từ giữa thế kỷ XV đến giữa thế kỷ XVII,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trong giai đoạn tan rã của chế độ phong kiến và thời kỳ tích luỹ nguyên thủy tư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bản chủ nghĩa. Đó là thời kỳ chủ nghĩa duy vật đấu tranh chống chủ nghĩa duy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tâm, kinh tế hàng hoá và khoa học tự nhiên phát triển mạnh (cơ học, thiên văn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học, địa lý...). </w:t>
      </w:r>
      <w:r>
        <w:rPr>
          <w:rFonts w:ascii="Times New Roman" w:hAnsi="Times New Roman" w:cs="Times New Roman"/>
          <w:sz w:val="28"/>
          <w:szCs w:val="28"/>
        </w:rPr>
        <w:t xml:space="preserve"> Đ</w:t>
      </w:r>
      <w:r w:rsidRPr="00EF5A3E">
        <w:rPr>
          <w:rFonts w:ascii="Times New Roman" w:hAnsi="Times New Roman" w:cs="Times New Roman"/>
          <w:sz w:val="28"/>
          <w:szCs w:val="28"/>
        </w:rPr>
        <w:t>ặc biệt là những phát kiến địa lý cuối thế kỷ XV đầu thế kỷ XVI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tìm ra châu Mỹ, đường biển qua châu Phi, từ châu Âu sang ấn Độ...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đã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tạo điều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kiện cho ngoại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EF5A3E">
        <w:rPr>
          <w:rFonts w:ascii="Times New Roman" w:hAnsi="Times New Roman" w:cs="Times New Roman"/>
          <w:sz w:val="28"/>
          <w:szCs w:val="28"/>
        </w:rPr>
        <w:t>hương phát triển. Chính vì vậy, các nhà tư tưởng của chủ nghĩa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trọng thương với những đại biểu điển hình ở Anh như Uyliam Staphot (1554-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1612), Tômat Mun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F5A3E">
        <w:rPr>
          <w:rFonts w:ascii="Times New Roman" w:hAnsi="Times New Roman" w:cs="Times New Roman"/>
          <w:sz w:val="28"/>
          <w:szCs w:val="28"/>
        </w:rPr>
        <w:t>1571-1641); ở Pháp là Môngcrêchiên (1575-1629), Cônbe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(1618-1683) đã đánh giá cao vai trò của thương nghiệp, đặc biệt là ngoại thương,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coi thương nghiệp là nguồn gốc giàu có của quốc gia.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Đối tượng nghiên cứu của chủ nghĩa trọng thương là lĩnh vực lưu thông; lấy</w:t>
      </w:r>
    </w:p>
    <w:p w:rsidR="00332C86" w:rsidRPr="00EF5A3E" w:rsidRDefault="00332C86" w:rsidP="00332C86">
      <w:pPr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tiền làm nội dung căn bản của của cải, là biểu hiện sự giàu có của một quốc gia;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dựa vào quyền lực nhà nước để phát triển kinh tế; nguồn gốc của lợi nhuận là từ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thương nghiệp do mua rẻ bán đắt... nhằm tích luỹ tiền tệ, đẩy nhanh sự ra đời của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chủ nghĩa tư bản.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Chủ nghĩa trọng thương chưa biết đến quy luật kinh tế, phương pháp nghiên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cứu là sự khái quát có tính chất kinh nghiệm những hiện tượng bề ngoài của đời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sống kinh tế - xã hội, họ mới chỉ đứng trên lĩnh vực lưu thông, trao đổi để xem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xét những biện pháp tích luỹ tư bản.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 xml:space="preserve">Vì vậy, khi sự phát triển cao hơn </w:t>
      </w:r>
      <w:r w:rsidRPr="00EF5A3E">
        <w:rPr>
          <w:rFonts w:ascii="Times New Roman" w:hAnsi="Times New Roman" w:cs="Times New Roman"/>
          <w:sz w:val="28"/>
          <w:szCs w:val="28"/>
        </w:rPr>
        <w:lastRenderedPageBreak/>
        <w:t>của chủ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nghĩa tư bản đã dần dần làm cho những luận điểm của chủ nghĩa trọng thương trở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nên lỗi thời, phải nhường chỗ cho học thuyết kinh tế mới, tiến bộ hơn.</w:t>
      </w:r>
      <w:proofErr w:type="gramEnd"/>
    </w:p>
    <w:p w:rsidR="00332C86" w:rsidRPr="00EF5A3E" w:rsidRDefault="00332C86" w:rsidP="00332C86">
      <w:pPr>
        <w:rPr>
          <w:rFonts w:ascii="Times New Roman" w:hAnsi="Times New Roman" w:cs="Times New Roman"/>
          <w:b/>
          <w:sz w:val="28"/>
          <w:szCs w:val="28"/>
        </w:rPr>
      </w:pPr>
      <w:r w:rsidRPr="00EF5A3E">
        <w:rPr>
          <w:rFonts w:ascii="Times New Roman" w:hAnsi="Times New Roman" w:cs="Times New Roman"/>
          <w:b/>
          <w:sz w:val="28"/>
          <w:szCs w:val="28"/>
        </w:rPr>
        <w:t>2. Chủ nghĩa trọng nông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Chủ nghĩa trọng nông xuất hiện chủ yếu ở Pháp vào giữa thế kỷ XVIII do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hoàn cảnh kinh tế đặc biệt của Pháp lúc bấy giờ là sự đình đốn của nền nông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nghiệp. Do sự bóc lột hà khắc của địa chủ phong kiến, nông dân phải nộp địa tô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cao và nhiều thứ thuế khác; thêm vào đó là chính sách trọng thương của Cônbe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đã cướp bóc nông nghiệp để phát triển công nghiệp (hạ giá ngũ cốc, thực hiện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"ăn đói để xuất khẩu"...) làm cho nông nghiệp nước Pháp sa sút nghiêm trọng,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nông dân túng quẫn. Nhà triết học Vônte đã nhận xét: "Nông dân bàn tán về lúa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mỳ nhiều hơn về thượng đế". Trong bối cảnh đó chủ nghĩa trọng nông đã ra đời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nhằm giải phóng kinh tế nông nghiệp nước Pháp khỏi quan hệ sản xuất phong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kiến, phát triển nông nghiệp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kiểu tư bản chủ nghĩa.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EF5A3E">
        <w:rPr>
          <w:rFonts w:ascii="Times New Roman" w:hAnsi="Times New Roman" w:cs="Times New Roman"/>
          <w:sz w:val="28"/>
          <w:szCs w:val="28"/>
        </w:rPr>
        <w:t>Những đại biểu xuất sắc của chủ nghĩa trọng nông là Phơrăngxoa Kênê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(1694-1774) và Tuyếcgô (1727-1771).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So với chủ nghĩa trọng thương thì chủ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nghĩa trọng nông đã đạt được những bước tiến bộ đáng kể trong phát triển khoa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học kinh tế.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Chủ nghĩa trọng nông đã chuyển đối tượng nghiên cứu từ lĩnh vực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lưu thông sang lĩnh vực sản xuất, tìm nguồn của của cải và sự giàu có của xã hội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từ lĩnh vực sản xuất; coi sản phẩm thuần tuý (sản phẩm thặng dư) là phần chênh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lệch giữa tổng sản phẩm và chi phí sản xuất; giá trị hàng hoá có trước khi đemtrao đổi, còn lưu thông và trao đổi không tạo ra giá trị; lần đầu tiên việc nghiên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cứu tái sản xuất xã hội được thể hiện trong "Biểu kinh tế" của Ph. Kênê... là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những tư tưởng thiên tài của thời kỳ bấy giờ.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Tuy nhiên, chủ nghĩa trọng nông còn nhiều hạn chế: Chỉ coi nông nghiệp là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ngành sản xuất duy nhất, là nguồn gốc của sự giàu có, chưa thấy vai trò quan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trọng của công nghiệp; chưa thấy mối quan hệ thống nhất giữa sản xuất và lưu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thông. Họ đã nghiên cứu chủ nghĩa tư bản thông qua các phạm trù: sản phẩm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thuần tuý, tư bản,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động sản xuất, kết cấu giai cấp... nhưng lại chưa phân tích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được những khái niệm cơ sở như: hàng hoá, giá trị, tiền tệ, lợi nhuận.</w:t>
      </w:r>
    </w:p>
    <w:p w:rsidR="00332C86" w:rsidRPr="00EF5A3E" w:rsidRDefault="00332C86" w:rsidP="00332C86">
      <w:pPr>
        <w:rPr>
          <w:rFonts w:ascii="Times New Roman" w:hAnsi="Times New Roman" w:cs="Times New Roman"/>
          <w:b/>
          <w:sz w:val="28"/>
          <w:szCs w:val="28"/>
        </w:rPr>
      </w:pPr>
      <w:r w:rsidRPr="00EF5A3E">
        <w:rPr>
          <w:rFonts w:ascii="Times New Roman" w:hAnsi="Times New Roman" w:cs="Times New Roman"/>
          <w:b/>
          <w:sz w:val="28"/>
          <w:szCs w:val="28"/>
        </w:rPr>
        <w:t>3. Kinh tế chính trị tư sản cổ điển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lastRenderedPageBreak/>
        <w:t>Cuối thế kỷ XVII, khi quá trình tích luỹ ban đầu của chủ nghĩa tư bản đã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kết thúc và thời kỳ phát triển của chủ nghĩa tư bản đã bắt đầu, nhiều vấn đề kinh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tế của chủ nghĩa tư bản đặt ra vượt quá khả năng giải thích của chủ nghĩa trọng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thương, đòi hỏi phải có lý luận mới. Vì vậy, kinh tế chính trị tư sản cổ điển đã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ra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F5A3E">
        <w:rPr>
          <w:rFonts w:ascii="Times New Roman" w:hAnsi="Times New Roman" w:cs="Times New Roman"/>
          <w:sz w:val="28"/>
          <w:szCs w:val="28"/>
        </w:rPr>
        <w:t>đời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và </w:t>
      </w:r>
      <w:r>
        <w:rPr>
          <w:rFonts w:ascii="Times New Roman" w:hAnsi="Times New Roman" w:cs="Times New Roman"/>
          <w:sz w:val="28"/>
          <w:szCs w:val="28"/>
        </w:rPr>
        <w:t xml:space="preserve"> p</w:t>
      </w:r>
      <w:r w:rsidRPr="00EF5A3E">
        <w:rPr>
          <w:rFonts w:ascii="Times New Roman" w:hAnsi="Times New Roman" w:cs="Times New Roman"/>
          <w:sz w:val="28"/>
          <w:szCs w:val="28"/>
        </w:rPr>
        <w:t>hát triển mạnh ở Anh và Pháp.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EF5A3E">
        <w:rPr>
          <w:rFonts w:ascii="Times New Roman" w:hAnsi="Times New Roman" w:cs="Times New Roman"/>
          <w:sz w:val="28"/>
          <w:szCs w:val="28"/>
        </w:rPr>
        <w:t>Kinh tế chính trị tư sản cổ điển ở Anh mở đầu từ Uyliam Pétti (1623-1687)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đến Ađam Xmít (1723-1790) và kết thúc ở Đavít Ricácđô (1772-1823).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U.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Pétti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F5A3E">
        <w:rPr>
          <w:rFonts w:ascii="Times New Roman" w:hAnsi="Times New Roman" w:cs="Times New Roman"/>
          <w:sz w:val="28"/>
          <w:szCs w:val="28"/>
        </w:rPr>
        <w:t>được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mệnh danh là người sáng lập ra kinh tế chính trị tư sản cổ điển; A. Xmít là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nhà kinh tế của thời kỳ công trường thủ công; Đ. Ricácđô là nhà kinh tế của thời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kỳ đại công nghiệp cơ khí của chủ nghĩa tư bản, là đỉnh cao lý luận của kinh tế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chính trị tư sản cổ điển.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Các nhà kinh tế chính trị tư sản cổ điển đã chuyển đối tượng nghiên cứu từ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lĩnh vực lưu thông sang lĩnh vực sản xuất, mà trong đó "lao động làm thuê của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những người nghèo là nguồn gốc làm giàu vô tận cho những người giàu". Lần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 xml:space="preserve">đầu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tiên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các nhà kinh tế chính trị tư sản cổ điển đã áp dụng phương pháp trừu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tượng hoá khoa học để nghiên cứu các hiện tượng và quá trình kinh tế để vạch ra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bản chất của quan hệ sản xuất tư bản chủ nghĩa. Vì vậy, trường phái này đã nêu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được một cách có hệ thống các phạm trù và quy luật kinh tế của xã hội tư bản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như: giá trị, giá cả, tiền tệ, tư bản, lợi nhuận, lợi tức, địa tô, tiền lương, tái sản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xuất xã hội... Đồng thời họ là những người ủng hộ tự do cạnh tranh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cơ chế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thị trường tự điều chỉnh.</w:t>
      </w:r>
    </w:p>
    <w:p w:rsidR="00332C86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EF5A3E">
        <w:rPr>
          <w:rFonts w:ascii="Times New Roman" w:hAnsi="Times New Roman" w:cs="Times New Roman"/>
          <w:sz w:val="28"/>
          <w:szCs w:val="28"/>
        </w:rPr>
        <w:t>Tuy nhiên, các nhà kinh tế chính trị tư sản cổ điển còn nhiều hạn chế, coi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quy luật kinh tế của chủ nghĩa tư bản là quy luật tự nhiên, tuyệt đối, vĩnh viễn.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Nhận xét chung về kinh tế chính trị tư sản cổ điển, C. Mác viết: "Ricácđô, người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đại biểu vĩ đại cuối cùng của nó, rốt cuộc cũng đã lấy một cách có ý thức sự đối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lập giữa những lợi ích giai cấp, giữa tiền công và lợi nhuận, giữa lợi nhuận và địa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tô, làm khởi điểm cho công trình nghiên cứu của mình và ngây thơ cho rằng sự</w:t>
      </w:r>
    </w:p>
    <w:p w:rsidR="00332C86" w:rsidRDefault="00332C86" w:rsidP="00332C8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F5A3E">
        <w:rPr>
          <w:rFonts w:ascii="Times New Roman" w:hAnsi="Times New Roman" w:cs="Times New Roman"/>
          <w:sz w:val="28"/>
          <w:szCs w:val="28"/>
        </w:rPr>
        <w:t>đối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lập đó là một quy luật tự nhiên của đời sống xã hội. Với điều đó, khoa học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kinh tế tư sản đã đạt tới cái giới hạn cuối cùng không thể vượt qua được của nó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Đầu thế kỷ XIX, khi cuộc cách mạng công nghiệp đã hoàn thành, mâu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thuẫn kinh tế và giai cấp của chủ nghĩa tư bản đã bộc lộ rõ nét: 1825 mở đầu cho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 xml:space="preserve">các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c</w:t>
      </w:r>
      <w:r w:rsidRPr="00EF5A3E">
        <w:rPr>
          <w:rFonts w:ascii="Times New Roman" w:hAnsi="Times New Roman" w:cs="Times New Roman"/>
          <w:sz w:val="28"/>
          <w:szCs w:val="28"/>
        </w:rPr>
        <w:t>uộc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khủng hoảng kinh tế có chu kỳ, phong trào đấu tranh của giai cấp vô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sản ngày càng lớn mạnh đe doạ sự tồn tại của chủ nghĩa tư bản.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Vì vậy, trường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phái kinh tế chính trị tư sản tầm thường đã xuất hiện nhằm bảo vệ lợi ích cho giai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cấp tư sản, biện hộ một cách có ý thức cho chủ nghĩa tư bản.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C.Mác đã nhận xét: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"Sự nghiên cứu không vụ lợi nhường chỗ cho những cuộc bút chiến của những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kẻ viết văn thuê, những sự tìm tòi khoa học vô tư nhường chỗ cho lương tâm độc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ác và ý đồ xấu xa của bọn chuyên nghề ca tụng.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EF5A3E">
        <w:rPr>
          <w:rFonts w:ascii="Times New Roman" w:hAnsi="Times New Roman" w:cs="Times New Roman"/>
          <w:sz w:val="28"/>
          <w:szCs w:val="28"/>
        </w:rPr>
        <w:t>Những đại biểu điển hình của kinh tế chính trị tư sản tầm thường là Tômát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Rôbớc Mantút (1766-1834) ở Anh; Giăng Batixtơ Xây (1767-1823) ở Pháp.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C86" w:rsidRPr="00EF5A3E" w:rsidRDefault="00332C86" w:rsidP="00332C86">
      <w:pPr>
        <w:rPr>
          <w:rFonts w:ascii="Times New Roman" w:hAnsi="Times New Roman" w:cs="Times New Roman"/>
          <w:b/>
          <w:sz w:val="28"/>
          <w:szCs w:val="28"/>
        </w:rPr>
      </w:pPr>
      <w:r w:rsidRPr="00EF5A3E">
        <w:rPr>
          <w:rFonts w:ascii="Times New Roman" w:hAnsi="Times New Roman" w:cs="Times New Roman"/>
          <w:b/>
          <w:sz w:val="28"/>
          <w:szCs w:val="28"/>
        </w:rPr>
        <w:t>4. Kinh tế chính trị Mác - Lênin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Vào nửa đầu thế kỷ XIX, quan hệ sản xuất tư bản chủ nghĩa đã được xác lập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hoàn toàn ở nhiều nước Tây Âu, những mâu thuẫn vốn có của chủ nghĩa tư bản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ngày càng gay gắt, phong trào đấu tranh của giai cấp vô sản chống chế độ áp bức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bóc lột của giai cấp tư sản ngày càng lên cao và chuyển từ tự phát sang tự giác, từ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đấu tranh kinh tế đến đấu tranh chính trị, đòi hỏi phải có lý luận cách mạng làm vũ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khí tư tưởng cho giai cấp vô sản - chủ nghĩa Mác đã ra đời.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Các Mác (1818-1883) và Phriđrích ăngghen (1820-1895) là người sáng lập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chủ nghĩa Mác với ba bộ phận cấu thành là triết học, kinh tế chính trị học, chủ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nghĩa xã hội khoa học dựa trên cơ sở kế thừa có tính phê phán và chọn lọc những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lý luận khoa học của triết học cổ điển Đức, kinh tế chính trị cổ điển Anh, chủ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nghĩa xã hội không tưởng Pháp.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F5A3E">
        <w:rPr>
          <w:rFonts w:ascii="Times New Roman" w:hAnsi="Times New Roman" w:cs="Times New Roman"/>
          <w:sz w:val="28"/>
          <w:szCs w:val="28"/>
        </w:rPr>
        <w:t>C. Mác và Ph. ăngghen đã làm cuộc cách mạng sâu sắc nhất trong kinh tế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chính trị trên tất cả các phương diện về đối tượng và phương pháp nghiên cứu,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nội dung, tính chất giai cấp... của kinh tế chính trị. Kinh tế chính trị do C. Mác và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Ph. ăngghen sáng lập là sự thống nhất giữa tính khoa học và tính cách mạng, dựa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vào phép biện chứng duy vật và đứng trên lập trường của giai cấp công nhân để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xem xét các hiện tượng và quá trình kinh tế của xã hội tư bản. C. Mác đã xây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dựng học thuyết giá trị thặng dư - hòn đá tảng của học thuyết kinh tế mác xít. 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Mác đã vạch rõ sự phát sinh, phát triển của chủ nghĩa tư bản với những tiến bộ,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hạn chế, mâu thuẫn của nó và luận chứng khoa học về chủ nghĩa tư bản tất yếu sẽ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bị thay thế bởi một phương thức sản xuất mới, cao hơn và tiến bộ hơn, đó là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phương thức sản xuất cộng sản chủ nghĩa.</w:t>
      </w:r>
    </w:p>
    <w:p w:rsidR="00332C86" w:rsidRPr="00EF5A3E" w:rsidRDefault="00332C86" w:rsidP="00332C86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EF5A3E">
        <w:rPr>
          <w:rFonts w:ascii="Times New Roman" w:hAnsi="Times New Roman" w:cs="Times New Roman"/>
          <w:sz w:val="28"/>
          <w:szCs w:val="28"/>
        </w:rPr>
        <w:lastRenderedPageBreak/>
        <w:t>Vào cuối thế kỷ XIX đầu thế kỷ XX, trong điều kiện lịch sử mới, V.I. Lênin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(1870-1924) đã tiếp tục bảo vệ và phát triển chủ nghĩa Mác lên tầm cao mới.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V.I.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Lênin đã sáng tạo ra lý luận khoa học về chủ nghĩa đế quốc; khởi thảo lý luận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mới về cách mạng xã hội chủ nghĩa; tính tất yếu khách quan, đặc điểm và nhiệm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vụ cơ bản của thời kỳ quá độ lên chủ nghĩa xã hội. Đồng thời V.I. Lênin còn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vạch ra những quá trình có tính quy luật trong công cuộc xây dựng chủ nghĩa xã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hội, chính sách kinh tế mới (NEP) có ý nghĩa lý luận và thực tiễn sâu sắc đối với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F5A3E">
        <w:rPr>
          <w:rFonts w:ascii="Times New Roman" w:hAnsi="Times New Roman" w:cs="Times New Roman"/>
          <w:sz w:val="28"/>
          <w:szCs w:val="28"/>
        </w:rPr>
        <w:t>sự phát triển của nhân loại.</w:t>
      </w:r>
    </w:p>
    <w:p w:rsidR="00332C86" w:rsidRPr="00EF5A3E" w:rsidRDefault="00332C86" w:rsidP="00332C86">
      <w:pPr>
        <w:rPr>
          <w:rFonts w:ascii="Times New Roman" w:hAnsi="Times New Roman" w:cs="Times New Roman"/>
          <w:sz w:val="28"/>
          <w:szCs w:val="28"/>
        </w:rPr>
      </w:pPr>
      <w:r w:rsidRPr="00D47211">
        <w:rPr>
          <w:rFonts w:ascii="Times New Roman" w:hAnsi="Times New Roman" w:cs="Times New Roman"/>
          <w:b/>
          <w:sz w:val="28"/>
          <w:szCs w:val="28"/>
        </w:rPr>
        <w:t>Tóm lại</w:t>
      </w:r>
      <w:r w:rsidRPr="00EF5A3E">
        <w:rPr>
          <w:rFonts w:ascii="Times New Roman" w:hAnsi="Times New Roman" w:cs="Times New Roman"/>
          <w:sz w:val="28"/>
          <w:szCs w:val="28"/>
        </w:rPr>
        <w:t xml:space="preserve">, C. Mác, Ph. ăngghen và V.I. Lênin đã thực hiện cuộc cách mạng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vĩ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đại trong kinh tế chính trị học. Kinh tế chính trị Mác - Lênin là lý luận sắc bén của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 xml:space="preserve">giai cấp công nhân và nhân dân </w:t>
      </w:r>
      <w:proofErr w:type="gramStart"/>
      <w:r w:rsidRPr="00EF5A3E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EF5A3E">
        <w:rPr>
          <w:rFonts w:ascii="Times New Roman" w:hAnsi="Times New Roman" w:cs="Times New Roman"/>
          <w:sz w:val="28"/>
          <w:szCs w:val="28"/>
        </w:rPr>
        <w:t xml:space="preserve"> động toàn thế giới trong cuộc đấu tranh chống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A3E">
        <w:rPr>
          <w:rFonts w:ascii="Times New Roman" w:hAnsi="Times New Roman" w:cs="Times New Roman"/>
          <w:sz w:val="28"/>
          <w:szCs w:val="28"/>
        </w:rPr>
        <w:t>chủ nghĩa tư bản, xây dựng thành công chủ nghĩa cộng sản.</w:t>
      </w:r>
    </w:p>
    <w:p w:rsidR="0034578B" w:rsidRDefault="0034578B">
      <w:bookmarkStart w:id="0" w:name="_GoBack"/>
      <w:bookmarkEnd w:id="0"/>
    </w:p>
    <w:sectPr w:rsidR="003457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C86"/>
    <w:rsid w:val="00075B21"/>
    <w:rsid w:val="000935F4"/>
    <w:rsid w:val="000F380D"/>
    <w:rsid w:val="001C05C0"/>
    <w:rsid w:val="002C6C44"/>
    <w:rsid w:val="00332C86"/>
    <w:rsid w:val="0034578B"/>
    <w:rsid w:val="004E0B0C"/>
    <w:rsid w:val="00513F58"/>
    <w:rsid w:val="00542E12"/>
    <w:rsid w:val="006F63FC"/>
    <w:rsid w:val="007B2D32"/>
    <w:rsid w:val="00B77B3C"/>
    <w:rsid w:val="00C235B7"/>
    <w:rsid w:val="00C414BC"/>
    <w:rsid w:val="00C822AC"/>
    <w:rsid w:val="00D4412B"/>
    <w:rsid w:val="00D92814"/>
    <w:rsid w:val="00DE1C02"/>
    <w:rsid w:val="00E0476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C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C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2021-07-10T18:56:00Z</dcterms:created>
  <dcterms:modified xsi:type="dcterms:W3CDTF">2021-07-10T18:56:00Z</dcterms:modified>
</cp:coreProperties>
</file>