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E0" w:rsidRPr="00B75C01" w:rsidRDefault="00DE1AE0" w:rsidP="00DE1AE0">
      <w:pPr>
        <w:tabs>
          <w:tab w:val="center" w:pos="1985"/>
          <w:tab w:val="center" w:pos="6946"/>
        </w:tabs>
        <w:spacing w:before="0" w:after="0" w:line="240" w:lineRule="auto"/>
        <w:rPr>
          <w:rFonts w:eastAsia="Times New Roman"/>
          <w:b/>
          <w:bCs/>
          <w:sz w:val="24"/>
          <w:szCs w:val="24"/>
          <w:lang w:val="pt-BR"/>
        </w:rPr>
      </w:pPr>
      <w:r w:rsidRPr="00B75C01">
        <w:rPr>
          <w:rFonts w:eastAsia="Times New Roman"/>
          <w:sz w:val="24"/>
          <w:szCs w:val="24"/>
          <w:lang w:val="pt-BR"/>
        </w:rPr>
        <w:t>UBND</w:t>
      </w:r>
      <w:r w:rsidRPr="00B75C01">
        <w:rPr>
          <w:rFonts w:eastAsia="Times New Roman"/>
          <w:bCs/>
          <w:sz w:val="24"/>
          <w:szCs w:val="24"/>
          <w:lang w:val="pt-BR"/>
        </w:rPr>
        <w:t xml:space="preserve"> THÀNH PHỐ HỒ CHÍ MINH</w:t>
      </w:r>
      <w:r w:rsidRPr="00B75C01">
        <w:rPr>
          <w:rFonts w:eastAsia="Times New Roman"/>
          <w:sz w:val="24"/>
          <w:szCs w:val="24"/>
          <w:lang w:val="pt-BR"/>
        </w:rPr>
        <w:tab/>
      </w:r>
      <w:r w:rsidRPr="00B75C01">
        <w:rPr>
          <w:rFonts w:eastAsia="Times New Roman"/>
          <w:b/>
          <w:bCs/>
          <w:sz w:val="24"/>
          <w:szCs w:val="24"/>
          <w:lang w:val="pt-BR"/>
        </w:rPr>
        <w:t>CỘNG HÒA XÃ HỘI CHỦ NGHĨA VIỆT NAM</w:t>
      </w:r>
    </w:p>
    <w:p w:rsidR="00DE1AE0" w:rsidRPr="00B75C01" w:rsidRDefault="00DE1AE0" w:rsidP="00DE1AE0">
      <w:pPr>
        <w:tabs>
          <w:tab w:val="center" w:pos="2127"/>
          <w:tab w:val="center" w:pos="6804"/>
        </w:tabs>
        <w:spacing w:before="0" w:after="0" w:line="240" w:lineRule="auto"/>
        <w:rPr>
          <w:rFonts w:eastAsia="Times New Roman"/>
          <w:bCs/>
          <w:sz w:val="24"/>
          <w:szCs w:val="24"/>
          <w:lang w:val="pt-BR"/>
        </w:rPr>
      </w:pPr>
      <w:r w:rsidRPr="00B75C01">
        <w:rPr>
          <w:rFonts w:eastAsia="Times New Roman"/>
          <w:b/>
          <w:bCs/>
          <w:sz w:val="24"/>
          <w:szCs w:val="24"/>
          <w:lang w:val="pt-BR"/>
        </w:rPr>
        <w:t>TRƯỜNG CAO ĐẲNG LÝ TỰ TRỌNG</w:t>
      </w:r>
      <w:r w:rsidRPr="00B75C01">
        <w:rPr>
          <w:rFonts w:eastAsia="Times New Roman"/>
          <w:b/>
          <w:bCs/>
          <w:sz w:val="24"/>
          <w:szCs w:val="24"/>
          <w:lang w:val="pt-BR"/>
        </w:rPr>
        <w:tab/>
      </w:r>
      <w:r w:rsidRPr="00B75C01">
        <w:rPr>
          <w:rFonts w:eastAsia="Times New Roman"/>
          <w:b/>
          <w:bCs/>
          <w:szCs w:val="26"/>
          <w:lang w:val="pt-BR"/>
        </w:rPr>
        <w:t>Độc lập – Tự do – Hạnh phúc</w:t>
      </w:r>
    </w:p>
    <w:p w:rsidR="00DE1AE0" w:rsidRPr="00B75C01" w:rsidRDefault="00DE1AE0" w:rsidP="00DE1AE0">
      <w:pPr>
        <w:tabs>
          <w:tab w:val="center" w:pos="1985"/>
          <w:tab w:val="center" w:pos="6946"/>
        </w:tabs>
        <w:spacing w:before="0" w:after="0" w:line="240" w:lineRule="auto"/>
        <w:rPr>
          <w:rFonts w:eastAsia="Times New Roman"/>
          <w:b/>
          <w:bCs/>
          <w:sz w:val="24"/>
          <w:szCs w:val="24"/>
          <w:lang w:val="pt-BR"/>
        </w:rPr>
      </w:pPr>
      <w:r>
        <w:rPr>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Pr="00B75C01">
        <w:rPr>
          <w:rFonts w:eastAsia="Times New Roman"/>
          <w:b/>
          <w:bCs/>
          <w:sz w:val="24"/>
          <w:szCs w:val="24"/>
          <w:lang w:val="pt-BR"/>
        </w:rPr>
        <w:t xml:space="preserve"> </w:t>
      </w:r>
      <w:r w:rsidRPr="00B75C01">
        <w:rPr>
          <w:rFonts w:eastAsia="Times New Roman"/>
          <w:b/>
          <w:bCs/>
          <w:sz w:val="24"/>
          <w:szCs w:val="24"/>
          <w:lang w:val="pt-BR"/>
        </w:rPr>
        <w:tab/>
        <w:t>THÀNH PHỐ HỒ CHÍ MINH</w:t>
      </w:r>
      <w:r w:rsidRPr="00B75C01">
        <w:rPr>
          <w:rFonts w:eastAsia="Times New Roman"/>
          <w:b/>
          <w:bCs/>
          <w:sz w:val="24"/>
          <w:szCs w:val="24"/>
          <w:lang w:val="pt-BR"/>
        </w:rPr>
        <w:tab/>
      </w:r>
    </w:p>
    <w:p w:rsidR="00DE1AE0" w:rsidRPr="00B75C01" w:rsidRDefault="00DE1AE0" w:rsidP="00DE1AE0">
      <w:pPr>
        <w:tabs>
          <w:tab w:val="center" w:pos="2127"/>
          <w:tab w:val="center" w:pos="6946"/>
        </w:tabs>
        <w:spacing w:before="0" w:after="0" w:line="240" w:lineRule="auto"/>
        <w:rPr>
          <w:rFonts w:eastAsia="Times New Roman"/>
          <w:b/>
          <w:bCs/>
          <w:sz w:val="24"/>
          <w:szCs w:val="24"/>
          <w:lang w:val="pt-BR"/>
        </w:rPr>
      </w:pPr>
      <w:r>
        <w:rPr>
          <w:noProof/>
          <w:sz w:val="24"/>
          <w:szCs w:val="24"/>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B75C01">
        <w:rPr>
          <w:rFonts w:eastAsia="Times New Roman"/>
          <w:b/>
          <w:bCs/>
          <w:sz w:val="24"/>
          <w:szCs w:val="24"/>
          <w:lang w:val="pt-BR"/>
        </w:rPr>
        <w:tab/>
      </w:r>
    </w:p>
    <w:p w:rsidR="00DE1AE0" w:rsidRDefault="00DE1AE0" w:rsidP="00DE1AE0">
      <w:pPr>
        <w:spacing w:before="0" w:after="0" w:line="240" w:lineRule="auto"/>
        <w:jc w:val="center"/>
        <w:outlineLvl w:val="0"/>
        <w:rPr>
          <w:rFonts w:eastAsia="Times New Roman"/>
          <w:b/>
          <w:bCs/>
          <w:sz w:val="32"/>
          <w:szCs w:val="32"/>
          <w:lang w:val="pt-BR"/>
        </w:rPr>
      </w:pPr>
    </w:p>
    <w:p w:rsidR="00DE1AE0" w:rsidRDefault="00DE1AE0" w:rsidP="00DE1AE0">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rsidR="00DE1AE0" w:rsidRPr="00B75C01" w:rsidRDefault="00DE1AE0" w:rsidP="00DE1AE0">
      <w:pPr>
        <w:spacing w:before="0" w:after="0" w:line="240" w:lineRule="auto"/>
        <w:jc w:val="center"/>
        <w:rPr>
          <w:rFonts w:eastAsia="Times New Roman"/>
          <w:i/>
          <w:szCs w:val="28"/>
          <w:lang w:val="pt-BR"/>
        </w:rPr>
      </w:pPr>
      <w:r w:rsidRPr="00B75C01">
        <w:rPr>
          <w:rFonts w:eastAsia="Times New Roman"/>
          <w:i/>
          <w:szCs w:val="28"/>
          <w:lang w:val="pt-BR"/>
        </w:rPr>
        <w:t xml:space="preserve">(Ban hành theo Quyết định số: 795/QĐ-LTT, ngày 10 tháng 8  năm 2020                </w:t>
      </w:r>
    </w:p>
    <w:p w:rsidR="00DE1AE0" w:rsidRPr="00B75C01" w:rsidRDefault="00DE1AE0" w:rsidP="00DE1AE0">
      <w:pPr>
        <w:spacing w:before="0" w:after="0" w:line="240" w:lineRule="auto"/>
        <w:jc w:val="center"/>
        <w:rPr>
          <w:rFonts w:eastAsia="Times New Roman"/>
          <w:i/>
          <w:szCs w:val="28"/>
          <w:lang w:val="pt-BR"/>
        </w:rPr>
      </w:pPr>
      <w:r w:rsidRPr="00B75C01">
        <w:rPr>
          <w:rFonts w:eastAsia="Times New Roman"/>
          <w:i/>
          <w:szCs w:val="28"/>
          <w:lang w:val="pt-BR"/>
        </w:rPr>
        <w:t>của Hiệu trưởng Trường Cao đẳng Lý Tự Trọng Thành phố Hồ Chí Minh)</w:t>
      </w:r>
    </w:p>
    <w:p w:rsidR="00DE1AE0" w:rsidRDefault="00DE1AE0" w:rsidP="00DE1AE0">
      <w:pPr>
        <w:spacing w:before="120" w:after="0" w:line="240" w:lineRule="auto"/>
        <w:jc w:val="both"/>
        <w:outlineLvl w:val="0"/>
        <w:rPr>
          <w:rFonts w:eastAsia="Times New Roman"/>
          <w:b/>
          <w:bCs/>
          <w:sz w:val="28"/>
          <w:szCs w:val="20"/>
          <w:lang w:val="pt-BR"/>
        </w:rPr>
      </w:pPr>
    </w:p>
    <w:p w:rsidR="00DE1AE0" w:rsidRDefault="00DE1AE0" w:rsidP="00DE1AE0">
      <w:pPr>
        <w:tabs>
          <w:tab w:val="left" w:pos="284"/>
        </w:tabs>
        <w:spacing w:line="264"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Quản lý xây dựng</w:t>
      </w:r>
    </w:p>
    <w:p w:rsidR="00DE1AE0" w:rsidRDefault="00DE1AE0" w:rsidP="00DE1AE0">
      <w:pPr>
        <w:tabs>
          <w:tab w:val="left" w:pos="284"/>
        </w:tabs>
        <w:spacing w:line="264"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6580301</w:t>
      </w:r>
    </w:p>
    <w:p w:rsidR="00DE1AE0" w:rsidRDefault="00DE1AE0" w:rsidP="00DE1AE0">
      <w:pPr>
        <w:tabs>
          <w:tab w:val="left" w:pos="284"/>
        </w:tabs>
        <w:spacing w:line="264"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Cao đẳng</w:t>
      </w:r>
    </w:p>
    <w:p w:rsidR="00DE1AE0" w:rsidRDefault="00DE1AE0" w:rsidP="00DE1AE0">
      <w:pPr>
        <w:tabs>
          <w:tab w:val="left" w:pos="284"/>
        </w:tabs>
        <w:spacing w:line="264" w:lineRule="auto"/>
        <w:jc w:val="both"/>
        <w:rPr>
          <w:rFonts w:eastAsia="Times New Roman"/>
          <w:szCs w:val="26"/>
          <w:lang w:val="pt-BR"/>
        </w:rPr>
      </w:pPr>
      <w:r>
        <w:rPr>
          <w:rFonts w:eastAsia="Times New Roman"/>
          <w:b/>
          <w:szCs w:val="26"/>
          <w:lang w:val="pt-BR"/>
        </w:rPr>
        <w:t xml:space="preserve">Hình thức đào tạo: </w:t>
      </w:r>
      <w:r>
        <w:rPr>
          <w:rFonts w:eastAsia="Times New Roman"/>
          <w:szCs w:val="26"/>
          <w:lang w:val="pt-BR"/>
        </w:rPr>
        <w:t>Chính quy (Tín chỉ)</w:t>
      </w:r>
    </w:p>
    <w:p w:rsidR="00DE1AE0" w:rsidRDefault="00DE1AE0" w:rsidP="00DE1AE0">
      <w:pPr>
        <w:tabs>
          <w:tab w:val="left" w:pos="284"/>
        </w:tabs>
        <w:spacing w:line="264" w:lineRule="auto"/>
        <w:jc w:val="both"/>
        <w:rPr>
          <w:rFonts w:eastAsia="Times New Roman"/>
          <w:szCs w:val="26"/>
          <w:lang w:val="pt-BR"/>
        </w:rPr>
      </w:pPr>
      <w:r>
        <w:rPr>
          <w:rFonts w:eastAsia="Times New Roman"/>
          <w:b/>
          <w:bCs/>
          <w:szCs w:val="26"/>
          <w:lang w:val="pt-BR"/>
        </w:rPr>
        <w:t>Đối tượng tuyển sinh</w:t>
      </w:r>
      <w:r>
        <w:rPr>
          <w:rFonts w:eastAsia="Times New Roman"/>
          <w:szCs w:val="26"/>
          <w:lang w:val="pt-BR"/>
        </w:rPr>
        <w:t>: Tốt nghiệp THPT hoặc tương đương</w:t>
      </w:r>
    </w:p>
    <w:p w:rsidR="00DE1AE0" w:rsidRDefault="00DE1AE0" w:rsidP="00DE1AE0">
      <w:pPr>
        <w:tabs>
          <w:tab w:val="left" w:pos="284"/>
        </w:tabs>
        <w:spacing w:line="264" w:lineRule="auto"/>
        <w:jc w:val="both"/>
        <w:outlineLvl w:val="0"/>
        <w:rPr>
          <w:rFonts w:eastAsia="Times New Roman"/>
          <w:szCs w:val="26"/>
          <w:lang w:val="pt-BR"/>
        </w:rPr>
      </w:pPr>
      <w:r>
        <w:rPr>
          <w:rFonts w:eastAsia="Times New Roman"/>
          <w:b/>
          <w:bCs/>
          <w:szCs w:val="26"/>
          <w:lang w:val="pt-BR"/>
        </w:rPr>
        <w:t xml:space="preserve">Thời gian đào tạo: </w:t>
      </w:r>
      <w:r>
        <w:rPr>
          <w:rFonts w:eastAsia="Times New Roman"/>
          <w:bCs/>
          <w:szCs w:val="26"/>
          <w:lang w:val="pt-BR"/>
        </w:rPr>
        <w:t>2,5 năm</w:t>
      </w:r>
    </w:p>
    <w:p w:rsidR="00DE1AE0" w:rsidRDefault="00DE1AE0" w:rsidP="00DE1AE0">
      <w:pPr>
        <w:tabs>
          <w:tab w:val="left" w:pos="284"/>
        </w:tabs>
        <w:spacing w:line="264" w:lineRule="auto"/>
        <w:jc w:val="both"/>
        <w:outlineLvl w:val="0"/>
        <w:rPr>
          <w:rFonts w:eastAsia="Times New Roman"/>
          <w:b/>
          <w:bCs/>
          <w:szCs w:val="26"/>
          <w:lang w:val="pt-BR"/>
        </w:rPr>
      </w:pPr>
      <w:r>
        <w:rPr>
          <w:rFonts w:eastAsia="Times New Roman"/>
          <w:b/>
          <w:szCs w:val="26"/>
          <w:lang w:val="pt-BR"/>
        </w:rPr>
        <w:t>1. Mục tiêu đào tạo</w:t>
      </w:r>
    </w:p>
    <w:p w:rsidR="00DE1AE0" w:rsidRDefault="00DE1AE0" w:rsidP="00DE1AE0">
      <w:pPr>
        <w:tabs>
          <w:tab w:val="left" w:pos="284"/>
          <w:tab w:val="left" w:pos="426"/>
        </w:tabs>
        <w:spacing w:line="264" w:lineRule="auto"/>
        <w:jc w:val="both"/>
        <w:outlineLvl w:val="0"/>
        <w:rPr>
          <w:rFonts w:eastAsia="Times New Roman"/>
          <w:iCs/>
          <w:szCs w:val="26"/>
          <w:lang w:val="pt-BR"/>
        </w:rPr>
      </w:pPr>
      <w:r>
        <w:rPr>
          <w:rFonts w:eastAsia="Times New Roman"/>
          <w:iCs/>
          <w:szCs w:val="26"/>
          <w:lang w:val="pt-BR"/>
        </w:rPr>
        <w:t xml:space="preserve">1.1. Mục tiêu chung: </w:t>
      </w:r>
    </w:p>
    <w:p w:rsidR="00DE1AE0" w:rsidRDefault="00DE1AE0" w:rsidP="00DE1AE0">
      <w:pPr>
        <w:spacing w:line="264" w:lineRule="auto"/>
        <w:ind w:firstLine="284"/>
        <w:jc w:val="both"/>
        <w:rPr>
          <w:rFonts w:eastAsia="Times New Roman"/>
          <w:szCs w:val="26"/>
          <w:lang w:val="pt-BR"/>
        </w:rPr>
      </w:pPr>
      <w:r>
        <w:rPr>
          <w:rFonts w:eastAsia="Times New Roman"/>
          <w:szCs w:val="26"/>
          <w:lang w:val="pt-BR"/>
        </w:rPr>
        <w:t>Đào tạo Cử nhân trình độ Cao đẳng ngành Quản lý xây dựng có phẩm chất chính trị, có sức khoẻ, có kiến thức và kỹ năng chuyên môn tương ứng để đáp ứng yêu cầu nguồn nhân lực cho ngành Xây dựng và yêu cầu phát triển kinh tế, xã hội.</w:t>
      </w:r>
    </w:p>
    <w:p w:rsidR="00DE1AE0" w:rsidRDefault="00DE1AE0" w:rsidP="00DE1AE0">
      <w:pPr>
        <w:tabs>
          <w:tab w:val="left" w:pos="284"/>
        </w:tabs>
        <w:spacing w:line="264" w:lineRule="auto"/>
        <w:jc w:val="both"/>
        <w:outlineLvl w:val="0"/>
        <w:rPr>
          <w:rFonts w:eastAsia="Times New Roman"/>
          <w:iCs/>
          <w:szCs w:val="26"/>
          <w:lang w:val="pt-BR"/>
        </w:rPr>
      </w:pPr>
      <w:r>
        <w:rPr>
          <w:rFonts w:eastAsia="Times New Roman"/>
          <w:iCs/>
          <w:szCs w:val="26"/>
          <w:lang w:val="pt-BR"/>
        </w:rPr>
        <w:t>1.2. Mục tiêu cụ thể:</w:t>
      </w:r>
    </w:p>
    <w:p w:rsidR="00DE1AE0" w:rsidRDefault="00DE1AE0" w:rsidP="00DE1AE0">
      <w:pPr>
        <w:tabs>
          <w:tab w:val="left" w:pos="284"/>
          <w:tab w:val="left" w:pos="1080"/>
        </w:tabs>
        <w:spacing w:line="264" w:lineRule="auto"/>
        <w:jc w:val="both"/>
        <w:outlineLvl w:val="0"/>
        <w:rPr>
          <w:i/>
          <w:szCs w:val="26"/>
          <w:lang w:val="pt-BR"/>
        </w:rPr>
      </w:pPr>
      <w:r>
        <w:rPr>
          <w:i/>
          <w:szCs w:val="26"/>
          <w:lang w:val="pt-BR"/>
        </w:rPr>
        <w:t>1.2.1. Yêu cầu về kiến thức:</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Trình bày được những nội dung chính trị, pháp luật của Nhà nước;</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Có kiến thức cơ bản về toán học ứng dụng trong quản lý kinh tế như xác suất và thống kê, phương pháp toán trong quản lý kinh tế… để đáp ứng việc tiếp thu các kiến thức giáo dục chuyên nghiệp và khả năng học tập ở trình độ cao hơn.</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Có kiến thức cơ bản về quản lý kinh tế như kinh tế vĩ mô, kinh tế vi mô, pháp luật,…</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Có kiến thức cơ sở chuyên ngành Quản lý dự án xây dựng, bao gồm: Hình họa – vẽ kỹ thuật, vật liệu xây dựng, trắc địa đại cương, địa chất cơ đất nền móng, cơ học xây dựng, máy xây dựng, kiến trúc, kết cấu….</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 xml:space="preserve">Có kiến thức chuyên sâu về quản lý và điều hành các dự án xây dựng: Quản  lý đầu tư xây dựng, quản lý chi phí, quản lý tiến độ, quản lý chất lượng dự án xây dựng công trình, quản lý đấu thầu và lựa chọn nhà thầu trong hoạt động xây dựng, quản lý khai thác các dự án xây dựng. </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lastRenderedPageBreak/>
        <w:t xml:space="preserve">Đạt trình độ Ngoại ngữ, Tin học, giáo dục Quốc phòng – An ninh, giáo dục Thể chất theo quy định; </w:t>
      </w:r>
    </w:p>
    <w:p w:rsidR="00DE1AE0" w:rsidRDefault="00DE1AE0" w:rsidP="00DE1AE0">
      <w:pPr>
        <w:tabs>
          <w:tab w:val="left" w:pos="284"/>
          <w:tab w:val="left" w:pos="1080"/>
        </w:tabs>
        <w:spacing w:line="264" w:lineRule="auto"/>
        <w:jc w:val="both"/>
        <w:outlineLvl w:val="0"/>
        <w:rPr>
          <w:i/>
          <w:szCs w:val="26"/>
          <w:lang w:val="pt-BR"/>
        </w:rPr>
      </w:pPr>
      <w:r>
        <w:rPr>
          <w:i/>
          <w:szCs w:val="26"/>
          <w:lang w:val="pt-BR"/>
        </w:rPr>
        <w:t>1.2.2. Yêu cầu về kỹ năng:</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Nghiên cứu cơ hội đầu tư, lập dự án đầu tư, tổ chức, điều hành dự án xây dựng.</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 xml:space="preserve">Lập, thẩm định dự án đầu tư xây dựng công trình. </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Lập, quản lý chi phí đầu tư xây dựng công trình.</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Quản lý chất lượng, tiến độ dự án xây dựng công trình</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Tham gia lập hồ sơ mời thầu, lập hồ sơ dự thầu và tổ chức đấu thầu trong xây dựng.</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Quản lý tài chính dự án xây dựng.</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Kiểm toán vốn đầu tư xây dựng công trình.</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Sử dụng thành thạo các phần mềm ứng dụng như Winword, Excel, Access, Powerpoint và các phần mềm chuyên ngành.</w:t>
      </w:r>
    </w:p>
    <w:p w:rsidR="00DE1AE0" w:rsidRDefault="00DE1AE0" w:rsidP="00DE1AE0">
      <w:pPr>
        <w:tabs>
          <w:tab w:val="left" w:pos="284"/>
          <w:tab w:val="left" w:pos="1080"/>
        </w:tabs>
        <w:spacing w:line="264" w:lineRule="auto"/>
        <w:jc w:val="both"/>
        <w:outlineLvl w:val="0"/>
        <w:rPr>
          <w:i/>
          <w:szCs w:val="26"/>
          <w:lang w:val="pt-BR"/>
        </w:rPr>
      </w:pPr>
      <w:r>
        <w:rPr>
          <w:i/>
          <w:szCs w:val="26"/>
          <w:lang w:val="pt-BR"/>
        </w:rPr>
        <w:t>1.2.3. Yêu cầu về thái độ:</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 xml:space="preserve">Phẩm chất đạo đức, ý thức nghề nghiệp, trách nhiệm công dân: Vận dụng các chủ trương của Đảng, chính sách, pháp luật của Nhà nước vào lĩnh vực xây dựng; cần cù chịu khó và sáng tạo, trách nhiệm trong nghề nghiệp; hiểu và thực hiện nghĩa vụ, quyền lợi của người công dân đối với đất nước; </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Tác phong nghề nghiệp, thái độ phục vụ: Làm việc khoa học, trung thực, cẩn thận, tận tâm với công việc;</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Khả năng cập nhật kiến thức, sáng tạo trong công việc: Không ngừng học tập nâng cao trình độ; ứng dụng những tiến bộ khoa học công nghệ mới vào công việc nhằm tạo ra các sản phẩm có chất lượng, giá trị kinh tế cao.</w:t>
      </w:r>
    </w:p>
    <w:p w:rsidR="00DE1AE0" w:rsidRDefault="00DE1AE0" w:rsidP="00DE1AE0">
      <w:pPr>
        <w:tabs>
          <w:tab w:val="left" w:pos="567"/>
        </w:tabs>
        <w:spacing w:line="264" w:lineRule="auto"/>
        <w:ind w:firstLine="284"/>
        <w:jc w:val="both"/>
        <w:outlineLvl w:val="0"/>
        <w:rPr>
          <w:rFonts w:eastAsia="Times New Roman"/>
          <w:iCs/>
          <w:szCs w:val="26"/>
          <w:lang w:val="pt-BR"/>
        </w:rPr>
      </w:pPr>
      <w:r>
        <w:rPr>
          <w:rFonts w:eastAsia="Times New Roman"/>
          <w:iCs/>
          <w:szCs w:val="26"/>
          <w:lang w:val="pt-BR"/>
        </w:rPr>
        <w:t xml:space="preserve">1.3. Vị trí việc làm sau khi tốt nghiệp: </w:t>
      </w:r>
      <w:r>
        <w:rPr>
          <w:szCs w:val="26"/>
          <w:lang w:val="pt-BR"/>
        </w:rPr>
        <w:t xml:space="preserve"> </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Có thể công tác tại các Doanh nghiệp đầu tư xây dựng (chủ đầu tư), các Doanh nghiệp xây dựng, các BQLDA đầu tư xây dựng, các doanh nghiệp tư vấn, các quỹ đầu tư, các tổ chức tài chính, tín dụng (Ngân hàng, Kho bạc), …</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Các phòng ban nghiệp vụ phù hợp chuyên môn: Dự án- Đầu tư, Kế hoạch – Kỹ thuật, Thẩm định, …</w:t>
      </w:r>
    </w:p>
    <w:p w:rsidR="00DE1AE0" w:rsidRDefault="00DE1AE0" w:rsidP="00DE1AE0">
      <w:pPr>
        <w:numPr>
          <w:ilvl w:val="0"/>
          <w:numId w:val="1"/>
        </w:numPr>
        <w:tabs>
          <w:tab w:val="left" w:pos="567"/>
        </w:tabs>
        <w:spacing w:line="264" w:lineRule="auto"/>
        <w:ind w:left="0" w:firstLine="284"/>
        <w:jc w:val="both"/>
        <w:outlineLvl w:val="0"/>
        <w:rPr>
          <w:szCs w:val="26"/>
          <w:lang w:val="pt-BR"/>
        </w:rPr>
      </w:pPr>
      <w:r>
        <w:rPr>
          <w:szCs w:val="26"/>
          <w:lang w:val="pt-BR"/>
        </w:rPr>
        <w:t>Làm việc tại các bộ phận quản lý chuyên môn thuộc cơ quan quản lý nhà nước các cấp theo quy định.</w:t>
      </w:r>
    </w:p>
    <w:p w:rsidR="00DE1AE0" w:rsidRDefault="00DE1AE0" w:rsidP="00DE1AE0">
      <w:pPr>
        <w:tabs>
          <w:tab w:val="left" w:pos="284"/>
        </w:tabs>
        <w:spacing w:line="264" w:lineRule="auto"/>
        <w:jc w:val="both"/>
        <w:outlineLvl w:val="0"/>
        <w:rPr>
          <w:rFonts w:eastAsia="Times New Roman"/>
          <w:b/>
          <w:iCs/>
          <w:szCs w:val="26"/>
          <w:lang w:val="pt-BR"/>
        </w:rPr>
      </w:pPr>
      <w:r>
        <w:rPr>
          <w:rFonts w:eastAsia="Times New Roman"/>
          <w:b/>
          <w:iCs/>
          <w:szCs w:val="26"/>
          <w:lang w:val="pt-BR"/>
        </w:rPr>
        <w:t xml:space="preserve">2. Khối lượng kiến thức và thời gian khóa học: </w:t>
      </w:r>
    </w:p>
    <w:p w:rsidR="00DE1AE0" w:rsidRDefault="00DE1AE0" w:rsidP="00DE1AE0">
      <w:pPr>
        <w:tabs>
          <w:tab w:val="left" w:pos="284"/>
        </w:tabs>
        <w:spacing w:line="264" w:lineRule="auto"/>
        <w:ind w:right="-284"/>
        <w:jc w:val="both"/>
        <w:rPr>
          <w:rFonts w:eastAsia="Times New Roman"/>
          <w:b/>
          <w:szCs w:val="26"/>
          <w:lang w:val="pt-BR"/>
        </w:rPr>
      </w:pPr>
      <w:r>
        <w:rPr>
          <w:rFonts w:eastAsia="Times New Roman"/>
          <w:szCs w:val="26"/>
          <w:lang w:val="pt-BR"/>
        </w:rPr>
        <w:t xml:space="preserve">- Số lượng môn học: </w:t>
      </w:r>
      <w:r>
        <w:rPr>
          <w:rFonts w:eastAsia="Times New Roman"/>
          <w:b/>
          <w:szCs w:val="26"/>
          <w:lang w:val="pt-BR"/>
        </w:rPr>
        <w:t>39</w:t>
      </w:r>
    </w:p>
    <w:p w:rsidR="00DE1AE0" w:rsidRDefault="00DE1AE0" w:rsidP="00DE1AE0">
      <w:pPr>
        <w:tabs>
          <w:tab w:val="left" w:pos="284"/>
        </w:tabs>
        <w:spacing w:line="264" w:lineRule="auto"/>
        <w:jc w:val="both"/>
        <w:rPr>
          <w:rFonts w:eastAsia="Times New Roman"/>
          <w:szCs w:val="26"/>
          <w:u w:val="single"/>
          <w:lang w:val="pt-BR"/>
        </w:rPr>
      </w:pPr>
      <w:r>
        <w:rPr>
          <w:rFonts w:eastAsia="Times New Roman"/>
          <w:szCs w:val="26"/>
          <w:lang w:val="pt-BR"/>
        </w:rPr>
        <w:t xml:space="preserve">- Khối lượng kiến thức, kỹ năng toàn khóa học: </w:t>
      </w:r>
      <w:r>
        <w:rPr>
          <w:rFonts w:eastAsia="Times New Roman"/>
          <w:b/>
          <w:szCs w:val="26"/>
          <w:lang w:val="pt-BR"/>
        </w:rPr>
        <w:t>90</w:t>
      </w:r>
      <w:r>
        <w:rPr>
          <w:rFonts w:eastAsia="Times New Roman"/>
          <w:szCs w:val="26"/>
          <w:lang w:val="pt-BR"/>
        </w:rPr>
        <w:t xml:space="preserve"> tín chỉ </w:t>
      </w:r>
    </w:p>
    <w:p w:rsidR="00DE1AE0" w:rsidRDefault="00DE1AE0" w:rsidP="00DE1AE0">
      <w:pPr>
        <w:tabs>
          <w:tab w:val="left" w:pos="284"/>
        </w:tabs>
        <w:spacing w:line="264" w:lineRule="auto"/>
        <w:jc w:val="both"/>
        <w:rPr>
          <w:rFonts w:eastAsia="Times New Roman"/>
          <w:szCs w:val="26"/>
          <w:lang w:val="pt-BR"/>
        </w:rPr>
      </w:pPr>
      <w:r>
        <w:rPr>
          <w:rFonts w:eastAsia="Times New Roman"/>
          <w:szCs w:val="26"/>
          <w:lang w:val="pt-BR"/>
        </w:rPr>
        <w:t xml:space="preserve">- Khối lượng các môn học chung/ đại cương: </w:t>
      </w:r>
      <w:r>
        <w:rPr>
          <w:rFonts w:eastAsia="Times New Roman"/>
          <w:b/>
          <w:szCs w:val="26"/>
          <w:lang w:val="pt-BR"/>
        </w:rPr>
        <w:t>495</w:t>
      </w:r>
      <w:r>
        <w:rPr>
          <w:rFonts w:eastAsia="Times New Roman"/>
          <w:szCs w:val="26"/>
          <w:lang w:val="pt-BR"/>
        </w:rPr>
        <w:t xml:space="preserve"> giờ</w:t>
      </w:r>
    </w:p>
    <w:p w:rsidR="00DE1AE0" w:rsidRDefault="00DE1AE0" w:rsidP="00DE1AE0">
      <w:pPr>
        <w:tabs>
          <w:tab w:val="left" w:pos="284"/>
        </w:tabs>
        <w:spacing w:line="264" w:lineRule="auto"/>
        <w:jc w:val="both"/>
        <w:rPr>
          <w:rFonts w:eastAsia="Times New Roman"/>
          <w:szCs w:val="26"/>
          <w:lang w:val="pt-BR"/>
        </w:rPr>
      </w:pPr>
      <w:r>
        <w:rPr>
          <w:rFonts w:eastAsia="Times New Roman"/>
          <w:szCs w:val="26"/>
          <w:lang w:val="pt-BR"/>
        </w:rPr>
        <w:t xml:space="preserve">- Khối lượng các môn học chuyên môn: </w:t>
      </w:r>
      <w:r>
        <w:rPr>
          <w:rFonts w:eastAsia="Times New Roman"/>
          <w:b/>
          <w:szCs w:val="26"/>
          <w:lang w:val="pt-BR"/>
        </w:rPr>
        <w:t>1770</w:t>
      </w:r>
      <w:r>
        <w:rPr>
          <w:rFonts w:eastAsia="Times New Roman"/>
          <w:szCs w:val="26"/>
          <w:lang w:val="pt-BR"/>
        </w:rPr>
        <w:t xml:space="preserve"> giờ</w:t>
      </w:r>
    </w:p>
    <w:p w:rsidR="00DE1AE0" w:rsidRDefault="00DE1AE0" w:rsidP="00DE1AE0">
      <w:pPr>
        <w:tabs>
          <w:tab w:val="left" w:pos="284"/>
        </w:tabs>
        <w:spacing w:line="264" w:lineRule="auto"/>
        <w:jc w:val="both"/>
        <w:rPr>
          <w:rFonts w:eastAsia="Times New Roman"/>
          <w:szCs w:val="26"/>
          <w:lang w:val="pt-BR"/>
        </w:rPr>
      </w:pPr>
      <w:r>
        <w:rPr>
          <w:rFonts w:eastAsia="Times New Roman"/>
          <w:szCs w:val="26"/>
          <w:lang w:val="pt-BR"/>
        </w:rPr>
        <w:lastRenderedPageBreak/>
        <w:t>- Khối lượng lý thuyết:</w:t>
      </w:r>
      <w:r>
        <w:rPr>
          <w:rFonts w:eastAsia="Times New Roman"/>
          <w:b/>
          <w:szCs w:val="26"/>
          <w:lang w:val="pt-BR"/>
        </w:rPr>
        <w:t xml:space="preserve"> 664</w:t>
      </w:r>
      <w:r>
        <w:rPr>
          <w:rFonts w:eastAsia="Times New Roman"/>
          <w:szCs w:val="26"/>
          <w:lang w:val="pt-BR"/>
        </w:rPr>
        <w:t xml:space="preserve"> giờ; Thực hành, thực tập, thí nghiệm:</w:t>
      </w:r>
      <w:r>
        <w:rPr>
          <w:rFonts w:eastAsia="Times New Roman"/>
          <w:b/>
          <w:szCs w:val="26"/>
          <w:lang w:val="pt-BR"/>
        </w:rPr>
        <w:t xml:space="preserve"> </w:t>
      </w:r>
      <w:r>
        <w:rPr>
          <w:rFonts w:eastAsia="Times New Roman"/>
          <w:szCs w:val="26"/>
          <w:lang w:val="pt-BR"/>
        </w:rPr>
        <w:t xml:space="preserve"> </w:t>
      </w:r>
      <w:r>
        <w:rPr>
          <w:rFonts w:eastAsia="Times New Roman"/>
          <w:b/>
          <w:szCs w:val="26"/>
          <w:lang w:val="pt-BR"/>
        </w:rPr>
        <w:t>1601</w:t>
      </w:r>
      <w:r>
        <w:rPr>
          <w:rFonts w:eastAsia="Times New Roman"/>
          <w:szCs w:val="26"/>
          <w:lang w:val="pt-BR"/>
        </w:rPr>
        <w:t xml:space="preserve"> giờ</w:t>
      </w:r>
    </w:p>
    <w:p w:rsidR="00DE1AE0" w:rsidRDefault="00DE1AE0" w:rsidP="00DE1AE0">
      <w:pPr>
        <w:tabs>
          <w:tab w:val="left" w:pos="284"/>
        </w:tabs>
        <w:spacing w:line="264" w:lineRule="auto"/>
        <w:jc w:val="both"/>
        <w:rPr>
          <w:rFonts w:eastAsia="Times New Roman"/>
          <w:szCs w:val="26"/>
          <w:lang w:val="pt-BR"/>
        </w:rPr>
      </w:pPr>
      <w:r>
        <w:rPr>
          <w:rFonts w:eastAsia="Times New Roman"/>
          <w:szCs w:val="26"/>
          <w:lang w:val="pt-BR"/>
        </w:rPr>
        <w:t xml:space="preserve">- Thời gian khóa học: </w:t>
      </w:r>
      <w:r>
        <w:rPr>
          <w:rFonts w:eastAsia="Times New Roman"/>
          <w:b/>
          <w:szCs w:val="26"/>
          <w:lang w:val="pt-BR"/>
        </w:rPr>
        <w:t>2,5 năm</w:t>
      </w:r>
    </w:p>
    <w:p w:rsidR="00DE1AE0" w:rsidRDefault="00DE1AE0" w:rsidP="00DE1AE0">
      <w:pPr>
        <w:tabs>
          <w:tab w:val="left" w:pos="284"/>
        </w:tabs>
        <w:spacing w:line="264" w:lineRule="auto"/>
        <w:jc w:val="both"/>
        <w:rPr>
          <w:rFonts w:eastAsia="Times New Roman"/>
          <w:b/>
          <w:iCs/>
          <w:szCs w:val="26"/>
          <w:lang w:val="pt-BR"/>
        </w:rPr>
      </w:pPr>
      <w:r>
        <w:rPr>
          <w:rFonts w:eastAsia="Times New Roman"/>
          <w:b/>
          <w:iCs/>
          <w:szCs w:val="26"/>
          <w:lang w:val="pt-BR"/>
        </w:rPr>
        <w:t xml:space="preserve">3. Nội dung chương trình: </w:t>
      </w:r>
    </w:p>
    <w:tbl>
      <w:tblPr>
        <w:tblW w:w="0" w:type="auto"/>
        <w:tblInd w:w="113" w:type="dxa"/>
        <w:tblLook w:val="04A0" w:firstRow="1" w:lastRow="0" w:firstColumn="1" w:lastColumn="0" w:noHBand="0" w:noVBand="1"/>
      </w:tblPr>
      <w:tblGrid>
        <w:gridCol w:w="1232"/>
        <w:gridCol w:w="2721"/>
        <w:gridCol w:w="1069"/>
        <w:gridCol w:w="835"/>
        <w:gridCol w:w="973"/>
        <w:gridCol w:w="1757"/>
        <w:gridCol w:w="876"/>
      </w:tblGrid>
      <w:tr w:rsidR="00DE1AE0" w:rsidRPr="00B75C01" w:rsidTr="00987F1D">
        <w:trPr>
          <w:trHeight w:val="330"/>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Mã   môn học</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Tên môn học</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Số tín chỉ</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Thời gian học tập (giờ)</w:t>
            </w:r>
          </w:p>
        </w:tc>
      </w:tr>
      <w:tr w:rsidR="00DE1AE0" w:rsidRPr="00B75C01" w:rsidTr="00987F1D">
        <w:trPr>
          <w:trHeight w:val="330"/>
          <w:tblHead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rPr>
                <w:rFonts w:eastAsia="Times New Roman"/>
                <w:b/>
                <w:bCs/>
                <w:szCs w:val="2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rPr>
                <w:rFonts w:eastAsia="Times New Roman"/>
                <w:b/>
                <w:bCs/>
                <w:szCs w:val="2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rPr>
                <w:rFonts w:eastAsia="Times New Roman"/>
                <w:b/>
                <w:bCs/>
                <w:szCs w:val="26"/>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Tổng số</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Trong đó</w:t>
            </w:r>
          </w:p>
        </w:tc>
      </w:tr>
      <w:tr w:rsidR="00DE1AE0" w:rsidRPr="00B75C01" w:rsidTr="00987F1D">
        <w:trPr>
          <w:trHeight w:val="1650"/>
          <w:tblHead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rPr>
                <w:rFonts w:eastAsia="Times New Roman"/>
                <w:b/>
                <w:bCs/>
                <w:szCs w:val="2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rPr>
                <w:rFonts w:eastAsia="Times New Roman"/>
                <w:b/>
                <w:bCs/>
                <w:szCs w:val="2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rPr>
                <w:rFonts w:eastAsia="Times New Roman"/>
                <w:b/>
                <w:bCs/>
                <w:szCs w:val="26"/>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rPr>
                <w:rFonts w:eastAsia="Times New Roman"/>
                <w:b/>
                <w:bCs/>
                <w:szCs w:val="26"/>
              </w:rPr>
            </w:pP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Lý thuyết</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Thực hành/ thực tập/ thí nghiệm/ bài tập/ thảo luận</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Kiểm tra</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I</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b/>
                <w:bCs/>
                <w:szCs w:val="26"/>
              </w:rPr>
            </w:pPr>
            <w:r w:rsidRPr="00665803">
              <w:rPr>
                <w:rFonts w:eastAsia="Times New Roman"/>
                <w:b/>
                <w:bCs/>
                <w:szCs w:val="26"/>
              </w:rPr>
              <w:t>Các môn học chung/ đại cương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495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212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255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28</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CTC104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Giáo dục Chính trị</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4(3,1,7)</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75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29</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5</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CTC105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Pháp luật</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18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10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CBC105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Giáo dục thể chất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51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CBC107</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Giáo dục quốc phòng và An ninh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4(3,1,7)</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75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TTC101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Tin học</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4(1,3,4)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75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15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58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CBC101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Tiếng Anh 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3(1,2,3)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14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CBC102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Tiếng Anh 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3(1,2,3)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14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CBC103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Tiếng Anh 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2(1,1,3)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14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KTC101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Kỹ năng mềm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4(4,0,8)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55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5</w:t>
            </w:r>
          </w:p>
        </w:tc>
      </w:tr>
      <w:tr w:rsidR="00DE1AE0" w:rsidRPr="00B75C01"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II</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b/>
                <w:bCs/>
                <w:szCs w:val="26"/>
              </w:rPr>
            </w:pPr>
            <w:r w:rsidRPr="00665803">
              <w:rPr>
                <w:rFonts w:eastAsia="Times New Roman"/>
                <w:b/>
                <w:bCs/>
                <w:szCs w:val="26"/>
              </w:rPr>
              <w:t>Các môn học chuyên môn ngành, nghề</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62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1770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452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1290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28</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II.1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rPr>
                <w:rFonts w:eastAsia="Times New Roman"/>
                <w:b/>
                <w:bCs/>
                <w:i/>
                <w:iCs/>
                <w:szCs w:val="26"/>
              </w:rPr>
            </w:pPr>
            <w:r w:rsidRPr="00665803">
              <w:rPr>
                <w:rFonts w:eastAsia="Times New Roman"/>
                <w:b/>
                <w:bCs/>
                <w:i/>
                <w:iCs/>
                <w:szCs w:val="26"/>
              </w:rPr>
              <w:t>Môn học cơ sở ngành, nghề</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20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330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256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14</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XDC190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rPr>
                <w:rFonts w:eastAsia="Times New Roman"/>
                <w:szCs w:val="26"/>
              </w:rPr>
            </w:pPr>
            <w:r w:rsidRPr="00665803">
              <w:rPr>
                <w:rFonts w:eastAsia="Times New Roman"/>
                <w:szCs w:val="26"/>
              </w:rPr>
              <w:t>Kinh tế vi mô</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XDC191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rPr>
                <w:rFonts w:eastAsia="Times New Roman"/>
                <w:szCs w:val="26"/>
              </w:rPr>
            </w:pPr>
            <w:r w:rsidRPr="00665803">
              <w:rPr>
                <w:rFonts w:eastAsia="Times New Roman"/>
                <w:szCs w:val="26"/>
              </w:rPr>
              <w:t>Kinh tế vĩ mô</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XDC108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rPr>
                <w:rFonts w:eastAsia="Times New Roman"/>
                <w:szCs w:val="26"/>
              </w:rPr>
            </w:pPr>
            <w:r w:rsidRPr="00665803">
              <w:rPr>
                <w:rFonts w:eastAsia="Times New Roman"/>
                <w:szCs w:val="26"/>
              </w:rPr>
              <w:t>Vẽ kỹ thuật</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4(3,1,7)</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75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color w:val="FF0000"/>
                <w:szCs w:val="26"/>
              </w:rPr>
            </w:pPr>
            <w:commentRangeStart w:id="0"/>
            <w:r w:rsidRPr="00665803">
              <w:rPr>
                <w:rFonts w:eastAsia="Times New Roman"/>
                <w:color w:val="FF0000"/>
                <w:szCs w:val="26"/>
              </w:rPr>
              <w:t>XDC155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rPr>
                <w:rFonts w:eastAsia="Times New Roman"/>
                <w:color w:val="FF0000"/>
                <w:szCs w:val="26"/>
              </w:rPr>
            </w:pPr>
            <w:r w:rsidRPr="00665803">
              <w:rPr>
                <w:rFonts w:eastAsia="Times New Roman"/>
                <w:color w:val="FF0000"/>
                <w:szCs w:val="26"/>
              </w:rPr>
              <w:t>Kinh tế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color w:val="FF0000"/>
                <w:szCs w:val="26"/>
              </w:rPr>
            </w:pPr>
            <w:r w:rsidRPr="00665803">
              <w:rPr>
                <w:rFonts w:eastAsia="Times New Roman"/>
                <w:color w:val="FF0000"/>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color w:val="FF0000"/>
                <w:szCs w:val="26"/>
              </w:rPr>
            </w:pPr>
            <w:r w:rsidRPr="00665803">
              <w:rPr>
                <w:rFonts w:eastAsia="Times New Roman"/>
                <w:color w:val="FF0000"/>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color w:val="FF0000"/>
                <w:szCs w:val="26"/>
              </w:rPr>
            </w:pPr>
            <w:r w:rsidRPr="00665803">
              <w:rPr>
                <w:rFonts w:eastAsia="Times New Roman"/>
                <w:color w:val="FF0000"/>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color w:val="FF0000"/>
                <w:szCs w:val="26"/>
              </w:rPr>
            </w:pPr>
            <w:r w:rsidRPr="00665803">
              <w:rPr>
                <w:rFonts w:eastAsia="Times New Roman"/>
                <w:color w:val="FF0000"/>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color w:val="FF0000"/>
                <w:szCs w:val="26"/>
              </w:rPr>
            </w:pPr>
            <w:r w:rsidRPr="00665803">
              <w:rPr>
                <w:rFonts w:eastAsia="Times New Roman"/>
                <w:color w:val="FF0000"/>
                <w:szCs w:val="26"/>
              </w:rPr>
              <w:t>2</w:t>
            </w:r>
            <w:commentRangeEnd w:id="0"/>
            <w:r>
              <w:rPr>
                <w:rStyle w:val="CommentReference"/>
              </w:rPr>
              <w:commentReference w:id="0"/>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XDC143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rPr>
                <w:rFonts w:eastAsia="Times New Roman"/>
                <w:szCs w:val="26"/>
              </w:rPr>
            </w:pPr>
            <w:r w:rsidRPr="00665803">
              <w:rPr>
                <w:rFonts w:eastAsia="Times New Roman"/>
                <w:szCs w:val="26"/>
              </w:rPr>
              <w:t>Trắc địa đại cương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XDC122</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rPr>
                <w:rFonts w:eastAsia="Times New Roman"/>
                <w:szCs w:val="26"/>
              </w:rPr>
            </w:pPr>
            <w:r w:rsidRPr="00665803">
              <w:rPr>
                <w:rFonts w:eastAsia="Times New Roman"/>
                <w:szCs w:val="26"/>
              </w:rPr>
              <w:t>Thực hành trắc địa</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1(0,1,1)</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XDC141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Địa chất - Cơ học đất - Nền móng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3(3,0,6)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XDC142</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rPr>
                <w:rFonts w:eastAsia="Times New Roman"/>
                <w:szCs w:val="26"/>
              </w:rPr>
            </w:pPr>
            <w:r w:rsidRPr="00665803">
              <w:rPr>
                <w:rFonts w:eastAsia="Times New Roman"/>
                <w:szCs w:val="26"/>
              </w:rPr>
              <w:t>Cơ học xây dựng</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4(4,0,8)</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58</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II.2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b/>
                <w:bCs/>
                <w:i/>
                <w:iCs/>
                <w:szCs w:val="26"/>
              </w:rPr>
            </w:pPr>
            <w:r w:rsidRPr="00665803">
              <w:rPr>
                <w:rFonts w:eastAsia="Times New Roman"/>
                <w:b/>
                <w:bCs/>
                <w:i/>
                <w:iCs/>
                <w:szCs w:val="26"/>
              </w:rPr>
              <w:t>Môn học chuyên môn ngành, nghề</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34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1200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196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990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14</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XDC111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Kiến trúc công trình</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lastRenderedPageBreak/>
              <w:t>XDC116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Kết cấu bê tông cốt thép 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3(2,1,5)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XDC126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Quản lý dự 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XDC171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Lập và quản lý khối lượng công trình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r>
      <w:tr w:rsidR="00DE1AE0" w:rsidRPr="00B75C01"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XDC172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Định giá và quản lý chi phí dự 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3(3,0,6)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XDC173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Đồ án Định giá và quản lý chi phí dự 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1(0,1,1)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r>
      <w:tr w:rsidR="00DE1AE0" w:rsidRPr="00B75C01"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XDC174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Lập và thẩm định dự án đầu tư xây dựng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3(0,3,2)</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90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90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r>
      <w:tr w:rsidR="00DE1AE0" w:rsidRPr="00B75C01"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XDC175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Lập kế hoạch và kiểm soát tích hợp dự án xây dựng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r>
      <w:tr w:rsidR="00DE1AE0" w:rsidRPr="00B75C01"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XDC176</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Đồ án Lập kế hoạch và kiểm soát tích hợp dự 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1(0,1,1)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r>
      <w:tr w:rsidR="00DE1AE0" w:rsidRPr="00B75C01"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XDC177</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Quản lý Đấu thầu và Hợp đồng trong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3(1,2,3)</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75</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13</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72A3" w:rsidRPr="00665803" w:rsidRDefault="00A772A3" w:rsidP="006665F8">
            <w:pPr>
              <w:spacing w:before="0" w:after="0" w:line="240" w:lineRule="auto"/>
              <w:rPr>
                <w:rFonts w:eastAsia="Times New Roman"/>
                <w:color w:val="FF0000"/>
                <w:szCs w:val="26"/>
              </w:rPr>
            </w:pPr>
            <w:commentRangeStart w:id="1"/>
            <w:r w:rsidRPr="00A772A3">
              <w:rPr>
                <w:rFonts w:eastAsia="Times New Roman"/>
                <w:color w:val="FF0000"/>
                <w:szCs w:val="26"/>
                <w:shd w:val="clear" w:color="auto" w:fill="FFFF00"/>
              </w:rPr>
              <w:t>XDC190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color w:val="FF0000"/>
                <w:szCs w:val="26"/>
              </w:rPr>
            </w:pPr>
            <w:r w:rsidRPr="00665803">
              <w:rPr>
                <w:rFonts w:eastAsia="Times New Roman"/>
                <w:color w:val="FF0000"/>
                <w:szCs w:val="26"/>
              </w:rPr>
              <w:t>Thanh quyết toán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color w:val="FF0000"/>
                <w:szCs w:val="26"/>
              </w:rPr>
            </w:pPr>
            <w:r w:rsidRPr="00665803">
              <w:rPr>
                <w:rFonts w:eastAsia="Times New Roman"/>
                <w:color w:val="FF0000"/>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color w:val="FF0000"/>
                <w:szCs w:val="26"/>
              </w:rPr>
            </w:pPr>
            <w:r w:rsidRPr="00665803">
              <w:rPr>
                <w:rFonts w:eastAsia="Times New Roman"/>
                <w:color w:val="FF0000"/>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color w:val="FF0000"/>
                <w:szCs w:val="26"/>
              </w:rPr>
            </w:pPr>
            <w:r w:rsidRPr="00665803">
              <w:rPr>
                <w:rFonts w:eastAsia="Times New Roman"/>
                <w:color w:val="FF0000"/>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color w:val="FF0000"/>
                <w:szCs w:val="26"/>
              </w:rPr>
            </w:pPr>
            <w:r w:rsidRPr="00665803">
              <w:rPr>
                <w:rFonts w:eastAsia="Times New Roman"/>
                <w:color w:val="FF0000"/>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color w:val="FF0000"/>
                <w:szCs w:val="26"/>
              </w:rPr>
            </w:pPr>
            <w:r w:rsidRPr="00665803">
              <w:rPr>
                <w:rFonts w:eastAsia="Times New Roman"/>
                <w:color w:val="FF0000"/>
                <w:szCs w:val="26"/>
              </w:rPr>
              <w:t>2</w:t>
            </w:r>
            <w:commentRangeEnd w:id="1"/>
            <w:r>
              <w:rPr>
                <w:rStyle w:val="CommentReference"/>
              </w:rPr>
              <w:commentReference w:id="1"/>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XDC179</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Quản lý an toàn lao động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XDC180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Tin học ứng dụng trong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XDC181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Thực tập tốt nghiệp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270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270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XDC189</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Thực tập Doanh nghiệp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270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270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II.3</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b/>
                <w:bCs/>
                <w:i/>
                <w:iCs/>
                <w:szCs w:val="26"/>
              </w:rPr>
            </w:pPr>
            <w:r w:rsidRPr="00665803">
              <w:rPr>
                <w:rFonts w:eastAsia="Times New Roman"/>
                <w:b/>
                <w:bCs/>
                <w:i/>
                <w:iCs/>
                <w:szCs w:val="26"/>
              </w:rPr>
              <w:t>Môn học tự chọn</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240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240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b/>
                <w:bCs/>
                <w:i/>
                <w:iCs/>
                <w:szCs w:val="26"/>
              </w:rPr>
            </w:pPr>
            <w:r w:rsidRPr="00665803">
              <w:rPr>
                <w:rFonts w:eastAsia="Times New Roman"/>
                <w:b/>
                <w:bCs/>
                <w:i/>
                <w:iCs/>
                <w:szCs w:val="26"/>
              </w:rPr>
              <w:t>0</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CB72EF" w:rsidRDefault="00DE1AE0" w:rsidP="00987F1D">
            <w:pPr>
              <w:spacing w:before="0" w:after="0" w:line="240" w:lineRule="auto"/>
              <w:jc w:val="center"/>
              <w:rPr>
                <w:rFonts w:eastAsia="Times New Roman"/>
                <w:color w:val="FF0000"/>
                <w:szCs w:val="26"/>
              </w:rPr>
            </w:pPr>
            <w:commentRangeStart w:id="2"/>
            <w:r w:rsidRPr="00CB72EF">
              <w:rPr>
                <w:rFonts w:eastAsia="Times New Roman"/>
                <w:color w:val="FF0000"/>
                <w:szCs w:val="26"/>
              </w:rPr>
              <w:lastRenderedPageBreak/>
              <w:t>XDC182</w:t>
            </w:r>
          </w:p>
        </w:tc>
        <w:tc>
          <w:tcPr>
            <w:tcW w:w="0" w:type="auto"/>
            <w:tcBorders>
              <w:top w:val="nil"/>
              <w:left w:val="nil"/>
              <w:bottom w:val="single" w:sz="4" w:space="0" w:color="auto"/>
              <w:right w:val="single" w:sz="4" w:space="0" w:color="auto"/>
            </w:tcBorders>
            <w:shd w:val="clear" w:color="auto" w:fill="auto"/>
            <w:vAlign w:val="center"/>
            <w:hideMark/>
          </w:tcPr>
          <w:p w:rsidR="00DE1AE0" w:rsidRPr="00CB72EF" w:rsidRDefault="00DE1AE0" w:rsidP="00987F1D">
            <w:pPr>
              <w:spacing w:before="0" w:after="0" w:line="240" w:lineRule="auto"/>
              <w:jc w:val="both"/>
              <w:rPr>
                <w:rFonts w:eastAsia="Times New Roman"/>
                <w:color w:val="FF0000"/>
                <w:szCs w:val="26"/>
              </w:rPr>
            </w:pPr>
            <w:r w:rsidRPr="00CB72EF">
              <w:rPr>
                <w:rFonts w:eastAsia="Times New Roman"/>
                <w:color w:val="FF0000"/>
                <w:szCs w:val="26"/>
              </w:rPr>
              <w:t>Kiểm toán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CB72EF" w:rsidRDefault="00DE1AE0" w:rsidP="00987F1D">
            <w:pPr>
              <w:spacing w:before="0" w:after="0" w:line="240" w:lineRule="auto"/>
              <w:jc w:val="center"/>
              <w:rPr>
                <w:rFonts w:eastAsia="Times New Roman"/>
                <w:color w:val="FF0000"/>
                <w:szCs w:val="26"/>
              </w:rPr>
            </w:pPr>
            <w:r w:rsidRPr="00CB72EF">
              <w:rPr>
                <w:rFonts w:eastAsia="Times New Roman"/>
                <w:color w:val="FF0000"/>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CB72EF" w:rsidRDefault="00DE1AE0" w:rsidP="00987F1D">
            <w:pPr>
              <w:spacing w:before="0" w:after="0" w:line="240" w:lineRule="auto"/>
              <w:jc w:val="center"/>
              <w:rPr>
                <w:rFonts w:eastAsia="Times New Roman"/>
                <w:color w:val="FF0000"/>
                <w:szCs w:val="26"/>
              </w:rPr>
            </w:pPr>
            <w:r w:rsidRPr="00CB72EF">
              <w:rPr>
                <w:rFonts w:eastAsia="Times New Roman"/>
                <w:color w:val="FF0000"/>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CB72EF" w:rsidRDefault="00DE1AE0" w:rsidP="00987F1D">
            <w:pPr>
              <w:spacing w:before="0" w:after="0" w:line="240" w:lineRule="auto"/>
              <w:jc w:val="center"/>
              <w:rPr>
                <w:rFonts w:eastAsia="Times New Roman"/>
                <w:color w:val="FF0000"/>
                <w:szCs w:val="26"/>
              </w:rPr>
            </w:pPr>
            <w:r w:rsidRPr="00CB72EF">
              <w:rPr>
                <w:rFonts w:eastAsia="Times New Roman"/>
                <w:color w:val="FF0000"/>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CB72EF" w:rsidRDefault="00DE1AE0" w:rsidP="00987F1D">
            <w:pPr>
              <w:spacing w:before="0" w:after="0" w:line="240" w:lineRule="auto"/>
              <w:jc w:val="center"/>
              <w:rPr>
                <w:rFonts w:eastAsia="Times New Roman"/>
                <w:color w:val="FF0000"/>
                <w:szCs w:val="26"/>
              </w:rPr>
            </w:pPr>
            <w:r w:rsidRPr="00CB72EF">
              <w:rPr>
                <w:rFonts w:eastAsia="Times New Roman"/>
                <w:color w:val="FF0000"/>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CB72EF" w:rsidRDefault="00DE1AE0" w:rsidP="00987F1D">
            <w:pPr>
              <w:spacing w:before="0" w:after="0" w:line="240" w:lineRule="auto"/>
              <w:jc w:val="center"/>
              <w:rPr>
                <w:rFonts w:eastAsia="Times New Roman"/>
                <w:color w:val="FF0000"/>
                <w:szCs w:val="26"/>
              </w:rPr>
            </w:pPr>
            <w:r w:rsidRPr="00CB72EF">
              <w:rPr>
                <w:rFonts w:eastAsia="Times New Roman"/>
                <w:color w:val="FF0000"/>
                <w:szCs w:val="26"/>
              </w:rPr>
              <w:t> </w:t>
            </w:r>
            <w:commentRangeEnd w:id="2"/>
            <w:r w:rsidRPr="00CB72EF">
              <w:rPr>
                <w:rStyle w:val="CommentReference"/>
                <w:color w:val="FF0000"/>
              </w:rPr>
              <w:commentReference w:id="2"/>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CA300A" w:rsidRDefault="00DE1AE0" w:rsidP="00987F1D">
            <w:pPr>
              <w:spacing w:before="0" w:after="0" w:line="240" w:lineRule="auto"/>
              <w:jc w:val="center"/>
              <w:rPr>
                <w:rFonts w:eastAsia="Times New Roman"/>
                <w:szCs w:val="26"/>
              </w:rPr>
            </w:pPr>
            <w:r w:rsidRPr="00CA300A">
              <w:rPr>
                <w:rFonts w:eastAsia="Times New Roman"/>
                <w:szCs w:val="26"/>
              </w:rPr>
              <w:t>XDC183</w:t>
            </w:r>
          </w:p>
        </w:tc>
        <w:tc>
          <w:tcPr>
            <w:tcW w:w="0" w:type="auto"/>
            <w:tcBorders>
              <w:top w:val="nil"/>
              <w:left w:val="nil"/>
              <w:bottom w:val="single" w:sz="4" w:space="0" w:color="auto"/>
              <w:right w:val="single" w:sz="4" w:space="0" w:color="auto"/>
            </w:tcBorders>
            <w:shd w:val="clear" w:color="auto" w:fill="auto"/>
            <w:vAlign w:val="center"/>
            <w:hideMark/>
          </w:tcPr>
          <w:p w:rsidR="00DE1AE0" w:rsidRPr="00CA300A" w:rsidRDefault="00DE1AE0" w:rsidP="00987F1D">
            <w:pPr>
              <w:spacing w:before="0" w:after="0" w:line="240" w:lineRule="auto"/>
              <w:jc w:val="both"/>
              <w:rPr>
                <w:rFonts w:eastAsia="Times New Roman"/>
                <w:szCs w:val="26"/>
              </w:rPr>
            </w:pPr>
            <w:r w:rsidRPr="00CA300A">
              <w:rPr>
                <w:rFonts w:eastAsia="Times New Roman"/>
                <w:szCs w:val="26"/>
              </w:rPr>
              <w:t>Quản lý rủi ro Dự 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CA300A" w:rsidRDefault="00DE1AE0" w:rsidP="00987F1D">
            <w:pPr>
              <w:spacing w:before="0" w:after="0" w:line="240" w:lineRule="auto"/>
              <w:jc w:val="center"/>
              <w:rPr>
                <w:rFonts w:eastAsia="Times New Roman"/>
                <w:szCs w:val="26"/>
              </w:rPr>
            </w:pPr>
            <w:r w:rsidRPr="00CA300A">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CA300A" w:rsidRDefault="00DE1AE0" w:rsidP="00987F1D">
            <w:pPr>
              <w:spacing w:before="0" w:after="0" w:line="240" w:lineRule="auto"/>
              <w:jc w:val="center"/>
              <w:rPr>
                <w:rFonts w:eastAsia="Times New Roman"/>
                <w:szCs w:val="26"/>
              </w:rPr>
            </w:pPr>
            <w:r w:rsidRPr="00CA300A">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CA300A" w:rsidRDefault="00DE1AE0" w:rsidP="00987F1D">
            <w:pPr>
              <w:spacing w:before="0" w:after="0" w:line="240" w:lineRule="auto"/>
              <w:jc w:val="center"/>
              <w:rPr>
                <w:rFonts w:eastAsia="Times New Roman"/>
                <w:szCs w:val="26"/>
              </w:rPr>
            </w:pPr>
            <w:r w:rsidRPr="00CA300A">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CA300A" w:rsidRDefault="00DE1AE0" w:rsidP="00987F1D">
            <w:pPr>
              <w:spacing w:before="0" w:after="0" w:line="240" w:lineRule="auto"/>
              <w:jc w:val="center"/>
              <w:rPr>
                <w:rFonts w:eastAsia="Times New Roman"/>
                <w:szCs w:val="26"/>
              </w:rPr>
            </w:pPr>
            <w:r w:rsidRPr="00CA300A">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CA300A" w:rsidRDefault="00DE1AE0" w:rsidP="00987F1D">
            <w:pPr>
              <w:spacing w:before="0" w:after="0" w:line="240" w:lineRule="auto"/>
              <w:jc w:val="center"/>
              <w:rPr>
                <w:rFonts w:eastAsia="Times New Roman"/>
                <w:szCs w:val="26"/>
              </w:rPr>
            </w:pPr>
            <w:r w:rsidRPr="00CA300A">
              <w:rPr>
                <w:rFonts w:eastAsia="Times New Roman"/>
                <w:szCs w:val="26"/>
              </w:rPr>
              <w:t> </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CA300A" w:rsidRDefault="00DE1AE0" w:rsidP="00987F1D">
            <w:pPr>
              <w:spacing w:before="0" w:after="0" w:line="240" w:lineRule="auto"/>
              <w:jc w:val="center"/>
              <w:rPr>
                <w:rFonts w:eastAsia="Times New Roman"/>
                <w:szCs w:val="26"/>
              </w:rPr>
            </w:pPr>
            <w:r w:rsidRPr="00CA300A">
              <w:rPr>
                <w:rFonts w:eastAsia="Times New Roman"/>
                <w:szCs w:val="26"/>
              </w:rPr>
              <w:t>XDC184</w:t>
            </w:r>
          </w:p>
        </w:tc>
        <w:tc>
          <w:tcPr>
            <w:tcW w:w="0" w:type="auto"/>
            <w:tcBorders>
              <w:top w:val="nil"/>
              <w:left w:val="nil"/>
              <w:bottom w:val="single" w:sz="4" w:space="0" w:color="auto"/>
              <w:right w:val="single" w:sz="4" w:space="0" w:color="auto"/>
            </w:tcBorders>
            <w:shd w:val="clear" w:color="auto" w:fill="auto"/>
            <w:vAlign w:val="center"/>
            <w:hideMark/>
          </w:tcPr>
          <w:p w:rsidR="00DE1AE0" w:rsidRPr="00CA300A" w:rsidRDefault="00DE1AE0" w:rsidP="00987F1D">
            <w:pPr>
              <w:spacing w:before="0" w:after="0" w:line="240" w:lineRule="auto"/>
              <w:jc w:val="both"/>
              <w:rPr>
                <w:rFonts w:eastAsia="Times New Roman"/>
                <w:szCs w:val="26"/>
              </w:rPr>
            </w:pPr>
            <w:r w:rsidRPr="00CA300A">
              <w:rPr>
                <w:rFonts w:eastAsia="Times New Roman"/>
                <w:szCs w:val="26"/>
              </w:rPr>
              <w:t>Quản lý Vật tư, Thiết bị trong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CA300A" w:rsidRDefault="00DE1AE0" w:rsidP="00987F1D">
            <w:pPr>
              <w:spacing w:before="0" w:after="0" w:line="240" w:lineRule="auto"/>
              <w:jc w:val="center"/>
              <w:rPr>
                <w:rFonts w:eastAsia="Times New Roman"/>
                <w:szCs w:val="26"/>
              </w:rPr>
            </w:pPr>
            <w:r w:rsidRPr="00CA300A">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CA300A" w:rsidRDefault="00DE1AE0" w:rsidP="00987F1D">
            <w:pPr>
              <w:spacing w:before="0" w:after="0" w:line="240" w:lineRule="auto"/>
              <w:jc w:val="center"/>
              <w:rPr>
                <w:rFonts w:eastAsia="Times New Roman"/>
                <w:szCs w:val="26"/>
              </w:rPr>
            </w:pPr>
            <w:r w:rsidRPr="00CA300A">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CA300A" w:rsidRDefault="00DE1AE0" w:rsidP="00987F1D">
            <w:pPr>
              <w:spacing w:before="0" w:after="0" w:line="240" w:lineRule="auto"/>
              <w:jc w:val="center"/>
              <w:rPr>
                <w:rFonts w:eastAsia="Times New Roman"/>
                <w:szCs w:val="26"/>
              </w:rPr>
            </w:pPr>
            <w:r w:rsidRPr="00CA300A">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CA300A" w:rsidRDefault="00DE1AE0" w:rsidP="00987F1D">
            <w:pPr>
              <w:spacing w:before="0" w:after="0" w:line="240" w:lineRule="auto"/>
              <w:jc w:val="center"/>
              <w:rPr>
                <w:rFonts w:eastAsia="Times New Roman"/>
                <w:szCs w:val="26"/>
              </w:rPr>
            </w:pPr>
            <w:r w:rsidRPr="00CA300A">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CA300A" w:rsidRDefault="00DE1AE0" w:rsidP="00987F1D">
            <w:pPr>
              <w:spacing w:before="0" w:after="0" w:line="240" w:lineRule="auto"/>
              <w:jc w:val="center"/>
              <w:rPr>
                <w:rFonts w:eastAsia="Times New Roman"/>
                <w:szCs w:val="26"/>
              </w:rPr>
            </w:pPr>
            <w:r w:rsidRPr="00CA300A">
              <w:rPr>
                <w:rFonts w:eastAsia="Times New Roman"/>
                <w:szCs w:val="26"/>
              </w:rPr>
              <w:t> </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XDC185</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Quản trị tài chính dự án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30298D" w:rsidRDefault="00DE1AE0" w:rsidP="00987F1D">
            <w:pPr>
              <w:spacing w:before="0" w:after="0" w:line="240" w:lineRule="auto"/>
              <w:jc w:val="center"/>
              <w:rPr>
                <w:rFonts w:eastAsia="Times New Roman"/>
                <w:color w:val="FF0000"/>
                <w:szCs w:val="26"/>
              </w:rPr>
            </w:pPr>
            <w:commentRangeStart w:id="3"/>
            <w:r w:rsidRPr="0030298D">
              <w:rPr>
                <w:rFonts w:eastAsia="Times New Roman"/>
                <w:color w:val="FF0000"/>
                <w:szCs w:val="26"/>
              </w:rPr>
              <w:t>XDC186</w:t>
            </w:r>
          </w:p>
        </w:tc>
        <w:tc>
          <w:tcPr>
            <w:tcW w:w="0" w:type="auto"/>
            <w:tcBorders>
              <w:top w:val="nil"/>
              <w:left w:val="nil"/>
              <w:bottom w:val="single" w:sz="4" w:space="0" w:color="auto"/>
              <w:right w:val="single" w:sz="4" w:space="0" w:color="auto"/>
            </w:tcBorders>
            <w:shd w:val="clear" w:color="auto" w:fill="auto"/>
            <w:vAlign w:val="center"/>
            <w:hideMark/>
          </w:tcPr>
          <w:p w:rsidR="00DE1AE0" w:rsidRPr="0030298D" w:rsidRDefault="00DE1AE0" w:rsidP="00987F1D">
            <w:pPr>
              <w:spacing w:before="0" w:after="0" w:line="240" w:lineRule="auto"/>
              <w:jc w:val="both"/>
              <w:rPr>
                <w:rFonts w:eastAsia="Times New Roman"/>
                <w:color w:val="FF0000"/>
                <w:szCs w:val="26"/>
              </w:rPr>
            </w:pPr>
            <w:r w:rsidRPr="0030298D">
              <w:rPr>
                <w:rFonts w:eastAsia="Times New Roman"/>
                <w:color w:val="FF0000"/>
                <w:szCs w:val="26"/>
              </w:rPr>
              <w:t>Định giá bất động sản</w:t>
            </w:r>
          </w:p>
        </w:tc>
        <w:tc>
          <w:tcPr>
            <w:tcW w:w="0" w:type="auto"/>
            <w:tcBorders>
              <w:top w:val="nil"/>
              <w:left w:val="nil"/>
              <w:bottom w:val="single" w:sz="4" w:space="0" w:color="auto"/>
              <w:right w:val="single" w:sz="4" w:space="0" w:color="auto"/>
            </w:tcBorders>
            <w:shd w:val="clear" w:color="auto" w:fill="auto"/>
            <w:vAlign w:val="center"/>
            <w:hideMark/>
          </w:tcPr>
          <w:p w:rsidR="00DE1AE0" w:rsidRPr="0030298D" w:rsidRDefault="00DE1AE0" w:rsidP="00987F1D">
            <w:pPr>
              <w:spacing w:before="0" w:after="0" w:line="240" w:lineRule="auto"/>
              <w:jc w:val="center"/>
              <w:rPr>
                <w:rFonts w:eastAsia="Times New Roman"/>
                <w:color w:val="FF0000"/>
                <w:szCs w:val="26"/>
              </w:rPr>
            </w:pPr>
            <w:r w:rsidRPr="0030298D">
              <w:rPr>
                <w:rFonts w:eastAsia="Times New Roman"/>
                <w:color w:val="FF0000"/>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30298D" w:rsidRDefault="00DE1AE0" w:rsidP="00987F1D">
            <w:pPr>
              <w:spacing w:before="0" w:after="0" w:line="240" w:lineRule="auto"/>
              <w:jc w:val="center"/>
              <w:rPr>
                <w:rFonts w:eastAsia="Times New Roman"/>
                <w:color w:val="FF0000"/>
                <w:szCs w:val="26"/>
              </w:rPr>
            </w:pPr>
            <w:r w:rsidRPr="0030298D">
              <w:rPr>
                <w:rFonts w:eastAsia="Times New Roman"/>
                <w:color w:val="FF0000"/>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30298D" w:rsidRDefault="00DE1AE0" w:rsidP="00987F1D">
            <w:pPr>
              <w:spacing w:before="0" w:after="0" w:line="240" w:lineRule="auto"/>
              <w:jc w:val="center"/>
              <w:rPr>
                <w:rFonts w:eastAsia="Times New Roman"/>
                <w:color w:val="FF0000"/>
                <w:szCs w:val="26"/>
              </w:rPr>
            </w:pPr>
            <w:r w:rsidRPr="0030298D">
              <w:rPr>
                <w:rFonts w:eastAsia="Times New Roman"/>
                <w:color w:val="FF0000"/>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30298D" w:rsidRDefault="00DE1AE0" w:rsidP="00987F1D">
            <w:pPr>
              <w:spacing w:before="0" w:after="0" w:line="240" w:lineRule="auto"/>
              <w:jc w:val="center"/>
              <w:rPr>
                <w:rFonts w:eastAsia="Times New Roman"/>
                <w:color w:val="FF0000"/>
                <w:szCs w:val="26"/>
              </w:rPr>
            </w:pPr>
            <w:r w:rsidRPr="0030298D">
              <w:rPr>
                <w:rFonts w:eastAsia="Times New Roman"/>
                <w:color w:val="FF0000"/>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30298D" w:rsidRDefault="00DE1AE0" w:rsidP="00987F1D">
            <w:pPr>
              <w:spacing w:before="0" w:after="0" w:line="240" w:lineRule="auto"/>
              <w:jc w:val="center"/>
              <w:rPr>
                <w:rFonts w:eastAsia="Times New Roman"/>
                <w:color w:val="FF0000"/>
                <w:szCs w:val="26"/>
              </w:rPr>
            </w:pPr>
            <w:r w:rsidRPr="0030298D">
              <w:rPr>
                <w:rFonts w:eastAsia="Times New Roman"/>
                <w:color w:val="FF0000"/>
                <w:szCs w:val="26"/>
              </w:rPr>
              <w:t> </w:t>
            </w:r>
            <w:commentRangeEnd w:id="3"/>
            <w:r>
              <w:rPr>
                <w:rStyle w:val="CommentReference"/>
              </w:rPr>
              <w:commentReference w:id="3"/>
            </w:r>
          </w:p>
        </w:tc>
      </w:tr>
      <w:tr w:rsidR="00DE1AE0" w:rsidRPr="00B75C01"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bookmarkStart w:id="4" w:name="_GoBack" w:colFirst="0" w:colLast="6"/>
            <w:commentRangeStart w:id="5"/>
            <w:r>
              <w:rPr>
                <w:rFonts w:eastAsia="Times New Roman"/>
                <w:szCs w:val="26"/>
              </w:rPr>
              <w:t>XDC178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Quản lý chất lượng và giám sát xây dựng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commentRangeEnd w:id="5"/>
            <w:r>
              <w:rPr>
                <w:rStyle w:val="CommentReference"/>
              </w:rPr>
              <w:commentReference w:id="5"/>
            </w:r>
          </w:p>
        </w:tc>
      </w:tr>
      <w:bookmarkEnd w:id="4"/>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XDC188</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both"/>
              <w:rPr>
                <w:rFonts w:eastAsia="Times New Roman"/>
                <w:szCs w:val="26"/>
              </w:rPr>
            </w:pPr>
            <w:r w:rsidRPr="00665803">
              <w:rPr>
                <w:rFonts w:eastAsia="Times New Roman"/>
                <w:szCs w:val="26"/>
              </w:rPr>
              <w:t>Quản lý Dự án Hạ tầng Giao thông</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jc w:val="center"/>
              <w:rPr>
                <w:rFonts w:eastAsia="Times New Roman"/>
                <w:szCs w:val="26"/>
              </w:rPr>
            </w:pPr>
            <w:r w:rsidRPr="00665803">
              <w:rPr>
                <w:rFonts w:eastAsia="Times New Roman"/>
                <w:szCs w:val="26"/>
              </w:rPr>
              <w:t> </w:t>
            </w: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tcPr>
          <w:p w:rsidR="00A772A3" w:rsidRPr="00CA300A" w:rsidRDefault="00A772A3" w:rsidP="006665F8">
            <w:pPr>
              <w:spacing w:before="0" w:after="0" w:line="240" w:lineRule="auto"/>
              <w:jc w:val="center"/>
              <w:rPr>
                <w:rFonts w:eastAsia="Times New Roman"/>
                <w:color w:val="FF0000"/>
                <w:szCs w:val="26"/>
              </w:rPr>
            </w:pPr>
            <w:commentRangeStart w:id="6"/>
            <w:r w:rsidRPr="00CA300A">
              <w:rPr>
                <w:rFonts w:eastAsia="Times New Roman"/>
                <w:color w:val="FF0000"/>
                <w:szCs w:val="26"/>
              </w:rPr>
              <w:t>XDC191</w:t>
            </w:r>
          </w:p>
        </w:tc>
        <w:tc>
          <w:tcPr>
            <w:tcW w:w="0" w:type="auto"/>
            <w:tcBorders>
              <w:top w:val="nil"/>
              <w:left w:val="nil"/>
              <w:bottom w:val="single" w:sz="4" w:space="0" w:color="auto"/>
              <w:right w:val="single" w:sz="4" w:space="0" w:color="auto"/>
            </w:tcBorders>
            <w:shd w:val="clear" w:color="auto" w:fill="auto"/>
            <w:vAlign w:val="center"/>
          </w:tcPr>
          <w:p w:rsidR="00DE1AE0" w:rsidRPr="00CA300A" w:rsidRDefault="00DE1AE0" w:rsidP="00987F1D">
            <w:pPr>
              <w:spacing w:before="0" w:after="0" w:line="240" w:lineRule="auto"/>
              <w:jc w:val="both"/>
              <w:rPr>
                <w:rFonts w:eastAsia="Times New Roman"/>
                <w:color w:val="FF0000"/>
                <w:szCs w:val="26"/>
              </w:rPr>
            </w:pPr>
            <w:r w:rsidRPr="00CA300A">
              <w:rPr>
                <w:rFonts w:eastAsia="Times New Roman"/>
                <w:color w:val="FF0000"/>
                <w:szCs w:val="26"/>
              </w:rPr>
              <w:t>Hạch toán kế toán</w:t>
            </w:r>
          </w:p>
        </w:tc>
        <w:tc>
          <w:tcPr>
            <w:tcW w:w="0" w:type="auto"/>
            <w:tcBorders>
              <w:top w:val="nil"/>
              <w:left w:val="nil"/>
              <w:bottom w:val="single" w:sz="4" w:space="0" w:color="auto"/>
              <w:right w:val="single" w:sz="4" w:space="0" w:color="auto"/>
            </w:tcBorders>
            <w:shd w:val="clear" w:color="auto" w:fill="auto"/>
            <w:vAlign w:val="center"/>
          </w:tcPr>
          <w:p w:rsidR="00DE1AE0" w:rsidRPr="00CA300A" w:rsidRDefault="00DE1AE0" w:rsidP="00987F1D">
            <w:pPr>
              <w:spacing w:before="0" w:after="0" w:line="240" w:lineRule="auto"/>
              <w:jc w:val="center"/>
              <w:rPr>
                <w:rFonts w:eastAsia="Times New Roman"/>
                <w:color w:val="FF0000"/>
                <w:szCs w:val="26"/>
              </w:rPr>
            </w:pPr>
            <w:r w:rsidRPr="00CA300A">
              <w:rPr>
                <w:rFonts w:eastAsia="Times New Roman"/>
                <w:color w:val="FF0000"/>
                <w:szCs w:val="26"/>
              </w:rPr>
              <w:t>2(0,2,1)</w:t>
            </w:r>
          </w:p>
        </w:tc>
        <w:tc>
          <w:tcPr>
            <w:tcW w:w="0" w:type="auto"/>
            <w:tcBorders>
              <w:top w:val="nil"/>
              <w:left w:val="nil"/>
              <w:bottom w:val="single" w:sz="4" w:space="0" w:color="auto"/>
              <w:right w:val="single" w:sz="4" w:space="0" w:color="auto"/>
            </w:tcBorders>
            <w:shd w:val="clear" w:color="auto" w:fill="auto"/>
            <w:vAlign w:val="center"/>
          </w:tcPr>
          <w:p w:rsidR="00DE1AE0" w:rsidRPr="00CA300A" w:rsidRDefault="00DE1AE0" w:rsidP="00987F1D">
            <w:pPr>
              <w:spacing w:before="0" w:after="0" w:line="240" w:lineRule="auto"/>
              <w:jc w:val="center"/>
              <w:rPr>
                <w:rFonts w:eastAsia="Times New Roman"/>
                <w:color w:val="FF0000"/>
                <w:szCs w:val="26"/>
              </w:rPr>
            </w:pPr>
            <w:r w:rsidRPr="00CA300A">
              <w:rPr>
                <w:rFonts w:eastAsia="Times New Roman"/>
                <w:color w:val="FF0000"/>
                <w:szCs w:val="26"/>
              </w:rPr>
              <w:t>60</w:t>
            </w:r>
          </w:p>
        </w:tc>
        <w:tc>
          <w:tcPr>
            <w:tcW w:w="0" w:type="auto"/>
            <w:tcBorders>
              <w:top w:val="nil"/>
              <w:left w:val="nil"/>
              <w:bottom w:val="single" w:sz="4" w:space="0" w:color="auto"/>
              <w:right w:val="single" w:sz="4" w:space="0" w:color="auto"/>
            </w:tcBorders>
            <w:shd w:val="clear" w:color="auto" w:fill="auto"/>
            <w:vAlign w:val="center"/>
          </w:tcPr>
          <w:p w:rsidR="00DE1AE0" w:rsidRPr="00CA300A" w:rsidRDefault="00DE1AE0" w:rsidP="00987F1D">
            <w:pPr>
              <w:spacing w:before="0" w:after="0" w:line="240" w:lineRule="auto"/>
              <w:jc w:val="center"/>
              <w:rPr>
                <w:rFonts w:eastAsia="Times New Roman"/>
                <w:color w:val="FF0000"/>
                <w:szCs w:val="26"/>
              </w:rPr>
            </w:pPr>
          </w:p>
        </w:tc>
        <w:tc>
          <w:tcPr>
            <w:tcW w:w="0" w:type="auto"/>
            <w:tcBorders>
              <w:top w:val="nil"/>
              <w:left w:val="nil"/>
              <w:bottom w:val="single" w:sz="4" w:space="0" w:color="auto"/>
              <w:right w:val="single" w:sz="4" w:space="0" w:color="auto"/>
            </w:tcBorders>
            <w:shd w:val="clear" w:color="auto" w:fill="auto"/>
            <w:vAlign w:val="center"/>
          </w:tcPr>
          <w:p w:rsidR="00DE1AE0" w:rsidRPr="00CA300A" w:rsidRDefault="00DE1AE0" w:rsidP="00987F1D">
            <w:pPr>
              <w:spacing w:before="0" w:after="0" w:line="240" w:lineRule="auto"/>
              <w:jc w:val="center"/>
              <w:rPr>
                <w:rFonts w:eastAsia="Times New Roman"/>
                <w:color w:val="FF0000"/>
                <w:szCs w:val="26"/>
              </w:rPr>
            </w:pPr>
            <w:r w:rsidRPr="00CA300A">
              <w:rPr>
                <w:rFonts w:eastAsia="Times New Roman"/>
                <w:color w:val="FF0000"/>
                <w:szCs w:val="26"/>
              </w:rPr>
              <w:t>60</w:t>
            </w:r>
            <w:commentRangeEnd w:id="6"/>
            <w:r w:rsidRPr="00CA300A">
              <w:rPr>
                <w:rStyle w:val="CommentReference"/>
                <w:color w:val="FF0000"/>
              </w:rPr>
              <w:commentReference w:id="6"/>
            </w:r>
          </w:p>
        </w:tc>
        <w:tc>
          <w:tcPr>
            <w:tcW w:w="0" w:type="auto"/>
            <w:tcBorders>
              <w:top w:val="nil"/>
              <w:left w:val="nil"/>
              <w:bottom w:val="single" w:sz="4" w:space="0" w:color="auto"/>
              <w:right w:val="single" w:sz="4" w:space="0" w:color="auto"/>
            </w:tcBorders>
            <w:shd w:val="clear" w:color="auto" w:fill="auto"/>
            <w:vAlign w:val="center"/>
          </w:tcPr>
          <w:p w:rsidR="00DE1AE0" w:rsidRPr="00CA300A" w:rsidRDefault="00DE1AE0" w:rsidP="00987F1D">
            <w:pPr>
              <w:spacing w:before="0" w:after="0" w:line="240" w:lineRule="auto"/>
              <w:jc w:val="center"/>
              <w:rPr>
                <w:rFonts w:eastAsia="Times New Roman"/>
                <w:color w:val="FF0000"/>
                <w:szCs w:val="26"/>
              </w:rPr>
            </w:pPr>
          </w:p>
        </w:tc>
      </w:tr>
      <w:tr w:rsidR="00DE1AE0" w:rsidRPr="00B75C01" w:rsidTr="00987F1D">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 </w:t>
            </w:r>
          </w:p>
        </w:tc>
        <w:tc>
          <w:tcPr>
            <w:tcW w:w="0" w:type="auto"/>
            <w:tcBorders>
              <w:top w:val="nil"/>
              <w:left w:val="nil"/>
              <w:bottom w:val="single" w:sz="4" w:space="0" w:color="auto"/>
              <w:right w:val="single" w:sz="4" w:space="0" w:color="auto"/>
            </w:tcBorders>
            <w:shd w:val="clear" w:color="auto" w:fill="auto"/>
            <w:vAlign w:val="center"/>
            <w:hideMark/>
          </w:tcPr>
          <w:p w:rsidR="00DE1AE0" w:rsidRPr="00665803" w:rsidRDefault="00DE1AE0" w:rsidP="00987F1D">
            <w:pPr>
              <w:spacing w:before="0" w:after="0" w:line="240" w:lineRule="auto"/>
              <w:rPr>
                <w:rFonts w:eastAsia="Times New Roman"/>
                <w:b/>
                <w:bCs/>
                <w:szCs w:val="26"/>
              </w:rPr>
            </w:pPr>
            <w:r w:rsidRPr="00665803">
              <w:rPr>
                <w:rFonts w:eastAsia="Times New Roman"/>
                <w:b/>
                <w:bCs/>
                <w:szCs w:val="26"/>
              </w:rPr>
              <w:t>Tổng cộng</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90</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2265</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664</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1545</w:t>
            </w:r>
          </w:p>
        </w:tc>
        <w:tc>
          <w:tcPr>
            <w:tcW w:w="0" w:type="auto"/>
            <w:tcBorders>
              <w:top w:val="nil"/>
              <w:left w:val="nil"/>
              <w:bottom w:val="single" w:sz="4" w:space="0" w:color="auto"/>
              <w:right w:val="single" w:sz="4" w:space="0" w:color="auto"/>
            </w:tcBorders>
            <w:shd w:val="clear" w:color="auto" w:fill="auto"/>
            <w:noWrap/>
            <w:vAlign w:val="center"/>
            <w:hideMark/>
          </w:tcPr>
          <w:p w:rsidR="00DE1AE0" w:rsidRPr="00665803" w:rsidRDefault="00DE1AE0" w:rsidP="00987F1D">
            <w:pPr>
              <w:spacing w:before="0" w:after="0" w:line="240" w:lineRule="auto"/>
              <w:jc w:val="center"/>
              <w:rPr>
                <w:rFonts w:eastAsia="Times New Roman"/>
                <w:b/>
                <w:bCs/>
                <w:szCs w:val="26"/>
              </w:rPr>
            </w:pPr>
            <w:r w:rsidRPr="00665803">
              <w:rPr>
                <w:rFonts w:eastAsia="Times New Roman"/>
                <w:b/>
                <w:bCs/>
                <w:szCs w:val="26"/>
              </w:rPr>
              <w:t>56</w:t>
            </w:r>
          </w:p>
        </w:tc>
      </w:tr>
    </w:tbl>
    <w:p w:rsidR="00766A07" w:rsidRDefault="00766A07"/>
    <w:p w:rsidR="00766A07" w:rsidRDefault="00766A07">
      <w:pPr>
        <w:spacing w:before="0" w:after="200" w:line="276" w:lineRule="auto"/>
      </w:pPr>
      <w:r>
        <w:br w:type="page"/>
      </w:r>
    </w:p>
    <w:p w:rsidR="00766A07" w:rsidRDefault="00766A07" w:rsidP="00766A07">
      <w:pPr>
        <w:spacing w:before="120" w:after="120" w:line="288" w:lineRule="auto"/>
        <w:jc w:val="both"/>
        <w:outlineLvl w:val="0"/>
        <w:rPr>
          <w:rFonts w:eastAsia="Times New Roman"/>
          <w:b/>
          <w:iCs/>
          <w:szCs w:val="26"/>
          <w:lang w:val="pt-BR"/>
        </w:rPr>
      </w:pPr>
      <w:r>
        <w:rPr>
          <w:rFonts w:eastAsia="Times New Roman"/>
          <w:b/>
          <w:iCs/>
          <w:szCs w:val="26"/>
          <w:lang w:val="pt-BR"/>
        </w:rPr>
        <w:lastRenderedPageBreak/>
        <w:t xml:space="preserve">4. Kế hoạch giảng dạy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337"/>
        <w:gridCol w:w="3780"/>
        <w:gridCol w:w="1113"/>
        <w:gridCol w:w="1975"/>
        <w:gridCol w:w="834"/>
      </w:tblGrid>
      <w:tr w:rsidR="00766A07" w:rsidRPr="00B75C01" w:rsidTr="00987F1D">
        <w:trPr>
          <w:trHeight w:val="935"/>
          <w:tblHeader/>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 w:val="24"/>
                <w:szCs w:val="24"/>
              </w:rPr>
            </w:pPr>
            <w:r w:rsidRPr="00B75C01">
              <w:rPr>
                <w:rFonts w:eastAsia="Times New Roman"/>
                <w:b/>
                <w:bCs/>
                <w:color w:val="000000"/>
                <w:sz w:val="24"/>
                <w:szCs w:val="24"/>
              </w:rPr>
              <w:t>TT</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 w:val="24"/>
                <w:szCs w:val="24"/>
              </w:rPr>
            </w:pPr>
            <w:r w:rsidRPr="00B75C01">
              <w:rPr>
                <w:rFonts w:eastAsia="Times New Roman"/>
                <w:b/>
                <w:bCs/>
                <w:color w:val="000000"/>
                <w:sz w:val="24"/>
                <w:szCs w:val="24"/>
              </w:rPr>
              <w:t>Mã môn học</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 w:val="24"/>
                <w:szCs w:val="24"/>
              </w:rPr>
            </w:pPr>
            <w:r w:rsidRPr="00B75C01">
              <w:rPr>
                <w:rFonts w:eastAsia="Times New Roman"/>
                <w:b/>
                <w:bCs/>
                <w:color w:val="000000"/>
                <w:sz w:val="24"/>
                <w:szCs w:val="24"/>
              </w:rPr>
              <w:t>Tên môn học</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 w:val="24"/>
                <w:szCs w:val="24"/>
              </w:rPr>
            </w:pPr>
            <w:r w:rsidRPr="00B75C01">
              <w:rPr>
                <w:rFonts w:eastAsia="Times New Roman"/>
                <w:b/>
                <w:bCs/>
                <w:color w:val="000000"/>
                <w:sz w:val="24"/>
                <w:szCs w:val="24"/>
              </w:rPr>
              <w:t>Số tín chỉ</w:t>
            </w:r>
          </w:p>
        </w:tc>
        <w:tc>
          <w:tcPr>
            <w:tcW w:w="0" w:type="auto"/>
            <w:shd w:val="clear" w:color="auto" w:fill="auto"/>
            <w:vAlign w:val="center"/>
            <w:hideMark/>
          </w:tcPr>
          <w:p w:rsidR="00766A07" w:rsidRDefault="00766A07" w:rsidP="00987F1D">
            <w:pPr>
              <w:spacing w:before="0" w:after="0" w:line="240" w:lineRule="auto"/>
              <w:jc w:val="center"/>
              <w:rPr>
                <w:rFonts w:eastAsia="Times New Roman"/>
                <w:b/>
                <w:bCs/>
                <w:color w:val="000000"/>
                <w:sz w:val="24"/>
                <w:szCs w:val="24"/>
              </w:rPr>
            </w:pPr>
            <w:r w:rsidRPr="00B75C01">
              <w:rPr>
                <w:rFonts w:eastAsia="Times New Roman"/>
                <w:b/>
                <w:bCs/>
                <w:color w:val="000000"/>
                <w:sz w:val="24"/>
                <w:szCs w:val="24"/>
              </w:rPr>
              <w:t>Mã môn học: Học trước (a)</w:t>
            </w:r>
          </w:p>
          <w:p w:rsidR="00766A07" w:rsidRPr="00B75C01" w:rsidRDefault="00766A07" w:rsidP="00987F1D">
            <w:pPr>
              <w:spacing w:before="0" w:after="0" w:line="240" w:lineRule="auto"/>
              <w:jc w:val="center"/>
              <w:rPr>
                <w:rFonts w:eastAsia="Times New Roman"/>
                <w:b/>
                <w:bCs/>
                <w:color w:val="000000"/>
                <w:sz w:val="24"/>
                <w:szCs w:val="24"/>
                <w:lang w:val="fr-FR"/>
              </w:rPr>
            </w:pPr>
            <w:r w:rsidRPr="00B75C01">
              <w:rPr>
                <w:rFonts w:eastAsia="Times New Roman"/>
                <w:b/>
                <w:bCs/>
                <w:color w:val="000000"/>
                <w:sz w:val="24"/>
                <w:szCs w:val="24"/>
                <w:lang w:val="fr-FR"/>
              </w:rPr>
              <w:t>Song hành (b)</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 w:val="24"/>
                <w:szCs w:val="24"/>
              </w:rPr>
            </w:pPr>
            <w:r w:rsidRPr="00B75C01">
              <w:rPr>
                <w:rFonts w:eastAsia="Times New Roman"/>
                <w:b/>
                <w:bCs/>
                <w:color w:val="000000"/>
                <w:sz w:val="24"/>
                <w:szCs w:val="24"/>
              </w:rPr>
              <w:t>Ghi chú</w:t>
            </w:r>
          </w:p>
        </w:tc>
      </w:tr>
      <w:tr w:rsidR="00766A07" w:rsidRPr="00B75C01" w:rsidTr="00987F1D">
        <w:trPr>
          <w:trHeight w:val="338"/>
          <w:jc w:val="center"/>
        </w:trPr>
        <w:tc>
          <w:tcPr>
            <w:tcW w:w="0" w:type="auto"/>
            <w:gridSpan w:val="3"/>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Học kỳ 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18</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r>
      <w:tr w:rsidR="00766A07" w:rsidRPr="00B75C01" w:rsidTr="00987F1D">
        <w:trPr>
          <w:trHeight w:val="338"/>
          <w:jc w:val="center"/>
        </w:trPr>
        <w:tc>
          <w:tcPr>
            <w:tcW w:w="0" w:type="auto"/>
            <w:gridSpan w:val="3"/>
            <w:shd w:val="clear" w:color="auto" w:fill="auto"/>
            <w:vAlign w:val="center"/>
            <w:hideMark/>
          </w:tcPr>
          <w:p w:rsidR="00766A07" w:rsidRPr="00B75C01" w:rsidRDefault="00766A07" w:rsidP="00987F1D">
            <w:pPr>
              <w:spacing w:before="0" w:after="0" w:line="240" w:lineRule="auto"/>
              <w:rPr>
                <w:rFonts w:eastAsia="Times New Roman"/>
                <w:i/>
                <w:iCs/>
                <w:color w:val="000000"/>
                <w:szCs w:val="26"/>
              </w:rPr>
            </w:pPr>
            <w:r w:rsidRPr="00B75C01">
              <w:rPr>
                <w:rFonts w:eastAsia="Times New Roman"/>
                <w:i/>
                <w:iCs/>
                <w:color w:val="000000"/>
                <w:szCs w:val="26"/>
              </w:rPr>
              <w:t>Môn học bắt buộc</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i/>
                <w:iCs/>
                <w:color w:val="000000"/>
                <w:szCs w:val="26"/>
              </w:rPr>
            </w:pPr>
            <w:r w:rsidRPr="00B75C01">
              <w:rPr>
                <w:rFonts w:eastAsia="Times New Roman"/>
                <w:b/>
                <w:bCs/>
                <w:i/>
                <w:iCs/>
                <w:color w:val="000000"/>
                <w:szCs w:val="26"/>
              </w:rPr>
              <w:t>18</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i/>
                <w:iCs/>
                <w:color w:val="000000"/>
                <w:szCs w:val="26"/>
              </w:rPr>
            </w:pPr>
            <w:r w:rsidRPr="00B75C01">
              <w:rPr>
                <w:rFonts w:eastAsia="Times New Roman"/>
                <w:b/>
                <w:bCs/>
                <w:i/>
                <w:iCs/>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i/>
                <w:iCs/>
                <w:color w:val="000000"/>
                <w:szCs w:val="26"/>
              </w:rPr>
            </w:pPr>
            <w:r w:rsidRPr="00B75C01">
              <w:rPr>
                <w:rFonts w:eastAsia="Times New Roman"/>
                <w:b/>
                <w:bCs/>
                <w:i/>
                <w:iCs/>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CBC107</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Giáo dục quốc phòng và An ninh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4(3,1,7)</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KTC101</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Kỹ năng mềm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4(4,0,8)</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3</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CBC105</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Giáo dục thể chất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2(0,2,1)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4</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CTC102</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Giáo dục Chính trị</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4(3,1,7)</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665803" w:rsidRDefault="00766A07" w:rsidP="00987F1D">
            <w:pPr>
              <w:spacing w:before="0" w:after="0" w:line="240" w:lineRule="auto"/>
              <w:jc w:val="center"/>
              <w:rPr>
                <w:rFonts w:eastAsia="Times New Roman"/>
                <w:szCs w:val="26"/>
              </w:rPr>
            </w:pPr>
            <w:r w:rsidRPr="00665803">
              <w:rPr>
                <w:rFonts w:eastAsia="Times New Roman"/>
                <w:szCs w:val="26"/>
              </w:rPr>
              <w:t>5</w:t>
            </w:r>
          </w:p>
        </w:tc>
        <w:tc>
          <w:tcPr>
            <w:tcW w:w="0" w:type="auto"/>
            <w:shd w:val="clear" w:color="auto" w:fill="auto"/>
            <w:vAlign w:val="center"/>
            <w:hideMark/>
          </w:tcPr>
          <w:p w:rsidR="00766A07" w:rsidRPr="00665803" w:rsidRDefault="00766A07" w:rsidP="00987F1D">
            <w:pPr>
              <w:spacing w:before="0" w:after="0" w:line="240" w:lineRule="auto"/>
              <w:jc w:val="center"/>
              <w:rPr>
                <w:rFonts w:eastAsia="Times New Roman"/>
                <w:szCs w:val="26"/>
              </w:rPr>
            </w:pPr>
            <w:r w:rsidRPr="00665803">
              <w:rPr>
                <w:rFonts w:eastAsia="Times New Roman"/>
                <w:szCs w:val="26"/>
              </w:rPr>
              <w:t>XDC108</w:t>
            </w:r>
          </w:p>
        </w:tc>
        <w:tc>
          <w:tcPr>
            <w:tcW w:w="0" w:type="auto"/>
            <w:shd w:val="clear" w:color="auto" w:fill="auto"/>
            <w:vAlign w:val="center"/>
            <w:hideMark/>
          </w:tcPr>
          <w:p w:rsidR="00766A07" w:rsidRPr="00665803" w:rsidRDefault="00766A07" w:rsidP="00987F1D">
            <w:pPr>
              <w:spacing w:before="0" w:after="0" w:line="240" w:lineRule="auto"/>
              <w:jc w:val="both"/>
              <w:rPr>
                <w:rFonts w:eastAsia="Times New Roman"/>
                <w:szCs w:val="26"/>
              </w:rPr>
            </w:pPr>
            <w:r w:rsidRPr="00665803">
              <w:rPr>
                <w:rFonts w:eastAsia="Times New Roman"/>
                <w:szCs w:val="26"/>
              </w:rPr>
              <w:t>Vẽ kỹ thuật</w:t>
            </w:r>
          </w:p>
        </w:tc>
        <w:tc>
          <w:tcPr>
            <w:tcW w:w="0" w:type="auto"/>
            <w:shd w:val="clear" w:color="auto" w:fill="auto"/>
            <w:vAlign w:val="center"/>
            <w:hideMark/>
          </w:tcPr>
          <w:p w:rsidR="00766A07" w:rsidRPr="00665803" w:rsidRDefault="00766A07" w:rsidP="00987F1D">
            <w:pPr>
              <w:spacing w:before="0" w:after="0" w:line="240" w:lineRule="auto"/>
              <w:jc w:val="center"/>
              <w:rPr>
                <w:rFonts w:eastAsia="Times New Roman"/>
                <w:szCs w:val="26"/>
              </w:rPr>
            </w:pPr>
            <w:r w:rsidRPr="00665803">
              <w:rPr>
                <w:rFonts w:eastAsia="Times New Roman"/>
                <w:szCs w:val="26"/>
              </w:rPr>
              <w:t>4(3,1,7)</w:t>
            </w:r>
          </w:p>
        </w:tc>
        <w:tc>
          <w:tcPr>
            <w:tcW w:w="0" w:type="auto"/>
            <w:shd w:val="clear" w:color="auto" w:fill="auto"/>
            <w:vAlign w:val="center"/>
            <w:hideMark/>
          </w:tcPr>
          <w:p w:rsidR="00766A07" w:rsidRPr="00665803" w:rsidRDefault="00766A07" w:rsidP="00987F1D">
            <w:pPr>
              <w:spacing w:before="0" w:after="0" w:line="240" w:lineRule="auto"/>
              <w:jc w:val="center"/>
              <w:rPr>
                <w:rFonts w:eastAsia="Times New Roman"/>
                <w:szCs w:val="26"/>
              </w:rPr>
            </w:pPr>
            <w:r w:rsidRPr="00665803">
              <w:rPr>
                <w:rFonts w:eastAsia="Times New Roman"/>
                <w:szCs w:val="26"/>
              </w:rPr>
              <w:t> </w:t>
            </w:r>
          </w:p>
        </w:tc>
        <w:tc>
          <w:tcPr>
            <w:tcW w:w="0" w:type="auto"/>
            <w:shd w:val="clear" w:color="auto" w:fill="auto"/>
            <w:vAlign w:val="center"/>
            <w:hideMark/>
          </w:tcPr>
          <w:p w:rsidR="00766A07" w:rsidRPr="00665803" w:rsidRDefault="00766A07" w:rsidP="00987F1D">
            <w:pPr>
              <w:spacing w:before="0" w:after="0" w:line="240" w:lineRule="auto"/>
              <w:jc w:val="center"/>
              <w:rPr>
                <w:rFonts w:eastAsia="Times New Roman"/>
                <w:szCs w:val="26"/>
              </w:rPr>
            </w:pPr>
            <w:r w:rsidRPr="00665803">
              <w:rPr>
                <w:rFonts w:eastAsia="Times New Roman"/>
                <w:szCs w:val="26"/>
              </w:rPr>
              <w:t> </w:t>
            </w:r>
          </w:p>
        </w:tc>
      </w:tr>
      <w:tr w:rsidR="00766A07" w:rsidRPr="00B75C01" w:rsidTr="00987F1D">
        <w:trPr>
          <w:trHeight w:val="338"/>
          <w:jc w:val="center"/>
        </w:trPr>
        <w:tc>
          <w:tcPr>
            <w:tcW w:w="0" w:type="auto"/>
            <w:gridSpan w:val="3"/>
            <w:shd w:val="clear" w:color="auto" w:fill="auto"/>
            <w:vAlign w:val="center"/>
            <w:hideMark/>
          </w:tcPr>
          <w:p w:rsidR="00766A07" w:rsidRPr="00B75C01" w:rsidRDefault="00766A07" w:rsidP="00987F1D">
            <w:pPr>
              <w:spacing w:before="0" w:after="0" w:line="240" w:lineRule="auto"/>
              <w:rPr>
                <w:rFonts w:eastAsia="Times New Roman"/>
                <w:i/>
                <w:iCs/>
                <w:color w:val="000000"/>
                <w:szCs w:val="26"/>
              </w:rPr>
            </w:pPr>
            <w:r w:rsidRPr="00B75C01">
              <w:rPr>
                <w:rFonts w:eastAsia="Times New Roman"/>
                <w:i/>
                <w:iCs/>
                <w:color w:val="000000"/>
                <w:szCs w:val="26"/>
              </w:rPr>
              <w:t>Môn học tự chọn</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0</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r>
      <w:tr w:rsidR="00766A07" w:rsidRPr="00B75C01" w:rsidTr="00987F1D">
        <w:trPr>
          <w:trHeight w:val="338"/>
          <w:jc w:val="center"/>
        </w:trPr>
        <w:tc>
          <w:tcPr>
            <w:tcW w:w="0" w:type="auto"/>
            <w:gridSpan w:val="3"/>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Học kỳ 2</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22</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r>
      <w:tr w:rsidR="00766A07" w:rsidRPr="00B75C01" w:rsidTr="00987F1D">
        <w:trPr>
          <w:trHeight w:val="338"/>
          <w:jc w:val="center"/>
        </w:trPr>
        <w:tc>
          <w:tcPr>
            <w:tcW w:w="0" w:type="auto"/>
            <w:gridSpan w:val="3"/>
            <w:shd w:val="clear" w:color="auto" w:fill="auto"/>
            <w:vAlign w:val="center"/>
            <w:hideMark/>
          </w:tcPr>
          <w:p w:rsidR="00766A07" w:rsidRPr="00B75C01" w:rsidRDefault="00766A07" w:rsidP="00987F1D">
            <w:pPr>
              <w:spacing w:before="0" w:after="0" w:line="240" w:lineRule="auto"/>
              <w:rPr>
                <w:rFonts w:eastAsia="Times New Roman"/>
                <w:i/>
                <w:iCs/>
                <w:color w:val="000000"/>
                <w:szCs w:val="26"/>
              </w:rPr>
            </w:pPr>
            <w:r w:rsidRPr="00B75C01">
              <w:rPr>
                <w:rFonts w:eastAsia="Times New Roman"/>
                <w:i/>
                <w:iCs/>
                <w:color w:val="000000"/>
                <w:szCs w:val="26"/>
              </w:rPr>
              <w:t>Môn học bắt buộc</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i/>
                <w:iCs/>
                <w:color w:val="000000"/>
                <w:szCs w:val="26"/>
              </w:rPr>
            </w:pPr>
            <w:r w:rsidRPr="00B75C01">
              <w:rPr>
                <w:rFonts w:eastAsia="Times New Roman"/>
                <w:b/>
                <w:bCs/>
                <w:i/>
                <w:iCs/>
                <w:color w:val="000000"/>
                <w:szCs w:val="26"/>
              </w:rPr>
              <w:t>22</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i/>
                <w:iCs/>
                <w:color w:val="000000"/>
                <w:szCs w:val="26"/>
              </w:rPr>
            </w:pPr>
            <w:r w:rsidRPr="00B75C01">
              <w:rPr>
                <w:rFonts w:eastAsia="Times New Roman"/>
                <w:b/>
                <w:bCs/>
                <w:i/>
                <w:iCs/>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i/>
                <w:iCs/>
                <w:color w:val="000000"/>
                <w:szCs w:val="26"/>
              </w:rPr>
            </w:pPr>
            <w:r w:rsidRPr="00B75C01">
              <w:rPr>
                <w:rFonts w:eastAsia="Times New Roman"/>
                <w:b/>
                <w:bCs/>
                <w:i/>
                <w:iCs/>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TTC101</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Tin học</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4(1,3,4)</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XDC126</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Quản lý dự án xây dựng</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2(2,0,4)</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3</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XDC191</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Kinh tế vĩ mô</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2(2,0,4)</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FF0000"/>
                <w:szCs w:val="26"/>
              </w:rPr>
            </w:pPr>
            <w:r w:rsidRPr="00B75C01">
              <w:rPr>
                <w:rFonts w:eastAsia="Times New Roman"/>
                <w:color w:val="FF0000"/>
                <w:szCs w:val="26"/>
              </w:rPr>
              <w:t>4</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FF0000"/>
                <w:szCs w:val="26"/>
              </w:rPr>
            </w:pPr>
            <w:r w:rsidRPr="00B75C01">
              <w:rPr>
                <w:rFonts w:eastAsia="Times New Roman"/>
                <w:color w:val="FF0000"/>
                <w:szCs w:val="26"/>
              </w:rPr>
              <w:t>XDC155</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FF0000"/>
                <w:szCs w:val="26"/>
              </w:rPr>
            </w:pPr>
            <w:r w:rsidRPr="00B75C01">
              <w:rPr>
                <w:rFonts w:eastAsia="Times New Roman"/>
                <w:color w:val="FF0000"/>
                <w:szCs w:val="26"/>
              </w:rPr>
              <w:t>Kinh tế xây dựng</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FF0000"/>
                <w:szCs w:val="26"/>
              </w:rPr>
            </w:pPr>
            <w:r w:rsidRPr="00B75C01">
              <w:rPr>
                <w:rFonts w:eastAsia="Times New Roman"/>
                <w:color w:val="FF0000"/>
                <w:szCs w:val="26"/>
              </w:rPr>
              <w:t>2(2,0,4)</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0167BB" w:rsidRDefault="00766A07" w:rsidP="00987F1D">
            <w:pPr>
              <w:spacing w:before="0" w:after="0" w:line="240" w:lineRule="auto"/>
              <w:jc w:val="center"/>
              <w:rPr>
                <w:rFonts w:eastAsia="Times New Roman"/>
                <w:szCs w:val="26"/>
              </w:rPr>
            </w:pPr>
            <w:r w:rsidRPr="000167BB">
              <w:rPr>
                <w:rFonts w:eastAsia="Times New Roman"/>
                <w:szCs w:val="26"/>
              </w:rPr>
              <w:t>5</w:t>
            </w:r>
          </w:p>
        </w:tc>
        <w:tc>
          <w:tcPr>
            <w:tcW w:w="0" w:type="auto"/>
            <w:shd w:val="clear" w:color="auto" w:fill="auto"/>
            <w:vAlign w:val="center"/>
            <w:hideMark/>
          </w:tcPr>
          <w:p w:rsidR="00766A07" w:rsidRPr="000167BB" w:rsidRDefault="00766A07" w:rsidP="00987F1D">
            <w:pPr>
              <w:spacing w:before="0" w:after="0" w:line="240" w:lineRule="auto"/>
              <w:jc w:val="center"/>
              <w:rPr>
                <w:rFonts w:eastAsia="Times New Roman"/>
                <w:szCs w:val="26"/>
              </w:rPr>
            </w:pPr>
            <w:r w:rsidRPr="000167BB">
              <w:rPr>
                <w:rFonts w:eastAsia="Times New Roman"/>
                <w:szCs w:val="26"/>
              </w:rPr>
              <w:t>XDC190</w:t>
            </w:r>
          </w:p>
        </w:tc>
        <w:tc>
          <w:tcPr>
            <w:tcW w:w="0" w:type="auto"/>
            <w:shd w:val="clear" w:color="auto" w:fill="auto"/>
            <w:vAlign w:val="center"/>
            <w:hideMark/>
          </w:tcPr>
          <w:p w:rsidR="00766A07" w:rsidRPr="000167BB" w:rsidRDefault="00766A07" w:rsidP="00987F1D">
            <w:pPr>
              <w:spacing w:before="0" w:after="0" w:line="240" w:lineRule="auto"/>
              <w:jc w:val="both"/>
              <w:rPr>
                <w:rFonts w:eastAsia="Times New Roman"/>
                <w:szCs w:val="26"/>
              </w:rPr>
            </w:pPr>
            <w:r w:rsidRPr="000167BB">
              <w:rPr>
                <w:rFonts w:eastAsia="Times New Roman"/>
                <w:szCs w:val="26"/>
              </w:rPr>
              <w:t>Kinh tế vi mô</w:t>
            </w:r>
          </w:p>
        </w:tc>
        <w:tc>
          <w:tcPr>
            <w:tcW w:w="0" w:type="auto"/>
            <w:shd w:val="clear" w:color="auto" w:fill="auto"/>
            <w:vAlign w:val="center"/>
            <w:hideMark/>
          </w:tcPr>
          <w:p w:rsidR="00766A07" w:rsidRPr="000167BB" w:rsidRDefault="00766A07" w:rsidP="00987F1D">
            <w:pPr>
              <w:spacing w:before="0" w:after="0" w:line="240" w:lineRule="auto"/>
              <w:jc w:val="center"/>
              <w:rPr>
                <w:rFonts w:eastAsia="Times New Roman"/>
                <w:szCs w:val="26"/>
              </w:rPr>
            </w:pPr>
            <w:r w:rsidRPr="000167BB">
              <w:rPr>
                <w:rFonts w:eastAsia="Times New Roman"/>
                <w:szCs w:val="26"/>
              </w:rPr>
              <w:t>2(2,0,4)</w:t>
            </w:r>
          </w:p>
        </w:tc>
        <w:tc>
          <w:tcPr>
            <w:tcW w:w="0" w:type="auto"/>
            <w:shd w:val="clear" w:color="auto" w:fill="auto"/>
            <w:vAlign w:val="center"/>
            <w:hideMark/>
          </w:tcPr>
          <w:p w:rsidR="00766A07" w:rsidRPr="000167BB" w:rsidRDefault="00766A07" w:rsidP="00987F1D">
            <w:pPr>
              <w:spacing w:before="0" w:after="0" w:line="240" w:lineRule="auto"/>
              <w:jc w:val="center"/>
              <w:rPr>
                <w:rFonts w:eastAsia="Times New Roman"/>
                <w:szCs w:val="26"/>
              </w:rPr>
            </w:pPr>
            <w:r w:rsidRPr="000167BB">
              <w:rPr>
                <w:rFonts w:eastAsia="Times New Roman"/>
                <w:szCs w:val="26"/>
              </w:rPr>
              <w:t> </w:t>
            </w:r>
          </w:p>
        </w:tc>
        <w:tc>
          <w:tcPr>
            <w:tcW w:w="0" w:type="auto"/>
            <w:shd w:val="clear" w:color="auto" w:fill="auto"/>
            <w:vAlign w:val="center"/>
            <w:hideMark/>
          </w:tcPr>
          <w:p w:rsidR="00766A07" w:rsidRPr="000167BB" w:rsidRDefault="00766A07" w:rsidP="00987F1D">
            <w:pPr>
              <w:spacing w:before="0" w:after="0" w:line="240" w:lineRule="auto"/>
              <w:jc w:val="center"/>
              <w:rPr>
                <w:rFonts w:eastAsia="Times New Roman"/>
                <w:b/>
                <w:bCs/>
                <w:szCs w:val="26"/>
              </w:rPr>
            </w:pPr>
            <w:r w:rsidRPr="000167BB">
              <w:rPr>
                <w:rFonts w:eastAsia="Times New Roman"/>
                <w:b/>
                <w:bCs/>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6</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XDC143</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Trắc địa đại cương</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2(2,0,4)</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7</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XDC122</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Thực hành trắc địa</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1(0,1,1)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8</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XDC141</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Pr>
                <w:rFonts w:eastAsia="Times New Roman"/>
                <w:color w:val="000000"/>
                <w:szCs w:val="26"/>
              </w:rPr>
              <w:t>Địa chất - Cơ</w:t>
            </w:r>
            <w:r w:rsidRPr="00B75C01">
              <w:rPr>
                <w:rFonts w:eastAsia="Times New Roman"/>
                <w:color w:val="000000"/>
                <w:szCs w:val="26"/>
              </w:rPr>
              <w:t xml:space="preserve"> đất - Nền móng</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3(3,0,6)</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9</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XDC142</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Cơ học xây dựng</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4(4,0,8)</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gridSpan w:val="3"/>
            <w:shd w:val="clear" w:color="auto" w:fill="auto"/>
            <w:vAlign w:val="center"/>
            <w:hideMark/>
          </w:tcPr>
          <w:p w:rsidR="00766A07" w:rsidRPr="00B75C01" w:rsidRDefault="00766A07" w:rsidP="00987F1D">
            <w:pPr>
              <w:spacing w:before="0" w:after="0" w:line="240" w:lineRule="auto"/>
              <w:rPr>
                <w:rFonts w:eastAsia="Times New Roman"/>
                <w:i/>
                <w:iCs/>
                <w:color w:val="000000"/>
                <w:szCs w:val="26"/>
              </w:rPr>
            </w:pPr>
            <w:r w:rsidRPr="00B75C01">
              <w:rPr>
                <w:rFonts w:eastAsia="Times New Roman"/>
                <w:i/>
                <w:iCs/>
                <w:color w:val="000000"/>
                <w:szCs w:val="26"/>
              </w:rPr>
              <w:t>Môn học tự chọn</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i/>
                <w:iCs/>
                <w:color w:val="000000"/>
                <w:szCs w:val="26"/>
              </w:rPr>
            </w:pPr>
            <w:r w:rsidRPr="00B75C01">
              <w:rPr>
                <w:rFonts w:eastAsia="Times New Roman"/>
                <w:i/>
                <w:iCs/>
                <w:color w:val="000000"/>
                <w:szCs w:val="26"/>
              </w:rPr>
              <w:t>0</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gridSpan w:val="3"/>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Học kỳ 3</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2</w:t>
            </w:r>
            <w:r>
              <w:rPr>
                <w:rFonts w:eastAsia="Times New Roman"/>
                <w:b/>
                <w:bCs/>
                <w:color w:val="000000"/>
                <w:szCs w:val="26"/>
              </w:rPr>
              <w:t>3</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r>
      <w:tr w:rsidR="00766A07" w:rsidRPr="00B75C01" w:rsidTr="00987F1D">
        <w:trPr>
          <w:trHeight w:val="338"/>
          <w:jc w:val="center"/>
        </w:trPr>
        <w:tc>
          <w:tcPr>
            <w:tcW w:w="0" w:type="auto"/>
            <w:gridSpan w:val="3"/>
            <w:shd w:val="clear" w:color="auto" w:fill="auto"/>
            <w:vAlign w:val="center"/>
            <w:hideMark/>
          </w:tcPr>
          <w:p w:rsidR="00766A07" w:rsidRPr="00B75C01" w:rsidRDefault="00766A07" w:rsidP="00987F1D">
            <w:pPr>
              <w:spacing w:before="0" w:after="0" w:line="240" w:lineRule="auto"/>
              <w:rPr>
                <w:rFonts w:eastAsia="Times New Roman"/>
                <w:i/>
                <w:iCs/>
                <w:color w:val="000000"/>
                <w:szCs w:val="26"/>
              </w:rPr>
            </w:pPr>
            <w:r w:rsidRPr="00B75C01">
              <w:rPr>
                <w:rFonts w:eastAsia="Times New Roman"/>
                <w:i/>
                <w:iCs/>
                <w:color w:val="000000"/>
                <w:szCs w:val="26"/>
              </w:rPr>
              <w:t>Môn học bắt buộc</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i/>
                <w:iCs/>
                <w:color w:val="000000"/>
                <w:szCs w:val="26"/>
              </w:rPr>
            </w:pPr>
            <w:r w:rsidRPr="00B75C01">
              <w:rPr>
                <w:rFonts w:eastAsia="Times New Roman"/>
                <w:b/>
                <w:bCs/>
                <w:i/>
                <w:iCs/>
                <w:color w:val="000000"/>
                <w:szCs w:val="26"/>
              </w:rPr>
              <w:t>21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CTC105</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Pháp luật</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2(2,0,4)</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CBC101</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Tiếng Anh 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3(1,2,3)</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3</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CBC102</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Tiếng Anh 2</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3(1,2,3)</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4</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CBC103</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Tiếng Anh 3</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2(1,1,3)</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5</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XDC111</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Kiến trúc công trình</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2(2,0,4)</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6</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XDC116</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Kết cấu bê tông cốt thép 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3(2,1,5)</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66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7</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XDC171</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Lập và quản lý khối công trình xây dựng</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2(0,2,1)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66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8</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XDC172</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Định giá và quản lý chi phí dự án xây dựng</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3(3,0,6)</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66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lastRenderedPageBreak/>
              <w:t>9</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XDC173</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Đồ án Định giá và quản lý chi phí dự án xây dựng</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FF0000"/>
                <w:szCs w:val="26"/>
              </w:rPr>
            </w:pPr>
            <w:r w:rsidRPr="00B75C01">
              <w:rPr>
                <w:rFonts w:eastAsia="Times New Roman"/>
                <w:color w:val="FF0000"/>
                <w:szCs w:val="26"/>
              </w:rPr>
              <w:t>1(0,1,1)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gridSpan w:val="3"/>
            <w:shd w:val="clear" w:color="auto" w:fill="auto"/>
            <w:vAlign w:val="center"/>
            <w:hideMark/>
          </w:tcPr>
          <w:p w:rsidR="00766A07" w:rsidRPr="00B75C01" w:rsidRDefault="00766A07" w:rsidP="00987F1D">
            <w:pPr>
              <w:spacing w:before="0" w:after="0" w:line="240" w:lineRule="auto"/>
              <w:jc w:val="both"/>
              <w:rPr>
                <w:rFonts w:eastAsia="Times New Roman"/>
                <w:i/>
                <w:iCs/>
                <w:color w:val="000000"/>
                <w:szCs w:val="26"/>
              </w:rPr>
            </w:pPr>
            <w:r w:rsidRPr="00B75C01">
              <w:rPr>
                <w:rFonts w:eastAsia="Times New Roman"/>
                <w:i/>
                <w:iCs/>
                <w:color w:val="000000"/>
                <w:szCs w:val="26"/>
              </w:rPr>
              <w:t>Môn học tự chọn (chọn 1 trong 2 môn học)</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i/>
                <w:iCs/>
                <w:color w:val="000000"/>
                <w:szCs w:val="26"/>
              </w:rPr>
            </w:pPr>
            <w:r w:rsidRPr="00B75C01">
              <w:rPr>
                <w:rFonts w:eastAsia="Times New Roman"/>
                <w:b/>
                <w:bCs/>
                <w:i/>
                <w:iCs/>
                <w:color w:val="000000"/>
                <w:szCs w:val="26"/>
              </w:rPr>
              <w:t>2</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766A07">
              <w:rPr>
                <w:rFonts w:eastAsia="Times New Roman"/>
                <w:color w:val="FF0000"/>
                <w:szCs w:val="26"/>
              </w:rPr>
              <w:t>10</w:t>
            </w:r>
          </w:p>
        </w:tc>
        <w:tc>
          <w:tcPr>
            <w:tcW w:w="0" w:type="auto"/>
            <w:shd w:val="clear" w:color="auto" w:fill="auto"/>
            <w:vAlign w:val="center"/>
            <w:hideMark/>
          </w:tcPr>
          <w:p w:rsidR="00766A07" w:rsidRPr="00B75C01" w:rsidRDefault="00766A07" w:rsidP="00766A07">
            <w:pPr>
              <w:spacing w:before="0" w:after="0" w:line="240" w:lineRule="auto"/>
              <w:jc w:val="center"/>
              <w:rPr>
                <w:rFonts w:eastAsia="Times New Roman"/>
                <w:color w:val="000000"/>
                <w:szCs w:val="26"/>
              </w:rPr>
            </w:pPr>
            <w:r w:rsidRPr="00766A07">
              <w:rPr>
                <w:rFonts w:eastAsia="Times New Roman"/>
                <w:color w:val="FF0000"/>
                <w:szCs w:val="26"/>
              </w:rPr>
              <w:t>XDC191</w:t>
            </w:r>
          </w:p>
        </w:tc>
        <w:tc>
          <w:tcPr>
            <w:tcW w:w="0" w:type="auto"/>
            <w:shd w:val="clear" w:color="auto" w:fill="auto"/>
            <w:vAlign w:val="center"/>
            <w:hideMark/>
          </w:tcPr>
          <w:p w:rsidR="00766A07" w:rsidRPr="00766A07" w:rsidRDefault="00766A07" w:rsidP="00987F1D">
            <w:pPr>
              <w:spacing w:before="0" w:after="0" w:line="240" w:lineRule="auto"/>
              <w:jc w:val="both"/>
              <w:rPr>
                <w:rFonts w:eastAsia="Times New Roman"/>
                <w:color w:val="FF0000"/>
                <w:szCs w:val="26"/>
              </w:rPr>
            </w:pPr>
            <w:r w:rsidRPr="00766A07">
              <w:rPr>
                <w:rFonts w:eastAsia="Times New Roman"/>
                <w:color w:val="FF0000"/>
                <w:szCs w:val="26"/>
              </w:rPr>
              <w:t>Hạch toán kế toán</w:t>
            </w:r>
          </w:p>
        </w:tc>
        <w:tc>
          <w:tcPr>
            <w:tcW w:w="0" w:type="auto"/>
            <w:shd w:val="clear" w:color="auto" w:fill="auto"/>
            <w:vAlign w:val="center"/>
            <w:hideMark/>
          </w:tcPr>
          <w:p w:rsidR="00766A07" w:rsidRPr="00766A07" w:rsidRDefault="00766A07" w:rsidP="00987F1D">
            <w:pPr>
              <w:spacing w:before="0" w:after="0" w:line="240" w:lineRule="auto"/>
              <w:jc w:val="center"/>
              <w:rPr>
                <w:rFonts w:eastAsia="Times New Roman"/>
                <w:color w:val="FF0000"/>
                <w:szCs w:val="26"/>
              </w:rPr>
            </w:pPr>
            <w:r w:rsidRPr="00766A07">
              <w:rPr>
                <w:rFonts w:eastAsia="Times New Roman"/>
                <w:color w:val="FF0000"/>
                <w:szCs w:val="26"/>
              </w:rPr>
              <w:t>2(0,2,1)</w:t>
            </w:r>
          </w:p>
        </w:tc>
        <w:tc>
          <w:tcPr>
            <w:tcW w:w="0" w:type="auto"/>
            <w:shd w:val="clear" w:color="auto" w:fill="auto"/>
            <w:vAlign w:val="center"/>
            <w:hideMark/>
          </w:tcPr>
          <w:p w:rsidR="00766A07" w:rsidRPr="00766A07" w:rsidRDefault="00766A07" w:rsidP="00987F1D">
            <w:pPr>
              <w:spacing w:before="0" w:after="0" w:line="240" w:lineRule="auto"/>
              <w:jc w:val="center"/>
              <w:rPr>
                <w:rFonts w:eastAsia="Times New Roman"/>
                <w:color w:val="FF0000"/>
                <w:szCs w:val="26"/>
              </w:rPr>
            </w:pPr>
            <w:r w:rsidRPr="00766A07">
              <w:rPr>
                <w:rFonts w:eastAsia="Times New Roman"/>
                <w:color w:val="FF0000"/>
                <w:szCs w:val="26"/>
              </w:rPr>
              <w:t> </w:t>
            </w:r>
          </w:p>
        </w:tc>
        <w:tc>
          <w:tcPr>
            <w:tcW w:w="0" w:type="auto"/>
            <w:shd w:val="clear" w:color="auto" w:fill="auto"/>
            <w:vAlign w:val="center"/>
            <w:hideMark/>
          </w:tcPr>
          <w:p w:rsidR="00766A07" w:rsidRPr="00766A07" w:rsidRDefault="00766A07" w:rsidP="00987F1D">
            <w:pPr>
              <w:spacing w:before="0" w:after="0" w:line="240" w:lineRule="auto"/>
              <w:jc w:val="center"/>
              <w:rPr>
                <w:rFonts w:eastAsia="Times New Roman"/>
                <w:color w:val="FF0000"/>
                <w:szCs w:val="26"/>
              </w:rPr>
            </w:pPr>
            <w:r w:rsidRPr="00766A07">
              <w:rPr>
                <w:rFonts w:eastAsia="Times New Roman"/>
                <w:color w:val="FF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1</w:t>
            </w:r>
            <w:r>
              <w:rPr>
                <w:rFonts w:eastAsia="Times New Roman"/>
                <w:color w:val="000000"/>
                <w:szCs w:val="26"/>
              </w:rPr>
              <w:t>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XDC185</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Quản trị tài chính dự án xây dựng</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2(0,2,1)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gridSpan w:val="3"/>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Học kỳ 4</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Pr>
                <w:rFonts w:eastAsia="Times New Roman"/>
                <w:b/>
                <w:bCs/>
                <w:color w:val="000000"/>
                <w:szCs w:val="26"/>
              </w:rPr>
              <w:t>21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r>
      <w:tr w:rsidR="00766A07" w:rsidRPr="00B75C01" w:rsidTr="00987F1D">
        <w:trPr>
          <w:trHeight w:val="338"/>
          <w:jc w:val="center"/>
        </w:trPr>
        <w:tc>
          <w:tcPr>
            <w:tcW w:w="0" w:type="auto"/>
            <w:gridSpan w:val="3"/>
            <w:shd w:val="clear" w:color="auto" w:fill="auto"/>
            <w:vAlign w:val="center"/>
            <w:hideMark/>
          </w:tcPr>
          <w:p w:rsidR="00766A07" w:rsidRPr="00B75C01" w:rsidRDefault="00766A07" w:rsidP="00987F1D">
            <w:pPr>
              <w:spacing w:before="0" w:after="0" w:line="240" w:lineRule="auto"/>
              <w:rPr>
                <w:rFonts w:eastAsia="Times New Roman"/>
                <w:i/>
                <w:iCs/>
                <w:color w:val="000000"/>
                <w:szCs w:val="26"/>
              </w:rPr>
            </w:pPr>
            <w:r w:rsidRPr="00B75C01">
              <w:rPr>
                <w:rFonts w:eastAsia="Times New Roman"/>
                <w:i/>
                <w:iCs/>
                <w:color w:val="000000"/>
                <w:szCs w:val="26"/>
              </w:rPr>
              <w:t>Môn học bắt buộc</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i/>
                <w:iCs/>
                <w:color w:val="000000"/>
                <w:szCs w:val="26"/>
              </w:rPr>
            </w:pPr>
            <w:r w:rsidRPr="00B75C01">
              <w:rPr>
                <w:rFonts w:eastAsia="Times New Roman"/>
                <w:b/>
                <w:bCs/>
                <w:i/>
                <w:iCs/>
                <w:color w:val="000000"/>
                <w:szCs w:val="26"/>
              </w:rPr>
              <w:t>15</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XDC179</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Quản lý an toàn lao động</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2(2,0,4)</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66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XDC175</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Lập kế hoạch và kiểm soát tích hợp dự án xây dựng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2(0,2,1)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66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3</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XDC176</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Đồ án Lập kế hoạch và kiểm soát tích hợp dự án xây dựng</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1(0,1,0)</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66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4</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XDC177</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Quản lý Đấu thầu và Hợp đồng trong xây dựng</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FF0000"/>
                <w:szCs w:val="26"/>
              </w:rPr>
            </w:pPr>
            <w:r w:rsidRPr="00B75C01">
              <w:rPr>
                <w:rFonts w:eastAsia="Times New Roman"/>
                <w:color w:val="FF0000"/>
                <w:szCs w:val="26"/>
              </w:rPr>
              <w:t>3(1,2,3)</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766A07" w:rsidRDefault="00766A07" w:rsidP="00987F1D">
            <w:pPr>
              <w:spacing w:before="0" w:after="0" w:line="240" w:lineRule="auto"/>
              <w:jc w:val="center"/>
              <w:rPr>
                <w:rFonts w:eastAsia="Times New Roman"/>
                <w:color w:val="FF0000"/>
                <w:szCs w:val="26"/>
              </w:rPr>
            </w:pPr>
            <w:r w:rsidRPr="00766A07">
              <w:rPr>
                <w:rFonts w:eastAsia="Times New Roman"/>
                <w:color w:val="FF0000"/>
                <w:szCs w:val="26"/>
              </w:rPr>
              <w:t>5</w:t>
            </w:r>
          </w:p>
        </w:tc>
        <w:tc>
          <w:tcPr>
            <w:tcW w:w="0" w:type="auto"/>
            <w:shd w:val="clear" w:color="auto" w:fill="auto"/>
            <w:vAlign w:val="center"/>
            <w:hideMark/>
          </w:tcPr>
          <w:p w:rsidR="00766A07" w:rsidRPr="00766A07" w:rsidRDefault="00766A07" w:rsidP="00766A07">
            <w:pPr>
              <w:spacing w:before="0" w:after="0" w:line="240" w:lineRule="auto"/>
              <w:jc w:val="center"/>
              <w:rPr>
                <w:rFonts w:eastAsia="Times New Roman"/>
                <w:color w:val="FF0000"/>
                <w:szCs w:val="26"/>
              </w:rPr>
            </w:pPr>
            <w:r w:rsidRPr="00766A07">
              <w:rPr>
                <w:rFonts w:eastAsia="Times New Roman"/>
                <w:color w:val="FF0000"/>
                <w:szCs w:val="26"/>
              </w:rPr>
              <w:t>XDC190</w:t>
            </w:r>
          </w:p>
        </w:tc>
        <w:tc>
          <w:tcPr>
            <w:tcW w:w="0" w:type="auto"/>
            <w:shd w:val="clear" w:color="auto" w:fill="auto"/>
            <w:vAlign w:val="center"/>
            <w:hideMark/>
          </w:tcPr>
          <w:p w:rsidR="00766A07" w:rsidRPr="00766A07" w:rsidRDefault="00766A07" w:rsidP="00987F1D">
            <w:pPr>
              <w:spacing w:before="0" w:after="0" w:line="240" w:lineRule="auto"/>
              <w:jc w:val="both"/>
              <w:rPr>
                <w:rFonts w:eastAsia="Times New Roman"/>
                <w:color w:val="FF0000"/>
                <w:szCs w:val="26"/>
              </w:rPr>
            </w:pPr>
            <w:r w:rsidRPr="00766A07">
              <w:rPr>
                <w:rFonts w:eastAsia="Times New Roman"/>
                <w:color w:val="FF0000"/>
                <w:szCs w:val="26"/>
              </w:rPr>
              <w:t>Thanh quyết toán xây dựng</w:t>
            </w:r>
          </w:p>
        </w:tc>
        <w:tc>
          <w:tcPr>
            <w:tcW w:w="0" w:type="auto"/>
            <w:shd w:val="clear" w:color="auto" w:fill="auto"/>
            <w:vAlign w:val="center"/>
            <w:hideMark/>
          </w:tcPr>
          <w:p w:rsidR="00766A07" w:rsidRPr="00766A07" w:rsidRDefault="00766A07" w:rsidP="00987F1D">
            <w:pPr>
              <w:spacing w:before="0" w:after="0" w:line="240" w:lineRule="auto"/>
              <w:jc w:val="center"/>
              <w:rPr>
                <w:rFonts w:eastAsia="Times New Roman"/>
                <w:color w:val="FF0000"/>
                <w:szCs w:val="26"/>
              </w:rPr>
            </w:pPr>
            <w:r w:rsidRPr="00766A07">
              <w:rPr>
                <w:rFonts w:eastAsia="Times New Roman"/>
                <w:color w:val="FF0000"/>
                <w:szCs w:val="26"/>
              </w:rPr>
              <w:t>2(2,0,4)</w:t>
            </w:r>
          </w:p>
        </w:tc>
        <w:tc>
          <w:tcPr>
            <w:tcW w:w="0" w:type="auto"/>
            <w:shd w:val="clear" w:color="auto" w:fill="auto"/>
            <w:vAlign w:val="center"/>
            <w:hideMark/>
          </w:tcPr>
          <w:p w:rsidR="00766A07" w:rsidRPr="00766A07" w:rsidRDefault="00766A07" w:rsidP="00987F1D">
            <w:pPr>
              <w:spacing w:before="0" w:after="0" w:line="240" w:lineRule="auto"/>
              <w:jc w:val="center"/>
              <w:rPr>
                <w:rFonts w:eastAsia="Times New Roman"/>
                <w:color w:val="FF0000"/>
                <w:szCs w:val="26"/>
              </w:rPr>
            </w:pPr>
            <w:r w:rsidRPr="00766A07">
              <w:rPr>
                <w:rFonts w:eastAsia="Times New Roman"/>
                <w:color w:val="FF0000"/>
                <w:szCs w:val="26"/>
              </w:rPr>
              <w:t> </w:t>
            </w:r>
          </w:p>
        </w:tc>
        <w:tc>
          <w:tcPr>
            <w:tcW w:w="0" w:type="auto"/>
            <w:shd w:val="clear" w:color="auto" w:fill="auto"/>
            <w:vAlign w:val="center"/>
            <w:hideMark/>
          </w:tcPr>
          <w:p w:rsidR="00766A07" w:rsidRPr="00766A07" w:rsidRDefault="00766A07" w:rsidP="00987F1D">
            <w:pPr>
              <w:spacing w:before="0" w:after="0" w:line="240" w:lineRule="auto"/>
              <w:jc w:val="center"/>
              <w:rPr>
                <w:rFonts w:eastAsia="Times New Roman"/>
                <w:color w:val="FF0000"/>
                <w:szCs w:val="26"/>
              </w:rPr>
            </w:pPr>
            <w:r w:rsidRPr="00766A07">
              <w:rPr>
                <w:rFonts w:eastAsia="Times New Roman"/>
                <w:color w:val="FF0000"/>
                <w:szCs w:val="26"/>
              </w:rPr>
              <w:t> </w:t>
            </w:r>
          </w:p>
        </w:tc>
      </w:tr>
      <w:tr w:rsidR="00766A07" w:rsidRPr="00B75C01" w:rsidTr="00987F1D">
        <w:trPr>
          <w:trHeight w:val="66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6</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XDC174</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Lập và thẩm định dự án đầu tư xây dựng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FF0000"/>
                <w:szCs w:val="26"/>
              </w:rPr>
            </w:pPr>
            <w:r w:rsidRPr="00B75C01">
              <w:rPr>
                <w:rFonts w:eastAsia="Times New Roman"/>
                <w:color w:val="FF0000"/>
                <w:szCs w:val="26"/>
              </w:rPr>
              <w:t>3(0,3,2)</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7</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XDC180</w:t>
            </w:r>
          </w:p>
        </w:tc>
        <w:tc>
          <w:tcPr>
            <w:tcW w:w="0" w:type="auto"/>
            <w:shd w:val="clear" w:color="auto" w:fill="auto"/>
            <w:vAlign w:val="center"/>
            <w:hideMark/>
          </w:tcPr>
          <w:p w:rsidR="00766A07" w:rsidRPr="00B75C01" w:rsidRDefault="00766A07" w:rsidP="00987F1D">
            <w:pPr>
              <w:spacing w:before="0" w:after="0" w:line="240" w:lineRule="auto"/>
              <w:jc w:val="both"/>
              <w:rPr>
                <w:rFonts w:eastAsia="Times New Roman"/>
                <w:color w:val="000000"/>
                <w:szCs w:val="26"/>
              </w:rPr>
            </w:pPr>
            <w:r w:rsidRPr="00B75C01">
              <w:rPr>
                <w:rFonts w:eastAsia="Times New Roman"/>
                <w:color w:val="000000"/>
                <w:szCs w:val="26"/>
              </w:rPr>
              <w:t>Tin học ứng dụng trong xây dựng</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2(0,2,1)</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766A07" w:rsidRPr="00B75C01" w:rsidRDefault="00766A07"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766A07" w:rsidRPr="00B75C01" w:rsidTr="00987F1D">
        <w:trPr>
          <w:trHeight w:val="338"/>
          <w:jc w:val="center"/>
        </w:trPr>
        <w:tc>
          <w:tcPr>
            <w:tcW w:w="0" w:type="auto"/>
            <w:gridSpan w:val="3"/>
            <w:shd w:val="clear" w:color="auto" w:fill="auto"/>
            <w:vAlign w:val="center"/>
            <w:hideMark/>
          </w:tcPr>
          <w:p w:rsidR="00766A07" w:rsidRPr="00C159C5" w:rsidRDefault="00766A07" w:rsidP="006A22AA">
            <w:pPr>
              <w:spacing w:before="0" w:after="0" w:line="240" w:lineRule="auto"/>
              <w:rPr>
                <w:rFonts w:eastAsia="Times New Roman"/>
                <w:i/>
                <w:iCs/>
                <w:color w:val="000000"/>
                <w:szCs w:val="26"/>
              </w:rPr>
            </w:pPr>
            <w:r w:rsidRPr="00C159C5">
              <w:rPr>
                <w:rFonts w:eastAsia="Times New Roman"/>
                <w:i/>
                <w:iCs/>
                <w:color w:val="000000"/>
                <w:szCs w:val="26"/>
              </w:rPr>
              <w:t xml:space="preserve">Môn học tự chọn (chọn 3 trong </w:t>
            </w:r>
            <w:r w:rsidR="006A22AA" w:rsidRPr="00C159C5">
              <w:rPr>
                <w:rFonts w:eastAsia="Times New Roman"/>
                <w:i/>
                <w:iCs/>
                <w:color w:val="000000"/>
                <w:szCs w:val="26"/>
              </w:rPr>
              <w:t>6</w:t>
            </w:r>
            <w:r w:rsidRPr="00C159C5">
              <w:rPr>
                <w:rFonts w:eastAsia="Times New Roman"/>
                <w:i/>
                <w:iCs/>
                <w:color w:val="000000"/>
                <w:szCs w:val="26"/>
              </w:rPr>
              <w:t xml:space="preserve"> môn học)</w:t>
            </w:r>
          </w:p>
        </w:tc>
        <w:tc>
          <w:tcPr>
            <w:tcW w:w="0" w:type="auto"/>
            <w:shd w:val="clear" w:color="auto" w:fill="auto"/>
            <w:vAlign w:val="center"/>
            <w:hideMark/>
          </w:tcPr>
          <w:p w:rsidR="00766A07" w:rsidRPr="00C159C5" w:rsidRDefault="00766A07" w:rsidP="00987F1D">
            <w:pPr>
              <w:spacing w:before="0" w:after="0" w:line="240" w:lineRule="auto"/>
              <w:jc w:val="center"/>
              <w:rPr>
                <w:rFonts w:eastAsia="Times New Roman"/>
                <w:b/>
                <w:bCs/>
                <w:i/>
                <w:iCs/>
                <w:color w:val="000000"/>
                <w:szCs w:val="26"/>
              </w:rPr>
            </w:pPr>
            <w:r w:rsidRPr="00C159C5">
              <w:rPr>
                <w:rFonts w:eastAsia="Times New Roman"/>
                <w:b/>
                <w:bCs/>
                <w:i/>
                <w:iCs/>
                <w:color w:val="000000"/>
                <w:szCs w:val="26"/>
              </w:rPr>
              <w:t>6</w:t>
            </w:r>
          </w:p>
        </w:tc>
        <w:tc>
          <w:tcPr>
            <w:tcW w:w="0" w:type="auto"/>
            <w:shd w:val="clear" w:color="auto" w:fill="auto"/>
            <w:vAlign w:val="center"/>
            <w:hideMark/>
          </w:tcPr>
          <w:p w:rsidR="00766A07" w:rsidRPr="00C159C5" w:rsidRDefault="00766A07" w:rsidP="00987F1D">
            <w:pPr>
              <w:spacing w:before="0" w:after="0" w:line="240" w:lineRule="auto"/>
              <w:jc w:val="center"/>
              <w:rPr>
                <w:rFonts w:eastAsia="Times New Roman"/>
                <w:b/>
                <w:bCs/>
                <w:color w:val="000000"/>
                <w:szCs w:val="26"/>
              </w:rPr>
            </w:pPr>
            <w:r w:rsidRPr="00C159C5">
              <w:rPr>
                <w:rFonts w:eastAsia="Times New Roman"/>
                <w:b/>
                <w:bCs/>
                <w:color w:val="000000"/>
                <w:szCs w:val="26"/>
              </w:rPr>
              <w:t> </w:t>
            </w:r>
          </w:p>
        </w:tc>
        <w:tc>
          <w:tcPr>
            <w:tcW w:w="0" w:type="auto"/>
            <w:shd w:val="clear" w:color="auto" w:fill="auto"/>
            <w:vAlign w:val="center"/>
            <w:hideMark/>
          </w:tcPr>
          <w:p w:rsidR="00766A07" w:rsidRPr="00C159C5" w:rsidRDefault="00766A07" w:rsidP="00987F1D">
            <w:pPr>
              <w:spacing w:before="0" w:after="0" w:line="240" w:lineRule="auto"/>
              <w:jc w:val="center"/>
              <w:rPr>
                <w:rFonts w:eastAsia="Times New Roman"/>
                <w:b/>
                <w:bCs/>
                <w:color w:val="000000"/>
                <w:szCs w:val="26"/>
              </w:rPr>
            </w:pPr>
            <w:r w:rsidRPr="00C159C5">
              <w:rPr>
                <w:rFonts w:eastAsia="Times New Roman"/>
                <w:b/>
                <w:bCs/>
                <w:color w:val="000000"/>
                <w:szCs w:val="26"/>
              </w:rPr>
              <w:t> </w:t>
            </w:r>
          </w:p>
        </w:tc>
      </w:tr>
      <w:tr w:rsidR="00766A07" w:rsidRPr="00B75C01" w:rsidTr="00C159C5">
        <w:trPr>
          <w:trHeight w:val="338"/>
          <w:jc w:val="center"/>
        </w:trPr>
        <w:tc>
          <w:tcPr>
            <w:tcW w:w="0" w:type="auto"/>
            <w:shd w:val="clear" w:color="auto" w:fill="auto"/>
            <w:vAlign w:val="center"/>
            <w:hideMark/>
          </w:tcPr>
          <w:p w:rsidR="00766A07" w:rsidRPr="00CA300A" w:rsidRDefault="00766A07" w:rsidP="00987F1D">
            <w:pPr>
              <w:spacing w:before="0" w:after="0" w:line="240" w:lineRule="auto"/>
              <w:jc w:val="center"/>
              <w:rPr>
                <w:rFonts w:eastAsia="Times New Roman"/>
                <w:color w:val="FF0000"/>
                <w:szCs w:val="26"/>
              </w:rPr>
            </w:pPr>
            <w:r w:rsidRPr="00CA300A">
              <w:rPr>
                <w:rFonts w:eastAsia="Times New Roman"/>
                <w:color w:val="FF0000"/>
                <w:szCs w:val="26"/>
              </w:rPr>
              <w:t>8</w:t>
            </w:r>
          </w:p>
        </w:tc>
        <w:tc>
          <w:tcPr>
            <w:tcW w:w="0" w:type="auto"/>
            <w:shd w:val="clear" w:color="auto" w:fill="auto"/>
            <w:vAlign w:val="center"/>
            <w:hideMark/>
          </w:tcPr>
          <w:p w:rsidR="00766A07" w:rsidRPr="00CA300A" w:rsidRDefault="00766A07" w:rsidP="00987F1D">
            <w:pPr>
              <w:spacing w:before="0" w:after="0" w:line="240" w:lineRule="auto"/>
              <w:jc w:val="center"/>
              <w:rPr>
                <w:rFonts w:eastAsia="Times New Roman"/>
                <w:color w:val="FF0000"/>
                <w:szCs w:val="26"/>
              </w:rPr>
            </w:pPr>
            <w:r w:rsidRPr="00CA300A">
              <w:rPr>
                <w:rFonts w:eastAsia="Times New Roman"/>
                <w:color w:val="FF0000"/>
                <w:szCs w:val="26"/>
              </w:rPr>
              <w:t>XDC186</w:t>
            </w:r>
          </w:p>
        </w:tc>
        <w:tc>
          <w:tcPr>
            <w:tcW w:w="0" w:type="auto"/>
            <w:shd w:val="clear" w:color="auto" w:fill="auto"/>
            <w:vAlign w:val="center"/>
            <w:hideMark/>
          </w:tcPr>
          <w:p w:rsidR="00766A07" w:rsidRPr="00CA300A" w:rsidRDefault="00766A07" w:rsidP="00987F1D">
            <w:pPr>
              <w:spacing w:before="0" w:after="0" w:line="240" w:lineRule="auto"/>
              <w:jc w:val="both"/>
              <w:rPr>
                <w:rFonts w:eastAsia="Times New Roman"/>
                <w:color w:val="FF0000"/>
                <w:szCs w:val="26"/>
              </w:rPr>
            </w:pPr>
            <w:r w:rsidRPr="00CA300A">
              <w:rPr>
                <w:rFonts w:eastAsia="Times New Roman"/>
                <w:color w:val="FF0000"/>
                <w:szCs w:val="26"/>
              </w:rPr>
              <w:t>Định giá bất động sản</w:t>
            </w:r>
          </w:p>
        </w:tc>
        <w:tc>
          <w:tcPr>
            <w:tcW w:w="0" w:type="auto"/>
            <w:shd w:val="clear" w:color="auto" w:fill="auto"/>
            <w:vAlign w:val="center"/>
            <w:hideMark/>
          </w:tcPr>
          <w:p w:rsidR="00766A07" w:rsidRPr="00CA300A" w:rsidRDefault="00766A07" w:rsidP="00987F1D">
            <w:pPr>
              <w:spacing w:before="0" w:after="0" w:line="240" w:lineRule="auto"/>
              <w:jc w:val="center"/>
              <w:rPr>
                <w:rFonts w:eastAsia="Times New Roman"/>
                <w:color w:val="FF0000"/>
                <w:szCs w:val="26"/>
              </w:rPr>
            </w:pPr>
            <w:r w:rsidRPr="00CA300A">
              <w:rPr>
                <w:rFonts w:eastAsia="Times New Roman"/>
                <w:color w:val="FF0000"/>
                <w:szCs w:val="26"/>
              </w:rPr>
              <w:t>2(0,2,1)</w:t>
            </w:r>
          </w:p>
        </w:tc>
        <w:tc>
          <w:tcPr>
            <w:tcW w:w="0" w:type="auto"/>
            <w:shd w:val="clear" w:color="auto" w:fill="auto"/>
            <w:vAlign w:val="center"/>
            <w:hideMark/>
          </w:tcPr>
          <w:p w:rsidR="00766A07" w:rsidRPr="00CA300A" w:rsidRDefault="00766A07" w:rsidP="00987F1D">
            <w:pPr>
              <w:spacing w:before="0" w:after="0" w:line="240" w:lineRule="auto"/>
              <w:jc w:val="center"/>
              <w:rPr>
                <w:rFonts w:eastAsia="Times New Roman"/>
                <w:color w:val="FF0000"/>
                <w:szCs w:val="26"/>
              </w:rPr>
            </w:pPr>
            <w:r w:rsidRPr="00CA300A">
              <w:rPr>
                <w:rFonts w:eastAsia="Times New Roman"/>
                <w:color w:val="FF0000"/>
                <w:szCs w:val="26"/>
              </w:rPr>
              <w:t> </w:t>
            </w:r>
          </w:p>
        </w:tc>
        <w:tc>
          <w:tcPr>
            <w:tcW w:w="0" w:type="auto"/>
            <w:shd w:val="clear" w:color="auto" w:fill="auto"/>
            <w:vAlign w:val="center"/>
            <w:hideMark/>
          </w:tcPr>
          <w:p w:rsidR="00766A07" w:rsidRPr="00CA300A" w:rsidRDefault="00766A07" w:rsidP="00987F1D">
            <w:pPr>
              <w:spacing w:before="0" w:after="0" w:line="240" w:lineRule="auto"/>
              <w:jc w:val="center"/>
              <w:rPr>
                <w:rFonts w:eastAsia="Times New Roman"/>
                <w:color w:val="FF0000"/>
                <w:szCs w:val="26"/>
              </w:rPr>
            </w:pPr>
            <w:r w:rsidRPr="00CA300A">
              <w:rPr>
                <w:rFonts w:eastAsia="Times New Roman"/>
                <w:color w:val="FF0000"/>
                <w:szCs w:val="26"/>
              </w:rPr>
              <w:t> </w:t>
            </w:r>
          </w:p>
        </w:tc>
      </w:tr>
      <w:tr w:rsidR="006A22AA" w:rsidRPr="00B75C01" w:rsidTr="00987F1D">
        <w:trPr>
          <w:trHeight w:val="668"/>
          <w:jc w:val="center"/>
        </w:trPr>
        <w:tc>
          <w:tcPr>
            <w:tcW w:w="0" w:type="auto"/>
            <w:shd w:val="clear" w:color="auto" w:fill="auto"/>
            <w:vAlign w:val="center"/>
          </w:tcPr>
          <w:p w:rsidR="006A22AA" w:rsidRPr="00C159C5" w:rsidRDefault="006A22AA" w:rsidP="00987F1D">
            <w:pPr>
              <w:spacing w:before="0" w:after="0" w:line="240" w:lineRule="auto"/>
              <w:jc w:val="center"/>
              <w:rPr>
                <w:rFonts w:eastAsia="Times New Roman"/>
                <w:color w:val="000000"/>
                <w:szCs w:val="26"/>
              </w:rPr>
            </w:pPr>
            <w:r w:rsidRPr="00C159C5">
              <w:rPr>
                <w:rFonts w:eastAsia="Times New Roman"/>
                <w:color w:val="000000"/>
                <w:szCs w:val="26"/>
              </w:rPr>
              <w:t>9</w:t>
            </w:r>
          </w:p>
        </w:tc>
        <w:tc>
          <w:tcPr>
            <w:tcW w:w="0" w:type="auto"/>
            <w:shd w:val="clear" w:color="auto" w:fill="auto"/>
            <w:vAlign w:val="center"/>
          </w:tcPr>
          <w:p w:rsidR="006A22AA" w:rsidRPr="00C159C5" w:rsidRDefault="006A22AA" w:rsidP="00987F1D">
            <w:pPr>
              <w:spacing w:before="0" w:after="0" w:line="240" w:lineRule="auto"/>
              <w:jc w:val="center"/>
              <w:rPr>
                <w:rFonts w:eastAsia="Times New Roman"/>
                <w:szCs w:val="26"/>
              </w:rPr>
            </w:pPr>
            <w:r w:rsidRPr="00C159C5">
              <w:rPr>
                <w:rFonts w:eastAsia="Times New Roman"/>
                <w:szCs w:val="26"/>
              </w:rPr>
              <w:t>XDC184</w:t>
            </w:r>
          </w:p>
        </w:tc>
        <w:tc>
          <w:tcPr>
            <w:tcW w:w="0" w:type="auto"/>
            <w:shd w:val="clear" w:color="auto" w:fill="auto"/>
            <w:vAlign w:val="center"/>
          </w:tcPr>
          <w:p w:rsidR="006A22AA" w:rsidRPr="00C159C5" w:rsidRDefault="006A22AA" w:rsidP="00987F1D">
            <w:pPr>
              <w:spacing w:before="0" w:after="0" w:line="240" w:lineRule="auto"/>
              <w:jc w:val="both"/>
              <w:rPr>
                <w:rFonts w:eastAsia="Times New Roman"/>
                <w:szCs w:val="26"/>
              </w:rPr>
            </w:pPr>
            <w:r w:rsidRPr="00C159C5">
              <w:rPr>
                <w:rFonts w:eastAsia="Times New Roman"/>
                <w:szCs w:val="26"/>
              </w:rPr>
              <w:t>Quản lý Vật tư, Thiết bị trong xây dựng</w:t>
            </w:r>
          </w:p>
        </w:tc>
        <w:tc>
          <w:tcPr>
            <w:tcW w:w="0" w:type="auto"/>
            <w:shd w:val="clear" w:color="auto" w:fill="auto"/>
            <w:vAlign w:val="center"/>
          </w:tcPr>
          <w:p w:rsidR="006A22AA" w:rsidRPr="00C159C5" w:rsidRDefault="006A22AA" w:rsidP="00987F1D">
            <w:pPr>
              <w:spacing w:before="0" w:after="0" w:line="240" w:lineRule="auto"/>
              <w:jc w:val="center"/>
              <w:rPr>
                <w:rFonts w:eastAsia="Times New Roman"/>
                <w:szCs w:val="26"/>
              </w:rPr>
            </w:pPr>
            <w:r w:rsidRPr="00C159C5">
              <w:rPr>
                <w:rFonts w:eastAsia="Times New Roman"/>
                <w:szCs w:val="26"/>
              </w:rPr>
              <w:t>2(0,2,1)</w:t>
            </w:r>
          </w:p>
        </w:tc>
        <w:tc>
          <w:tcPr>
            <w:tcW w:w="0" w:type="auto"/>
            <w:shd w:val="clear" w:color="auto" w:fill="auto"/>
            <w:vAlign w:val="center"/>
          </w:tcPr>
          <w:p w:rsidR="006A22AA" w:rsidRPr="00C159C5" w:rsidRDefault="006A22AA" w:rsidP="00987F1D">
            <w:pPr>
              <w:spacing w:before="0" w:after="0" w:line="240" w:lineRule="auto"/>
              <w:jc w:val="center"/>
              <w:rPr>
                <w:rFonts w:eastAsia="Times New Roman"/>
                <w:color w:val="000000"/>
                <w:szCs w:val="26"/>
              </w:rPr>
            </w:pPr>
          </w:p>
        </w:tc>
        <w:tc>
          <w:tcPr>
            <w:tcW w:w="0" w:type="auto"/>
            <w:shd w:val="clear" w:color="auto" w:fill="auto"/>
            <w:vAlign w:val="center"/>
          </w:tcPr>
          <w:p w:rsidR="006A22AA" w:rsidRPr="00C159C5" w:rsidRDefault="006A22AA" w:rsidP="00987F1D">
            <w:pPr>
              <w:spacing w:before="0" w:after="0" w:line="240" w:lineRule="auto"/>
              <w:jc w:val="center"/>
              <w:rPr>
                <w:rFonts w:eastAsia="Times New Roman"/>
                <w:color w:val="000000"/>
                <w:szCs w:val="26"/>
              </w:rPr>
            </w:pPr>
          </w:p>
        </w:tc>
      </w:tr>
      <w:tr w:rsidR="006A22AA" w:rsidRPr="00B75C01" w:rsidTr="00C159C5">
        <w:trPr>
          <w:trHeight w:val="668"/>
          <w:jc w:val="center"/>
        </w:trPr>
        <w:tc>
          <w:tcPr>
            <w:tcW w:w="0" w:type="auto"/>
            <w:shd w:val="clear" w:color="auto" w:fill="auto"/>
            <w:vAlign w:val="center"/>
            <w:hideMark/>
          </w:tcPr>
          <w:p w:rsidR="006A22AA" w:rsidRPr="00C159C5" w:rsidRDefault="006A22AA" w:rsidP="00987F1D">
            <w:pPr>
              <w:spacing w:before="0" w:after="0" w:line="240" w:lineRule="auto"/>
              <w:jc w:val="center"/>
              <w:rPr>
                <w:rFonts w:eastAsia="Times New Roman"/>
                <w:color w:val="000000"/>
                <w:szCs w:val="26"/>
              </w:rPr>
            </w:pPr>
            <w:r w:rsidRPr="00C159C5">
              <w:rPr>
                <w:rFonts w:eastAsia="Times New Roman"/>
                <w:color w:val="000000"/>
                <w:szCs w:val="26"/>
              </w:rPr>
              <w:t>10</w:t>
            </w:r>
          </w:p>
        </w:tc>
        <w:tc>
          <w:tcPr>
            <w:tcW w:w="0" w:type="auto"/>
            <w:shd w:val="clear" w:color="auto" w:fill="auto"/>
            <w:vAlign w:val="center"/>
            <w:hideMark/>
          </w:tcPr>
          <w:p w:rsidR="006A22AA" w:rsidRPr="00C159C5" w:rsidRDefault="006A22AA" w:rsidP="006A22AA">
            <w:pPr>
              <w:spacing w:before="0" w:after="0" w:line="240" w:lineRule="auto"/>
              <w:jc w:val="center"/>
              <w:rPr>
                <w:rFonts w:eastAsia="Times New Roman"/>
                <w:color w:val="000000"/>
                <w:szCs w:val="26"/>
              </w:rPr>
            </w:pPr>
            <w:r w:rsidRPr="00C159C5">
              <w:rPr>
                <w:rFonts w:eastAsia="Times New Roman"/>
                <w:color w:val="000000"/>
                <w:szCs w:val="26"/>
              </w:rPr>
              <w:t>XDC178</w:t>
            </w:r>
          </w:p>
        </w:tc>
        <w:tc>
          <w:tcPr>
            <w:tcW w:w="0" w:type="auto"/>
            <w:shd w:val="clear" w:color="auto" w:fill="auto"/>
            <w:vAlign w:val="center"/>
            <w:hideMark/>
          </w:tcPr>
          <w:p w:rsidR="006A22AA" w:rsidRPr="00C159C5" w:rsidRDefault="006A22AA" w:rsidP="00987F1D">
            <w:pPr>
              <w:spacing w:before="0" w:after="0" w:line="240" w:lineRule="auto"/>
              <w:jc w:val="both"/>
              <w:rPr>
                <w:rFonts w:eastAsia="Times New Roman"/>
                <w:color w:val="000000"/>
                <w:szCs w:val="26"/>
              </w:rPr>
            </w:pPr>
            <w:r w:rsidRPr="00C159C5">
              <w:rPr>
                <w:rFonts w:eastAsia="Times New Roman"/>
                <w:color w:val="000000"/>
                <w:szCs w:val="26"/>
              </w:rPr>
              <w:t>Quản lý chất lượng và giám sát xây dựng</w:t>
            </w:r>
          </w:p>
        </w:tc>
        <w:tc>
          <w:tcPr>
            <w:tcW w:w="0" w:type="auto"/>
            <w:shd w:val="clear" w:color="auto" w:fill="auto"/>
            <w:vAlign w:val="center"/>
            <w:hideMark/>
          </w:tcPr>
          <w:p w:rsidR="006A22AA" w:rsidRPr="00C159C5" w:rsidRDefault="006A22AA" w:rsidP="00987F1D">
            <w:pPr>
              <w:spacing w:before="0" w:after="0" w:line="240" w:lineRule="auto"/>
              <w:jc w:val="center"/>
              <w:rPr>
                <w:rFonts w:eastAsia="Times New Roman"/>
                <w:color w:val="000000"/>
                <w:szCs w:val="26"/>
              </w:rPr>
            </w:pPr>
            <w:r w:rsidRPr="00C159C5">
              <w:rPr>
                <w:rFonts w:eastAsia="Times New Roman"/>
                <w:color w:val="000000"/>
                <w:szCs w:val="26"/>
              </w:rPr>
              <w:t>2(0,2,1)</w:t>
            </w:r>
          </w:p>
        </w:tc>
        <w:tc>
          <w:tcPr>
            <w:tcW w:w="0" w:type="auto"/>
            <w:shd w:val="clear" w:color="auto" w:fill="auto"/>
            <w:vAlign w:val="center"/>
            <w:hideMark/>
          </w:tcPr>
          <w:p w:rsidR="006A22AA" w:rsidRPr="00C159C5" w:rsidRDefault="006A22AA" w:rsidP="00987F1D">
            <w:pPr>
              <w:spacing w:before="0" w:after="0" w:line="240" w:lineRule="auto"/>
              <w:jc w:val="center"/>
              <w:rPr>
                <w:rFonts w:eastAsia="Times New Roman"/>
                <w:color w:val="000000"/>
                <w:szCs w:val="26"/>
              </w:rPr>
            </w:pPr>
            <w:r w:rsidRPr="00C159C5">
              <w:rPr>
                <w:rFonts w:eastAsia="Times New Roman"/>
                <w:color w:val="000000"/>
                <w:szCs w:val="26"/>
              </w:rPr>
              <w:t> </w:t>
            </w:r>
          </w:p>
        </w:tc>
        <w:tc>
          <w:tcPr>
            <w:tcW w:w="0" w:type="auto"/>
            <w:shd w:val="clear" w:color="auto" w:fill="auto"/>
            <w:vAlign w:val="center"/>
            <w:hideMark/>
          </w:tcPr>
          <w:p w:rsidR="006A22AA" w:rsidRPr="00C159C5" w:rsidRDefault="006A22AA" w:rsidP="00987F1D">
            <w:pPr>
              <w:spacing w:before="0" w:after="0" w:line="240" w:lineRule="auto"/>
              <w:jc w:val="center"/>
              <w:rPr>
                <w:rFonts w:eastAsia="Times New Roman"/>
                <w:color w:val="000000"/>
                <w:szCs w:val="26"/>
              </w:rPr>
            </w:pPr>
            <w:r w:rsidRPr="00C159C5">
              <w:rPr>
                <w:rFonts w:eastAsia="Times New Roman"/>
                <w:color w:val="000000"/>
                <w:szCs w:val="26"/>
              </w:rPr>
              <w:t> </w:t>
            </w:r>
          </w:p>
        </w:tc>
      </w:tr>
      <w:tr w:rsidR="006A22AA" w:rsidRPr="00B75C01" w:rsidTr="00987F1D">
        <w:trPr>
          <w:trHeight w:val="338"/>
          <w:jc w:val="center"/>
        </w:trPr>
        <w:tc>
          <w:tcPr>
            <w:tcW w:w="0" w:type="auto"/>
            <w:shd w:val="clear" w:color="auto" w:fill="auto"/>
            <w:vAlign w:val="center"/>
            <w:hideMark/>
          </w:tcPr>
          <w:p w:rsidR="006A22AA" w:rsidRPr="00B75C01" w:rsidRDefault="006A22AA" w:rsidP="006A22AA">
            <w:pPr>
              <w:spacing w:before="0" w:after="0" w:line="240" w:lineRule="auto"/>
              <w:jc w:val="center"/>
              <w:rPr>
                <w:rFonts w:eastAsia="Times New Roman"/>
                <w:color w:val="000000"/>
                <w:szCs w:val="26"/>
              </w:rPr>
            </w:pPr>
            <w:r w:rsidRPr="00B75C01">
              <w:rPr>
                <w:rFonts w:eastAsia="Times New Roman"/>
                <w:color w:val="000000"/>
                <w:szCs w:val="26"/>
              </w:rPr>
              <w:t>1</w:t>
            </w:r>
            <w:r>
              <w:rPr>
                <w:rFonts w:eastAsia="Times New Roman"/>
                <w:color w:val="000000"/>
                <w:szCs w:val="26"/>
              </w:rPr>
              <w:t>1</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XDC188</w:t>
            </w:r>
          </w:p>
        </w:tc>
        <w:tc>
          <w:tcPr>
            <w:tcW w:w="0" w:type="auto"/>
            <w:shd w:val="clear" w:color="auto" w:fill="auto"/>
            <w:vAlign w:val="center"/>
            <w:hideMark/>
          </w:tcPr>
          <w:p w:rsidR="006A22AA" w:rsidRPr="00B75C01" w:rsidRDefault="006A22AA" w:rsidP="00987F1D">
            <w:pPr>
              <w:spacing w:before="0" w:after="0" w:line="240" w:lineRule="auto"/>
              <w:jc w:val="both"/>
              <w:rPr>
                <w:rFonts w:eastAsia="Times New Roman"/>
                <w:color w:val="000000"/>
                <w:szCs w:val="26"/>
              </w:rPr>
            </w:pPr>
            <w:r w:rsidRPr="00B75C01">
              <w:rPr>
                <w:rFonts w:eastAsia="Times New Roman"/>
                <w:color w:val="000000"/>
                <w:szCs w:val="26"/>
              </w:rPr>
              <w:t>Quản lý Dự án Hạ tầng Giao thông</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2(0,2,1)</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6A22AA" w:rsidRPr="00B75C01" w:rsidTr="00987F1D">
        <w:trPr>
          <w:trHeight w:val="338"/>
          <w:jc w:val="center"/>
        </w:trPr>
        <w:tc>
          <w:tcPr>
            <w:tcW w:w="0" w:type="auto"/>
            <w:shd w:val="clear" w:color="auto" w:fill="auto"/>
            <w:vAlign w:val="center"/>
          </w:tcPr>
          <w:p w:rsidR="006A22AA" w:rsidRPr="00CA300A" w:rsidRDefault="006A22AA" w:rsidP="006A22AA">
            <w:pPr>
              <w:spacing w:before="0" w:after="0" w:line="240" w:lineRule="auto"/>
              <w:jc w:val="center"/>
              <w:rPr>
                <w:rFonts w:eastAsia="Times New Roman"/>
                <w:color w:val="FF0000"/>
                <w:szCs w:val="26"/>
              </w:rPr>
            </w:pPr>
            <w:r w:rsidRPr="00CA300A">
              <w:rPr>
                <w:rFonts w:eastAsia="Times New Roman"/>
                <w:color w:val="FF0000"/>
                <w:szCs w:val="26"/>
              </w:rPr>
              <w:t>12</w:t>
            </w:r>
          </w:p>
        </w:tc>
        <w:tc>
          <w:tcPr>
            <w:tcW w:w="0" w:type="auto"/>
            <w:shd w:val="clear" w:color="auto" w:fill="auto"/>
            <w:vAlign w:val="center"/>
          </w:tcPr>
          <w:p w:rsidR="006A22AA" w:rsidRPr="00CA300A" w:rsidRDefault="006A22AA" w:rsidP="00B76617">
            <w:pPr>
              <w:spacing w:before="0" w:after="0" w:line="240" w:lineRule="auto"/>
              <w:jc w:val="center"/>
              <w:rPr>
                <w:rFonts w:eastAsia="Times New Roman"/>
                <w:color w:val="FF0000"/>
                <w:szCs w:val="26"/>
              </w:rPr>
            </w:pPr>
            <w:r w:rsidRPr="00CA300A">
              <w:rPr>
                <w:rFonts w:eastAsia="Times New Roman"/>
                <w:color w:val="FF0000"/>
                <w:szCs w:val="26"/>
              </w:rPr>
              <w:t>XDC182</w:t>
            </w:r>
          </w:p>
        </w:tc>
        <w:tc>
          <w:tcPr>
            <w:tcW w:w="0" w:type="auto"/>
            <w:shd w:val="clear" w:color="auto" w:fill="auto"/>
            <w:vAlign w:val="center"/>
          </w:tcPr>
          <w:p w:rsidR="006A22AA" w:rsidRPr="00CA300A" w:rsidRDefault="006A22AA" w:rsidP="00B76617">
            <w:pPr>
              <w:spacing w:before="0" w:after="0" w:line="240" w:lineRule="auto"/>
              <w:jc w:val="both"/>
              <w:rPr>
                <w:rFonts w:eastAsia="Times New Roman"/>
                <w:color w:val="FF0000"/>
                <w:szCs w:val="26"/>
              </w:rPr>
            </w:pPr>
            <w:r w:rsidRPr="00CA300A">
              <w:rPr>
                <w:rFonts w:eastAsia="Times New Roman"/>
                <w:color w:val="FF0000"/>
                <w:szCs w:val="26"/>
              </w:rPr>
              <w:t>Kiểm toán xây dựng</w:t>
            </w:r>
          </w:p>
        </w:tc>
        <w:tc>
          <w:tcPr>
            <w:tcW w:w="0" w:type="auto"/>
            <w:shd w:val="clear" w:color="auto" w:fill="auto"/>
            <w:vAlign w:val="center"/>
          </w:tcPr>
          <w:p w:rsidR="006A22AA" w:rsidRPr="00CA300A" w:rsidRDefault="006A22AA" w:rsidP="00B76617">
            <w:pPr>
              <w:spacing w:before="0" w:after="0" w:line="240" w:lineRule="auto"/>
              <w:jc w:val="center"/>
              <w:rPr>
                <w:rFonts w:eastAsia="Times New Roman"/>
                <w:color w:val="FF0000"/>
                <w:szCs w:val="26"/>
              </w:rPr>
            </w:pPr>
            <w:r w:rsidRPr="00CA300A">
              <w:rPr>
                <w:rFonts w:eastAsia="Times New Roman"/>
                <w:color w:val="FF0000"/>
                <w:szCs w:val="26"/>
              </w:rPr>
              <w:t>2(0,2,1)</w:t>
            </w:r>
          </w:p>
        </w:tc>
        <w:tc>
          <w:tcPr>
            <w:tcW w:w="0" w:type="auto"/>
            <w:shd w:val="clear" w:color="auto" w:fill="auto"/>
            <w:vAlign w:val="center"/>
          </w:tcPr>
          <w:p w:rsidR="006A22AA" w:rsidRPr="00CA300A" w:rsidRDefault="006A22AA" w:rsidP="00B76617">
            <w:pPr>
              <w:spacing w:before="0" w:after="0" w:line="240" w:lineRule="auto"/>
              <w:jc w:val="center"/>
              <w:rPr>
                <w:rFonts w:eastAsia="Times New Roman"/>
                <w:color w:val="FF0000"/>
                <w:szCs w:val="26"/>
              </w:rPr>
            </w:pPr>
            <w:r w:rsidRPr="00CA300A">
              <w:rPr>
                <w:rFonts w:eastAsia="Times New Roman"/>
                <w:color w:val="FF0000"/>
                <w:szCs w:val="26"/>
              </w:rPr>
              <w:t> </w:t>
            </w:r>
          </w:p>
        </w:tc>
        <w:tc>
          <w:tcPr>
            <w:tcW w:w="0" w:type="auto"/>
            <w:shd w:val="clear" w:color="auto" w:fill="auto"/>
            <w:vAlign w:val="center"/>
          </w:tcPr>
          <w:p w:rsidR="006A22AA" w:rsidRPr="00CA300A" w:rsidRDefault="006A22AA" w:rsidP="00B76617">
            <w:pPr>
              <w:spacing w:before="0" w:after="0" w:line="240" w:lineRule="auto"/>
              <w:jc w:val="center"/>
              <w:rPr>
                <w:rFonts w:eastAsia="Times New Roman"/>
                <w:color w:val="FF0000"/>
                <w:szCs w:val="26"/>
              </w:rPr>
            </w:pPr>
            <w:r w:rsidRPr="00CA300A">
              <w:rPr>
                <w:rFonts w:eastAsia="Times New Roman"/>
                <w:color w:val="FF0000"/>
                <w:szCs w:val="26"/>
              </w:rPr>
              <w:t> </w:t>
            </w:r>
          </w:p>
        </w:tc>
      </w:tr>
      <w:tr w:rsidR="006A22AA" w:rsidRPr="00B75C01" w:rsidTr="00987F1D">
        <w:trPr>
          <w:trHeight w:val="338"/>
          <w:jc w:val="center"/>
        </w:trPr>
        <w:tc>
          <w:tcPr>
            <w:tcW w:w="0" w:type="auto"/>
            <w:shd w:val="clear" w:color="auto" w:fill="auto"/>
            <w:vAlign w:val="center"/>
          </w:tcPr>
          <w:p w:rsidR="006A22AA" w:rsidRPr="00B75C01" w:rsidRDefault="006A22AA" w:rsidP="006A22AA">
            <w:pPr>
              <w:spacing w:before="0" w:after="0" w:line="240" w:lineRule="auto"/>
              <w:jc w:val="center"/>
              <w:rPr>
                <w:rFonts w:eastAsia="Times New Roman"/>
                <w:color w:val="000000"/>
                <w:szCs w:val="26"/>
              </w:rPr>
            </w:pPr>
            <w:r w:rsidRPr="00B75C01">
              <w:rPr>
                <w:rFonts w:eastAsia="Times New Roman"/>
                <w:color w:val="000000"/>
                <w:szCs w:val="26"/>
              </w:rPr>
              <w:t>1</w:t>
            </w:r>
            <w:r>
              <w:rPr>
                <w:rFonts w:eastAsia="Times New Roman"/>
                <w:color w:val="000000"/>
                <w:szCs w:val="26"/>
              </w:rPr>
              <w:t>3</w:t>
            </w:r>
          </w:p>
        </w:tc>
        <w:tc>
          <w:tcPr>
            <w:tcW w:w="0" w:type="auto"/>
            <w:shd w:val="clear" w:color="auto" w:fill="auto"/>
            <w:vAlign w:val="center"/>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XDC183</w:t>
            </w:r>
          </w:p>
        </w:tc>
        <w:tc>
          <w:tcPr>
            <w:tcW w:w="0" w:type="auto"/>
            <w:shd w:val="clear" w:color="auto" w:fill="auto"/>
            <w:vAlign w:val="center"/>
          </w:tcPr>
          <w:p w:rsidR="006A22AA" w:rsidRPr="00B75C01" w:rsidRDefault="006A22AA" w:rsidP="00987F1D">
            <w:pPr>
              <w:spacing w:before="0" w:after="0" w:line="240" w:lineRule="auto"/>
              <w:jc w:val="both"/>
              <w:rPr>
                <w:rFonts w:eastAsia="Times New Roman"/>
                <w:color w:val="000000"/>
                <w:szCs w:val="26"/>
              </w:rPr>
            </w:pPr>
            <w:r w:rsidRPr="00B75C01">
              <w:rPr>
                <w:rFonts w:eastAsia="Times New Roman"/>
                <w:color w:val="000000"/>
                <w:szCs w:val="26"/>
              </w:rPr>
              <w:t>Quản lý rủi ro Dự án xây dựng</w:t>
            </w:r>
          </w:p>
        </w:tc>
        <w:tc>
          <w:tcPr>
            <w:tcW w:w="0" w:type="auto"/>
            <w:shd w:val="clear" w:color="auto" w:fill="auto"/>
            <w:vAlign w:val="center"/>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2(0,2,1)</w:t>
            </w:r>
          </w:p>
        </w:tc>
        <w:tc>
          <w:tcPr>
            <w:tcW w:w="0" w:type="auto"/>
            <w:shd w:val="clear" w:color="auto" w:fill="auto"/>
            <w:vAlign w:val="center"/>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6A22AA" w:rsidRPr="00B75C01" w:rsidTr="00987F1D">
        <w:trPr>
          <w:trHeight w:val="338"/>
          <w:jc w:val="center"/>
        </w:trPr>
        <w:tc>
          <w:tcPr>
            <w:tcW w:w="0" w:type="auto"/>
            <w:gridSpan w:val="3"/>
            <w:shd w:val="clear" w:color="auto" w:fill="auto"/>
            <w:vAlign w:val="center"/>
            <w:hideMark/>
          </w:tcPr>
          <w:p w:rsidR="006A22AA" w:rsidRPr="00B75C01" w:rsidRDefault="006A22AA" w:rsidP="00987F1D">
            <w:pPr>
              <w:spacing w:before="0" w:after="0" w:line="240" w:lineRule="auto"/>
              <w:jc w:val="center"/>
              <w:rPr>
                <w:rFonts w:eastAsia="Times New Roman"/>
                <w:b/>
                <w:bCs/>
                <w:color w:val="000000"/>
                <w:szCs w:val="26"/>
              </w:rPr>
            </w:pPr>
            <w:r w:rsidRPr="00B75C01">
              <w:rPr>
                <w:rFonts w:eastAsia="Times New Roman"/>
                <w:b/>
                <w:bCs/>
                <w:color w:val="000000"/>
                <w:szCs w:val="26"/>
              </w:rPr>
              <w:t>Học kỳ 5</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b/>
                <w:bCs/>
                <w:color w:val="000000"/>
                <w:szCs w:val="26"/>
              </w:rPr>
            </w:pPr>
            <w:r w:rsidRPr="00B75C01">
              <w:rPr>
                <w:rFonts w:eastAsia="Times New Roman"/>
                <w:b/>
                <w:bCs/>
                <w:color w:val="000000"/>
                <w:szCs w:val="26"/>
              </w:rPr>
              <w:t>6</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r>
      <w:tr w:rsidR="006A22AA" w:rsidRPr="00B75C01" w:rsidTr="00987F1D">
        <w:trPr>
          <w:trHeight w:val="338"/>
          <w:jc w:val="center"/>
        </w:trPr>
        <w:tc>
          <w:tcPr>
            <w:tcW w:w="0" w:type="auto"/>
            <w:gridSpan w:val="3"/>
            <w:shd w:val="clear" w:color="auto" w:fill="auto"/>
            <w:vAlign w:val="center"/>
            <w:hideMark/>
          </w:tcPr>
          <w:p w:rsidR="006A22AA" w:rsidRPr="00B75C01" w:rsidRDefault="006A22AA" w:rsidP="00987F1D">
            <w:pPr>
              <w:spacing w:before="0" w:after="0" w:line="240" w:lineRule="auto"/>
              <w:rPr>
                <w:rFonts w:eastAsia="Times New Roman"/>
                <w:i/>
                <w:iCs/>
                <w:color w:val="000000"/>
                <w:szCs w:val="26"/>
              </w:rPr>
            </w:pPr>
            <w:r w:rsidRPr="00B75C01">
              <w:rPr>
                <w:rFonts w:eastAsia="Times New Roman"/>
                <w:i/>
                <w:iCs/>
                <w:color w:val="000000"/>
                <w:szCs w:val="26"/>
              </w:rPr>
              <w:t>Môn học bắt buộc</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b/>
                <w:bCs/>
                <w:color w:val="000000"/>
                <w:szCs w:val="26"/>
              </w:rPr>
            </w:pPr>
            <w:r w:rsidRPr="00B75C01">
              <w:rPr>
                <w:rFonts w:eastAsia="Times New Roman"/>
                <w:b/>
                <w:bCs/>
                <w:color w:val="000000"/>
                <w:szCs w:val="26"/>
              </w:rPr>
              <w:t>6</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r>
      <w:tr w:rsidR="006A22AA" w:rsidRPr="00B75C01" w:rsidTr="00987F1D">
        <w:trPr>
          <w:trHeight w:val="338"/>
          <w:jc w:val="center"/>
        </w:trPr>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1</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XDC181</w:t>
            </w:r>
          </w:p>
        </w:tc>
        <w:tc>
          <w:tcPr>
            <w:tcW w:w="0" w:type="auto"/>
            <w:shd w:val="clear" w:color="auto" w:fill="auto"/>
            <w:vAlign w:val="center"/>
            <w:hideMark/>
          </w:tcPr>
          <w:p w:rsidR="006A22AA" w:rsidRPr="00B75C01" w:rsidRDefault="006A22AA" w:rsidP="00987F1D">
            <w:pPr>
              <w:spacing w:before="0" w:after="0" w:line="240" w:lineRule="auto"/>
              <w:rPr>
                <w:rFonts w:eastAsia="Times New Roman"/>
                <w:color w:val="000000"/>
                <w:szCs w:val="26"/>
              </w:rPr>
            </w:pPr>
            <w:r w:rsidRPr="00B75C01">
              <w:rPr>
                <w:rFonts w:eastAsia="Times New Roman"/>
                <w:color w:val="000000"/>
                <w:szCs w:val="26"/>
              </w:rPr>
              <w:t>Thực tập tốt nghiệp (**)</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6(0,6,0)</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6A22AA" w:rsidRPr="00B75C01" w:rsidTr="00987F1D">
        <w:trPr>
          <w:trHeight w:val="338"/>
          <w:jc w:val="center"/>
        </w:trPr>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2</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XDC189</w:t>
            </w:r>
          </w:p>
        </w:tc>
        <w:tc>
          <w:tcPr>
            <w:tcW w:w="0" w:type="auto"/>
            <w:shd w:val="clear" w:color="auto" w:fill="auto"/>
            <w:vAlign w:val="center"/>
            <w:hideMark/>
          </w:tcPr>
          <w:p w:rsidR="006A22AA" w:rsidRPr="00B75C01" w:rsidRDefault="006A22AA" w:rsidP="00987F1D">
            <w:pPr>
              <w:spacing w:before="0" w:after="0" w:line="240" w:lineRule="auto"/>
              <w:rPr>
                <w:rFonts w:eastAsia="Times New Roman"/>
                <w:color w:val="000000"/>
                <w:szCs w:val="26"/>
              </w:rPr>
            </w:pPr>
            <w:r w:rsidRPr="00B75C01">
              <w:rPr>
                <w:rFonts w:eastAsia="Times New Roman"/>
                <w:color w:val="000000"/>
                <w:szCs w:val="26"/>
              </w:rPr>
              <w:t>Thực tập Doanh nghiệp (**)</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6(0,6,0)</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 </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color w:val="000000"/>
                <w:szCs w:val="26"/>
              </w:rPr>
            </w:pPr>
            <w:r w:rsidRPr="00B75C01">
              <w:rPr>
                <w:rFonts w:eastAsia="Times New Roman"/>
                <w:color w:val="000000"/>
                <w:szCs w:val="26"/>
              </w:rPr>
              <w:t> </w:t>
            </w:r>
          </w:p>
        </w:tc>
      </w:tr>
      <w:tr w:rsidR="006A22AA" w:rsidRPr="00B75C01" w:rsidTr="00987F1D">
        <w:trPr>
          <w:trHeight w:val="338"/>
          <w:jc w:val="center"/>
        </w:trPr>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c>
          <w:tcPr>
            <w:tcW w:w="0" w:type="auto"/>
            <w:gridSpan w:val="2"/>
            <w:shd w:val="clear" w:color="auto" w:fill="auto"/>
            <w:vAlign w:val="center"/>
            <w:hideMark/>
          </w:tcPr>
          <w:p w:rsidR="006A22AA" w:rsidRPr="00B75C01" w:rsidRDefault="006A22AA" w:rsidP="00987F1D">
            <w:pPr>
              <w:spacing w:before="0" w:after="0" w:line="240" w:lineRule="auto"/>
              <w:jc w:val="center"/>
              <w:rPr>
                <w:rFonts w:eastAsia="Times New Roman"/>
                <w:b/>
                <w:bCs/>
                <w:color w:val="000000"/>
                <w:szCs w:val="26"/>
              </w:rPr>
            </w:pPr>
            <w:r w:rsidRPr="00B75C01">
              <w:rPr>
                <w:rFonts w:eastAsia="Times New Roman"/>
                <w:b/>
                <w:bCs/>
                <w:color w:val="000000"/>
                <w:szCs w:val="26"/>
              </w:rPr>
              <w:t>Tổng cộng</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b/>
                <w:bCs/>
                <w:color w:val="000000"/>
                <w:szCs w:val="26"/>
              </w:rPr>
            </w:pPr>
            <w:r w:rsidRPr="00B75C01">
              <w:rPr>
                <w:rFonts w:eastAsia="Times New Roman"/>
                <w:b/>
                <w:bCs/>
                <w:color w:val="000000"/>
                <w:szCs w:val="26"/>
              </w:rPr>
              <w:t>90</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c>
          <w:tcPr>
            <w:tcW w:w="0" w:type="auto"/>
            <w:shd w:val="clear" w:color="auto" w:fill="auto"/>
            <w:vAlign w:val="center"/>
            <w:hideMark/>
          </w:tcPr>
          <w:p w:rsidR="006A22AA" w:rsidRPr="00B75C01" w:rsidRDefault="006A22AA" w:rsidP="00987F1D">
            <w:pPr>
              <w:spacing w:before="0" w:after="0" w:line="240" w:lineRule="auto"/>
              <w:jc w:val="center"/>
              <w:rPr>
                <w:rFonts w:eastAsia="Times New Roman"/>
                <w:b/>
                <w:bCs/>
                <w:color w:val="000000"/>
                <w:szCs w:val="26"/>
              </w:rPr>
            </w:pPr>
            <w:r w:rsidRPr="00B75C01">
              <w:rPr>
                <w:rFonts w:eastAsia="Times New Roman"/>
                <w:b/>
                <w:bCs/>
                <w:color w:val="000000"/>
                <w:szCs w:val="26"/>
              </w:rPr>
              <w:t> </w:t>
            </w:r>
          </w:p>
        </w:tc>
      </w:tr>
    </w:tbl>
    <w:p w:rsidR="00766A07" w:rsidRDefault="00766A07" w:rsidP="00766A07">
      <w:pPr>
        <w:tabs>
          <w:tab w:val="left" w:pos="284"/>
        </w:tabs>
        <w:spacing w:line="264" w:lineRule="auto"/>
        <w:jc w:val="both"/>
        <w:outlineLvl w:val="0"/>
        <w:rPr>
          <w:rFonts w:eastAsia="Times New Roman"/>
          <w:b/>
          <w:szCs w:val="26"/>
          <w:lang w:val="pt-BR"/>
        </w:rPr>
      </w:pPr>
      <w:r>
        <w:rPr>
          <w:rFonts w:eastAsia="Times New Roman"/>
          <w:b/>
          <w:szCs w:val="26"/>
          <w:lang w:val="pt-BR"/>
        </w:rPr>
        <w:t>5. Hướng dẫn sử dụng chương trình:</w:t>
      </w:r>
    </w:p>
    <w:p w:rsidR="00766A07" w:rsidRDefault="00766A07" w:rsidP="00766A07">
      <w:pPr>
        <w:tabs>
          <w:tab w:val="left" w:pos="284"/>
        </w:tabs>
        <w:spacing w:line="264" w:lineRule="auto"/>
        <w:jc w:val="both"/>
        <w:rPr>
          <w:rFonts w:eastAsia="Times New Roman"/>
          <w:i/>
          <w:iCs/>
          <w:szCs w:val="26"/>
          <w:lang w:val="pt-BR"/>
        </w:rPr>
      </w:pPr>
      <w:r>
        <w:rPr>
          <w:rFonts w:eastAsia="Times New Roman"/>
          <w:i/>
          <w:iCs/>
          <w:szCs w:val="26"/>
          <w:lang w:val="pt-BR"/>
        </w:rPr>
        <w:lastRenderedPageBreak/>
        <w:t xml:space="preserve">5.1. Hướng dẫn xác định nội dung và thời gian cho các hoạt động ngoại khóa:  </w:t>
      </w:r>
    </w:p>
    <w:p w:rsidR="00766A07" w:rsidRPr="00B75C01" w:rsidRDefault="00766A07" w:rsidP="00766A07">
      <w:pPr>
        <w:spacing w:line="264" w:lineRule="auto"/>
        <w:ind w:firstLine="510"/>
        <w:jc w:val="both"/>
        <w:rPr>
          <w:rFonts w:eastAsia="Times New Roman"/>
          <w:szCs w:val="26"/>
          <w:lang w:val="pt-BR"/>
        </w:rPr>
      </w:pPr>
      <w:r w:rsidRPr="00B75C01">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766A07" w:rsidRPr="00B75C01" w:rsidRDefault="00766A07" w:rsidP="00766A07">
      <w:pPr>
        <w:spacing w:line="264" w:lineRule="auto"/>
        <w:ind w:firstLine="510"/>
        <w:jc w:val="both"/>
        <w:rPr>
          <w:rFonts w:eastAsia="Times New Roman"/>
          <w:szCs w:val="26"/>
          <w:lang w:val="pt-BR"/>
        </w:rPr>
      </w:pPr>
      <w:r w:rsidRPr="00B75C01">
        <w:rPr>
          <w:rFonts w:eastAsia="Times New Roman"/>
          <w:szCs w:val="26"/>
          <w:lang w:val="pt-BR"/>
        </w:rPr>
        <w:t>- Thời gian cho hoạt động ngoại khóa được bố trí ngoài thời gian đào tạo chính khoá vào thời điểm phù hợp.</w:t>
      </w:r>
    </w:p>
    <w:p w:rsidR="00766A07" w:rsidRPr="00B75C01" w:rsidRDefault="00766A07" w:rsidP="00766A07">
      <w:pPr>
        <w:rPr>
          <w:i/>
          <w:lang w:val="pt-BR"/>
        </w:rPr>
      </w:pPr>
      <w:r w:rsidRPr="00B75C01">
        <w:rPr>
          <w:i/>
          <w:lang w:val="pt-BR"/>
        </w:rPr>
        <w:t>5.2. Hướng dẫn kiểm tra hết môn học:</w:t>
      </w:r>
    </w:p>
    <w:p w:rsidR="00766A07" w:rsidRPr="00B75C01" w:rsidRDefault="00766A07" w:rsidP="00766A07">
      <w:pPr>
        <w:ind w:firstLine="720"/>
        <w:rPr>
          <w:lang w:val="pt-BR"/>
        </w:rPr>
      </w:pPr>
      <w:r w:rsidRPr="00B75C01">
        <w:rPr>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rsidR="00766A07" w:rsidRPr="00B75C01" w:rsidRDefault="00766A07" w:rsidP="00766A07">
      <w:pPr>
        <w:rPr>
          <w:i/>
          <w:lang w:val="pt-BR"/>
        </w:rPr>
      </w:pPr>
      <w:r w:rsidRPr="00B75C01">
        <w:rPr>
          <w:i/>
          <w:lang w:val="pt-BR"/>
        </w:rPr>
        <w:t>5.3. Hướng dẫn xét công nhận tốt nghiệp:</w:t>
      </w:r>
    </w:p>
    <w:p w:rsidR="00766A07" w:rsidRPr="00B75C01" w:rsidRDefault="00766A07" w:rsidP="00766A07">
      <w:pPr>
        <w:ind w:firstLine="510"/>
        <w:rPr>
          <w:lang w:val="pt-BR"/>
        </w:rPr>
      </w:pPr>
      <w:r w:rsidRPr="00B75C01">
        <w:rPr>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766A07" w:rsidRPr="00B75C01" w:rsidRDefault="00766A07" w:rsidP="00766A07">
      <w:pPr>
        <w:spacing w:line="264" w:lineRule="auto"/>
        <w:ind w:firstLine="510"/>
        <w:jc w:val="both"/>
        <w:rPr>
          <w:rFonts w:eastAsia="Times New Roman"/>
          <w:iCs/>
          <w:szCs w:val="26"/>
          <w:lang w:val="pt-BR"/>
        </w:rPr>
      </w:pPr>
      <w:r w:rsidRPr="00B75C01">
        <w:rPr>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rsidR="00766A07" w:rsidRDefault="00766A07" w:rsidP="00766A07">
      <w:pPr>
        <w:tabs>
          <w:tab w:val="left" w:pos="284"/>
        </w:tabs>
        <w:spacing w:line="264" w:lineRule="auto"/>
        <w:jc w:val="both"/>
        <w:rPr>
          <w:rFonts w:eastAsia="Times New Roman"/>
          <w:i/>
          <w:iCs/>
          <w:szCs w:val="26"/>
          <w:lang w:val="pt-BR"/>
        </w:rPr>
      </w:pPr>
      <w:r>
        <w:rPr>
          <w:rFonts w:eastAsia="Times New Roman"/>
          <w:i/>
          <w:iCs/>
          <w:szCs w:val="26"/>
          <w:lang w:val="pt-BR"/>
        </w:rPr>
        <w:t>5.4. Các chú ý khác (nếu có)</w:t>
      </w:r>
    </w:p>
    <w:p w:rsidR="00766A07" w:rsidRPr="00B75C01" w:rsidRDefault="00766A07" w:rsidP="00766A07">
      <w:pPr>
        <w:spacing w:line="264" w:lineRule="auto"/>
        <w:ind w:firstLine="425"/>
        <w:jc w:val="both"/>
        <w:outlineLvl w:val="0"/>
        <w:rPr>
          <w:rFonts w:eastAsia="Times New Roman"/>
          <w:szCs w:val="26"/>
          <w:lang w:val="pt-BR"/>
        </w:rPr>
      </w:pPr>
      <w:r>
        <w:rPr>
          <w:rFonts w:eastAsia="Times New Roman"/>
          <w:i/>
          <w:iCs/>
          <w:szCs w:val="26"/>
          <w:lang w:val="pt-BR"/>
        </w:rPr>
        <w:tab/>
      </w:r>
      <w:bookmarkStart w:id="7" w:name="_Hlk43391642"/>
      <w:r>
        <w:rPr>
          <w:rFonts w:eastAsia="Times New Roman"/>
          <w:szCs w:val="26"/>
          <w:lang w:val="pt-BR"/>
        </w:rPr>
        <w:t xml:space="preserve">Các môn học </w:t>
      </w:r>
      <w:r w:rsidRPr="00B75C01">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Pr>
          <w:rFonts w:eastAsia="Times New Roman"/>
          <w:szCs w:val="26"/>
          <w:lang w:val="pt-BR"/>
        </w:rPr>
        <w:t xml:space="preserve">môn học </w:t>
      </w:r>
      <w:r w:rsidRPr="00B75C01">
        <w:rPr>
          <w:rFonts w:eastAsia="Times New Roman"/>
          <w:szCs w:val="26"/>
          <w:lang w:val="pt-BR"/>
        </w:rPr>
        <w:t>điều kiện để xét hoàn thành khối lượng học tập, xét điều kiện dự thi tốt nghiệp, công nhận tốt nghiệp.</w:t>
      </w:r>
    </w:p>
    <w:p w:rsidR="00766A07" w:rsidRPr="00B75C01" w:rsidRDefault="00766A07" w:rsidP="00766A07">
      <w:pPr>
        <w:spacing w:line="264" w:lineRule="auto"/>
        <w:ind w:firstLine="425"/>
        <w:jc w:val="both"/>
        <w:outlineLvl w:val="0"/>
        <w:rPr>
          <w:rFonts w:eastAsia="Times New Roman"/>
          <w:szCs w:val="26"/>
          <w:lang w:val="pt-BR"/>
        </w:rPr>
      </w:pPr>
      <w:r w:rsidRPr="00B75C01">
        <w:rPr>
          <w:rFonts w:eastAsia="Times New Roman"/>
          <w:szCs w:val="26"/>
          <w:lang w:val="pt-BR"/>
        </w:rPr>
        <w:t>Môn học Thực tập Doanh nghiệp có số tín chỉ không tính vào tổng số tín chỉ trong chương trình. Tùy theo chuyên môn của từng ngành, nghề, Trưởng khoa có thể chọn 1 trong các hình thức sau để thực hiện:</w:t>
      </w:r>
    </w:p>
    <w:p w:rsidR="00766A07" w:rsidRPr="00B75C01" w:rsidRDefault="00766A07" w:rsidP="00766A07">
      <w:pPr>
        <w:numPr>
          <w:ilvl w:val="0"/>
          <w:numId w:val="2"/>
        </w:numPr>
        <w:tabs>
          <w:tab w:val="left" w:pos="567"/>
        </w:tabs>
        <w:spacing w:line="264" w:lineRule="auto"/>
        <w:ind w:left="0" w:firstLine="425"/>
        <w:jc w:val="both"/>
        <w:outlineLvl w:val="0"/>
        <w:rPr>
          <w:rFonts w:eastAsia="Times New Roman"/>
          <w:szCs w:val="26"/>
          <w:lang w:val="pt-BR"/>
        </w:rPr>
      </w:pPr>
      <w:r w:rsidRPr="00B75C01">
        <w:rPr>
          <w:rFonts w:eastAsia="Times New Roman"/>
          <w:szCs w:val="26"/>
          <w:lang w:val="pt-BR"/>
        </w:rPr>
        <w:t>Thực tập tại Doanh nghiệp.</w:t>
      </w:r>
    </w:p>
    <w:p w:rsidR="00766A07" w:rsidRPr="00B75C01" w:rsidRDefault="00766A07" w:rsidP="00766A07">
      <w:pPr>
        <w:numPr>
          <w:ilvl w:val="0"/>
          <w:numId w:val="2"/>
        </w:numPr>
        <w:tabs>
          <w:tab w:val="left" w:pos="567"/>
        </w:tabs>
        <w:spacing w:line="264" w:lineRule="auto"/>
        <w:ind w:left="0" w:firstLine="425"/>
        <w:jc w:val="both"/>
        <w:outlineLvl w:val="0"/>
        <w:rPr>
          <w:rFonts w:eastAsia="Times New Roman"/>
          <w:szCs w:val="26"/>
          <w:lang w:val="pt-BR"/>
        </w:rPr>
      </w:pPr>
      <w:r w:rsidRPr="00B75C01">
        <w:rPr>
          <w:rFonts w:eastAsia="Times New Roman"/>
          <w:szCs w:val="26"/>
          <w:lang w:val="pt-BR"/>
        </w:rPr>
        <w:t>Thực tập tại các Xưởng chuyên môn hoặc các Trung tâm Doanh nghiệp liên kết đặt tại Trường Cao đẳng Lý Tự Trọng TP. HCM.</w:t>
      </w:r>
    </w:p>
    <w:p w:rsidR="00766A07" w:rsidRPr="00B75C01" w:rsidRDefault="00766A07" w:rsidP="00766A07">
      <w:pPr>
        <w:numPr>
          <w:ilvl w:val="0"/>
          <w:numId w:val="2"/>
        </w:numPr>
        <w:tabs>
          <w:tab w:val="left" w:pos="567"/>
        </w:tabs>
        <w:spacing w:line="264" w:lineRule="auto"/>
        <w:ind w:left="0" w:firstLine="425"/>
        <w:jc w:val="both"/>
        <w:outlineLvl w:val="0"/>
        <w:rPr>
          <w:rFonts w:eastAsia="Times New Roman"/>
          <w:szCs w:val="26"/>
          <w:lang w:val="pt-BR"/>
        </w:rPr>
      </w:pPr>
      <w:r w:rsidRPr="00B75C01">
        <w:rPr>
          <w:rFonts w:eastAsia="Times New Roman"/>
          <w:szCs w:val="26"/>
          <w:lang w:val="pt-BR"/>
        </w:rPr>
        <w:t>Tham gia các Câu lạc bộ chuyên ngành tại khoa.</w:t>
      </w:r>
    </w:p>
    <w:p w:rsidR="00766A07" w:rsidRPr="00B75C01" w:rsidRDefault="00766A07" w:rsidP="00766A07">
      <w:pPr>
        <w:numPr>
          <w:ilvl w:val="0"/>
          <w:numId w:val="2"/>
        </w:numPr>
        <w:tabs>
          <w:tab w:val="left" w:pos="567"/>
        </w:tabs>
        <w:spacing w:line="264" w:lineRule="auto"/>
        <w:ind w:left="0" w:firstLine="425"/>
        <w:jc w:val="both"/>
        <w:outlineLvl w:val="0"/>
        <w:rPr>
          <w:rFonts w:eastAsia="Times New Roman"/>
          <w:szCs w:val="26"/>
          <w:lang w:val="pt-BR"/>
        </w:rPr>
      </w:pPr>
      <w:r w:rsidRPr="00B75C01">
        <w:rPr>
          <w:rFonts w:eastAsia="Times New Roman"/>
          <w:szCs w:val="26"/>
          <w:lang w:val="pt-BR"/>
        </w:rPr>
        <w:t>Thực hiện các mô hình, dự án do khoa triển khai.</w:t>
      </w:r>
    </w:p>
    <w:p w:rsidR="00766A07" w:rsidRDefault="00766A07" w:rsidP="00766A07">
      <w:pPr>
        <w:spacing w:line="264" w:lineRule="auto"/>
        <w:ind w:firstLine="425"/>
        <w:jc w:val="both"/>
        <w:outlineLvl w:val="0"/>
        <w:rPr>
          <w:rFonts w:eastAsia="Times New Roman"/>
          <w:i/>
          <w:iCs/>
          <w:szCs w:val="26"/>
          <w:lang w:val="pt-BR"/>
        </w:rPr>
      </w:pPr>
      <w:r w:rsidRPr="00B75C01">
        <w:rPr>
          <w:rFonts w:eastAsia="Times New Roman"/>
          <w:szCs w:val="26"/>
          <w:lang w:val="pt-BR"/>
        </w:rPr>
        <w:t>Các môn học gắn dấu (**) học tại Doanh nghiệp.</w:t>
      </w:r>
      <w:bookmarkEnd w:id="7"/>
      <w:r>
        <w:rPr>
          <w:rFonts w:eastAsia="Times New Roman"/>
          <w:i/>
          <w:iCs/>
          <w:szCs w:val="26"/>
          <w:lang w:val="pt-BR"/>
        </w:rPr>
        <w:tab/>
      </w:r>
    </w:p>
    <w:p w:rsidR="00766A07" w:rsidRDefault="00766A07" w:rsidP="00766A07">
      <w:pPr>
        <w:tabs>
          <w:tab w:val="left" w:pos="284"/>
          <w:tab w:val="center" w:pos="6804"/>
        </w:tabs>
        <w:spacing w:before="120" w:after="0" w:line="264" w:lineRule="auto"/>
        <w:jc w:val="both"/>
        <w:rPr>
          <w:rFonts w:eastAsia="Times New Roman"/>
          <w:i/>
          <w:iCs/>
          <w:szCs w:val="26"/>
          <w:lang w:val="pt-BR"/>
        </w:rPr>
      </w:pPr>
      <w:r>
        <w:rPr>
          <w:rFonts w:eastAsia="Times New Roman"/>
          <w:i/>
          <w:iCs/>
          <w:szCs w:val="26"/>
          <w:lang w:val="pt-BR"/>
        </w:rPr>
        <w:lastRenderedPageBreak/>
        <w:tab/>
      </w:r>
      <w:r>
        <w:rPr>
          <w:rFonts w:eastAsia="Times New Roman"/>
          <w:i/>
          <w:iCs/>
          <w:szCs w:val="26"/>
          <w:lang w:val="pt-BR"/>
        </w:rPr>
        <w:tab/>
        <w:t xml:space="preserve">Thành phố Hồ Chí Minh, ngày     tháng     năm 2020                 </w:t>
      </w:r>
    </w:p>
    <w:p w:rsidR="00766A07" w:rsidRDefault="00766A07" w:rsidP="00766A07">
      <w:pPr>
        <w:tabs>
          <w:tab w:val="left" w:pos="284"/>
          <w:tab w:val="center" w:pos="6804"/>
        </w:tabs>
        <w:spacing w:after="0" w:line="264" w:lineRule="auto"/>
        <w:jc w:val="both"/>
        <w:rPr>
          <w:rFonts w:eastAsia="Times New Roman"/>
          <w:b/>
          <w:iCs/>
          <w:szCs w:val="26"/>
          <w:lang w:val="pt-BR"/>
        </w:rPr>
      </w:pPr>
      <w:r>
        <w:rPr>
          <w:rFonts w:eastAsia="Times New Roman"/>
          <w:i/>
          <w:iCs/>
          <w:szCs w:val="26"/>
          <w:lang w:val="pt-BR"/>
        </w:rPr>
        <w:tab/>
      </w:r>
      <w:r>
        <w:rPr>
          <w:rFonts w:eastAsia="Times New Roman"/>
          <w:i/>
          <w:iCs/>
          <w:szCs w:val="26"/>
          <w:lang w:val="pt-BR"/>
        </w:rPr>
        <w:tab/>
      </w:r>
      <w:r>
        <w:rPr>
          <w:rFonts w:eastAsia="Times New Roman"/>
          <w:b/>
          <w:iCs/>
          <w:szCs w:val="26"/>
          <w:lang w:val="pt-BR"/>
        </w:rPr>
        <w:t>HIỆU TRƯỞNG</w:t>
      </w:r>
    </w:p>
    <w:p w:rsidR="00766A07" w:rsidRDefault="00766A07" w:rsidP="00766A07">
      <w:pPr>
        <w:tabs>
          <w:tab w:val="left" w:pos="284"/>
          <w:tab w:val="center" w:pos="6804"/>
        </w:tabs>
        <w:spacing w:before="120" w:after="0" w:line="264" w:lineRule="auto"/>
        <w:jc w:val="both"/>
        <w:rPr>
          <w:rFonts w:eastAsia="Times New Roman"/>
          <w:b/>
          <w:iCs/>
          <w:szCs w:val="26"/>
          <w:lang w:val="pt-BR"/>
        </w:rPr>
      </w:pPr>
    </w:p>
    <w:p w:rsidR="00CB2D23" w:rsidRDefault="00766A07" w:rsidP="00766A07">
      <w:r>
        <w:rPr>
          <w:rFonts w:eastAsia="Times New Roman"/>
          <w:b/>
          <w:iCs/>
          <w:szCs w:val="26"/>
          <w:lang w:val="pt-BR"/>
        </w:rPr>
        <w:tab/>
      </w:r>
      <w:r>
        <w:rPr>
          <w:rFonts w:eastAsia="Times New Roman"/>
          <w:b/>
          <w:iCs/>
          <w:szCs w:val="26"/>
          <w:lang w:val="pt-BR"/>
        </w:rPr>
        <w:tab/>
        <w:t>Phạm Hữu Lộc</w:t>
      </w:r>
    </w:p>
    <w:sectPr w:rsidR="00CB2D2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ismail - [2010]" w:date="2021-08-11T10:47:00Z" w:initials="i-[">
    <w:p w:rsidR="00987F1D" w:rsidRDefault="00987F1D" w:rsidP="00DE1AE0">
      <w:pPr>
        <w:pStyle w:val="CommentText"/>
      </w:pPr>
      <w:r>
        <w:rPr>
          <w:rStyle w:val="CommentReference"/>
        </w:rPr>
        <w:annotationRef/>
      </w:r>
      <w:r>
        <w:t>Thay môn Nguyên lý thống kê thành môn Kinh tế Xây dựng [lấy mã XDC155 của ngành KTXD</w:t>
      </w:r>
    </w:p>
  </w:comment>
  <w:comment w:id="1" w:author="ismail - [2010]" w:date="2021-08-14T15:33:00Z" w:initials="i-[">
    <w:p w:rsidR="00987F1D" w:rsidRDefault="00987F1D" w:rsidP="00DE1AE0">
      <w:pPr>
        <w:pStyle w:val="CommentText"/>
      </w:pPr>
      <w:r>
        <w:rPr>
          <w:rStyle w:val="CommentReference"/>
        </w:rPr>
        <w:annotationRef/>
      </w:r>
      <w:r>
        <w:t xml:space="preserve">Chuyển môn XDC178 QL Chất lượng và GS thành môn tự chọn, Bổ sung môn Thanh Quyết toán xây dựng [Xin cấp mã mới </w:t>
      </w:r>
      <w:r w:rsidRPr="00A772A3">
        <w:rPr>
          <w:b/>
        </w:rPr>
        <w:t>XDC190</w:t>
      </w:r>
      <w:r>
        <w:t>]</w:t>
      </w:r>
    </w:p>
  </w:comment>
  <w:comment w:id="2" w:author="ismail - [2010]" w:date="2021-08-11T10:47:00Z" w:initials="i-[">
    <w:p w:rsidR="00987F1D" w:rsidRDefault="00987F1D" w:rsidP="00DE1AE0">
      <w:pPr>
        <w:pStyle w:val="CommentText"/>
      </w:pPr>
      <w:r>
        <w:rPr>
          <w:rStyle w:val="CommentReference"/>
        </w:rPr>
        <w:annotationRef/>
      </w:r>
      <w:r>
        <w:t>Thay môn Quản lý tổ chức trong xây dựng thành môn Kiểm toán xây dựng [lấy mã cũ XDC182]</w:t>
      </w:r>
    </w:p>
  </w:comment>
  <w:comment w:id="3" w:author="ismail - [2010]" w:date="2021-08-11T10:47:00Z" w:initials="i-[">
    <w:p w:rsidR="00987F1D" w:rsidRDefault="00987F1D" w:rsidP="00DE1AE0">
      <w:pPr>
        <w:pStyle w:val="CommentText"/>
      </w:pPr>
      <w:r>
        <w:rPr>
          <w:rStyle w:val="CommentReference"/>
        </w:rPr>
        <w:annotationRef/>
      </w:r>
      <w:r>
        <w:t>Thay môn Quản lý dự án BĐS thành môn Định giá BĐS giữ nguyên mã XDC186</w:t>
      </w:r>
    </w:p>
  </w:comment>
  <w:comment w:id="5" w:author="ismail - [2010]" w:date="2021-08-11T10:47:00Z" w:initials="i-[">
    <w:p w:rsidR="00987F1D" w:rsidRDefault="00987F1D" w:rsidP="00DE1AE0">
      <w:pPr>
        <w:pStyle w:val="CommentText"/>
      </w:pPr>
      <w:r>
        <w:rPr>
          <w:rStyle w:val="CommentReference"/>
        </w:rPr>
        <w:annotationRef/>
      </w:r>
      <w:r>
        <w:t>Chuyển từ môn bắt buộc thành môn tự chọn</w:t>
      </w:r>
    </w:p>
  </w:comment>
  <w:comment w:id="6" w:author="ismail - [2010]" w:date="2021-08-14T15:33:00Z" w:initials="i-[">
    <w:p w:rsidR="00987F1D" w:rsidRDefault="00987F1D" w:rsidP="00DE1AE0">
      <w:pPr>
        <w:pStyle w:val="CommentText"/>
      </w:pPr>
      <w:r>
        <w:rPr>
          <w:rStyle w:val="CommentReference"/>
        </w:rPr>
        <w:annotationRef/>
      </w:r>
      <w:r>
        <w:t xml:space="preserve">Bổ sung môn Hạch toán kế toán, xin mã mới </w:t>
      </w:r>
      <w:r w:rsidRPr="00A772A3">
        <w:rPr>
          <w:b/>
        </w:rPr>
        <w:t>XDC191</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
    <w:nsid w:val="50F33E03"/>
    <w:multiLevelType w:val="multilevel"/>
    <w:tmpl w:val="50F33E03"/>
    <w:lvl w:ilvl="0">
      <w:start w:val="1"/>
      <w:numFmt w:val="bullet"/>
      <w:lvlText w:val="+"/>
      <w:lvlJc w:val="left"/>
      <w:pPr>
        <w:ind w:left="4472" w:hanging="360"/>
      </w:pPr>
      <w:rPr>
        <w:rFonts w:ascii="Courier New" w:hAnsi="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E0"/>
    <w:rsid w:val="00582D05"/>
    <w:rsid w:val="006665F8"/>
    <w:rsid w:val="006A22AA"/>
    <w:rsid w:val="00766A07"/>
    <w:rsid w:val="00987F1D"/>
    <w:rsid w:val="00A772A3"/>
    <w:rsid w:val="00C159C5"/>
    <w:rsid w:val="00CA300A"/>
    <w:rsid w:val="00CB2D23"/>
    <w:rsid w:val="00DE1AE0"/>
    <w:rsid w:val="00E00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AE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E1AE0"/>
    <w:rPr>
      <w:sz w:val="16"/>
      <w:szCs w:val="16"/>
    </w:rPr>
  </w:style>
  <w:style w:type="paragraph" w:styleId="CommentText">
    <w:name w:val="annotation text"/>
    <w:basedOn w:val="Normal"/>
    <w:link w:val="CommentTextChar"/>
    <w:uiPriority w:val="99"/>
    <w:semiHidden/>
    <w:unhideWhenUsed/>
    <w:rsid w:val="00DE1AE0"/>
    <w:rPr>
      <w:sz w:val="20"/>
      <w:szCs w:val="20"/>
    </w:rPr>
  </w:style>
  <w:style w:type="character" w:customStyle="1" w:styleId="CommentTextChar">
    <w:name w:val="Comment Text Char"/>
    <w:basedOn w:val="DefaultParagraphFont"/>
    <w:link w:val="CommentText"/>
    <w:uiPriority w:val="99"/>
    <w:semiHidden/>
    <w:rsid w:val="00DE1AE0"/>
    <w:rPr>
      <w:rFonts w:ascii="Times New Roman" w:eastAsia="Calibri" w:hAnsi="Times New Roman" w:cs="Times New Roman"/>
      <w:sz w:val="20"/>
      <w:szCs w:val="20"/>
    </w:rPr>
  </w:style>
  <w:style w:type="paragraph" w:styleId="BalloonText">
    <w:name w:val="Balloon Text"/>
    <w:basedOn w:val="Normal"/>
    <w:link w:val="BalloonTextChar"/>
    <w:uiPriority w:val="99"/>
    <w:semiHidden/>
    <w:unhideWhenUsed/>
    <w:rsid w:val="00DE1AE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1AE0"/>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AE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E1AE0"/>
    <w:rPr>
      <w:sz w:val="16"/>
      <w:szCs w:val="16"/>
    </w:rPr>
  </w:style>
  <w:style w:type="paragraph" w:styleId="CommentText">
    <w:name w:val="annotation text"/>
    <w:basedOn w:val="Normal"/>
    <w:link w:val="CommentTextChar"/>
    <w:uiPriority w:val="99"/>
    <w:semiHidden/>
    <w:unhideWhenUsed/>
    <w:rsid w:val="00DE1AE0"/>
    <w:rPr>
      <w:sz w:val="20"/>
      <w:szCs w:val="20"/>
    </w:rPr>
  </w:style>
  <w:style w:type="character" w:customStyle="1" w:styleId="CommentTextChar">
    <w:name w:val="Comment Text Char"/>
    <w:basedOn w:val="DefaultParagraphFont"/>
    <w:link w:val="CommentText"/>
    <w:uiPriority w:val="99"/>
    <w:semiHidden/>
    <w:rsid w:val="00DE1AE0"/>
    <w:rPr>
      <w:rFonts w:ascii="Times New Roman" w:eastAsia="Calibri" w:hAnsi="Times New Roman" w:cs="Times New Roman"/>
      <w:sz w:val="20"/>
      <w:szCs w:val="20"/>
    </w:rPr>
  </w:style>
  <w:style w:type="paragraph" w:styleId="BalloonText">
    <w:name w:val="Balloon Text"/>
    <w:basedOn w:val="Normal"/>
    <w:link w:val="BalloonTextChar"/>
    <w:uiPriority w:val="99"/>
    <w:semiHidden/>
    <w:unhideWhenUsed/>
    <w:rsid w:val="00DE1AE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1AE0"/>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9</Pages>
  <Words>1666</Words>
  <Characters>9500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8</cp:revision>
  <dcterms:created xsi:type="dcterms:W3CDTF">2021-08-11T03:47:00Z</dcterms:created>
  <dcterms:modified xsi:type="dcterms:W3CDTF">2021-08-15T13:09:00Z</dcterms:modified>
</cp:coreProperties>
</file>