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BCF" w:rsidRPr="00F031C1" w:rsidRDefault="00D91AB8" w:rsidP="00F72BCF">
      <w:pPr>
        <w:jc w:val="center"/>
        <w:outlineLvl w:val="0"/>
        <w:rPr>
          <w:rFonts w:ascii="Times New Roman" w:eastAsia="Times New Roman" w:hAnsi="Times New Roman" w:cs="Times New Roman"/>
          <w:b/>
          <w:bCs/>
          <w:color w:val="000000" w:themeColor="text1"/>
          <w:sz w:val="24"/>
          <w:szCs w:val="24"/>
        </w:rPr>
      </w:pPr>
      <w:r w:rsidRPr="00F031C1">
        <w:rPr>
          <w:rFonts w:ascii="Times New Roman" w:hAnsi="Times New Roman" w:cs="Times New Roman"/>
          <w:b/>
          <w:color w:val="000000" w:themeColor="text1"/>
          <w:sz w:val="24"/>
          <w:szCs w:val="24"/>
          <w:lang w:val="pt-BR"/>
        </w:rPr>
        <w:t xml:space="preserve">MỘT SỐ </w:t>
      </w:r>
      <w:r w:rsidR="00304A03" w:rsidRPr="00F031C1">
        <w:rPr>
          <w:rFonts w:ascii="Times New Roman" w:hAnsi="Times New Roman" w:cs="Times New Roman"/>
          <w:b/>
          <w:color w:val="000000" w:themeColor="text1"/>
          <w:sz w:val="24"/>
          <w:szCs w:val="24"/>
          <w:lang w:val="pt-BR"/>
        </w:rPr>
        <w:t xml:space="preserve">KỸ NĂNG </w:t>
      </w:r>
      <w:r w:rsidRPr="00F031C1">
        <w:rPr>
          <w:rFonts w:ascii="Times New Roman" w:hAnsi="Times New Roman" w:cs="Times New Roman"/>
          <w:b/>
          <w:color w:val="000000" w:themeColor="text1"/>
          <w:sz w:val="24"/>
          <w:szCs w:val="24"/>
          <w:lang w:val="pt-BR"/>
        </w:rPr>
        <w:t xml:space="preserve">CẦN THIẾT </w:t>
      </w:r>
      <w:r w:rsidR="00D02F3F" w:rsidRPr="00F031C1">
        <w:rPr>
          <w:rFonts w:ascii="Times New Roman" w:hAnsi="Times New Roman" w:cs="Times New Roman"/>
          <w:b/>
          <w:color w:val="000000" w:themeColor="text1"/>
          <w:sz w:val="24"/>
          <w:szCs w:val="24"/>
          <w:lang w:val="pt-BR"/>
        </w:rPr>
        <w:t xml:space="preserve">TRONG CÔNG VIỆC </w:t>
      </w:r>
      <w:r w:rsidRPr="00F031C1">
        <w:rPr>
          <w:rFonts w:ascii="Times New Roman" w:hAnsi="Times New Roman" w:cs="Times New Roman"/>
          <w:b/>
          <w:color w:val="000000" w:themeColor="text1"/>
          <w:sz w:val="24"/>
          <w:szCs w:val="24"/>
          <w:lang w:val="pt-BR"/>
        </w:rPr>
        <w:t xml:space="preserve">ĐỐI VỚI </w:t>
      </w:r>
      <w:r w:rsidR="003E4312" w:rsidRPr="00F031C1">
        <w:rPr>
          <w:rFonts w:ascii="Times New Roman" w:hAnsi="Times New Roman" w:cs="Times New Roman"/>
          <w:b/>
          <w:color w:val="000000" w:themeColor="text1"/>
          <w:sz w:val="24"/>
          <w:szCs w:val="24"/>
          <w:lang w:val="pt-BR"/>
        </w:rPr>
        <w:t xml:space="preserve">ĐỘI NGŨ </w:t>
      </w:r>
      <w:r w:rsidR="00B86BEE" w:rsidRPr="00F031C1">
        <w:rPr>
          <w:rFonts w:ascii="Times New Roman" w:hAnsi="Times New Roman" w:cs="Times New Roman"/>
          <w:b/>
          <w:color w:val="000000" w:themeColor="text1"/>
          <w:sz w:val="24"/>
          <w:szCs w:val="24"/>
          <w:lang w:val="pt-BR"/>
        </w:rPr>
        <w:t>CÁN BỘ, GIẢNG VIÊN, NHÂN VIÊN</w:t>
      </w:r>
      <w:r w:rsidR="003E4312" w:rsidRPr="00F031C1">
        <w:rPr>
          <w:rFonts w:ascii="Times New Roman" w:hAnsi="Times New Roman" w:cs="Times New Roman"/>
          <w:b/>
          <w:color w:val="000000" w:themeColor="text1"/>
          <w:sz w:val="24"/>
          <w:szCs w:val="24"/>
          <w:lang w:val="pt-BR"/>
        </w:rPr>
        <w:t xml:space="preserve"> TẠI TRƯỜNG CAO ĐẲNG LÝ TỰ TRỌNG THÀNH PHỐ HỒ CHÍ MINH</w:t>
      </w:r>
      <w:r w:rsidR="003E4312" w:rsidRPr="00F031C1">
        <w:rPr>
          <w:rFonts w:ascii="Times New Roman" w:eastAsia="Times New Roman" w:hAnsi="Times New Roman" w:cs="Times New Roman"/>
          <w:b/>
          <w:bCs/>
          <w:color w:val="000000" w:themeColor="text1"/>
          <w:sz w:val="24"/>
          <w:szCs w:val="24"/>
        </w:rPr>
        <w:t xml:space="preserve"> </w:t>
      </w:r>
      <w:r w:rsidRPr="00F031C1">
        <w:rPr>
          <w:rFonts w:ascii="Times New Roman" w:eastAsia="Times New Roman" w:hAnsi="Times New Roman" w:cs="Times New Roman"/>
          <w:b/>
          <w:bCs/>
          <w:color w:val="000000" w:themeColor="text1"/>
          <w:sz w:val="24"/>
          <w:szCs w:val="24"/>
        </w:rPr>
        <w:t xml:space="preserve"> </w:t>
      </w:r>
      <w:r w:rsidR="00D02F3F" w:rsidRPr="00F031C1">
        <w:rPr>
          <w:rFonts w:ascii="Times New Roman" w:eastAsia="Times New Roman" w:hAnsi="Times New Roman" w:cs="Times New Roman"/>
          <w:b/>
          <w:bCs/>
          <w:color w:val="000000" w:themeColor="text1"/>
          <w:sz w:val="24"/>
          <w:szCs w:val="24"/>
        </w:rPr>
        <w:t xml:space="preserve">NHẰM </w:t>
      </w:r>
      <w:r w:rsidR="00F72BCF" w:rsidRPr="00F031C1">
        <w:rPr>
          <w:rFonts w:ascii="Times New Roman" w:eastAsia="Times New Roman" w:hAnsi="Times New Roman" w:cs="Times New Roman"/>
          <w:b/>
          <w:bCs/>
          <w:color w:val="000000" w:themeColor="text1"/>
          <w:sz w:val="24"/>
          <w:szCs w:val="24"/>
        </w:rPr>
        <w:t>ĐÁP ỨNG NHU CẦU HỘI NHẬP VÀ PHÁT TRIỂN</w:t>
      </w:r>
    </w:p>
    <w:p w:rsidR="00043AAC" w:rsidRPr="00F031C1" w:rsidRDefault="00043AAC" w:rsidP="00043AAC">
      <w:pPr>
        <w:spacing w:after="0" w:line="240" w:lineRule="auto"/>
        <w:jc w:val="center"/>
        <w:outlineLvl w:val="0"/>
        <w:rPr>
          <w:rFonts w:ascii="Times New Roman" w:eastAsia="Times New Roman" w:hAnsi="Times New Roman" w:cs="Times New Roman"/>
          <w:b/>
          <w:bCs/>
          <w:color w:val="000000" w:themeColor="text1"/>
          <w:sz w:val="24"/>
          <w:szCs w:val="24"/>
        </w:rPr>
      </w:pPr>
      <w:r w:rsidRPr="00F031C1">
        <w:rPr>
          <w:rFonts w:ascii="Times New Roman" w:eastAsia="Times New Roman" w:hAnsi="Times New Roman" w:cs="Times New Roman"/>
          <w:b/>
          <w:bCs/>
          <w:color w:val="000000" w:themeColor="text1"/>
          <w:sz w:val="24"/>
          <w:szCs w:val="24"/>
        </w:rPr>
        <w:t xml:space="preserve">SOME SKILLS </w:t>
      </w:r>
      <w:r w:rsidR="00152817" w:rsidRPr="00F031C1">
        <w:rPr>
          <w:rFonts w:ascii="Times New Roman" w:eastAsia="Times New Roman" w:hAnsi="Times New Roman" w:cs="Times New Roman"/>
          <w:b/>
          <w:bCs/>
          <w:color w:val="000000" w:themeColor="text1"/>
          <w:sz w:val="24"/>
          <w:szCs w:val="24"/>
        </w:rPr>
        <w:t xml:space="preserve">ARE </w:t>
      </w:r>
      <w:r w:rsidRPr="00F031C1">
        <w:rPr>
          <w:rFonts w:ascii="Times New Roman" w:eastAsia="Times New Roman" w:hAnsi="Times New Roman" w:cs="Times New Roman"/>
          <w:b/>
          <w:bCs/>
          <w:color w:val="000000" w:themeColor="text1"/>
          <w:sz w:val="24"/>
          <w:szCs w:val="24"/>
        </w:rPr>
        <w:t>NEED</w:t>
      </w:r>
      <w:r w:rsidR="00152817" w:rsidRPr="00F031C1">
        <w:rPr>
          <w:rFonts w:ascii="Times New Roman" w:eastAsia="Times New Roman" w:hAnsi="Times New Roman" w:cs="Times New Roman"/>
          <w:b/>
          <w:bCs/>
          <w:color w:val="000000" w:themeColor="text1"/>
          <w:sz w:val="24"/>
          <w:szCs w:val="24"/>
        </w:rPr>
        <w:t>ED</w:t>
      </w:r>
      <w:r w:rsidR="00B62BFC" w:rsidRPr="00F031C1">
        <w:rPr>
          <w:rFonts w:ascii="Times New Roman" w:eastAsia="Times New Roman" w:hAnsi="Times New Roman" w:cs="Times New Roman"/>
          <w:b/>
          <w:bCs/>
          <w:color w:val="000000" w:themeColor="text1"/>
          <w:sz w:val="24"/>
          <w:szCs w:val="24"/>
        </w:rPr>
        <w:t xml:space="preserve"> </w:t>
      </w:r>
      <w:r w:rsidRPr="00F031C1">
        <w:rPr>
          <w:rFonts w:ascii="Times New Roman" w:eastAsia="Times New Roman" w:hAnsi="Times New Roman" w:cs="Times New Roman"/>
          <w:b/>
          <w:bCs/>
          <w:color w:val="000000" w:themeColor="text1"/>
          <w:sz w:val="24"/>
          <w:szCs w:val="24"/>
        </w:rPr>
        <w:t xml:space="preserve">IN JOB FOR </w:t>
      </w:r>
      <w:r w:rsidR="00B62BFC" w:rsidRPr="00F031C1">
        <w:rPr>
          <w:rFonts w:ascii="Times New Roman" w:eastAsia="Times New Roman" w:hAnsi="Times New Roman" w:cs="Times New Roman"/>
          <w:b/>
          <w:bCs/>
          <w:color w:val="000000" w:themeColor="text1"/>
          <w:sz w:val="24"/>
          <w:szCs w:val="24"/>
        </w:rPr>
        <w:t>CADRES</w:t>
      </w:r>
      <w:r w:rsidRPr="00F031C1">
        <w:rPr>
          <w:rFonts w:ascii="Times New Roman" w:eastAsia="Times New Roman" w:hAnsi="Times New Roman" w:cs="Times New Roman"/>
          <w:b/>
          <w:bCs/>
          <w:color w:val="000000" w:themeColor="text1"/>
          <w:sz w:val="24"/>
          <w:szCs w:val="24"/>
        </w:rPr>
        <w:t xml:space="preserve">, </w:t>
      </w:r>
      <w:r w:rsidR="000E3362" w:rsidRPr="00F031C1">
        <w:rPr>
          <w:rFonts w:ascii="Times New Roman" w:eastAsia="Times New Roman" w:hAnsi="Times New Roman" w:cs="Times New Roman"/>
          <w:b/>
          <w:bCs/>
          <w:color w:val="000000" w:themeColor="text1"/>
          <w:sz w:val="24"/>
          <w:szCs w:val="24"/>
        </w:rPr>
        <w:t>LECTURERS</w:t>
      </w:r>
      <w:r w:rsidRPr="00F031C1">
        <w:rPr>
          <w:rFonts w:ascii="Times New Roman" w:eastAsia="Times New Roman" w:hAnsi="Times New Roman" w:cs="Times New Roman"/>
          <w:b/>
          <w:bCs/>
          <w:color w:val="000000" w:themeColor="text1"/>
          <w:sz w:val="24"/>
          <w:szCs w:val="24"/>
        </w:rPr>
        <w:t>, STAFF</w:t>
      </w:r>
      <w:r w:rsidR="00906F29" w:rsidRPr="00F031C1">
        <w:rPr>
          <w:rFonts w:ascii="Times New Roman" w:eastAsia="Times New Roman" w:hAnsi="Times New Roman" w:cs="Times New Roman"/>
          <w:b/>
          <w:bCs/>
          <w:color w:val="000000" w:themeColor="text1"/>
          <w:sz w:val="24"/>
          <w:szCs w:val="24"/>
        </w:rPr>
        <w:t>S</w:t>
      </w:r>
      <w:r w:rsidRPr="00F031C1">
        <w:rPr>
          <w:rFonts w:ascii="Times New Roman" w:eastAsia="Times New Roman" w:hAnsi="Times New Roman" w:cs="Times New Roman"/>
          <w:b/>
          <w:bCs/>
          <w:color w:val="000000" w:themeColor="text1"/>
          <w:sz w:val="24"/>
          <w:szCs w:val="24"/>
        </w:rPr>
        <w:t xml:space="preserve"> </w:t>
      </w:r>
    </w:p>
    <w:p w:rsidR="00043AAC" w:rsidRPr="00F031C1" w:rsidRDefault="00043AAC" w:rsidP="00043AAC">
      <w:pPr>
        <w:spacing w:after="0" w:line="240" w:lineRule="auto"/>
        <w:jc w:val="center"/>
        <w:outlineLvl w:val="0"/>
        <w:rPr>
          <w:rFonts w:ascii="Times New Roman" w:eastAsia="Times New Roman" w:hAnsi="Times New Roman" w:cs="Times New Roman"/>
          <w:b/>
          <w:bCs/>
          <w:color w:val="000000" w:themeColor="text1"/>
          <w:sz w:val="24"/>
          <w:szCs w:val="24"/>
        </w:rPr>
      </w:pPr>
      <w:r w:rsidRPr="00F031C1">
        <w:rPr>
          <w:rFonts w:ascii="Times New Roman" w:eastAsia="Times New Roman" w:hAnsi="Times New Roman" w:cs="Times New Roman"/>
          <w:b/>
          <w:bCs/>
          <w:color w:val="000000" w:themeColor="text1"/>
          <w:sz w:val="24"/>
          <w:szCs w:val="24"/>
        </w:rPr>
        <w:t xml:space="preserve">AT LY TU </w:t>
      </w:r>
      <w:r w:rsidR="00B62BFC" w:rsidRPr="00F031C1">
        <w:rPr>
          <w:rFonts w:ascii="Times New Roman" w:eastAsia="Times New Roman" w:hAnsi="Times New Roman" w:cs="Times New Roman"/>
          <w:b/>
          <w:bCs/>
          <w:color w:val="000000" w:themeColor="text1"/>
          <w:sz w:val="24"/>
          <w:szCs w:val="24"/>
        </w:rPr>
        <w:t>TRONG</w:t>
      </w:r>
      <w:r w:rsidRPr="00F031C1">
        <w:rPr>
          <w:rFonts w:ascii="Times New Roman" w:eastAsia="Times New Roman" w:hAnsi="Times New Roman" w:cs="Times New Roman"/>
          <w:b/>
          <w:bCs/>
          <w:color w:val="000000" w:themeColor="text1"/>
          <w:sz w:val="24"/>
          <w:szCs w:val="24"/>
        </w:rPr>
        <w:t xml:space="preserve"> </w:t>
      </w:r>
      <w:r w:rsidR="004977E7" w:rsidRPr="00F031C1">
        <w:rPr>
          <w:rFonts w:ascii="Times New Roman" w:eastAsia="Times New Roman" w:hAnsi="Times New Roman" w:cs="Times New Roman"/>
          <w:b/>
          <w:bCs/>
          <w:color w:val="000000" w:themeColor="text1"/>
          <w:sz w:val="24"/>
          <w:szCs w:val="24"/>
        </w:rPr>
        <w:t>COLLEGE</w:t>
      </w:r>
      <w:r w:rsidRPr="00F031C1">
        <w:rPr>
          <w:rFonts w:ascii="Times New Roman" w:eastAsia="Times New Roman" w:hAnsi="Times New Roman" w:cs="Times New Roman"/>
          <w:b/>
          <w:bCs/>
          <w:color w:val="000000" w:themeColor="text1"/>
          <w:sz w:val="24"/>
          <w:szCs w:val="24"/>
        </w:rPr>
        <w:t xml:space="preserve"> HO CHI MINH CITY TO MEET </w:t>
      </w:r>
    </w:p>
    <w:p w:rsidR="009200C2" w:rsidRPr="00F031C1" w:rsidRDefault="00043AAC" w:rsidP="00043AAC">
      <w:pPr>
        <w:spacing w:after="0" w:line="240" w:lineRule="auto"/>
        <w:jc w:val="center"/>
        <w:outlineLvl w:val="0"/>
        <w:rPr>
          <w:rFonts w:ascii="Times New Roman" w:eastAsia="Times New Roman" w:hAnsi="Times New Roman" w:cs="Times New Roman"/>
          <w:b/>
          <w:bCs/>
          <w:color w:val="000000" w:themeColor="text1"/>
          <w:sz w:val="24"/>
          <w:szCs w:val="24"/>
        </w:rPr>
      </w:pPr>
      <w:r w:rsidRPr="00F031C1">
        <w:rPr>
          <w:rFonts w:ascii="Times New Roman" w:eastAsia="Times New Roman" w:hAnsi="Times New Roman" w:cs="Times New Roman"/>
          <w:b/>
          <w:bCs/>
          <w:color w:val="000000" w:themeColor="text1"/>
          <w:sz w:val="24"/>
          <w:szCs w:val="24"/>
        </w:rPr>
        <w:t xml:space="preserve">THE DEMAND </w:t>
      </w:r>
      <w:r w:rsidR="009200C2" w:rsidRPr="00F031C1">
        <w:rPr>
          <w:rFonts w:ascii="Times New Roman" w:eastAsia="Times New Roman" w:hAnsi="Times New Roman" w:cs="Times New Roman"/>
          <w:b/>
          <w:bCs/>
          <w:color w:val="000000" w:themeColor="text1"/>
          <w:sz w:val="24"/>
          <w:szCs w:val="24"/>
        </w:rPr>
        <w:t>FOR INTEGRATION AND DEVELOPMENT</w:t>
      </w:r>
    </w:p>
    <w:p w:rsidR="006F191A" w:rsidRPr="00F031C1" w:rsidRDefault="006F191A">
      <w:pPr>
        <w:tabs>
          <w:tab w:val="left" w:pos="4111"/>
          <w:tab w:val="left" w:pos="4678"/>
        </w:tabs>
        <w:spacing w:after="0" w:line="240" w:lineRule="auto"/>
        <w:ind w:firstLine="284"/>
        <w:jc w:val="both"/>
        <w:rPr>
          <w:rFonts w:ascii="Times New Roman" w:eastAsia="Times New Roman" w:hAnsi="Times New Roman" w:cs="Times New Roman"/>
          <w:i/>
          <w:sz w:val="26"/>
          <w:szCs w:val="26"/>
        </w:rPr>
      </w:pPr>
    </w:p>
    <w:tbl>
      <w:tblPr>
        <w:tblStyle w:val="a"/>
        <w:tblW w:w="9510" w:type="dxa"/>
        <w:tblBorders>
          <w:top w:val="nil"/>
          <w:left w:val="nil"/>
          <w:bottom w:val="nil"/>
          <w:right w:val="nil"/>
          <w:insideH w:val="nil"/>
          <w:insideV w:val="nil"/>
        </w:tblBorders>
        <w:tblLayout w:type="fixed"/>
        <w:tblLook w:val="0400" w:firstRow="0" w:lastRow="0" w:firstColumn="0" w:lastColumn="0" w:noHBand="0" w:noVBand="1"/>
      </w:tblPr>
      <w:tblGrid>
        <w:gridCol w:w="2675"/>
        <w:gridCol w:w="295"/>
        <w:gridCol w:w="6540"/>
      </w:tblGrid>
      <w:tr w:rsidR="006F191A" w:rsidRPr="00F031C1" w:rsidTr="008A3749">
        <w:trPr>
          <w:trHeight w:val="657"/>
        </w:trPr>
        <w:tc>
          <w:tcPr>
            <w:tcW w:w="2675" w:type="dxa"/>
          </w:tcPr>
          <w:p w:rsidR="0022339D" w:rsidRPr="00F031C1" w:rsidRDefault="00A6103E" w:rsidP="0022339D">
            <w:pPr>
              <w:spacing w:before="40"/>
              <w:rPr>
                <w:rFonts w:ascii="Times New Roman" w:eastAsia="Times New Roman" w:hAnsi="Times New Roman" w:cs="Times New Roman"/>
                <w:b/>
              </w:rPr>
            </w:pPr>
            <w:bookmarkStart w:id="0" w:name="_heading=h.gjdgxs" w:colFirst="0" w:colLast="0"/>
            <w:bookmarkEnd w:id="0"/>
            <w:r w:rsidRPr="00F031C1">
              <w:rPr>
                <w:rFonts w:ascii="Times New Roman" w:eastAsia="Times New Roman" w:hAnsi="Times New Roman" w:cs="Times New Roman"/>
                <w:b/>
              </w:rPr>
              <w:t>Nguyễn Yến Nhi</w:t>
            </w:r>
            <w:r w:rsidR="00EB40E5" w:rsidRPr="00F031C1">
              <w:rPr>
                <w:rFonts w:ascii="Times New Roman" w:eastAsia="Times New Roman" w:hAnsi="Times New Roman" w:cs="Times New Roman"/>
                <w:b/>
              </w:rPr>
              <w:t xml:space="preserve">,  </w:t>
            </w:r>
            <w:r w:rsidR="0022339D" w:rsidRPr="00F031C1">
              <w:rPr>
                <w:rFonts w:ascii="Times New Roman" w:eastAsia="Times New Roman" w:hAnsi="Times New Roman" w:cs="Times New Roman"/>
                <w:b/>
              </w:rPr>
              <w:t xml:space="preserve"> </w:t>
            </w:r>
          </w:p>
          <w:p w:rsidR="006F191A" w:rsidRPr="00F031C1" w:rsidRDefault="00A6103E" w:rsidP="0022339D">
            <w:pPr>
              <w:spacing w:before="40"/>
              <w:rPr>
                <w:rFonts w:ascii="Times New Roman" w:eastAsia="Times New Roman" w:hAnsi="Times New Roman" w:cs="Times New Roman"/>
                <w:b/>
              </w:rPr>
            </w:pPr>
            <w:r w:rsidRPr="00F031C1">
              <w:rPr>
                <w:rFonts w:ascii="Times New Roman" w:eastAsia="Times New Roman" w:hAnsi="Times New Roman" w:cs="Times New Roman"/>
                <w:b/>
              </w:rPr>
              <w:t>Nguyễn Chí Nhân</w:t>
            </w:r>
          </w:p>
        </w:tc>
        <w:tc>
          <w:tcPr>
            <w:tcW w:w="295" w:type="dxa"/>
          </w:tcPr>
          <w:p w:rsidR="006F191A" w:rsidRPr="00F031C1" w:rsidRDefault="006F191A">
            <w:pPr>
              <w:spacing w:before="40"/>
              <w:jc w:val="both"/>
              <w:rPr>
                <w:rFonts w:ascii="Times New Roman" w:eastAsia="Times New Roman" w:hAnsi="Times New Roman" w:cs="Times New Roman"/>
              </w:rPr>
            </w:pPr>
          </w:p>
        </w:tc>
        <w:tc>
          <w:tcPr>
            <w:tcW w:w="6540" w:type="dxa"/>
          </w:tcPr>
          <w:p w:rsidR="006F191A" w:rsidRPr="00F031C1" w:rsidRDefault="00EB40E5">
            <w:pPr>
              <w:spacing w:before="40"/>
              <w:jc w:val="both"/>
              <w:rPr>
                <w:rFonts w:ascii="Times New Roman" w:eastAsia="Times New Roman" w:hAnsi="Times New Roman" w:cs="Times New Roman"/>
              </w:rPr>
            </w:pPr>
            <w:r w:rsidRPr="00F031C1">
              <w:rPr>
                <w:rFonts w:ascii="Times New Roman" w:eastAsia="Times New Roman" w:hAnsi="Times New Roman" w:cs="Times New Roman"/>
              </w:rPr>
              <w:t>Trường Cao đẳng Lý Tự Trọng TP. HCM;</w:t>
            </w:r>
          </w:p>
          <w:p w:rsidR="006F191A" w:rsidRPr="00F031C1" w:rsidRDefault="00EB40E5" w:rsidP="00A6103E">
            <w:pPr>
              <w:tabs>
                <w:tab w:val="left" w:pos="4111"/>
              </w:tabs>
              <w:jc w:val="both"/>
              <w:rPr>
                <w:rFonts w:ascii="Times New Roman" w:eastAsia="Times New Roman" w:hAnsi="Times New Roman" w:cs="Times New Roman"/>
                <w:i/>
              </w:rPr>
            </w:pPr>
            <w:r w:rsidRPr="00F031C1">
              <w:rPr>
                <w:rFonts w:ascii="Times New Roman" w:eastAsia="Times New Roman" w:hAnsi="Times New Roman" w:cs="Times New Roman"/>
                <w:i/>
              </w:rPr>
              <w:t xml:space="preserve">Email: </w:t>
            </w:r>
            <w:hyperlink r:id="rId9" w:history="1">
              <w:r w:rsidR="00A6103E" w:rsidRPr="00F031C1">
                <w:rPr>
                  <w:rStyle w:val="Hyperlink"/>
                  <w:rFonts w:ascii="Times New Roman" w:eastAsia="Times New Roman" w:hAnsi="Times New Roman" w:cs="Times New Roman"/>
                  <w:i/>
                </w:rPr>
                <w:t>nguyenyennhi@lttc.edu.vn</w:t>
              </w:r>
            </w:hyperlink>
            <w:r w:rsidR="0022339D" w:rsidRPr="00F031C1">
              <w:rPr>
                <w:rFonts w:ascii="Times New Roman" w:eastAsia="Times New Roman" w:hAnsi="Times New Roman" w:cs="Times New Roman"/>
                <w:i/>
              </w:rPr>
              <w:t xml:space="preserve">, </w:t>
            </w:r>
            <w:hyperlink r:id="rId10" w:history="1">
              <w:r w:rsidR="00CB5270" w:rsidRPr="00F031C1">
                <w:rPr>
                  <w:rStyle w:val="Hyperlink"/>
                  <w:rFonts w:ascii="Times New Roman" w:eastAsia="Times New Roman" w:hAnsi="Times New Roman" w:cs="Times New Roman"/>
                  <w:i/>
                </w:rPr>
                <w:t>nguyenchinhan@lttc.edu.vn</w:t>
              </w:r>
            </w:hyperlink>
          </w:p>
        </w:tc>
      </w:tr>
    </w:tbl>
    <w:p w:rsidR="006F191A" w:rsidRPr="00F031C1" w:rsidRDefault="006F191A">
      <w:pPr>
        <w:tabs>
          <w:tab w:val="left" w:pos="4678"/>
        </w:tabs>
        <w:spacing w:after="0" w:line="240" w:lineRule="auto"/>
        <w:ind w:firstLine="284"/>
        <w:jc w:val="both"/>
        <w:rPr>
          <w:rFonts w:ascii="Times New Roman" w:eastAsia="Times New Roman" w:hAnsi="Times New Roman" w:cs="Times New Roman"/>
          <w:b/>
          <w:sz w:val="26"/>
          <w:szCs w:val="26"/>
        </w:rPr>
      </w:pPr>
    </w:p>
    <w:tbl>
      <w:tblPr>
        <w:tblStyle w:val="a0"/>
        <w:tblW w:w="9747" w:type="dxa"/>
        <w:tblBorders>
          <w:top w:val="nil"/>
          <w:left w:val="nil"/>
          <w:bottom w:val="nil"/>
          <w:right w:val="nil"/>
          <w:insideH w:val="nil"/>
          <w:insideV w:val="nil"/>
        </w:tblBorders>
        <w:tblLayout w:type="fixed"/>
        <w:tblLook w:val="0400" w:firstRow="0" w:lastRow="0" w:firstColumn="0" w:lastColumn="0" w:noHBand="0" w:noVBand="1"/>
      </w:tblPr>
      <w:tblGrid>
        <w:gridCol w:w="2235"/>
        <w:gridCol w:w="567"/>
        <w:gridCol w:w="6945"/>
      </w:tblGrid>
      <w:tr w:rsidR="006F191A" w:rsidRPr="00F031C1" w:rsidTr="008A3749">
        <w:trPr>
          <w:trHeight w:val="198"/>
        </w:trPr>
        <w:tc>
          <w:tcPr>
            <w:tcW w:w="2235" w:type="dxa"/>
            <w:shd w:val="clear" w:color="auto" w:fill="FFFFFF"/>
          </w:tcPr>
          <w:p w:rsidR="006F191A" w:rsidRPr="00F031C1" w:rsidRDefault="00EB40E5" w:rsidP="00B71673">
            <w:pPr>
              <w:spacing w:before="40" w:after="60"/>
              <w:jc w:val="both"/>
              <w:rPr>
                <w:rFonts w:ascii="Times New Roman" w:eastAsia="Times New Roman" w:hAnsi="Times New Roman" w:cs="Times New Roman"/>
                <w:b/>
              </w:rPr>
            </w:pPr>
            <w:r w:rsidRPr="00F031C1">
              <w:rPr>
                <w:rFonts w:ascii="Times New Roman" w:eastAsia="Times New Roman" w:hAnsi="Times New Roman" w:cs="Times New Roman"/>
                <w:b/>
              </w:rPr>
              <w:t>Keywords:</w:t>
            </w:r>
          </w:p>
        </w:tc>
        <w:tc>
          <w:tcPr>
            <w:tcW w:w="567" w:type="dxa"/>
            <w:vMerge w:val="restart"/>
            <w:tcBorders>
              <w:right w:val="single" w:sz="18" w:space="0" w:color="404040"/>
            </w:tcBorders>
            <w:shd w:val="clear" w:color="auto" w:fill="FFFFFF"/>
            <w:vAlign w:val="center"/>
          </w:tcPr>
          <w:p w:rsidR="006F191A" w:rsidRPr="00F031C1" w:rsidRDefault="006F191A" w:rsidP="00B71673">
            <w:pPr>
              <w:spacing w:before="40" w:after="60"/>
              <w:rPr>
                <w:rFonts w:ascii="Times New Roman" w:eastAsia="Times New Roman" w:hAnsi="Times New Roman" w:cs="Times New Roman"/>
                <w:b/>
              </w:rPr>
            </w:pPr>
          </w:p>
        </w:tc>
        <w:tc>
          <w:tcPr>
            <w:tcW w:w="6945" w:type="dxa"/>
            <w:tcBorders>
              <w:left w:val="single" w:sz="18" w:space="0" w:color="404040"/>
            </w:tcBorders>
            <w:shd w:val="clear" w:color="auto" w:fill="DDD9C4"/>
            <w:vAlign w:val="center"/>
          </w:tcPr>
          <w:p w:rsidR="006F191A" w:rsidRPr="00F031C1" w:rsidRDefault="00EB40E5" w:rsidP="00B71673">
            <w:pPr>
              <w:spacing w:before="40" w:after="60"/>
              <w:rPr>
                <w:rFonts w:ascii="Times New Roman" w:eastAsia="Times New Roman" w:hAnsi="Times New Roman" w:cs="Times New Roman"/>
                <w:b/>
              </w:rPr>
            </w:pPr>
            <w:r w:rsidRPr="00F031C1">
              <w:rPr>
                <w:rFonts w:ascii="Times New Roman" w:eastAsia="Times New Roman" w:hAnsi="Times New Roman" w:cs="Times New Roman"/>
                <w:b/>
              </w:rPr>
              <w:t>TÓM TẮT:</w:t>
            </w:r>
          </w:p>
        </w:tc>
      </w:tr>
      <w:tr w:rsidR="006F191A" w:rsidRPr="00F031C1" w:rsidTr="008A3749">
        <w:trPr>
          <w:trHeight w:val="854"/>
        </w:trPr>
        <w:tc>
          <w:tcPr>
            <w:tcW w:w="2235" w:type="dxa"/>
          </w:tcPr>
          <w:p w:rsidR="00800F91" w:rsidRPr="00F031C1" w:rsidRDefault="00800F91" w:rsidP="00B71673">
            <w:pPr>
              <w:pStyle w:val="HTMLPreformatted"/>
              <w:shd w:val="clear" w:color="auto" w:fill="F8F9FA"/>
              <w:spacing w:before="40" w:after="60" w:line="312" w:lineRule="auto"/>
              <w:rPr>
                <w:rFonts w:ascii="Times New Roman" w:hAnsi="Times New Roman" w:cs="Times New Roman"/>
                <w:i/>
                <w:color w:val="202124"/>
                <w:sz w:val="22"/>
                <w:szCs w:val="22"/>
              </w:rPr>
            </w:pPr>
            <w:r w:rsidRPr="00F031C1">
              <w:rPr>
                <w:rFonts w:ascii="Times New Roman" w:hAnsi="Times New Roman" w:cs="Times New Roman"/>
                <w:i/>
                <w:color w:val="000000" w:themeColor="text1"/>
                <w:sz w:val="22"/>
                <w:szCs w:val="22"/>
                <w:lang w:val="pt-BR"/>
              </w:rPr>
              <w:t>faculty and staff; the capacity; human resources</w:t>
            </w:r>
          </w:p>
          <w:p w:rsidR="006F191A" w:rsidRPr="00F031C1" w:rsidRDefault="006F191A" w:rsidP="00B71673">
            <w:pPr>
              <w:spacing w:before="40" w:after="60"/>
              <w:ind w:left="28"/>
              <w:jc w:val="both"/>
              <w:rPr>
                <w:rFonts w:ascii="Times New Roman" w:eastAsia="Times New Roman" w:hAnsi="Times New Roman" w:cs="Times New Roman"/>
              </w:rPr>
            </w:pPr>
          </w:p>
        </w:tc>
        <w:tc>
          <w:tcPr>
            <w:tcW w:w="567" w:type="dxa"/>
            <w:vMerge/>
            <w:tcBorders>
              <w:right w:val="single" w:sz="18" w:space="0" w:color="404040"/>
            </w:tcBorders>
            <w:shd w:val="clear" w:color="auto" w:fill="FFFFFF"/>
            <w:vAlign w:val="center"/>
          </w:tcPr>
          <w:p w:rsidR="006F191A" w:rsidRPr="00F031C1" w:rsidRDefault="006F191A" w:rsidP="00B71673">
            <w:pPr>
              <w:widowControl w:val="0"/>
              <w:pBdr>
                <w:top w:val="nil"/>
                <w:left w:val="nil"/>
                <w:bottom w:val="nil"/>
                <w:right w:val="nil"/>
                <w:between w:val="nil"/>
              </w:pBdr>
              <w:spacing w:before="40" w:after="60" w:line="276" w:lineRule="auto"/>
              <w:rPr>
                <w:rFonts w:ascii="Times New Roman" w:eastAsia="Times New Roman" w:hAnsi="Times New Roman" w:cs="Times New Roman"/>
              </w:rPr>
            </w:pPr>
          </w:p>
        </w:tc>
        <w:tc>
          <w:tcPr>
            <w:tcW w:w="6945" w:type="dxa"/>
            <w:tcBorders>
              <w:left w:val="single" w:sz="18" w:space="0" w:color="404040"/>
            </w:tcBorders>
            <w:shd w:val="clear" w:color="auto" w:fill="DDD9C4"/>
            <w:vAlign w:val="center"/>
          </w:tcPr>
          <w:p w:rsidR="006F191A" w:rsidRPr="00F031C1" w:rsidRDefault="00B86932" w:rsidP="00B71673">
            <w:pPr>
              <w:pBdr>
                <w:top w:val="nil"/>
                <w:left w:val="nil"/>
                <w:bottom w:val="nil"/>
                <w:right w:val="nil"/>
                <w:between w:val="nil"/>
              </w:pBdr>
              <w:spacing w:before="40" w:after="60" w:line="276" w:lineRule="auto"/>
              <w:jc w:val="both"/>
              <w:rPr>
                <w:rFonts w:ascii="Times New Roman" w:eastAsia="Times New Roman" w:hAnsi="Times New Roman" w:cs="Times New Roman"/>
                <w:color w:val="000000"/>
              </w:rPr>
            </w:pPr>
            <w:r w:rsidRPr="00F031C1">
              <w:rPr>
                <w:rFonts w:ascii="Times New Roman" w:hAnsi="Times New Roman" w:cs="Times New Roman"/>
                <w:i/>
                <w:lang w:val="pt-BR"/>
              </w:rPr>
              <w:t xml:space="preserve">     </w:t>
            </w:r>
            <w:r w:rsidR="00CB5270" w:rsidRPr="00F031C1">
              <w:rPr>
                <w:rFonts w:ascii="Times New Roman" w:hAnsi="Times New Roman" w:cs="Times New Roman"/>
                <w:i/>
                <w:lang w:val="pt-BR"/>
              </w:rPr>
              <w:t xml:space="preserve">Tư duy xem phát triển năng lực cá nhân của cán bộ, giảng viên, nhân viên làm trọng tâm, sẽ tạo ra sự chuyển biến tích cực trên cơ </w:t>
            </w:r>
            <w:r w:rsidR="00235AA8" w:rsidRPr="00F031C1">
              <w:rPr>
                <w:rFonts w:ascii="Times New Roman" w:hAnsi="Times New Roman" w:cs="Times New Roman"/>
                <w:i/>
                <w:lang w:val="pt-BR"/>
              </w:rPr>
              <w:t xml:space="preserve">sở </w:t>
            </w:r>
            <w:r w:rsidR="00CB5270" w:rsidRPr="00F031C1">
              <w:rPr>
                <w:rFonts w:ascii="Times New Roman" w:hAnsi="Times New Roman" w:cs="Times New Roman"/>
                <w:i/>
                <w:lang w:val="pt-BR"/>
              </w:rPr>
              <w:t xml:space="preserve">đáp ứng yêu cầu về năng lực mà mỗi người phải đề ra và đạt được. Điều đó nhằm khuyến khích mở rộng hiểu biết, nâng cao trình độ theo định hướng phát triển năng lực, để có thể thúc đẩy sự phát triển nghề nghiệp và chuyên môn nghiệp vụ của từng cá nhân. </w:t>
            </w:r>
            <w:r w:rsidR="00CB5270" w:rsidRPr="00F031C1">
              <w:rPr>
                <w:rFonts w:ascii="Times New Roman" w:hAnsi="Times New Roman" w:cs="Times New Roman"/>
                <w:i/>
              </w:rPr>
              <w:t>Xu hướng đào tạo, bồi dưỡng kiến thức cho người học tại trường hiện nay là đào tạo, bồi dưỡng các kiến thức chuyên môn, kỹ năng và thái độ một cách hiệu quả kết hợp với tư duy liên ngành, đa ngành, đa lĩnh vực. Do đó, muốn p</w:t>
            </w:r>
            <w:r w:rsidR="00CB5270" w:rsidRPr="00F031C1">
              <w:rPr>
                <w:rFonts w:ascii="Times New Roman" w:hAnsi="Times New Roman" w:cs="Times New Roman"/>
                <w:i/>
                <w:lang w:val="pt-BR"/>
              </w:rPr>
              <w:t>hát triển đội ngũ vững mạnh để đáp ứng yêu cầu này, phải xuất phát từ quan điểm phát triển năng lực của cá nhân cán bộ, giả</w:t>
            </w:r>
            <w:r w:rsidR="007940AC" w:rsidRPr="00F031C1">
              <w:rPr>
                <w:rFonts w:ascii="Times New Roman" w:hAnsi="Times New Roman" w:cs="Times New Roman"/>
                <w:i/>
                <w:lang w:val="pt-BR"/>
              </w:rPr>
              <w:t>ng viên, nhân viên</w:t>
            </w:r>
            <w:r w:rsidR="00CB5270" w:rsidRPr="00F031C1">
              <w:rPr>
                <w:rFonts w:ascii="Times New Roman" w:hAnsi="Times New Roman" w:cs="Times New Roman"/>
                <w:i/>
                <w:lang w:val="pt-BR"/>
              </w:rPr>
              <w:t>. Theo quan điểm này, phát triển đội ngũ phải được xem như một quá trình, trong đó cá nhân cán bộ, giảng viên, nhân viên cần định hướng, trau dồi về kiến thức, kỹ năng, thái độ để đào tạo được nguồn nhân lực chất lượng cao, đáp ứng yêu cầu nâng cao chất lượng giáo dục nghề nghiệp tại trường Cao đẳng Lý Tự Trọng Thành phố Hồ Chí Minh</w:t>
            </w:r>
            <w:r w:rsidR="00EB40E5" w:rsidRPr="00F031C1">
              <w:rPr>
                <w:rFonts w:ascii="Times New Roman" w:eastAsia="Times New Roman" w:hAnsi="Times New Roman" w:cs="Times New Roman"/>
                <w:color w:val="000000"/>
              </w:rPr>
              <w:t>.</w:t>
            </w:r>
          </w:p>
          <w:p w:rsidR="006F191A" w:rsidRPr="00F031C1" w:rsidRDefault="00EB40E5" w:rsidP="002D1960">
            <w:pPr>
              <w:spacing w:before="40" w:after="60" w:line="276" w:lineRule="auto"/>
              <w:jc w:val="both"/>
              <w:rPr>
                <w:rFonts w:ascii="Times New Roman" w:hAnsi="Times New Roman" w:cs="Times New Roman"/>
                <w:b/>
                <w:i/>
                <w:lang w:val="pt-BR"/>
              </w:rPr>
            </w:pPr>
            <w:r w:rsidRPr="00F031C1">
              <w:rPr>
                <w:rFonts w:ascii="Times New Roman" w:hAnsi="Times New Roman" w:cs="Times New Roman"/>
                <w:b/>
                <w:i/>
                <w:lang w:val="pt-BR"/>
              </w:rPr>
              <w:t>ABSTRACT:</w:t>
            </w:r>
          </w:p>
          <w:p w:rsidR="006F191A" w:rsidRPr="00F031C1" w:rsidRDefault="00B86932" w:rsidP="009618E0">
            <w:pPr>
              <w:spacing w:before="40" w:after="60" w:line="276" w:lineRule="auto"/>
              <w:jc w:val="both"/>
              <w:rPr>
                <w:rFonts w:ascii="Times New Roman" w:eastAsia="Times New Roman" w:hAnsi="Times New Roman" w:cs="Times New Roman"/>
              </w:rPr>
            </w:pPr>
            <w:r w:rsidRPr="00F031C1">
              <w:rPr>
                <w:rFonts w:ascii="Times New Roman" w:hAnsi="Times New Roman" w:cs="Times New Roman"/>
                <w:i/>
                <w:lang w:val="pt-BR"/>
              </w:rPr>
              <w:t xml:space="preserve">     </w:t>
            </w:r>
            <w:r w:rsidR="002D1960" w:rsidRPr="00F031C1">
              <w:rPr>
                <w:rFonts w:ascii="Times New Roman" w:hAnsi="Times New Roman" w:cs="Times New Roman"/>
                <w:i/>
                <w:lang w:val="pt-BR"/>
              </w:rPr>
              <w:t xml:space="preserve">Thinking that personal capacity development of </w:t>
            </w:r>
            <w:r w:rsidR="00C14ABD" w:rsidRPr="00F031C1">
              <w:rPr>
                <w:rFonts w:ascii="Times New Roman" w:hAnsi="Times New Roman" w:cs="Times New Roman"/>
                <w:i/>
                <w:lang w:val="pt-BR"/>
              </w:rPr>
              <w:t>cadres</w:t>
            </w:r>
            <w:r w:rsidR="002D1960" w:rsidRPr="00F031C1">
              <w:rPr>
                <w:rFonts w:ascii="Times New Roman" w:hAnsi="Times New Roman" w:cs="Times New Roman"/>
                <w:i/>
                <w:lang w:val="pt-BR"/>
              </w:rPr>
              <w:t xml:space="preserve">, lecturers and </w:t>
            </w:r>
            <w:r w:rsidR="00C14ABD" w:rsidRPr="00F031C1">
              <w:rPr>
                <w:rFonts w:ascii="Times New Roman" w:hAnsi="Times New Roman" w:cs="Times New Roman"/>
                <w:i/>
                <w:lang w:val="pt-BR"/>
              </w:rPr>
              <w:t>staffs</w:t>
            </w:r>
            <w:r w:rsidR="002D1960" w:rsidRPr="00F031C1">
              <w:rPr>
                <w:rFonts w:ascii="Times New Roman" w:hAnsi="Times New Roman" w:cs="Times New Roman"/>
                <w:i/>
                <w:lang w:val="pt-BR"/>
              </w:rPr>
              <w:t xml:space="preserve"> is the focus, will create positive changes on the basis of meeting the capacity requirements that each person must set out and achieve. </w:t>
            </w:r>
            <w:r w:rsidR="00C14ABD" w:rsidRPr="00F031C1">
              <w:rPr>
                <w:rFonts w:ascii="Times New Roman" w:hAnsi="Times New Roman" w:cs="Times New Roman"/>
                <w:i/>
                <w:lang w:val="pt-BR"/>
              </w:rPr>
              <w:t xml:space="preserve">That is to encourage the expansion of knowledge, improve qualifications in the direction of capacity development, so as to be able to promote </w:t>
            </w:r>
            <w:r w:rsidR="009618E0" w:rsidRPr="00F031C1">
              <w:rPr>
                <w:rFonts w:ascii="Times New Roman" w:hAnsi="Times New Roman" w:cs="Times New Roman"/>
                <w:i/>
                <w:lang w:val="pt-BR"/>
              </w:rPr>
              <w:t xml:space="preserve">the </w:t>
            </w:r>
            <w:r w:rsidR="00C14ABD" w:rsidRPr="00F031C1">
              <w:rPr>
                <w:rFonts w:ascii="Times New Roman" w:hAnsi="Times New Roman" w:cs="Times New Roman"/>
                <w:i/>
                <w:lang w:val="pt-BR"/>
              </w:rPr>
              <w:t xml:space="preserve">career development and professional expertise of each individual. </w:t>
            </w:r>
            <w:r w:rsidR="002D1960" w:rsidRPr="00F031C1">
              <w:rPr>
                <w:rFonts w:ascii="Times New Roman" w:hAnsi="Times New Roman" w:cs="Times New Roman"/>
                <w:i/>
                <w:lang w:val="pt-BR"/>
              </w:rPr>
              <w:t xml:space="preserve">The current trend of training and fostering knowledge for learners at the school is to effectively train and foster professional knowledge, skills and attitudes combined with interdisciplinary, multi-disciplinary </w:t>
            </w:r>
            <w:r w:rsidR="000E3362" w:rsidRPr="00F031C1">
              <w:rPr>
                <w:rFonts w:ascii="Times New Roman" w:hAnsi="Times New Roman" w:cs="Times New Roman"/>
                <w:i/>
                <w:lang w:val="pt-BR"/>
              </w:rPr>
              <w:t>and multi-disciplinary thinking</w:t>
            </w:r>
            <w:r w:rsidR="002D1960" w:rsidRPr="00F031C1">
              <w:rPr>
                <w:rFonts w:ascii="Times New Roman" w:hAnsi="Times New Roman" w:cs="Times New Roman"/>
                <w:i/>
                <w:lang w:val="pt-BR"/>
              </w:rPr>
              <w:t xml:space="preserve"> area. Therefore, in order to develop a strong team to meet this requirement, it must come from the perspective of developing the capacity of individuals, lecturers and </w:t>
            </w:r>
            <w:r w:rsidR="00C14ABD" w:rsidRPr="00F031C1">
              <w:rPr>
                <w:rFonts w:ascii="Times New Roman" w:hAnsi="Times New Roman" w:cs="Times New Roman"/>
                <w:i/>
                <w:lang w:val="pt-BR"/>
              </w:rPr>
              <w:t>staffs</w:t>
            </w:r>
            <w:r w:rsidR="002D1960" w:rsidRPr="00F031C1">
              <w:rPr>
                <w:rFonts w:ascii="Times New Roman" w:hAnsi="Times New Roman" w:cs="Times New Roman"/>
                <w:i/>
                <w:lang w:val="pt-BR"/>
              </w:rPr>
              <w:t xml:space="preserve">. From this point of view, team development must be viewed as a process in which individual cadres, lecturers and </w:t>
            </w:r>
            <w:r w:rsidR="00C14ABD" w:rsidRPr="00F031C1">
              <w:rPr>
                <w:rFonts w:ascii="Times New Roman" w:hAnsi="Times New Roman" w:cs="Times New Roman"/>
                <w:i/>
                <w:lang w:val="pt-BR"/>
              </w:rPr>
              <w:t>staffs</w:t>
            </w:r>
            <w:r w:rsidR="002D1960" w:rsidRPr="00F031C1">
              <w:rPr>
                <w:rFonts w:ascii="Times New Roman" w:hAnsi="Times New Roman" w:cs="Times New Roman"/>
                <w:i/>
                <w:lang w:val="pt-BR"/>
              </w:rPr>
              <w:t xml:space="preserve"> need t</w:t>
            </w:r>
            <w:r w:rsidR="000E3362" w:rsidRPr="00F031C1">
              <w:rPr>
                <w:rFonts w:ascii="Times New Roman" w:hAnsi="Times New Roman" w:cs="Times New Roman"/>
                <w:i/>
                <w:lang w:val="pt-BR"/>
              </w:rPr>
              <w:t>o orient and cultivate knowledg</w:t>
            </w:r>
            <w:r w:rsidR="00C14ABD" w:rsidRPr="00F031C1">
              <w:rPr>
                <w:rFonts w:ascii="Times New Roman" w:hAnsi="Times New Roman" w:cs="Times New Roman"/>
                <w:i/>
                <w:lang w:val="pt-BR"/>
              </w:rPr>
              <w:t>e</w:t>
            </w:r>
            <w:r w:rsidR="002D1960" w:rsidRPr="00F031C1">
              <w:rPr>
                <w:rFonts w:ascii="Times New Roman" w:hAnsi="Times New Roman" w:cs="Times New Roman"/>
                <w:i/>
                <w:lang w:val="pt-BR"/>
              </w:rPr>
              <w:t xml:space="preserve">, skills and attitudes to train </w:t>
            </w:r>
            <w:r w:rsidR="000E3362" w:rsidRPr="00F031C1">
              <w:rPr>
                <w:rFonts w:ascii="Times New Roman" w:hAnsi="Times New Roman" w:cs="Times New Roman"/>
                <w:i/>
                <w:lang w:val="pt-BR"/>
              </w:rPr>
              <w:t xml:space="preserve">high quality </w:t>
            </w:r>
            <w:r w:rsidR="002D1960" w:rsidRPr="00F031C1">
              <w:rPr>
                <w:rFonts w:ascii="Times New Roman" w:hAnsi="Times New Roman" w:cs="Times New Roman"/>
                <w:i/>
                <w:lang w:val="pt-BR"/>
              </w:rPr>
              <w:t>human resources, meeting the requirements of improving the quality of vocational education at Ly Tu Trong College Ho Chi Minh City.</w:t>
            </w:r>
          </w:p>
        </w:tc>
      </w:tr>
    </w:tbl>
    <w:p w:rsidR="006F191A" w:rsidRPr="00F031C1" w:rsidRDefault="006F191A">
      <w:pPr>
        <w:tabs>
          <w:tab w:val="left" w:pos="4678"/>
        </w:tabs>
        <w:spacing w:after="0" w:line="240" w:lineRule="auto"/>
        <w:ind w:firstLine="284"/>
        <w:jc w:val="both"/>
        <w:rPr>
          <w:rFonts w:ascii="Times New Roman" w:eastAsia="Times New Roman" w:hAnsi="Times New Roman" w:cs="Times New Roman"/>
          <w:sz w:val="26"/>
          <w:szCs w:val="26"/>
        </w:rPr>
      </w:pPr>
    </w:p>
    <w:p w:rsidR="005807D6" w:rsidRPr="00F031C1" w:rsidRDefault="0057763E" w:rsidP="009E2A9A">
      <w:pPr>
        <w:spacing w:after="0" w:line="312" w:lineRule="auto"/>
        <w:ind w:firstLine="720"/>
        <w:rPr>
          <w:rFonts w:ascii="Times New Roman" w:eastAsia="Times New Roman" w:hAnsi="Times New Roman" w:cs="Times New Roman"/>
          <w:color w:val="000000" w:themeColor="text1"/>
          <w:sz w:val="26"/>
          <w:szCs w:val="26"/>
        </w:rPr>
      </w:pPr>
      <w:r w:rsidRPr="00F031C1">
        <w:rPr>
          <w:rFonts w:ascii="Times New Roman" w:eastAsia="Times New Roman" w:hAnsi="Times New Roman" w:cs="Times New Roman"/>
          <w:b/>
          <w:bCs/>
          <w:color w:val="000000" w:themeColor="text1"/>
          <w:spacing w:val="6"/>
          <w:sz w:val="26"/>
          <w:szCs w:val="26"/>
        </w:rPr>
        <w:br w:type="page"/>
      </w:r>
      <w:r w:rsidR="005807D6" w:rsidRPr="00F031C1">
        <w:rPr>
          <w:rFonts w:ascii="Times New Roman" w:eastAsia="Times New Roman" w:hAnsi="Times New Roman" w:cs="Times New Roman"/>
          <w:b/>
          <w:bCs/>
          <w:color w:val="000000" w:themeColor="text1"/>
          <w:spacing w:val="6"/>
          <w:sz w:val="26"/>
          <w:szCs w:val="26"/>
        </w:rPr>
        <w:lastRenderedPageBreak/>
        <w:t>1. Đặt vấn đề:</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rPr>
        <w:t xml:space="preserve">Chất lượng giáo dục nghề nghiệp đang là vấn đề </w:t>
      </w:r>
      <w:proofErr w:type="gramStart"/>
      <w:r w:rsidRPr="00F031C1">
        <w:rPr>
          <w:rFonts w:ascii="Times New Roman" w:hAnsi="Times New Roman" w:cs="Times New Roman"/>
          <w:color w:val="000000" w:themeColor="text1"/>
          <w:sz w:val="26"/>
          <w:szCs w:val="26"/>
        </w:rPr>
        <w:t>thu</w:t>
      </w:r>
      <w:proofErr w:type="gramEnd"/>
      <w:r w:rsidRPr="00F031C1">
        <w:rPr>
          <w:rFonts w:ascii="Times New Roman" w:hAnsi="Times New Roman" w:cs="Times New Roman"/>
          <w:color w:val="000000" w:themeColor="text1"/>
          <w:sz w:val="26"/>
          <w:szCs w:val="26"/>
        </w:rPr>
        <w:t xml:space="preserve"> hút được sự quan tâm của các nhà quản lý, các doanh nghiệp, của phụ huynh, cũng như người học và toàn xã hội. Một trong những điều kiện, tiền đề không thể thiếu để đáp ứng các yêu cầu nói trên là p</w:t>
      </w:r>
      <w:r w:rsidRPr="00F031C1">
        <w:rPr>
          <w:rFonts w:ascii="Times New Roman" w:hAnsi="Times New Roman" w:cs="Times New Roman"/>
          <w:color w:val="000000" w:themeColor="text1"/>
          <w:sz w:val="26"/>
          <w:szCs w:val="26"/>
          <w:lang w:val="pt-BR"/>
        </w:rPr>
        <w:t xml:space="preserve">hát triển nguồn lực đáp ứng sự mong đợi của xã hội, đây là yêu cầu vừa cấp bách vừa lâu dài, cần được thực hiện một cách bài bản, có tầm chiến lược, theo tinh thần xã hội hóa, huy động đông đảo các lực lượng xã hội tham gia, với nhiều giải pháp khác nhau, đáp ứng yêu cầu phát triển và hội nhập. Nguồn nhân lực được đề cập trong bài viết </w:t>
      </w:r>
      <w:r w:rsidR="00F8511D" w:rsidRPr="00F031C1">
        <w:rPr>
          <w:rFonts w:ascii="Times New Roman" w:hAnsi="Times New Roman" w:cs="Times New Roman"/>
          <w:color w:val="000000" w:themeColor="text1"/>
          <w:sz w:val="26"/>
          <w:szCs w:val="26"/>
          <w:lang w:val="pt-BR"/>
        </w:rPr>
        <w:t xml:space="preserve">này </w:t>
      </w:r>
      <w:r w:rsidRPr="00F031C1">
        <w:rPr>
          <w:rFonts w:ascii="Times New Roman" w:hAnsi="Times New Roman" w:cs="Times New Roman"/>
          <w:color w:val="000000" w:themeColor="text1"/>
          <w:sz w:val="26"/>
          <w:szCs w:val="26"/>
          <w:lang w:val="pt-BR"/>
        </w:rPr>
        <w:t>chính là đội ngũ cán bộ, giảng viên, nhân viên của mỗi cơ sở</w:t>
      </w:r>
      <w:r w:rsidR="00F8511D" w:rsidRPr="00F031C1">
        <w:rPr>
          <w:rFonts w:ascii="Times New Roman" w:hAnsi="Times New Roman" w:cs="Times New Roman"/>
          <w:color w:val="000000" w:themeColor="text1"/>
          <w:sz w:val="26"/>
          <w:szCs w:val="26"/>
          <w:lang w:val="pt-BR"/>
        </w:rPr>
        <w:t xml:space="preserve"> g</w:t>
      </w:r>
      <w:r w:rsidRPr="00F031C1">
        <w:rPr>
          <w:rFonts w:ascii="Times New Roman" w:hAnsi="Times New Roman" w:cs="Times New Roman"/>
          <w:color w:val="000000" w:themeColor="text1"/>
          <w:sz w:val="26"/>
          <w:szCs w:val="26"/>
          <w:lang w:val="pt-BR"/>
        </w:rPr>
        <w:t>iáo dục nghề nghiệp.</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Do nhu cầu học tập của người học ngày càng yêu cầu cao, người học sẽ cần đến những hình thức học tập đa dạng, đòi hỏi phải được trang bị kiến thức, kỹ năng để có những cơ hội thực hiện được phương thức học tập suốt đời, vì vậy chúng ta cần xây dựng một cơ sở giáo dục chất lượ</w:t>
      </w:r>
      <w:r w:rsidR="000E3362" w:rsidRPr="00F031C1">
        <w:rPr>
          <w:rFonts w:ascii="Times New Roman" w:hAnsi="Times New Roman" w:cs="Times New Roman"/>
          <w:color w:val="000000" w:themeColor="text1"/>
          <w:sz w:val="26"/>
          <w:szCs w:val="26"/>
          <w:lang w:val="pt-BR"/>
        </w:rPr>
        <w:t xml:space="preserve">ng nhằm </w:t>
      </w:r>
      <w:r w:rsidRPr="00F031C1">
        <w:rPr>
          <w:rFonts w:ascii="Times New Roman" w:hAnsi="Times New Roman" w:cs="Times New Roman"/>
          <w:color w:val="000000" w:themeColor="text1"/>
          <w:sz w:val="26"/>
          <w:szCs w:val="26"/>
          <w:lang w:val="pt-BR"/>
        </w:rPr>
        <w:t>đáp ứng các yêu cầu trên. Ngoài ra việc ứng dụng công nghệ, việc s</w:t>
      </w:r>
      <w:r w:rsidRPr="00F031C1">
        <w:rPr>
          <w:rFonts w:ascii="Times New Roman" w:hAnsi="Times New Roman" w:cs="Times New Roman"/>
          <w:color w:val="000000" w:themeColor="text1"/>
          <w:sz w:val="26"/>
          <w:szCs w:val="26"/>
          <w:shd w:val="clear" w:color="auto" w:fill="FFFFFF"/>
        </w:rPr>
        <w:t xml:space="preserve">ố hóa cũng đang tạo ra những thách thức mới và mang lại những cơ hội mới cho mỗi người khi biết tận dụng nó. </w:t>
      </w:r>
      <w:r w:rsidRPr="00F031C1">
        <w:rPr>
          <w:rFonts w:ascii="Times New Roman" w:hAnsi="Times New Roman" w:cs="Times New Roman"/>
          <w:color w:val="000000" w:themeColor="text1"/>
          <w:sz w:val="26"/>
          <w:szCs w:val="26"/>
          <w:lang w:val="pt-BR"/>
        </w:rPr>
        <w:t xml:space="preserve">Với yêu cầu đó, nguồn lực </w:t>
      </w:r>
      <w:r w:rsidR="002D4103" w:rsidRPr="00F031C1">
        <w:rPr>
          <w:rFonts w:ascii="Times New Roman" w:hAnsi="Times New Roman" w:cs="Times New Roman"/>
          <w:color w:val="000000" w:themeColor="text1"/>
          <w:sz w:val="26"/>
          <w:szCs w:val="26"/>
          <w:lang w:val="pt-BR"/>
        </w:rPr>
        <w:t xml:space="preserve">để </w:t>
      </w:r>
      <w:r w:rsidRPr="00F031C1">
        <w:rPr>
          <w:rFonts w:ascii="Times New Roman" w:hAnsi="Times New Roman" w:cs="Times New Roman"/>
          <w:color w:val="000000" w:themeColor="text1"/>
          <w:sz w:val="26"/>
          <w:szCs w:val="26"/>
          <w:lang w:val="pt-BR"/>
        </w:rPr>
        <w:t xml:space="preserve">đào tạo con người càng trở nên có ý nghĩa cực kỳ quan trọng, quyết định sự thành công của công cuộc phát triển đất nước. Trường Cao đẳng Lý Tự Trọng Tp.HCM có vai trò, nhiệm vụ quan trọng trong việc chuyển tiếp các em học sinh trở thành những sinh viên, công nhân, người lao động có chất lượng, góp phần xây dựng một thế hệ người lao động mới cho địa phương, đất nước, đáp ứng yêu cầu phát triển kinh tế - xã hội trong thời kỳ đổi mới và hội nhập quốc tế. Với sứ mệnh vẻ vang xã hội giao phó, đòi hỏi trường phải có chiến lược phát triển đúng hướng, hợp quy luật, xu thế phát triển của địa phương, đất nước và xứng tầm yêu cầu mới của thời đại. </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Được sự quan tâm của Đảng và Nhà nướ</w:t>
      </w:r>
      <w:r w:rsidR="00CB405C">
        <w:rPr>
          <w:rFonts w:ascii="Times New Roman" w:hAnsi="Times New Roman" w:cs="Times New Roman"/>
          <w:color w:val="000000" w:themeColor="text1"/>
          <w:sz w:val="26"/>
          <w:szCs w:val="26"/>
          <w:lang w:val="pt-BR"/>
        </w:rPr>
        <w:t>c, ngành g</w:t>
      </w:r>
      <w:r w:rsidRPr="00F031C1">
        <w:rPr>
          <w:rFonts w:ascii="Times New Roman" w:hAnsi="Times New Roman" w:cs="Times New Roman"/>
          <w:color w:val="000000" w:themeColor="text1"/>
          <w:sz w:val="26"/>
          <w:szCs w:val="26"/>
          <w:lang w:val="pt-BR"/>
        </w:rPr>
        <w:t>iáo dục nghề nghiệp ở nước ta trong nhiều năm trở lại đây đã không ngừng phát triển lớn mạnh cả về quy mô, số lượng và chất lượng. Nằm trong hệ thống giáo dục đào tạo nghề, Trường Cao đẳng Lý Tự Trọng trong những năm qua từng bước nâng cao chất lượng giáo dục, nhất là quan tâm đến việc phát triển đội ngũ giảng viên, nhân viên. Từ lý do nêu trên, chúng tôi mạnh dạn nêu ra những vấn đề cơ bản phát triển nguồn nhân lực chất lượng cao đáp ứng việc nâng cao chất lượng giáo dục tại trường Cao đẳng Lý Tự Trọng Thành phố Hồ Chí Minh trong điều kiện mới. Qua đó giúp cho toàn thể hội đồng sư phạm nhà trường, phụ huynh và sinh viên có cái nhìn đầy đủ, đúng đắn về công tác phát triển đội ngũ trong từng giai đoạn phát triển của nhà trường.</w:t>
      </w:r>
    </w:p>
    <w:p w:rsidR="005807D6" w:rsidRPr="00F031C1" w:rsidRDefault="005807D6" w:rsidP="009E2A9A">
      <w:pPr>
        <w:spacing w:after="0" w:line="312" w:lineRule="auto"/>
        <w:ind w:firstLine="720"/>
        <w:jc w:val="both"/>
        <w:rPr>
          <w:rFonts w:ascii="Times New Roman" w:hAnsi="Times New Roman" w:cs="Times New Roman"/>
          <w:b/>
          <w:color w:val="000000" w:themeColor="text1"/>
          <w:sz w:val="26"/>
          <w:szCs w:val="26"/>
          <w:lang w:val="pt-BR"/>
        </w:rPr>
      </w:pPr>
      <w:r w:rsidRPr="00F031C1">
        <w:rPr>
          <w:rFonts w:ascii="Times New Roman" w:hAnsi="Times New Roman" w:cs="Times New Roman"/>
          <w:b/>
          <w:color w:val="000000" w:themeColor="text1"/>
          <w:sz w:val="26"/>
          <w:szCs w:val="26"/>
          <w:lang w:val="pt-BR"/>
        </w:rPr>
        <w:t>2. Một số vấn đề cơ bản về nguồn nhân lực chất lượng cao</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     2.1. Khái niệm về nguồn nhân lực chất lượng cao</w:t>
      </w:r>
    </w:p>
    <w:p w:rsidR="005807D6" w:rsidRPr="00F031C1" w:rsidRDefault="005807D6" w:rsidP="009E2A9A">
      <w:pPr>
        <w:spacing w:after="0" w:line="312" w:lineRule="auto"/>
        <w:ind w:firstLine="720"/>
        <w:jc w:val="both"/>
        <w:rPr>
          <w:rFonts w:ascii="Times New Roman" w:hAnsi="Times New Roman" w:cs="Times New Roman"/>
          <w:i/>
          <w:color w:val="000000" w:themeColor="text1"/>
          <w:sz w:val="26"/>
          <w:szCs w:val="26"/>
          <w:lang w:val="pt-BR"/>
        </w:rPr>
      </w:pPr>
      <w:r w:rsidRPr="00F031C1">
        <w:rPr>
          <w:rFonts w:ascii="Times New Roman" w:hAnsi="Times New Roman" w:cs="Times New Roman"/>
          <w:i/>
          <w:color w:val="000000" w:themeColor="text1"/>
          <w:sz w:val="26"/>
          <w:szCs w:val="26"/>
          <w:lang w:val="pt-BR"/>
        </w:rPr>
        <w:t xml:space="preserve">* Nguồn nhân lực: </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lastRenderedPageBreak/>
        <w:t>- Nguồn nhân lực là nguồn lực con người của một quốc gia hay vùng lãnh thổ, một địa phương nhất định và đủ các yếu tố để tham gia trong quá trình phát triển kinh tế xã hội. Nhân lực với ý nghĩa đầy đủ của nó bao gồm ba yếu tố: Thể lực, trí lực và tâm lực. Ba yếu tố đó có quan hệ biện chứng với nhau, trong đó, trí lực giữ vai trò quyết định, nhưng thể lực và tâm lực là điều kiện cần thiết không thể thiếu đối với sự phát triển của nguồn nhân lực.</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Theo khái niệm của Liên Hợp Quốc: Nguồn nhân lực là trình độ lành nghề, là kiến thức và năng lực của con người hiện có hoặc tiềm năng để phát triển kinh tế – xã hội trong một cộng đồng. Nguồn nhân lực là toàn bộ “vốn con người” bao gồm: thể lực, trí lực, kỹ năng nghề nghiệp… mà mỗi cá nhân thành viên sở hữu.</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Theo Tổ chức lao động quốc tế (ILO), nguồn nhân lực là toàn bộ số người trong độ tuổi có khả năng lao động, hiểu theo nghĩa rộng, đây là nguồn cung cấp sức lao động cho xã hội; theo nghĩa hẹp, là khả năng lao động của xã hội, là nguồn lực cho sự nghiệp phát triển xã hội.</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Từ những khái niệm trên cho thấy: Nguồn nhân lực là nguồn vốn con người (hay là tổng thể số lượng và chất lượng con người) có thể lực, trí lực và tâm lực của một quốc gia, vùng, lãnh thổ đã, đang và sẽ sử dụng hoặc được sử dụng để tạo ra những lợi ích cho xã hội (dưới dạng vật chất và tinh thần).</w:t>
      </w:r>
    </w:p>
    <w:p w:rsidR="005807D6" w:rsidRPr="00F031C1" w:rsidRDefault="005807D6" w:rsidP="009E2A9A">
      <w:pPr>
        <w:spacing w:after="0" w:line="312" w:lineRule="auto"/>
        <w:ind w:firstLine="720"/>
        <w:jc w:val="both"/>
        <w:rPr>
          <w:rFonts w:ascii="Times New Roman" w:hAnsi="Times New Roman" w:cs="Times New Roman"/>
          <w:i/>
          <w:color w:val="000000" w:themeColor="text1"/>
          <w:sz w:val="26"/>
          <w:szCs w:val="26"/>
          <w:lang w:val="pt-BR"/>
        </w:rPr>
      </w:pPr>
      <w:r w:rsidRPr="00F031C1">
        <w:rPr>
          <w:rFonts w:ascii="Times New Roman" w:hAnsi="Times New Roman" w:cs="Times New Roman"/>
          <w:i/>
          <w:color w:val="000000" w:themeColor="text1"/>
          <w:sz w:val="26"/>
          <w:szCs w:val="26"/>
          <w:lang w:val="pt-BR"/>
        </w:rPr>
        <w:t>* Nguồn nhân lực chất lượng cao</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Nguồn nhân lực chất lượng cao có thể được hiểu là một bộ phận của nguồn nhân lực trong xã hội, được thể hiện vai trò nòng cốt, tiêu biểu đáp ứng những vấn đề quan trọng trong phát triển kinh tế xã hội của từng quốc gia, vùng lãnh thổ trong từng giai đoạn. Hay nói cách khác nguồn nhân lực chất lượng cao được đánh giá bởi nhiều yếu tố: thể lực, trí lực, khả năng lao động, tính tích cực chính trị – xã hội, đạo đức, tình cảm… của nguồn lực con người. Các yếu tố này có sự tương tác, hỗ trợ lẫn nhau nhằm giúp chủ thể phát huy hết giá trị của mình. Theo đó, biểu hiện cụ thể của nguồn nhân lực chất lượng cao có thể được xem xét ở những vấn đề cơ bản sau:</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Về thể lực: Có thể nói, một yếu tố không thể thiếu đối với nguồn nhân lực chất lượng cao là sức khỏe. Sức khỏe ngày nay không chỉ được hiểu là tình trạng không có bệnh tật, mà còn là sự hoàn thiện về mặt thể chất lẫn tinh thần. Hơn nữa, cần phải có sự dẻo dai của hoạt động thần kinh, niềm tin và ý chí, khả năng vận động của trí lực trong những điều kiện khác nhau và trong những thử thách hết sức khó khăn và khắc nghiệt.</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Về trí lực: Trí tuệ là yếu tố thiết yếu, quan trọng nhất của con người, của nguồn nhân lực, đặc biệt là nguồn nhân lực chất lượng cao. Năng lực trí tuệ biểu hiện ở khả năng sử dụng những thành tựu khoa học để sáng chế ra những kỹ thuật công nghệ tiên tiến, sự nhạy bén, thích nghi nhanh và làm chủ được kỹ thuật công nghệ hiện đại.</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lastRenderedPageBreak/>
        <w:t>- Về phẩm chất đạo đức nghề nghiệp: Yêu cầu cơ bản đối với con người trong xã hội đó là phải có tâm, lòng nhân hậu và vị tha, phải biết trân trọng lao động và quý trọng sức lao động của người khác. Đối với nguồn nhân lực chất lượng cao, những người có thể lực, trí lực và trình độ hiểu biết chuyên, nếu thiếu đi những điều này, đôi khi sẽ gây ra những hậu quả khó lường đối với con người và xã hội.</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2.2. Tiêu chí xác định nguồn nhân lực chất lượng cao</w:t>
      </w:r>
    </w:p>
    <w:p w:rsidR="005807D6" w:rsidRPr="00F031C1" w:rsidRDefault="00A26F38"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 </w:t>
      </w:r>
      <w:r w:rsidR="005807D6" w:rsidRPr="00F031C1">
        <w:rPr>
          <w:rFonts w:ascii="Times New Roman" w:hAnsi="Times New Roman" w:cs="Times New Roman"/>
          <w:color w:val="000000" w:themeColor="text1"/>
          <w:sz w:val="26"/>
          <w:szCs w:val="26"/>
          <w:lang w:val="pt-BR"/>
        </w:rPr>
        <w:t>Tiêu chí định tính bao gồm:</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Là những người có trình độ học vấn từ đại học, hoặc người lao động lành nghề có trình độ từ trung học trở lên. Đây là tiêu chí cứng thể hiện bản chất cơ bản của nguồn nhân lực chất lượng cao. Trình độ học vấn được xác định bởi mặt bằng chung của khu vực và thế giới; được đánh giá theo lứa tuổi hoặc ngành nghề, thậm chí theo cấp học.</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Là người có trình độ nghiệp vụ chuyên môn kỹ thuật chuyên ngành cao hơn mức trung bình nguồn nhân lực của một quốc gia, vùng, lãnh thổ. Đây là tiêu chí quyết định chất lượng nguồn lực, nó thể hiện được sự gắn kết giữa trình độ và kỹ năng của chất lượng nguồn nhân lực.</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Là người có phẩm chất năng lực thực tế, có tính sáng tạo, giải quyết mọi vấn đề nhanh chóng và có hiệu quả; là lực lượng nòng cốt có khả năng tổ chức trong hoạt động tập thể nhằm tạo ra nhiều sản phẩm có ích cho xã hội. Đây là tiêu chí quan trọng được thể hiện dưới dạng sở thích cá nhân, tập quán, phong cách, đạo đức, truyền thống văn hóa… Trước diễn biến, biến động của các tình huống trong tất cả các lĩnh vực hoạt động, tiêu chí này nói lên vai trò người cầm đầu thể hiện bản chất cao của nguồn nhân lực.</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Là người có yếu tố sức khỏe để đáp ứng các hoạt động trong lĩnh vực kinh tế xã hội. Đây là chỉ số phát triển của con người để đánh giá nguồn nhân lực chất lượng cao; tiêu chí này bao gồm các trạng thái tinh thần và thể chất xã hội; ngoài ra các tiêu chí cơ bản phản ánh bản chất bên ngoài của con người như chiều cao, cân nặng, bệnh tật, tuổi thọ… Tiêu chí sức khỏe còn thể hiện sự dẻo dai, sức chịu đựng, sự tập trung trí tuệ để mang lại lợi ích kinh tế – xã hội.</w:t>
      </w:r>
    </w:p>
    <w:p w:rsidR="005807D6" w:rsidRPr="00F031C1" w:rsidRDefault="00A26F38"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 </w:t>
      </w:r>
      <w:r w:rsidR="005807D6" w:rsidRPr="00F031C1">
        <w:rPr>
          <w:rFonts w:ascii="Times New Roman" w:hAnsi="Times New Roman" w:cs="Times New Roman"/>
          <w:color w:val="000000" w:themeColor="text1"/>
          <w:sz w:val="26"/>
          <w:szCs w:val="26"/>
          <w:lang w:val="pt-BR"/>
        </w:rPr>
        <w:t>Tiêu chí định lượng bao gồm:</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Nguồn </w:t>
      </w:r>
      <w:r w:rsidR="008A3E6C" w:rsidRPr="00F031C1">
        <w:rPr>
          <w:rFonts w:ascii="Times New Roman" w:hAnsi="Times New Roman" w:cs="Times New Roman"/>
          <w:color w:val="000000" w:themeColor="text1"/>
          <w:sz w:val="26"/>
          <w:szCs w:val="26"/>
          <w:lang w:val="pt-BR"/>
        </w:rPr>
        <w:t xml:space="preserve">nhân lực </w:t>
      </w:r>
      <w:r w:rsidRPr="00F031C1">
        <w:rPr>
          <w:rFonts w:ascii="Times New Roman" w:hAnsi="Times New Roman" w:cs="Times New Roman"/>
          <w:color w:val="000000" w:themeColor="text1"/>
          <w:sz w:val="26"/>
          <w:szCs w:val="26"/>
          <w:lang w:val="pt-BR"/>
        </w:rPr>
        <w:t>chất lượng cao được xác định bởi số lượng con người nhất định trong từng giai đoạn phát triển hoặc trong các ngành nghề của một quốc gia, vùng lãnh thổ hoặc của thành phố.</w:t>
      </w:r>
    </w:p>
    <w:p w:rsidR="005807D6" w:rsidRPr="00F031C1" w:rsidRDefault="005807D6" w:rsidP="009E2A9A">
      <w:pPr>
        <w:spacing w:after="0" w:line="312" w:lineRule="auto"/>
        <w:ind w:firstLine="720"/>
        <w:jc w:val="both"/>
        <w:rPr>
          <w:rFonts w:ascii="Times New Roman" w:hAnsi="Times New Roman" w:cs="Times New Roman"/>
          <w:b/>
          <w:color w:val="000000" w:themeColor="text1"/>
          <w:sz w:val="26"/>
          <w:szCs w:val="26"/>
          <w:lang w:val="pt-BR"/>
        </w:rPr>
      </w:pPr>
      <w:r w:rsidRPr="00F031C1">
        <w:rPr>
          <w:rFonts w:ascii="Times New Roman" w:hAnsi="Times New Roman" w:cs="Times New Roman"/>
          <w:b/>
          <w:color w:val="000000" w:themeColor="text1"/>
          <w:sz w:val="26"/>
          <w:szCs w:val="26"/>
          <w:lang w:val="pt-BR"/>
        </w:rPr>
        <w:t xml:space="preserve">3. Công tác phát triển đội ngũ tại các đơn vị giáo dục nghề nghiệp nói chung, tại trường </w:t>
      </w:r>
      <w:r w:rsidR="00491F98" w:rsidRPr="00F031C1">
        <w:rPr>
          <w:rFonts w:ascii="Times New Roman" w:hAnsi="Times New Roman" w:cs="Times New Roman"/>
          <w:b/>
          <w:color w:val="000000" w:themeColor="text1"/>
          <w:sz w:val="26"/>
          <w:szCs w:val="26"/>
          <w:lang w:val="pt-BR"/>
        </w:rPr>
        <w:t xml:space="preserve">Cao </w:t>
      </w:r>
      <w:r w:rsidRPr="00F031C1">
        <w:rPr>
          <w:rFonts w:ascii="Times New Roman" w:hAnsi="Times New Roman" w:cs="Times New Roman"/>
          <w:b/>
          <w:color w:val="000000" w:themeColor="text1"/>
          <w:sz w:val="26"/>
          <w:szCs w:val="26"/>
          <w:lang w:val="pt-BR"/>
        </w:rPr>
        <w:t xml:space="preserve">đẳng Lý Tự Trọng Tp.HCM </w:t>
      </w:r>
      <w:r w:rsidR="00491F98" w:rsidRPr="00F031C1">
        <w:rPr>
          <w:rFonts w:ascii="Times New Roman" w:hAnsi="Times New Roman" w:cs="Times New Roman"/>
          <w:b/>
          <w:color w:val="000000" w:themeColor="text1"/>
          <w:sz w:val="26"/>
          <w:szCs w:val="26"/>
          <w:lang w:val="pt-BR"/>
        </w:rPr>
        <w:t xml:space="preserve">nói riêng </w:t>
      </w:r>
      <w:r w:rsidRPr="00F031C1">
        <w:rPr>
          <w:rFonts w:ascii="Times New Roman" w:hAnsi="Times New Roman" w:cs="Times New Roman"/>
          <w:b/>
          <w:color w:val="000000" w:themeColor="text1"/>
          <w:sz w:val="26"/>
          <w:szCs w:val="26"/>
          <w:lang w:val="pt-BR"/>
        </w:rPr>
        <w:t>trong thời gian qua</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Giáo dục nghề nghiệp trong bối cảnh cách mạng công nghiệp 4.0 phải chuyển hóa, đổi mới nhằm đáp ứng nhu cầu xã hội, vai trò của người giảng viên </w:t>
      </w:r>
      <w:r w:rsidR="00491F98" w:rsidRPr="00F031C1">
        <w:rPr>
          <w:rFonts w:ascii="Times New Roman" w:hAnsi="Times New Roman" w:cs="Times New Roman"/>
          <w:color w:val="000000" w:themeColor="text1"/>
          <w:sz w:val="26"/>
          <w:szCs w:val="26"/>
          <w:lang w:val="pt-BR"/>
        </w:rPr>
        <w:t xml:space="preserve">và các nhà quản lý cùng </w:t>
      </w:r>
      <w:r w:rsidRPr="00F031C1">
        <w:rPr>
          <w:rFonts w:ascii="Times New Roman" w:hAnsi="Times New Roman" w:cs="Times New Roman"/>
          <w:color w:val="000000" w:themeColor="text1"/>
          <w:sz w:val="26"/>
          <w:szCs w:val="26"/>
          <w:lang w:val="pt-BR"/>
        </w:rPr>
        <w:t xml:space="preserve">những người tham gia phục vụ công tác đào tạo nghề lại càng thêm quan </w:t>
      </w:r>
      <w:r w:rsidRPr="00F031C1">
        <w:rPr>
          <w:rFonts w:ascii="Times New Roman" w:hAnsi="Times New Roman" w:cs="Times New Roman"/>
          <w:color w:val="000000" w:themeColor="text1"/>
          <w:sz w:val="26"/>
          <w:szCs w:val="26"/>
          <w:lang w:val="pt-BR"/>
        </w:rPr>
        <w:lastRenderedPageBreak/>
        <w:t>trọng. Tác động giáo dục của đội ngũ này ảnh hưởng trực tiếp đến quá trình phát triển nhân cách của người học, vừa sâu sắc, vừa toàn diện vừa định hướng lâu dài.</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Theo mục đích, yêu cầu và nhiệm vụ phát triển trong từng giai đoạn, các trường thường có định hướng phát triển đội ngũ theo những chiều hướng như sau:</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Thứ nhất là đặt mục tiêu phát triển nhà trường, phát triển đơn vị làm trọng tâm, vì rõ ràng mục tiêu của nhà trường, đơn vị là cơ sở cho việc phát triển đội ngũ giảng viên, nhân viên. Hiện nay đa số giảng viên, nhân viên đều suy nghĩ rằng: việc phát triển đội ngũ là công việc của nhà trường và của đơn vị</w:t>
      </w:r>
      <w:r w:rsidR="00491F98" w:rsidRPr="00F031C1">
        <w:rPr>
          <w:rFonts w:ascii="Times New Roman" w:hAnsi="Times New Roman" w:cs="Times New Roman"/>
          <w:color w:val="000000" w:themeColor="text1"/>
          <w:sz w:val="26"/>
          <w:szCs w:val="26"/>
          <w:lang w:val="pt-BR"/>
        </w:rPr>
        <w:t xml:space="preserve"> chức năng</w:t>
      </w:r>
      <w:r w:rsidRPr="00F031C1">
        <w:rPr>
          <w:rFonts w:ascii="Times New Roman" w:hAnsi="Times New Roman" w:cs="Times New Roman"/>
          <w:color w:val="000000" w:themeColor="text1"/>
          <w:sz w:val="26"/>
          <w:szCs w:val="26"/>
          <w:lang w:val="pt-BR"/>
        </w:rPr>
        <w:t>, là việc thực hiện mục tiêu của nhà trường do cấp trên (lãnh đạo nhà trường) giao cho mà người giảng viên, nhân viên phải thực hiện chứ không phải là nhu cầu của cá nhân. Do đó, đã tạo ra một sức ì đáng kể, hạn chế sự tích cực, sáng tạo của đội ngũ, dẫn tới hiệu quả công tác phát triển đội ngũ thường thấp và mang tính trì trệ.</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 Thứ hai là xem phát triển cá nhân người giảng viên, nhân viên làm trọng tâm, đây là việc tạo ra sự chuyển biến tích cực của từng cá nhân trên cơ sở nhu cầu tối thiểu mà bản thân mỗi người đề ra và phải đạt được. Điều đó nhằm khuyến khích mở rộng hiểu biết, nâng cao trình độ theo năng lực, như vậy mới có thể thúc đẩy sự phát triển nghề nghiệp, chuyên môn nghiệp vụ từng cá nhân. Phát triển đội ngũ trên cơ sở phát triển từng cá nhân đồng thời với việc thực hiện mục tiêu nhà trường và đơn vị. </w:t>
      </w:r>
      <w:r w:rsidR="00491F98" w:rsidRPr="00F031C1">
        <w:rPr>
          <w:rFonts w:ascii="Times New Roman" w:hAnsi="Times New Roman" w:cs="Times New Roman"/>
          <w:color w:val="000000" w:themeColor="text1"/>
          <w:sz w:val="26"/>
          <w:szCs w:val="26"/>
          <w:lang w:val="pt-BR"/>
        </w:rPr>
        <w:t xml:space="preserve">Theo </w:t>
      </w:r>
      <w:r w:rsidRPr="00F031C1">
        <w:rPr>
          <w:rFonts w:ascii="Times New Roman" w:hAnsi="Times New Roman" w:cs="Times New Roman"/>
          <w:color w:val="000000" w:themeColor="text1"/>
          <w:sz w:val="26"/>
          <w:szCs w:val="26"/>
          <w:lang w:val="pt-BR"/>
        </w:rPr>
        <w:t xml:space="preserve">quan điểm này thì phát triển đội ngũ được xem như một quá trình, trong đó nhà trường và cá nhân giảng viên, nhân viên </w:t>
      </w:r>
      <w:r w:rsidR="00491F98" w:rsidRPr="00F031C1">
        <w:rPr>
          <w:rFonts w:ascii="Times New Roman" w:hAnsi="Times New Roman" w:cs="Times New Roman"/>
          <w:color w:val="000000" w:themeColor="text1"/>
          <w:sz w:val="26"/>
          <w:szCs w:val="26"/>
          <w:lang w:val="pt-BR"/>
        </w:rPr>
        <w:t>có</w:t>
      </w:r>
      <w:r w:rsidRPr="00F031C1">
        <w:rPr>
          <w:rFonts w:ascii="Times New Roman" w:hAnsi="Times New Roman" w:cs="Times New Roman"/>
          <w:color w:val="000000" w:themeColor="text1"/>
          <w:sz w:val="26"/>
          <w:szCs w:val="26"/>
          <w:lang w:val="pt-BR"/>
        </w:rPr>
        <w:t xml:space="preserve"> cùng mục </w:t>
      </w:r>
      <w:r w:rsidR="00491F98" w:rsidRPr="00F031C1">
        <w:rPr>
          <w:rFonts w:ascii="Times New Roman" w:hAnsi="Times New Roman" w:cs="Times New Roman"/>
          <w:color w:val="000000" w:themeColor="text1"/>
          <w:sz w:val="26"/>
          <w:szCs w:val="26"/>
          <w:lang w:val="pt-BR"/>
        </w:rPr>
        <w:t>tiêu để phấn đấu</w:t>
      </w:r>
      <w:r w:rsidRPr="00F031C1">
        <w:rPr>
          <w:rFonts w:ascii="Times New Roman" w:hAnsi="Times New Roman" w:cs="Times New Roman"/>
          <w:color w:val="000000" w:themeColor="text1"/>
          <w:sz w:val="26"/>
          <w:szCs w:val="26"/>
          <w:lang w:val="pt-BR"/>
        </w:rPr>
        <w:t xml:space="preserve">. </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Như vậy, mỗi chiều hướng đều có những điểm tích cực, điểm hạn chế riêng. Vấn đề đặt ra là nhà trường và đơn vị cần xem xét vận dụng trên cơ sở thực trạng của tổ chức để có nh</w:t>
      </w:r>
      <w:r w:rsidR="00602818" w:rsidRPr="00F031C1">
        <w:rPr>
          <w:rFonts w:ascii="Times New Roman" w:hAnsi="Times New Roman" w:cs="Times New Roman"/>
          <w:color w:val="000000" w:themeColor="text1"/>
          <w:sz w:val="26"/>
          <w:szCs w:val="26"/>
          <w:lang w:val="pt-BR"/>
        </w:rPr>
        <w:t>ữ</w:t>
      </w:r>
      <w:r w:rsidRPr="00F031C1">
        <w:rPr>
          <w:rFonts w:ascii="Times New Roman" w:hAnsi="Times New Roman" w:cs="Times New Roman"/>
          <w:color w:val="000000" w:themeColor="text1"/>
          <w:sz w:val="26"/>
          <w:szCs w:val="26"/>
          <w:lang w:val="pt-BR"/>
        </w:rPr>
        <w:t>ng định hướng, chiến lược thích hợp, sao cho đội ngũ khi tiếp cận nhu cầu nhà trường đều thấy có nhu cầu của mình trong đó, tạo cho họ sự hứng thú, say mê và yên tâm với nghề nghiệp.</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Để đảm bảo </w:t>
      </w:r>
      <w:r w:rsidR="00EC3E3A" w:rsidRPr="00F031C1">
        <w:rPr>
          <w:rFonts w:ascii="Times New Roman" w:hAnsi="Times New Roman" w:cs="Times New Roman"/>
          <w:color w:val="000000" w:themeColor="text1"/>
          <w:sz w:val="26"/>
          <w:szCs w:val="26"/>
          <w:lang w:val="pt-BR"/>
        </w:rPr>
        <w:t xml:space="preserve">hoàn thành </w:t>
      </w:r>
      <w:r w:rsidRPr="00F031C1">
        <w:rPr>
          <w:rFonts w:ascii="Times New Roman" w:hAnsi="Times New Roman" w:cs="Times New Roman"/>
          <w:color w:val="000000" w:themeColor="text1"/>
          <w:sz w:val="26"/>
          <w:szCs w:val="26"/>
          <w:lang w:val="pt-BR"/>
        </w:rPr>
        <w:t>nhiệm vụ , việc phát triển số lượng giảng viên</w:t>
      </w:r>
      <w:r w:rsidR="00EC3E3A" w:rsidRPr="00F031C1">
        <w:rPr>
          <w:rFonts w:ascii="Times New Roman" w:hAnsi="Times New Roman" w:cs="Times New Roman"/>
          <w:color w:val="000000" w:themeColor="text1"/>
          <w:sz w:val="26"/>
          <w:szCs w:val="26"/>
          <w:lang w:val="pt-BR"/>
        </w:rPr>
        <w:t>, nhân viên</w:t>
      </w:r>
      <w:r w:rsidRPr="00F031C1">
        <w:rPr>
          <w:rFonts w:ascii="Times New Roman" w:hAnsi="Times New Roman" w:cs="Times New Roman"/>
          <w:color w:val="000000" w:themeColor="text1"/>
          <w:sz w:val="26"/>
          <w:szCs w:val="26"/>
          <w:lang w:val="pt-BR"/>
        </w:rPr>
        <w:t xml:space="preserve"> cần đảm bảo đủ số lượng cần thiết đáp ứng yêu cầu đổi mới các chương trình đào tạo</w:t>
      </w:r>
      <w:r w:rsidR="00EC3E3A" w:rsidRPr="00F031C1">
        <w:rPr>
          <w:rFonts w:ascii="Times New Roman" w:hAnsi="Times New Roman" w:cs="Times New Roman"/>
          <w:color w:val="000000" w:themeColor="text1"/>
          <w:sz w:val="26"/>
          <w:szCs w:val="26"/>
          <w:lang w:val="pt-BR"/>
        </w:rPr>
        <w:t>,</w:t>
      </w:r>
      <w:r w:rsidRPr="00F031C1">
        <w:rPr>
          <w:rFonts w:ascii="Times New Roman" w:hAnsi="Times New Roman" w:cs="Times New Roman"/>
          <w:color w:val="000000" w:themeColor="text1"/>
          <w:sz w:val="26"/>
          <w:szCs w:val="26"/>
          <w:lang w:val="pt-BR"/>
        </w:rPr>
        <w:t xml:space="preserve"> vừa phải đáp ứng yêu cầu kiện toàn </w:t>
      </w:r>
      <w:r w:rsidR="00EC3E3A" w:rsidRPr="00F031C1">
        <w:rPr>
          <w:rFonts w:ascii="Times New Roman" w:hAnsi="Times New Roman" w:cs="Times New Roman"/>
          <w:color w:val="000000" w:themeColor="text1"/>
          <w:sz w:val="26"/>
          <w:szCs w:val="26"/>
          <w:lang w:val="pt-BR"/>
        </w:rPr>
        <w:t>bộ máy và định mức</w:t>
      </w:r>
      <w:r w:rsidRPr="00F031C1">
        <w:rPr>
          <w:rFonts w:ascii="Times New Roman" w:hAnsi="Times New Roman" w:cs="Times New Roman"/>
          <w:color w:val="000000" w:themeColor="text1"/>
          <w:sz w:val="26"/>
          <w:szCs w:val="26"/>
          <w:lang w:val="pt-BR"/>
        </w:rPr>
        <w:t xml:space="preserve"> biên chế của </w:t>
      </w:r>
      <w:r w:rsidR="00EC3E3A" w:rsidRPr="00F031C1">
        <w:rPr>
          <w:rFonts w:ascii="Times New Roman" w:hAnsi="Times New Roman" w:cs="Times New Roman"/>
          <w:color w:val="000000" w:themeColor="text1"/>
          <w:sz w:val="26"/>
          <w:szCs w:val="26"/>
          <w:lang w:val="pt-BR"/>
        </w:rPr>
        <w:t>trường</w:t>
      </w:r>
      <w:r w:rsidRPr="00F031C1">
        <w:rPr>
          <w:rFonts w:ascii="Times New Roman" w:hAnsi="Times New Roman" w:cs="Times New Roman"/>
          <w:color w:val="000000" w:themeColor="text1"/>
          <w:sz w:val="26"/>
          <w:szCs w:val="26"/>
          <w:lang w:val="pt-BR"/>
        </w:rPr>
        <w:t xml:space="preserve">, đảm bảo cân đối hài hòa </w:t>
      </w:r>
      <w:r w:rsidR="00EC3E3A" w:rsidRPr="00F031C1">
        <w:rPr>
          <w:rFonts w:ascii="Times New Roman" w:hAnsi="Times New Roman" w:cs="Times New Roman"/>
          <w:color w:val="000000" w:themeColor="text1"/>
          <w:sz w:val="26"/>
          <w:szCs w:val="26"/>
          <w:lang w:val="pt-BR"/>
        </w:rPr>
        <w:t>giữa sự gọn nhẹ của</w:t>
      </w:r>
      <w:r w:rsidRPr="00F031C1">
        <w:rPr>
          <w:rFonts w:ascii="Times New Roman" w:hAnsi="Times New Roman" w:cs="Times New Roman"/>
          <w:color w:val="000000" w:themeColor="text1"/>
          <w:sz w:val="26"/>
          <w:szCs w:val="26"/>
          <w:lang w:val="pt-BR"/>
        </w:rPr>
        <w:t xml:space="preserve"> cơ cấu </w:t>
      </w:r>
      <w:r w:rsidR="00EC3E3A" w:rsidRPr="00F031C1">
        <w:rPr>
          <w:rFonts w:ascii="Times New Roman" w:hAnsi="Times New Roman" w:cs="Times New Roman"/>
          <w:color w:val="000000" w:themeColor="text1"/>
          <w:sz w:val="26"/>
          <w:szCs w:val="26"/>
          <w:lang w:val="pt-BR"/>
        </w:rPr>
        <w:t>tổ chức với việc</w:t>
      </w:r>
      <w:r w:rsidRPr="00F031C1">
        <w:rPr>
          <w:rFonts w:ascii="Times New Roman" w:hAnsi="Times New Roman" w:cs="Times New Roman"/>
          <w:color w:val="000000" w:themeColor="text1"/>
          <w:sz w:val="26"/>
          <w:szCs w:val="26"/>
          <w:lang w:val="pt-BR"/>
        </w:rPr>
        <w:t xml:space="preserve"> nâng cao </w:t>
      </w:r>
      <w:r w:rsidR="00EC3E3A" w:rsidRPr="00F031C1">
        <w:rPr>
          <w:rFonts w:ascii="Times New Roman" w:hAnsi="Times New Roman" w:cs="Times New Roman"/>
          <w:color w:val="000000" w:themeColor="text1"/>
          <w:sz w:val="26"/>
          <w:szCs w:val="26"/>
          <w:lang w:val="pt-BR"/>
        </w:rPr>
        <w:t>năng lực</w:t>
      </w:r>
      <w:r w:rsidRPr="00F031C1">
        <w:rPr>
          <w:rFonts w:ascii="Times New Roman" w:hAnsi="Times New Roman" w:cs="Times New Roman"/>
          <w:color w:val="000000" w:themeColor="text1"/>
          <w:sz w:val="26"/>
          <w:szCs w:val="26"/>
          <w:lang w:val="pt-BR"/>
        </w:rPr>
        <w:t xml:space="preserve"> của từng cá nhân </w:t>
      </w:r>
      <w:r w:rsidR="00EC3E3A" w:rsidRPr="00F031C1">
        <w:rPr>
          <w:rFonts w:ascii="Times New Roman" w:hAnsi="Times New Roman" w:cs="Times New Roman"/>
          <w:color w:val="000000" w:themeColor="text1"/>
          <w:sz w:val="26"/>
          <w:szCs w:val="26"/>
          <w:lang w:val="pt-BR"/>
        </w:rPr>
        <w:t xml:space="preserve">nhằm nâng chất lượng </w:t>
      </w:r>
      <w:r w:rsidRPr="00F031C1">
        <w:rPr>
          <w:rFonts w:ascii="Times New Roman" w:hAnsi="Times New Roman" w:cs="Times New Roman"/>
          <w:color w:val="000000" w:themeColor="text1"/>
          <w:sz w:val="26"/>
          <w:szCs w:val="26"/>
          <w:lang w:val="pt-BR"/>
        </w:rPr>
        <w:t>nguồn lực củ</w:t>
      </w:r>
      <w:r w:rsidR="00EC3E3A" w:rsidRPr="00F031C1">
        <w:rPr>
          <w:rFonts w:ascii="Times New Roman" w:hAnsi="Times New Roman" w:cs="Times New Roman"/>
          <w:color w:val="000000" w:themeColor="text1"/>
          <w:sz w:val="26"/>
          <w:szCs w:val="26"/>
          <w:lang w:val="pt-BR"/>
        </w:rPr>
        <w:t>a Trường</w:t>
      </w:r>
      <w:r w:rsidRPr="00F031C1">
        <w:rPr>
          <w:rFonts w:ascii="Times New Roman" w:hAnsi="Times New Roman" w:cs="Times New Roman"/>
          <w:color w:val="000000" w:themeColor="text1"/>
          <w:sz w:val="26"/>
          <w:szCs w:val="26"/>
          <w:lang w:val="pt-BR"/>
        </w:rPr>
        <w:t xml:space="preserve">. </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rPr>
      </w:pPr>
      <w:r w:rsidRPr="00F031C1">
        <w:rPr>
          <w:rFonts w:ascii="Times New Roman" w:hAnsi="Times New Roman" w:cs="Times New Roman"/>
          <w:color w:val="000000" w:themeColor="text1"/>
          <w:sz w:val="26"/>
          <w:szCs w:val="26"/>
          <w:lang w:val="pt-BR"/>
        </w:rPr>
        <w:t xml:space="preserve">Thời gian qua các cơ sở giáo dục nghề nghiệp đã </w:t>
      </w:r>
      <w:r w:rsidRPr="00F031C1">
        <w:rPr>
          <w:rFonts w:ascii="Times New Roman" w:hAnsi="Times New Roman" w:cs="Times New Roman"/>
          <w:color w:val="000000" w:themeColor="text1"/>
          <w:sz w:val="26"/>
          <w:szCs w:val="26"/>
        </w:rPr>
        <w:t xml:space="preserve">thực hiện phát triển đội ngũ giảng viên không chỉ đơn thuần đảm bảo yếu tố về số lượng, mà </w:t>
      </w:r>
      <w:r w:rsidR="003B5A03" w:rsidRPr="00F031C1">
        <w:rPr>
          <w:rFonts w:ascii="Times New Roman" w:hAnsi="Times New Roman" w:cs="Times New Roman"/>
          <w:color w:val="000000" w:themeColor="text1"/>
          <w:sz w:val="26"/>
          <w:szCs w:val="26"/>
        </w:rPr>
        <w:t xml:space="preserve">đã </w:t>
      </w:r>
      <w:r w:rsidR="006E282F" w:rsidRPr="00F031C1">
        <w:rPr>
          <w:rFonts w:ascii="Times New Roman" w:hAnsi="Times New Roman" w:cs="Times New Roman"/>
          <w:color w:val="000000" w:themeColor="text1"/>
          <w:sz w:val="26"/>
          <w:szCs w:val="26"/>
        </w:rPr>
        <w:t>từng</w:t>
      </w:r>
      <w:r w:rsidR="003B5A03" w:rsidRPr="00F031C1">
        <w:rPr>
          <w:rFonts w:ascii="Times New Roman" w:hAnsi="Times New Roman" w:cs="Times New Roman"/>
          <w:color w:val="000000" w:themeColor="text1"/>
          <w:sz w:val="26"/>
          <w:szCs w:val="26"/>
        </w:rPr>
        <w:t xml:space="preserve"> bước</w:t>
      </w:r>
      <w:r w:rsidRPr="00F031C1">
        <w:rPr>
          <w:rFonts w:ascii="Times New Roman" w:hAnsi="Times New Roman" w:cs="Times New Roman"/>
          <w:color w:val="000000" w:themeColor="text1"/>
          <w:sz w:val="26"/>
          <w:szCs w:val="26"/>
        </w:rPr>
        <w:t xml:space="preserve"> đảm bảo cả yếu tố chất lượng nhằm đáp ứng mục tiêu dạy và học một cách hiệu quả. </w:t>
      </w:r>
      <w:r w:rsidR="003B5A03" w:rsidRPr="00F031C1">
        <w:rPr>
          <w:rFonts w:ascii="Times New Roman" w:hAnsi="Times New Roman" w:cs="Times New Roman"/>
          <w:color w:val="000000" w:themeColor="text1"/>
          <w:sz w:val="26"/>
          <w:szCs w:val="26"/>
        </w:rPr>
        <w:t>T</w:t>
      </w:r>
      <w:r w:rsidRPr="00F031C1">
        <w:rPr>
          <w:rFonts w:ascii="Times New Roman" w:hAnsi="Times New Roman" w:cs="Times New Roman"/>
          <w:color w:val="000000" w:themeColor="text1"/>
          <w:sz w:val="26"/>
          <w:szCs w:val="26"/>
        </w:rPr>
        <w:t>heo quan điểm của lãnh đạo trường</w:t>
      </w:r>
      <w:r w:rsidR="003A2F06" w:rsidRPr="00F031C1">
        <w:rPr>
          <w:rFonts w:ascii="Times New Roman" w:hAnsi="Times New Roman" w:cs="Times New Roman"/>
          <w:color w:val="000000" w:themeColor="text1"/>
          <w:sz w:val="26"/>
          <w:szCs w:val="26"/>
        </w:rPr>
        <w:t xml:space="preserve"> Cao đẳng Lý Tự Trọng Thành phố Hồ Chí Minh</w:t>
      </w:r>
      <w:r w:rsidRPr="00F031C1">
        <w:rPr>
          <w:rFonts w:ascii="Times New Roman" w:hAnsi="Times New Roman" w:cs="Times New Roman"/>
          <w:color w:val="000000" w:themeColor="text1"/>
          <w:sz w:val="26"/>
          <w:szCs w:val="26"/>
        </w:rPr>
        <w:t xml:space="preserve"> thì nhiệm vụ của đội ngũ giảng viên, nhân viên </w:t>
      </w:r>
      <w:r w:rsidR="003A2F06" w:rsidRPr="00F031C1">
        <w:rPr>
          <w:rFonts w:ascii="Times New Roman" w:hAnsi="Times New Roman" w:cs="Times New Roman"/>
          <w:color w:val="000000" w:themeColor="text1"/>
          <w:sz w:val="26"/>
          <w:szCs w:val="26"/>
        </w:rPr>
        <w:t>là</w:t>
      </w:r>
      <w:r w:rsidRPr="00F031C1">
        <w:rPr>
          <w:rFonts w:ascii="Times New Roman" w:hAnsi="Times New Roman" w:cs="Times New Roman"/>
          <w:color w:val="000000" w:themeColor="text1"/>
          <w:sz w:val="26"/>
          <w:szCs w:val="26"/>
        </w:rPr>
        <w:t xml:space="preserve"> phải giúp người học đáp ứng được khả năng hội nhập, vừa phải giúp họ nâng cao tính ứng dụng trong công việc chuyên môn và kỹ năng </w:t>
      </w:r>
      <w:r w:rsidRPr="00F031C1">
        <w:rPr>
          <w:rFonts w:ascii="Times New Roman" w:hAnsi="Times New Roman" w:cs="Times New Roman"/>
          <w:color w:val="000000" w:themeColor="text1"/>
          <w:sz w:val="26"/>
          <w:szCs w:val="26"/>
        </w:rPr>
        <w:lastRenderedPageBreak/>
        <w:t>nghề nghiệp. Có thể kể đến các mục tiêu phát triển chất lượng giảng viên, nhân viên tập trung vào các điểm sau:</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rPr>
      </w:pPr>
      <w:r w:rsidRPr="00F031C1">
        <w:rPr>
          <w:rFonts w:ascii="Times New Roman" w:hAnsi="Times New Roman" w:cs="Times New Roman"/>
          <w:color w:val="000000" w:themeColor="text1"/>
          <w:sz w:val="26"/>
          <w:szCs w:val="26"/>
        </w:rPr>
        <w:t xml:space="preserve">- Giảng viên, nhân viên phải đáp ứng đầy đủ phẩm chất chính trị, cụ thể: cần chấp hành đầy đủ chủ trương của Đảng, chính sách pháp luật của Nhà nước; tuân thủ các quy trình, quy định về chuyên môn, nghiệp vụ và quy tắc ứng xử. </w:t>
      </w:r>
      <w:proofErr w:type="gramStart"/>
      <w:r w:rsidRPr="00F031C1">
        <w:rPr>
          <w:rFonts w:ascii="Times New Roman" w:hAnsi="Times New Roman" w:cs="Times New Roman"/>
          <w:color w:val="000000" w:themeColor="text1"/>
          <w:sz w:val="26"/>
          <w:szCs w:val="26"/>
        </w:rPr>
        <w:t>Không ngừng học tập, rèn luyện, nâng cao đạo đức chính trị, lối sống lành mạnh.</w:t>
      </w:r>
      <w:proofErr w:type="gramEnd"/>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rPr>
      </w:pPr>
      <w:r w:rsidRPr="00F031C1">
        <w:rPr>
          <w:rFonts w:ascii="Times New Roman" w:hAnsi="Times New Roman" w:cs="Times New Roman"/>
          <w:color w:val="000000" w:themeColor="text1"/>
          <w:sz w:val="26"/>
          <w:szCs w:val="26"/>
        </w:rPr>
        <w:t>- Giảng viên, nhân viên bắt buộc phải có đạo đức nghề nghiệp, đạo đức nghề nghiệp có thể hiểu là đội ngũ cần phải tâm huyết với nghề, có ý thức giữ gìn danh dự của nhà giáo, có lòng nhân ái, bao dung, độ lượng, ứng xử với sinh viên, đồng nghiệp hòa nhã, hòa đồng, có tinh thần bảo vệ lẽ phải, công bằng trước lợi ích của sinh viên, của đồng nghiệp và cộng đồng.</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rPr>
      </w:pPr>
      <w:r w:rsidRPr="00F031C1">
        <w:rPr>
          <w:rFonts w:ascii="Times New Roman" w:hAnsi="Times New Roman" w:cs="Times New Roman"/>
          <w:color w:val="000000" w:themeColor="text1"/>
          <w:sz w:val="26"/>
          <w:szCs w:val="26"/>
        </w:rPr>
        <w:t xml:space="preserve">- Giảng viên, nhân viên phải có năng lực chuyên môn vững vàng, phải không ngừng học hỏi, cập nhật kiến thức và thông tin mới trong và ngoài nước để luôn hoàn thiện thêm kiến thức, nâng cao chuyên môn nghiệp vụ. </w:t>
      </w:r>
      <w:proofErr w:type="gramStart"/>
      <w:r w:rsidRPr="00F031C1">
        <w:rPr>
          <w:rFonts w:ascii="Times New Roman" w:hAnsi="Times New Roman" w:cs="Times New Roman"/>
          <w:color w:val="000000" w:themeColor="text1"/>
          <w:sz w:val="26"/>
          <w:szCs w:val="26"/>
        </w:rPr>
        <w:t>Xu hướng đào tạo, bồi dưỡng kiến thức cho người học tại trường hiện nay là đào tạo, bồi dưỡng các kiến thức chuyên môn hiệu quả kết hợp với tư duy liên ngành, đa ngành, đa lĩnh vực.</w:t>
      </w:r>
      <w:proofErr w:type="gramEnd"/>
      <w:r w:rsidRPr="00F031C1">
        <w:rPr>
          <w:rFonts w:ascii="Times New Roman" w:hAnsi="Times New Roman" w:cs="Times New Roman"/>
          <w:color w:val="000000" w:themeColor="text1"/>
          <w:sz w:val="26"/>
          <w:szCs w:val="26"/>
        </w:rPr>
        <w:t xml:space="preserve"> Chính vì vậy, đội </w:t>
      </w:r>
      <w:proofErr w:type="gramStart"/>
      <w:r w:rsidRPr="00F031C1">
        <w:rPr>
          <w:rFonts w:ascii="Times New Roman" w:hAnsi="Times New Roman" w:cs="Times New Roman"/>
          <w:color w:val="000000" w:themeColor="text1"/>
          <w:sz w:val="26"/>
          <w:szCs w:val="26"/>
        </w:rPr>
        <w:t>ngũ</w:t>
      </w:r>
      <w:proofErr w:type="gramEnd"/>
      <w:r w:rsidRPr="00F031C1">
        <w:rPr>
          <w:rFonts w:ascii="Times New Roman" w:hAnsi="Times New Roman" w:cs="Times New Roman"/>
          <w:color w:val="000000" w:themeColor="text1"/>
          <w:sz w:val="26"/>
          <w:szCs w:val="26"/>
        </w:rPr>
        <w:t xml:space="preserve"> của trường ngoài kiến thức chuyên môn bản thân đảm nhiệm giảng dạy, còn phải không ngừng trau dồi học hỏi các kiến thức liên môn và kỹ năng truyền đạ</w:t>
      </w:r>
      <w:r w:rsidR="00CC2A9F" w:rsidRPr="00F031C1">
        <w:rPr>
          <w:rFonts w:ascii="Times New Roman" w:hAnsi="Times New Roman" w:cs="Times New Roman"/>
          <w:color w:val="000000" w:themeColor="text1"/>
          <w:sz w:val="26"/>
          <w:szCs w:val="26"/>
        </w:rPr>
        <w:t>t</w:t>
      </w:r>
      <w:r w:rsidRPr="00F031C1">
        <w:rPr>
          <w:rFonts w:ascii="Times New Roman" w:hAnsi="Times New Roman" w:cs="Times New Roman"/>
          <w:color w:val="000000" w:themeColor="text1"/>
          <w:sz w:val="26"/>
          <w:szCs w:val="26"/>
        </w:rPr>
        <w:t>. Song song</w:t>
      </w:r>
      <w:r w:rsidR="00884622" w:rsidRPr="00F031C1">
        <w:rPr>
          <w:rFonts w:ascii="Times New Roman" w:hAnsi="Times New Roman" w:cs="Times New Roman"/>
          <w:color w:val="000000" w:themeColor="text1"/>
          <w:sz w:val="26"/>
          <w:szCs w:val="26"/>
        </w:rPr>
        <w:t>,</w:t>
      </w:r>
      <w:r w:rsidRPr="00F031C1">
        <w:rPr>
          <w:rFonts w:ascii="Times New Roman" w:hAnsi="Times New Roman" w:cs="Times New Roman"/>
          <w:color w:val="000000" w:themeColor="text1"/>
          <w:sz w:val="26"/>
          <w:szCs w:val="26"/>
        </w:rPr>
        <w:t xml:space="preserve"> đó xây dựng đội </w:t>
      </w:r>
      <w:proofErr w:type="gramStart"/>
      <w:r w:rsidRPr="00F031C1">
        <w:rPr>
          <w:rFonts w:ascii="Times New Roman" w:hAnsi="Times New Roman" w:cs="Times New Roman"/>
          <w:color w:val="000000" w:themeColor="text1"/>
          <w:sz w:val="26"/>
          <w:szCs w:val="26"/>
        </w:rPr>
        <w:t>ngũ</w:t>
      </w:r>
      <w:proofErr w:type="gramEnd"/>
      <w:r w:rsidRPr="00F031C1">
        <w:rPr>
          <w:rFonts w:ascii="Times New Roman" w:hAnsi="Times New Roman" w:cs="Times New Roman"/>
          <w:color w:val="000000" w:themeColor="text1"/>
          <w:sz w:val="26"/>
          <w:szCs w:val="26"/>
        </w:rPr>
        <w:t xml:space="preserve"> có khả năng giảng dạy tích cực cũng là một trong những nội dung quan trọng </w:t>
      </w:r>
      <w:r w:rsidR="00884622" w:rsidRPr="00F031C1">
        <w:rPr>
          <w:rFonts w:ascii="Times New Roman" w:hAnsi="Times New Roman" w:cs="Times New Roman"/>
          <w:color w:val="000000" w:themeColor="text1"/>
          <w:sz w:val="26"/>
          <w:szCs w:val="26"/>
        </w:rPr>
        <w:t>của</w:t>
      </w:r>
      <w:r w:rsidRPr="00F031C1">
        <w:rPr>
          <w:rFonts w:ascii="Times New Roman" w:hAnsi="Times New Roman" w:cs="Times New Roman"/>
          <w:color w:val="000000" w:themeColor="text1"/>
          <w:sz w:val="26"/>
          <w:szCs w:val="26"/>
        </w:rPr>
        <w:t xml:space="preserve"> nhà trường.</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rPr>
      </w:pPr>
      <w:r w:rsidRPr="00F031C1">
        <w:rPr>
          <w:rFonts w:ascii="Times New Roman" w:hAnsi="Times New Roman" w:cs="Times New Roman"/>
          <w:color w:val="000000" w:themeColor="text1"/>
          <w:sz w:val="26"/>
          <w:szCs w:val="26"/>
        </w:rPr>
        <w:t xml:space="preserve">- Ngoài ra việc phát triển về cơ cấu đội ngũ giảng viên tại trường được thực hiện và xây dựng trên các mặt: cơ cấu độ tuổi, cơ cấu giới tính, cơ cấu học vị, học hàm; cơ cấu nguồn đào tạo; cơ cấu lực lượng hiện có… một cách hợp lý, làm cho đội ngũ này ngày càng cân đối hài </w:t>
      </w:r>
      <w:r w:rsidR="006E282F" w:rsidRPr="00F031C1">
        <w:rPr>
          <w:rFonts w:ascii="Times New Roman" w:hAnsi="Times New Roman" w:cs="Times New Roman"/>
          <w:color w:val="000000" w:themeColor="text1"/>
          <w:sz w:val="26"/>
          <w:szCs w:val="26"/>
        </w:rPr>
        <w:t>hòa</w:t>
      </w:r>
      <w:r w:rsidRPr="00F031C1">
        <w:rPr>
          <w:rFonts w:ascii="Times New Roman" w:hAnsi="Times New Roman" w:cs="Times New Roman"/>
          <w:color w:val="000000" w:themeColor="text1"/>
          <w:sz w:val="26"/>
          <w:szCs w:val="26"/>
        </w:rPr>
        <w:t>, phát huy được vai trò, sức mạnh trong thực hiện bảo đảm tính liên tục, tính kế thừa và vững chắc, khắc phục hạn chế</w:t>
      </w:r>
      <w:r w:rsidR="00031D1E" w:rsidRPr="00F031C1">
        <w:rPr>
          <w:rFonts w:ascii="Times New Roman" w:hAnsi="Times New Roman" w:cs="Times New Roman"/>
          <w:color w:val="000000" w:themeColor="text1"/>
          <w:sz w:val="26"/>
          <w:szCs w:val="26"/>
        </w:rPr>
        <w:t xml:space="preserve"> </w:t>
      </w:r>
      <w:r w:rsidRPr="00F031C1">
        <w:rPr>
          <w:rFonts w:ascii="Times New Roman" w:hAnsi="Times New Roman" w:cs="Times New Roman"/>
          <w:color w:val="000000" w:themeColor="text1"/>
          <w:sz w:val="26"/>
          <w:szCs w:val="26"/>
        </w:rPr>
        <w:t>đang tồn tại hiện nay.</w:t>
      </w:r>
    </w:p>
    <w:p w:rsidR="005807D6" w:rsidRPr="00F031C1" w:rsidRDefault="005807D6" w:rsidP="009E2A9A">
      <w:pPr>
        <w:spacing w:after="0" w:line="312" w:lineRule="auto"/>
        <w:ind w:firstLine="720"/>
        <w:jc w:val="both"/>
        <w:rPr>
          <w:rFonts w:ascii="Times New Roman" w:hAnsi="Times New Roman" w:cs="Times New Roman"/>
          <w:b/>
          <w:color w:val="000000" w:themeColor="text1"/>
          <w:sz w:val="26"/>
          <w:szCs w:val="26"/>
          <w:lang w:val="pt-BR"/>
        </w:rPr>
      </w:pPr>
      <w:r w:rsidRPr="00F031C1">
        <w:rPr>
          <w:rFonts w:ascii="Times New Roman" w:hAnsi="Times New Roman" w:cs="Times New Roman"/>
          <w:b/>
          <w:color w:val="000000" w:themeColor="text1"/>
          <w:sz w:val="26"/>
          <w:szCs w:val="26"/>
          <w:lang w:val="pt-BR"/>
        </w:rPr>
        <w:t xml:space="preserve">4. Đề xuất </w:t>
      </w:r>
      <w:r w:rsidR="00FC65C6" w:rsidRPr="00F031C1">
        <w:rPr>
          <w:rFonts w:ascii="Times New Roman" w:hAnsi="Times New Roman" w:cs="Times New Roman"/>
          <w:b/>
          <w:color w:val="000000" w:themeColor="text1"/>
          <w:sz w:val="26"/>
          <w:szCs w:val="26"/>
          <w:lang w:val="pt-BR"/>
        </w:rPr>
        <w:t xml:space="preserve">một số kỹ năng </w:t>
      </w:r>
      <w:r w:rsidRPr="00F031C1">
        <w:rPr>
          <w:rFonts w:ascii="Times New Roman" w:hAnsi="Times New Roman" w:cs="Times New Roman"/>
          <w:b/>
          <w:color w:val="000000" w:themeColor="text1"/>
          <w:sz w:val="26"/>
          <w:szCs w:val="26"/>
          <w:lang w:val="pt-BR"/>
        </w:rPr>
        <w:t xml:space="preserve">mà đội ngũ </w:t>
      </w:r>
      <w:r w:rsidR="00047422" w:rsidRPr="00F031C1">
        <w:rPr>
          <w:rFonts w:ascii="Times New Roman" w:hAnsi="Times New Roman" w:cs="Times New Roman"/>
          <w:b/>
          <w:color w:val="000000" w:themeColor="text1"/>
          <w:sz w:val="26"/>
          <w:szCs w:val="26"/>
          <w:lang w:val="pt-BR"/>
        </w:rPr>
        <w:t>cán bộ, giảng viên, nhân viên</w:t>
      </w:r>
      <w:r w:rsidRPr="00F031C1">
        <w:rPr>
          <w:rFonts w:ascii="Times New Roman" w:hAnsi="Times New Roman" w:cs="Times New Roman"/>
          <w:b/>
          <w:color w:val="000000" w:themeColor="text1"/>
          <w:sz w:val="26"/>
          <w:szCs w:val="26"/>
          <w:lang w:val="pt-BR"/>
        </w:rPr>
        <w:t xml:space="preserve"> cần trau dồi nhằm đáp ứng việc nâng cao chất lượng giáo dục tại </w:t>
      </w:r>
      <w:r w:rsidR="00FC65C6" w:rsidRPr="00F031C1">
        <w:rPr>
          <w:rFonts w:ascii="Times New Roman" w:hAnsi="Times New Roman" w:cs="Times New Roman"/>
          <w:b/>
          <w:color w:val="000000" w:themeColor="text1"/>
          <w:sz w:val="26"/>
          <w:szCs w:val="26"/>
          <w:lang w:val="pt-BR"/>
        </w:rPr>
        <w:t xml:space="preserve">Trường </w:t>
      </w:r>
      <w:r w:rsidRPr="00F031C1">
        <w:rPr>
          <w:rFonts w:ascii="Times New Roman" w:hAnsi="Times New Roman" w:cs="Times New Roman"/>
          <w:b/>
          <w:color w:val="000000" w:themeColor="text1"/>
          <w:sz w:val="26"/>
          <w:szCs w:val="26"/>
          <w:lang w:val="pt-BR"/>
        </w:rPr>
        <w:t>Cao đẳng Lý Tự Trọng Thành phố Hồ Chí Minh</w:t>
      </w:r>
    </w:p>
    <w:p w:rsidR="00A90A14" w:rsidRPr="00F031C1" w:rsidRDefault="00A90A14" w:rsidP="00A90A14">
      <w:pPr>
        <w:spacing w:after="0" w:line="312" w:lineRule="auto"/>
        <w:ind w:firstLine="720"/>
        <w:jc w:val="both"/>
        <w:rPr>
          <w:rFonts w:ascii="Times New Roman" w:hAnsi="Times New Roman" w:cs="Times New Roman"/>
          <w:color w:val="000000" w:themeColor="text1"/>
          <w:sz w:val="26"/>
          <w:szCs w:val="26"/>
        </w:rPr>
      </w:pPr>
      <w:r w:rsidRPr="00F031C1">
        <w:rPr>
          <w:rFonts w:ascii="Times New Roman" w:hAnsi="Times New Roman" w:cs="Times New Roman"/>
          <w:color w:val="000000" w:themeColor="text1"/>
          <w:sz w:val="26"/>
          <w:szCs w:val="26"/>
        </w:rPr>
        <w:t>Để có thể hòa nhập và thành công trong “thời đạ</w:t>
      </w:r>
      <w:r w:rsidR="006E282F" w:rsidRPr="00F031C1">
        <w:rPr>
          <w:rFonts w:ascii="Times New Roman" w:hAnsi="Times New Roman" w:cs="Times New Roman"/>
          <w:color w:val="000000" w:themeColor="text1"/>
          <w:sz w:val="26"/>
          <w:szCs w:val="26"/>
        </w:rPr>
        <w:t xml:space="preserve">i 4.0”, </w:t>
      </w:r>
      <w:r w:rsidRPr="00F031C1">
        <w:rPr>
          <w:rFonts w:ascii="Times New Roman" w:hAnsi="Times New Roman" w:cs="Times New Roman"/>
          <w:color w:val="000000" w:themeColor="text1"/>
          <w:sz w:val="26"/>
          <w:szCs w:val="26"/>
        </w:rPr>
        <w:t xml:space="preserve">đội ngũ cán bộ, giảng viên, nhân viên cần nhận thức đúng khả năng của bản thân về kiến thức chuyên môn, nghiệp vụ và các kỹ năng cần tích lũy, từ đó phân bổ thời gian hợp lý để trau dồi, học tập nhằm bổ sung những kỹ năng thiết yếu khác như tư duy phản biện, sáng tạo và giao tiếp… Đó là những giá trị thật mà đội </w:t>
      </w:r>
      <w:proofErr w:type="gramStart"/>
      <w:r w:rsidRPr="00F031C1">
        <w:rPr>
          <w:rFonts w:ascii="Times New Roman" w:hAnsi="Times New Roman" w:cs="Times New Roman"/>
          <w:color w:val="000000" w:themeColor="text1"/>
          <w:sz w:val="26"/>
          <w:szCs w:val="26"/>
        </w:rPr>
        <w:t>ngũ</w:t>
      </w:r>
      <w:proofErr w:type="gramEnd"/>
      <w:r w:rsidRPr="00F031C1">
        <w:rPr>
          <w:rFonts w:ascii="Times New Roman" w:hAnsi="Times New Roman" w:cs="Times New Roman"/>
          <w:color w:val="000000" w:themeColor="text1"/>
          <w:sz w:val="26"/>
          <w:szCs w:val="26"/>
        </w:rPr>
        <w:t xml:space="preserve"> chúng ta sẽ thông qua các sản phẩm đầu ra của mình, là các thế hệ sinh viên tốt nghiệp trở thành nguồn lao động có chất lượng, mang đến cho xã hội niềm tin về kết quả công tác đào tạo của Nhà trường. </w:t>
      </w:r>
    </w:p>
    <w:p w:rsidR="00846953" w:rsidRDefault="00846953">
      <w:pPr>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br w:type="page"/>
      </w:r>
    </w:p>
    <w:p w:rsidR="005807D6" w:rsidRPr="00846953" w:rsidRDefault="005807D6" w:rsidP="009E2A9A">
      <w:pPr>
        <w:spacing w:after="0" w:line="312" w:lineRule="auto"/>
        <w:ind w:firstLine="720"/>
        <w:jc w:val="both"/>
        <w:rPr>
          <w:rFonts w:ascii="Times New Roman" w:hAnsi="Times New Roman" w:cs="Times New Roman"/>
          <w:b/>
          <w:i/>
          <w:color w:val="000000" w:themeColor="text1"/>
          <w:sz w:val="26"/>
          <w:szCs w:val="26"/>
          <w:lang w:val="pt-BR"/>
        </w:rPr>
      </w:pPr>
      <w:r w:rsidRPr="00846953">
        <w:rPr>
          <w:rFonts w:ascii="Times New Roman" w:hAnsi="Times New Roman" w:cs="Times New Roman"/>
          <w:b/>
          <w:i/>
          <w:color w:val="000000" w:themeColor="text1"/>
          <w:sz w:val="26"/>
          <w:szCs w:val="26"/>
          <w:lang w:val="pt-BR"/>
        </w:rPr>
        <w:lastRenderedPageBreak/>
        <w:t xml:space="preserve">+ Kỹ năng tiếng Anh: </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Bất kể nói về cách mạng công nghiệp 1.0 hay thời đại 4.0 thì tiếng Anh – ngôn ngữ toàn cầu vẫn sẽ thống lĩnh trên các mặt trận kinh tế, xã hội trên thế giới so với các ngôn ngữ khác. Nếu không thành thạo ngôn ngữ này, chúng ta không thể nào vượt ra khỏi Việt Nam để tiếp cận thông tin và công nghệ.</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Hơn bao giờ hết, chúng ta cần xem có vốn tiếng Anh giống như tích lũy một kỹ năng sống, tồn tại và phát triển. Nghĩa là phải làm sao để ngôn ngữ này được hình thành và áp dụng thường xuyên trong thực tiễn. Từ đó có thể sử dụng để suy nghĩ, tư duy cũng như thể hiện quan điểm của mình trước các vấn đề, cả về học thuật lẫn xã hội.</w:t>
      </w:r>
    </w:p>
    <w:p w:rsidR="00A90A14" w:rsidRPr="00F031C1" w:rsidRDefault="00A90A14" w:rsidP="00A90A14">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Để có năng lực sử dụng Tiếng Anh tốt, ngoài những hỗ trợ, động viên từ phía Nhà trường và đơn vị, chủ yếu là bản thân cán bộ, giảng viên, nhân viên cần nỗ lực sắp xếp thời gian tự theo học các lớp ngoại ngữ phù hợp với khả năng và nhu cầu của bản thân, tự tìm cho mình các điều kiện thực hành Tiếng Anh thông qua các câu lạc bộ Tiếng Anh, các cơ hội họ</w:t>
      </w:r>
      <w:r w:rsidR="00846953">
        <w:rPr>
          <w:rFonts w:ascii="Times New Roman" w:hAnsi="Times New Roman" w:cs="Times New Roman"/>
          <w:color w:val="000000" w:themeColor="text1"/>
          <w:sz w:val="26"/>
          <w:szCs w:val="26"/>
          <w:lang w:val="pt-BR"/>
        </w:rPr>
        <w:t xml:space="preserve">c nghe - </w:t>
      </w:r>
      <w:r w:rsidRPr="00F031C1">
        <w:rPr>
          <w:rFonts w:ascii="Times New Roman" w:hAnsi="Times New Roman" w:cs="Times New Roman"/>
          <w:color w:val="000000" w:themeColor="text1"/>
          <w:sz w:val="26"/>
          <w:szCs w:val="26"/>
          <w:lang w:val="pt-BR"/>
        </w:rPr>
        <w:t xml:space="preserve">nói - giao tiếp trực tuyến/trực tiếp với giáo viên người bản xứ.  </w:t>
      </w:r>
    </w:p>
    <w:p w:rsidR="005807D6" w:rsidRPr="00AD65EF" w:rsidRDefault="005807D6" w:rsidP="009E2A9A">
      <w:pPr>
        <w:spacing w:after="0" w:line="312" w:lineRule="auto"/>
        <w:ind w:firstLine="720"/>
        <w:jc w:val="both"/>
        <w:rPr>
          <w:rFonts w:ascii="Times New Roman" w:hAnsi="Times New Roman" w:cs="Times New Roman"/>
          <w:b/>
          <w:i/>
          <w:color w:val="000000" w:themeColor="text1"/>
          <w:sz w:val="26"/>
          <w:szCs w:val="26"/>
          <w:lang w:val="pt-BR"/>
        </w:rPr>
      </w:pPr>
      <w:r w:rsidRPr="00AD65EF">
        <w:rPr>
          <w:rFonts w:ascii="Times New Roman" w:hAnsi="Times New Roman" w:cs="Times New Roman"/>
          <w:b/>
          <w:i/>
          <w:color w:val="000000" w:themeColor="text1"/>
          <w:sz w:val="26"/>
          <w:szCs w:val="26"/>
          <w:lang w:val="pt-BR"/>
        </w:rPr>
        <w:t>+ Khả năng sử dụng máy t</w:t>
      </w:r>
      <w:r w:rsidR="00FD3EA9">
        <w:rPr>
          <w:rFonts w:ascii="Times New Roman" w:hAnsi="Times New Roman" w:cs="Times New Roman"/>
          <w:b/>
          <w:i/>
          <w:color w:val="000000" w:themeColor="text1"/>
          <w:sz w:val="26"/>
          <w:szCs w:val="26"/>
          <w:lang w:val="pt-BR"/>
        </w:rPr>
        <w:t>ính</w:t>
      </w:r>
      <w:r w:rsidRPr="00AD65EF">
        <w:rPr>
          <w:rFonts w:ascii="Times New Roman" w:hAnsi="Times New Roman" w:cs="Times New Roman"/>
          <w:b/>
          <w:i/>
          <w:color w:val="000000" w:themeColor="text1"/>
          <w:sz w:val="26"/>
          <w:szCs w:val="26"/>
          <w:lang w:val="pt-BR"/>
        </w:rPr>
        <w:t>:</w:t>
      </w:r>
    </w:p>
    <w:p w:rsidR="005807D6"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Chúng ta phải hiểu tư duy máy tính là quá trình tư duy bao gồm cả mô tả và lời giải bài toán sao cho lời giải có thể được thực hiện một cách hiệu quả bởi các thao tác tự xử lý </w:t>
      </w:r>
      <w:r w:rsidRPr="00F031C1">
        <w:rPr>
          <w:rFonts w:ascii="Times New Roman" w:hAnsi="Times New Roman" w:cs="Times New Roman"/>
          <w:sz w:val="26"/>
          <w:szCs w:val="26"/>
          <w:lang w:val="pt-BR"/>
        </w:rPr>
        <w:t>thông tin, ở đây cần được hiểu là nói về khả năng con người có thể làm việc bằng máy tính, chứ không phải khả năng máy tính có thể làm.</w:t>
      </w:r>
    </w:p>
    <w:p w:rsidR="00A90A14" w:rsidRPr="00F031C1" w:rsidRDefault="00A90A14" w:rsidP="009E2A9A">
      <w:pPr>
        <w:spacing w:after="0" w:line="312" w:lineRule="auto"/>
        <w:ind w:firstLine="720"/>
        <w:jc w:val="both"/>
        <w:rPr>
          <w:rFonts w:ascii="Times New Roman" w:hAnsi="Times New Roman" w:cs="Times New Roman"/>
          <w:sz w:val="26"/>
          <w:szCs w:val="26"/>
          <w:lang w:val="pt-BR"/>
        </w:rPr>
      </w:pPr>
      <w:r w:rsidRPr="00F031C1">
        <w:rPr>
          <w:rFonts w:ascii="Times New Roman" w:hAnsi="Times New Roman" w:cs="Times New Roman"/>
          <w:sz w:val="26"/>
          <w:szCs w:val="26"/>
          <w:lang w:val="pt-BR"/>
        </w:rPr>
        <w:t>Tư duy máy tính là thái độ và kỹ năng cần thiết cho tất cả mọi người trong thời đại số. Không chỉ những người hoạt động trong lĩnh vực máy tính mới cần tìm hiểu và sử dụng tư duy này mà ngày nay đã trở thành một kỹ năng cơ bản cần cho tất cả mọi người  ngoài biết đọc, biết viết và làm tính. Để đáp ứng yêu cầu phát triển trường thành Nhà trường thông minh, mỗi cán bộ, giảng viên, nhân viên nên liên tục trau dồi về khả năng sử dụng máy tính, khả năng ứng dụng các phần mềm mới, tích cực tìm hiểu và sử dụng các tiện ích do công nghệ thông tin mang lại để bổ sung vào năng lực cá nhân của mỗi người.</w:t>
      </w:r>
    </w:p>
    <w:p w:rsidR="005807D6" w:rsidRPr="00FD3EA9" w:rsidRDefault="00FD3EA9" w:rsidP="009E2A9A">
      <w:pPr>
        <w:spacing w:after="0" w:line="312" w:lineRule="auto"/>
        <w:ind w:firstLine="720"/>
        <w:jc w:val="both"/>
        <w:rPr>
          <w:rFonts w:ascii="Times New Roman" w:hAnsi="Times New Roman" w:cs="Times New Roman"/>
          <w:b/>
          <w:i/>
          <w:color w:val="000000" w:themeColor="text1"/>
          <w:sz w:val="26"/>
          <w:szCs w:val="26"/>
          <w:lang w:val="pt-BR"/>
        </w:rPr>
      </w:pPr>
      <w:r>
        <w:rPr>
          <w:rFonts w:ascii="Times New Roman" w:hAnsi="Times New Roman" w:cs="Times New Roman"/>
          <w:b/>
          <w:i/>
          <w:color w:val="000000" w:themeColor="text1"/>
          <w:sz w:val="26"/>
          <w:szCs w:val="26"/>
          <w:lang w:val="pt-BR"/>
        </w:rPr>
        <w:t xml:space="preserve">+ Khả năng </w:t>
      </w:r>
      <w:r w:rsidR="005807D6" w:rsidRPr="00FD3EA9">
        <w:rPr>
          <w:rFonts w:ascii="Times New Roman" w:hAnsi="Times New Roman" w:cs="Times New Roman"/>
          <w:b/>
          <w:i/>
          <w:color w:val="000000" w:themeColor="text1"/>
          <w:sz w:val="26"/>
          <w:szCs w:val="26"/>
          <w:lang w:val="pt-BR"/>
        </w:rPr>
        <w:t>phản biện:</w:t>
      </w:r>
    </w:p>
    <w:p w:rsidR="00A90A14" w:rsidRPr="00F031C1" w:rsidRDefault="00A90A14" w:rsidP="00A90A14">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Tư duy phản biện cực kỳ quan trọng trong thời đại số. Tư duy phản biện là một quá trình tư duy nhằm chất vấn lại các giả thuyết hay thông tin nào đó. Người ta dùng nó để chứng minh một nhận định hợp lý hay không, từ đó đưa ra quyết định phù hợp nhất để giải quyết vấn đề.</w:t>
      </w:r>
    </w:p>
    <w:p w:rsidR="00FE4D0A" w:rsidRPr="00F031C1" w:rsidRDefault="005807D6" w:rsidP="00FE4D0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Việc rèn luyện tư duy phản biện là vô cùng cần thiết, bởi nhờ có tư duy phản biện trong công việc hàng ngày sẽ hình thành thói quen, chúng ta biết cách tiếp cận vấn đề đa chiều, không thụ động; yêu cầu chúng ta phải có khả năng quan sát, phân tích và nhìn nhận thấu đáo, từ đó trở nên tự lập, tự cường trong cuộc sống, dễ thích nghi trước mọi </w:t>
      </w:r>
      <w:r w:rsidRPr="00F031C1">
        <w:rPr>
          <w:rFonts w:ascii="Times New Roman" w:hAnsi="Times New Roman" w:cs="Times New Roman"/>
          <w:color w:val="000000" w:themeColor="text1"/>
          <w:sz w:val="26"/>
          <w:szCs w:val="26"/>
          <w:lang w:val="pt-BR"/>
        </w:rPr>
        <w:lastRenderedPageBreak/>
        <w:t>đổi thay.</w:t>
      </w:r>
      <w:r w:rsidR="0009183D">
        <w:rPr>
          <w:rFonts w:ascii="Times New Roman" w:hAnsi="Times New Roman" w:cs="Times New Roman"/>
          <w:color w:val="000000" w:themeColor="text1"/>
          <w:sz w:val="26"/>
          <w:szCs w:val="26"/>
          <w:lang w:val="pt-BR"/>
        </w:rPr>
        <w:t xml:space="preserve"> Chúng ta đều thấy rằng, </w:t>
      </w:r>
      <w:r w:rsidR="00FE4D0A" w:rsidRPr="00F031C1">
        <w:rPr>
          <w:rFonts w:ascii="Times New Roman" w:hAnsi="Times New Roman" w:cs="Times New Roman"/>
          <w:sz w:val="26"/>
          <w:szCs w:val="26"/>
          <w:lang w:val="pt-BR"/>
        </w:rPr>
        <w:t>dịch bệnh COVID-19 diễ</w:t>
      </w:r>
      <w:r w:rsidR="0009183D">
        <w:rPr>
          <w:rFonts w:ascii="Times New Roman" w:hAnsi="Times New Roman" w:cs="Times New Roman"/>
          <w:sz w:val="26"/>
          <w:szCs w:val="26"/>
          <w:lang w:val="pt-BR"/>
        </w:rPr>
        <w:t xml:space="preserve">n ra </w:t>
      </w:r>
      <w:r w:rsidR="00E11D87">
        <w:rPr>
          <w:rFonts w:ascii="Times New Roman" w:hAnsi="Times New Roman" w:cs="Times New Roman"/>
          <w:sz w:val="26"/>
          <w:szCs w:val="26"/>
          <w:lang w:val="pt-BR"/>
        </w:rPr>
        <w:t>hơn một</w:t>
      </w:r>
      <w:r w:rsidR="00FE4D0A" w:rsidRPr="00F031C1">
        <w:rPr>
          <w:rFonts w:ascii="Times New Roman" w:hAnsi="Times New Roman" w:cs="Times New Roman"/>
          <w:sz w:val="26"/>
          <w:szCs w:val="26"/>
          <w:lang w:val="pt-BR"/>
        </w:rPr>
        <w:t xml:space="preserve"> năm qua đã khiến cho không chỉ ngành giáo dục mà toàn xã hội phải thích ứng với vô số sự thay đổi, từ cách thực hiện nhiệm vụ, đến những quy tắc, phong cách và quan niệm sống rất mới, người có tư duy </w:t>
      </w:r>
      <w:r w:rsidR="00FE4D0A" w:rsidRPr="00F031C1">
        <w:rPr>
          <w:rFonts w:ascii="Times New Roman" w:hAnsi="Times New Roman" w:cs="Times New Roman"/>
          <w:color w:val="000000" w:themeColor="text1"/>
          <w:sz w:val="26"/>
          <w:szCs w:val="26"/>
          <w:lang w:val="pt-BR"/>
        </w:rPr>
        <w:t xml:space="preserve">phản biện sẽ chiêm nghiệm được nhiều bài học tích cực, nhìn nhận các vấn đề phát sinh bằng những góc nhìn đa chiều và lạc quan để tiếp tục làm tốt các vai trò của </w:t>
      </w:r>
      <w:r w:rsidR="0009183D">
        <w:rPr>
          <w:rFonts w:ascii="Times New Roman" w:hAnsi="Times New Roman" w:cs="Times New Roman"/>
          <w:color w:val="000000" w:themeColor="text1"/>
          <w:sz w:val="26"/>
          <w:szCs w:val="26"/>
          <w:lang w:val="pt-BR"/>
        </w:rPr>
        <w:t>mình.</w:t>
      </w:r>
    </w:p>
    <w:p w:rsidR="005807D6" w:rsidRPr="00F031C1" w:rsidRDefault="00FE4D0A" w:rsidP="00FE4D0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Mỗi cá nhân cán bộ, giảng viên, nhân viên đều có thể trau dồi tư duy phản biện khi tích cực suy nghĩ và góp ý kiến xây dựng cho các kế hoạch, các hoạt động của nhóm công tác, của tổ bộ môn hay của tập thể đơn vị mình.</w:t>
      </w:r>
    </w:p>
    <w:p w:rsidR="005807D6" w:rsidRPr="00DE4D5C" w:rsidRDefault="005807D6" w:rsidP="009E2A9A">
      <w:pPr>
        <w:spacing w:after="0" w:line="312" w:lineRule="auto"/>
        <w:ind w:firstLine="720"/>
        <w:jc w:val="both"/>
        <w:rPr>
          <w:rFonts w:ascii="Times New Roman" w:hAnsi="Times New Roman" w:cs="Times New Roman"/>
          <w:b/>
          <w:i/>
          <w:color w:val="000000" w:themeColor="text1"/>
          <w:sz w:val="26"/>
          <w:szCs w:val="26"/>
          <w:lang w:val="pt-BR"/>
        </w:rPr>
      </w:pPr>
      <w:r w:rsidRPr="00DE4D5C">
        <w:rPr>
          <w:rFonts w:ascii="Times New Roman" w:hAnsi="Times New Roman" w:cs="Times New Roman"/>
          <w:b/>
          <w:i/>
          <w:color w:val="000000" w:themeColor="text1"/>
          <w:sz w:val="26"/>
          <w:szCs w:val="26"/>
          <w:lang w:val="pt-BR"/>
        </w:rPr>
        <w:t>+ Kỹ năng sáng tạo:</w:t>
      </w:r>
    </w:p>
    <w:p w:rsidR="00FE4D0A" w:rsidRPr="00F031C1" w:rsidRDefault="005807D6" w:rsidP="00FE4D0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Sáng tạo không hẳn là do năng lực bẩm sinh, nó là kết quả của một quá trình rèn luyện, tích lũy. Có khả năng sáng tạo, con người sẽ linh hoạt, sẽ bẻ gãy tư duy đóng khung, luôn tìm tòi và phát hiện ra các khía cạnh mới của vấn đề. </w:t>
      </w:r>
      <w:r w:rsidR="00FE4D0A" w:rsidRPr="00F031C1">
        <w:rPr>
          <w:rFonts w:ascii="Times New Roman" w:hAnsi="Times New Roman" w:cs="Times New Roman"/>
          <w:color w:val="000000" w:themeColor="text1"/>
          <w:sz w:val="26"/>
          <w:szCs w:val="26"/>
          <w:lang w:val="pt-BR"/>
        </w:rPr>
        <w:t xml:space="preserve">Quan trọng nhất là kỹ năng sáng tạo sẽ giúp chúng ta biết cách linh hoạt áp dụng kiến thức nói chung vào thực tiễn một cách hiệu quả, từ đó truyền đạt đến người học giúp họ đạt được những thành tích cao trong cuộc sống, công việc. </w:t>
      </w:r>
    </w:p>
    <w:p w:rsidR="005807D6" w:rsidRPr="00DE4D5C" w:rsidRDefault="005807D6" w:rsidP="009E2A9A">
      <w:pPr>
        <w:spacing w:after="0" w:line="312" w:lineRule="auto"/>
        <w:ind w:firstLine="720"/>
        <w:jc w:val="both"/>
        <w:rPr>
          <w:rFonts w:ascii="Times New Roman" w:hAnsi="Times New Roman" w:cs="Times New Roman"/>
          <w:b/>
          <w:i/>
          <w:color w:val="000000" w:themeColor="text1"/>
          <w:sz w:val="26"/>
          <w:szCs w:val="26"/>
          <w:lang w:val="pt-BR"/>
        </w:rPr>
      </w:pPr>
      <w:r w:rsidRPr="00DE4D5C">
        <w:rPr>
          <w:rFonts w:ascii="Times New Roman" w:hAnsi="Times New Roman" w:cs="Times New Roman"/>
          <w:b/>
          <w:i/>
          <w:color w:val="000000" w:themeColor="text1"/>
          <w:sz w:val="26"/>
          <w:szCs w:val="26"/>
          <w:lang w:val="pt-BR"/>
        </w:rPr>
        <w:t xml:space="preserve">+ Kỹ năng giao tiếp: </w:t>
      </w:r>
    </w:p>
    <w:p w:rsidR="00FE4D0A" w:rsidRPr="00F031C1" w:rsidRDefault="00FE4D0A" w:rsidP="009E2A9A">
      <w:pPr>
        <w:spacing w:after="0" w:line="312" w:lineRule="auto"/>
        <w:ind w:firstLine="720"/>
        <w:jc w:val="both"/>
        <w:rPr>
          <w:rFonts w:ascii="Times New Roman" w:hAnsi="Times New Roman" w:cs="Times New Roman"/>
          <w:sz w:val="26"/>
          <w:szCs w:val="26"/>
          <w:lang w:val="pt-BR"/>
        </w:rPr>
      </w:pPr>
      <w:r w:rsidRPr="00F031C1">
        <w:rPr>
          <w:rFonts w:ascii="Times New Roman" w:hAnsi="Times New Roman" w:cs="Times New Roman"/>
          <w:sz w:val="26"/>
          <w:szCs w:val="26"/>
          <w:lang w:val="pt-BR"/>
        </w:rPr>
        <w:t xml:space="preserve">Cá nhân có khả năng giao tiếp tốt luôn đạt được những thành công cao hơn trong cuộc sống. Giao tiếp tốt là điều kiện tiên quyết để đội ngũ cán bộ, giảng viên, nhân viên chúng ta có thể tự tin trước bất kỳ đối tượng người học và đối tác nào, giúp chúng ta vừa có được kết quả công việc tốt hơn vừa thúc đẩy nhanh sự phát triển năng lực của mỗi cá nhân. Kỹ năng giao tiếp có thể phát triển thông qua nhiều hoạt động khác nhau, từ trò chuyện giản đơn đến thuyết trình, tranh luận, quan trọng là mỗi cá nhân luôn cố gắng và khiêm tốn học hỏi, để trang bị cho mình những quan điểm sống tích cực, sự cầu thị, biết lắng nghe và sẵn sàng chia sẻ, qua đó mang lại khả năng thành công cao hơn cho các cuộc giao tiếp liên tục diễn ra hàng ngày. </w:t>
      </w:r>
    </w:p>
    <w:p w:rsidR="005807D6" w:rsidRPr="0021750B" w:rsidRDefault="005807D6" w:rsidP="009E2A9A">
      <w:pPr>
        <w:spacing w:after="0" w:line="312" w:lineRule="auto"/>
        <w:ind w:firstLine="720"/>
        <w:jc w:val="both"/>
        <w:rPr>
          <w:rFonts w:ascii="Times New Roman" w:hAnsi="Times New Roman" w:cs="Times New Roman"/>
          <w:b/>
          <w:i/>
          <w:color w:val="000000" w:themeColor="text1"/>
          <w:sz w:val="26"/>
          <w:szCs w:val="26"/>
          <w:lang w:val="pt-BR"/>
        </w:rPr>
      </w:pPr>
      <w:r w:rsidRPr="0021750B">
        <w:rPr>
          <w:rFonts w:ascii="Times New Roman" w:hAnsi="Times New Roman" w:cs="Times New Roman"/>
          <w:b/>
          <w:i/>
          <w:color w:val="000000" w:themeColor="text1"/>
          <w:sz w:val="26"/>
          <w:szCs w:val="26"/>
          <w:lang w:val="pt-BR"/>
        </w:rPr>
        <w:t xml:space="preserve">+ Kỹ năng hợp tác: </w:t>
      </w:r>
    </w:p>
    <w:p w:rsidR="00FE4D0A" w:rsidRPr="00F031C1" w:rsidRDefault="00FE4D0A" w:rsidP="00FE4D0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sz w:val="26"/>
          <w:szCs w:val="26"/>
          <w:lang w:val="pt-BR"/>
        </w:rPr>
        <w:t>Chúng ta liên tục phải tiến hành các hoạt động/hành vi hợp tác để giải quyết các vấn đề chung của đơn vị, của Trường và trong sinh hoạt xã hội. Trong bối cảnh toàn cầu hóa với sự phát triển nhanh của kinh tế - xã hội và tri thức như hiện nay, chúng ta cần có kỹ năng hợp tác hơn bao giờ hết, đó là một trong những giải pháp chủ yếu để chúng ta có thể chung sống và cùng phát triển. Đội ngũ cán bộ, giảng viên, nhân viên chúng ta cần nỗ lực hỗ trợ nhau để loại trừ dần thói quen tư duy hay quan điểm sống vì lợi ích cá nhân còn hiện diện ở</w:t>
      </w:r>
      <w:r w:rsidR="0021750B">
        <w:rPr>
          <w:rFonts w:ascii="Times New Roman" w:hAnsi="Times New Roman" w:cs="Times New Roman"/>
          <w:sz w:val="26"/>
          <w:szCs w:val="26"/>
          <w:lang w:val="pt-BR"/>
        </w:rPr>
        <w:t xml:space="preserve"> một</w:t>
      </w:r>
      <w:r w:rsidRPr="00F031C1">
        <w:rPr>
          <w:rFonts w:ascii="Times New Roman" w:hAnsi="Times New Roman" w:cs="Times New Roman"/>
          <w:sz w:val="26"/>
          <w:szCs w:val="26"/>
          <w:lang w:val="pt-BR"/>
        </w:rPr>
        <w:t xml:space="preserve"> vài người, vì sự cự tuyệt</w:t>
      </w:r>
      <w:r w:rsidRPr="00F031C1">
        <w:rPr>
          <w:rFonts w:ascii="Times New Roman" w:hAnsi="Times New Roman" w:cs="Times New Roman"/>
          <w:color w:val="000000" w:themeColor="text1"/>
          <w:sz w:val="26"/>
          <w:szCs w:val="26"/>
          <w:lang w:val="pt-BR"/>
        </w:rPr>
        <w:t xml:space="preserve"> hợp tác hay thiếu khả năng hợp tác dù chỉ của một  số rất nhỏ cũng  luôn dẫn đến hậu quả là làm cho tập thể bị trì trệ và kém phát triển.</w:t>
      </w:r>
    </w:p>
    <w:p w:rsidR="0021750B" w:rsidRDefault="0021750B">
      <w:pPr>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br w:type="page"/>
      </w:r>
    </w:p>
    <w:p w:rsidR="005807D6" w:rsidRPr="0021750B" w:rsidRDefault="005807D6" w:rsidP="009E2A9A">
      <w:pPr>
        <w:spacing w:after="0" w:line="312" w:lineRule="auto"/>
        <w:ind w:firstLine="720"/>
        <w:jc w:val="both"/>
        <w:rPr>
          <w:rFonts w:ascii="Times New Roman" w:hAnsi="Times New Roman" w:cs="Times New Roman"/>
          <w:b/>
          <w:i/>
          <w:color w:val="000000" w:themeColor="text1"/>
          <w:sz w:val="26"/>
          <w:szCs w:val="26"/>
          <w:lang w:val="pt-BR"/>
        </w:rPr>
      </w:pPr>
      <w:r w:rsidRPr="0021750B">
        <w:rPr>
          <w:rFonts w:ascii="Times New Roman" w:hAnsi="Times New Roman" w:cs="Times New Roman"/>
          <w:b/>
          <w:i/>
          <w:color w:val="000000" w:themeColor="text1"/>
          <w:sz w:val="26"/>
          <w:szCs w:val="26"/>
          <w:lang w:val="pt-BR"/>
        </w:rPr>
        <w:lastRenderedPageBreak/>
        <w:t>+ Khả năng giải quyết vấn đề phức tạp:</w:t>
      </w:r>
    </w:p>
    <w:p w:rsidR="005D5B69" w:rsidRPr="00F031C1" w:rsidRDefault="005807D6"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Công nghệ phát triển nhanh chóng, khiến cho các công việc đơn giản ngày một được tự động hoá nhiều. Khả năng tìm ra được lời giải thuyết phục cho các vấn đề thực tế đòi hỏi tư duy mới mẻ, sáng tạo mà máy móc không thể xử lý được. </w:t>
      </w:r>
      <w:r w:rsidR="005D5B69" w:rsidRPr="00F031C1">
        <w:rPr>
          <w:rFonts w:ascii="Times New Roman" w:hAnsi="Times New Roman" w:cs="Times New Roman"/>
          <w:sz w:val="26"/>
          <w:szCs w:val="26"/>
          <w:lang w:val="pt-BR"/>
        </w:rPr>
        <w:t xml:space="preserve">Chúng ta có thể luyện tập, hình dung trước và giải quyết vấn đề trước khi chúng phát sinh và luôn nhớ là các vấn đề thường có hơn một giải pháp để giải quyết. </w:t>
      </w:r>
      <w:r w:rsidR="005D5B69" w:rsidRPr="00F031C1">
        <w:rPr>
          <w:rFonts w:ascii="Times New Roman" w:hAnsi="Times New Roman" w:cs="Times New Roman"/>
          <w:color w:val="000000" w:themeColor="text1"/>
          <w:sz w:val="26"/>
          <w:szCs w:val="26"/>
          <w:lang w:val="pt-BR"/>
        </w:rPr>
        <w:t>Khi thường xuyên luyện tập khả năng này, cá nhân cán bộ, giảng viên, nhân viên sẽ có sự chuẩn bị tốt nhất khi có vấn đề phát sinh.</w:t>
      </w:r>
    </w:p>
    <w:p w:rsidR="005D5B69" w:rsidRPr="00F031C1" w:rsidRDefault="005D5B69"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Song song đó, để sinh viên do trường đào tạo có thể tồn tại trong thị trường lao động đầy cạnh tranh hiện nay, họ cần có khả năng giải quyết các vấn đề phức tạp, chính vì thế, đội ngũ cán bộ, giảng viên, nhân viên chúng ta cần tiếp cận và trau dồi kỹ năng này để tích lũy kinh nghiệm nhằm truyền đạt đến sinh viên trong từng buổi học hoặc sinh hoạt lớp.</w:t>
      </w:r>
    </w:p>
    <w:p w:rsidR="005807D6" w:rsidRPr="00064E51" w:rsidRDefault="005807D6" w:rsidP="009E2A9A">
      <w:pPr>
        <w:spacing w:after="0" w:line="312" w:lineRule="auto"/>
        <w:ind w:firstLine="720"/>
        <w:jc w:val="both"/>
        <w:rPr>
          <w:rFonts w:ascii="Times New Roman" w:hAnsi="Times New Roman" w:cs="Times New Roman"/>
          <w:b/>
          <w:i/>
          <w:color w:val="000000" w:themeColor="text1"/>
          <w:sz w:val="26"/>
          <w:szCs w:val="26"/>
          <w:lang w:val="pt-BR"/>
        </w:rPr>
      </w:pPr>
      <w:r w:rsidRPr="00064E51">
        <w:rPr>
          <w:rFonts w:ascii="Times New Roman" w:hAnsi="Times New Roman" w:cs="Times New Roman"/>
          <w:b/>
          <w:i/>
          <w:color w:val="000000" w:themeColor="text1"/>
          <w:sz w:val="26"/>
          <w:szCs w:val="26"/>
          <w:lang w:val="pt-BR"/>
        </w:rPr>
        <w:t>+ Khả năng đánh giá và đưa ra quyết định:</w:t>
      </w:r>
    </w:p>
    <w:p w:rsidR="00B63660" w:rsidRPr="00F031C1" w:rsidRDefault="00B63660" w:rsidP="00B63660">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Khả năng đánh giá và đưa ra quyết định là khả năng phân tích logic các thông tin nhận được, từ đó đưa ra hành động hợp lý, dứt khoát nhằm xử lý được vấn đề. Nhiều người sở hữu kỹ năng phân tích logic nhưng lại thiếu sự quyết đoán, dám làm dám chịu nên chưa đưa ra được quyết định trong thời gian ngắn. Một số kỹ năng hình thành trong quá trình giảng dạy và làm việc có thể rèn luyện, tích lũy được sau một thời gian, nhưng những phẩm chất như sự dứt khoát, sự quyết đoán thì khó rèn luyện hơn. Do đó, khi cán bộ, giảng viên, nhân viên chúng ta cố gắng rèn luyện những phẩm chất này, chúng ta sẽ có cơ hội phát triển và tạo niềm tin đối với lãnh đạo, với đồng nghiệp và sinh viên.</w:t>
      </w:r>
    </w:p>
    <w:p w:rsidR="005807D6" w:rsidRPr="005B7037" w:rsidRDefault="005807D6" w:rsidP="009E2A9A">
      <w:pPr>
        <w:spacing w:after="0" w:line="312" w:lineRule="auto"/>
        <w:ind w:firstLine="720"/>
        <w:jc w:val="both"/>
        <w:rPr>
          <w:rFonts w:ascii="Times New Roman" w:hAnsi="Times New Roman" w:cs="Times New Roman"/>
          <w:b/>
          <w:i/>
          <w:color w:val="000000" w:themeColor="text1"/>
          <w:sz w:val="26"/>
          <w:szCs w:val="26"/>
          <w:lang w:val="pt-BR"/>
        </w:rPr>
      </w:pPr>
      <w:bookmarkStart w:id="1" w:name="_GoBack"/>
      <w:r w:rsidRPr="005B7037">
        <w:rPr>
          <w:rFonts w:ascii="Times New Roman" w:hAnsi="Times New Roman" w:cs="Times New Roman"/>
          <w:b/>
          <w:i/>
          <w:color w:val="000000" w:themeColor="text1"/>
          <w:sz w:val="26"/>
          <w:szCs w:val="26"/>
          <w:lang w:val="pt-BR"/>
        </w:rPr>
        <w:t xml:space="preserve">+ Tư duy </w:t>
      </w:r>
      <w:r w:rsidR="00B63660" w:rsidRPr="005B7037">
        <w:rPr>
          <w:rFonts w:ascii="Times New Roman" w:hAnsi="Times New Roman" w:cs="Times New Roman"/>
          <w:b/>
          <w:i/>
          <w:color w:val="000000" w:themeColor="text1"/>
          <w:sz w:val="26"/>
          <w:szCs w:val="26"/>
          <w:lang w:val="pt-BR"/>
        </w:rPr>
        <w:t xml:space="preserve">chia </w:t>
      </w:r>
      <w:r w:rsidR="00F34249" w:rsidRPr="005B7037">
        <w:rPr>
          <w:rFonts w:ascii="Times New Roman" w:hAnsi="Times New Roman" w:cs="Times New Roman"/>
          <w:b/>
          <w:i/>
          <w:color w:val="000000" w:themeColor="text1"/>
          <w:sz w:val="26"/>
          <w:szCs w:val="26"/>
          <w:lang w:val="pt-BR"/>
        </w:rPr>
        <w:t xml:space="preserve">sẻ </w:t>
      </w:r>
      <w:r w:rsidR="00B63660" w:rsidRPr="005B7037">
        <w:rPr>
          <w:rFonts w:ascii="Times New Roman" w:hAnsi="Times New Roman" w:cs="Times New Roman"/>
          <w:b/>
          <w:i/>
          <w:color w:val="000000" w:themeColor="text1"/>
          <w:sz w:val="26"/>
          <w:szCs w:val="26"/>
          <w:lang w:val="pt-BR"/>
        </w:rPr>
        <w:t>và</w:t>
      </w:r>
      <w:r w:rsidRPr="005B7037">
        <w:rPr>
          <w:rFonts w:ascii="Times New Roman" w:hAnsi="Times New Roman" w:cs="Times New Roman"/>
          <w:b/>
          <w:i/>
          <w:color w:val="000000" w:themeColor="text1"/>
          <w:sz w:val="26"/>
          <w:szCs w:val="26"/>
          <w:lang w:val="pt-BR"/>
        </w:rPr>
        <w:t xml:space="preserve"> hỗ trợ:</w:t>
      </w:r>
    </w:p>
    <w:bookmarkEnd w:id="1"/>
    <w:p w:rsidR="005807D6" w:rsidRPr="00F031C1" w:rsidRDefault="00B63660" w:rsidP="009E2A9A">
      <w:pPr>
        <w:spacing w:after="0" w:line="312"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Tư duy chia sẻ và hỗ trợ là tư duy chủ động giúp đỡ đồng nghiệp trong công việc, hỗ trợ người học trong các hoạt động liên quan đến học tập và rèn luyện đạo đức. Nhà trường luôn khuyến khích cán bộ, giảng viên, nhân viên chia sẻ và tích cực hỗ trợ đồng nghiệp dù đó không phải việc chính của họ, nhằm xây dựng mối quan hệ bền vững giữa các thành viên. Trong một tập thể, ai thiếu tư duy chia sẻ và hỗ trợ, thường chỉ biết việc của mình, ít quan tâm đến đồng nghiệp, đến sinh viên và những người xung quanh, tất nhiên người đó sẽ không được đánh giá cao</w:t>
      </w:r>
      <w:r w:rsidR="00861BD9" w:rsidRPr="00F031C1">
        <w:rPr>
          <w:rFonts w:ascii="Times New Roman" w:hAnsi="Times New Roman" w:cs="Times New Roman"/>
          <w:color w:val="000000" w:themeColor="text1"/>
          <w:sz w:val="26"/>
          <w:szCs w:val="26"/>
          <w:lang w:val="pt-BR"/>
        </w:rPr>
        <w:t>.</w:t>
      </w:r>
    </w:p>
    <w:p w:rsidR="005807D6" w:rsidRPr="00F031C1" w:rsidRDefault="005807D6" w:rsidP="009E2A9A">
      <w:pPr>
        <w:spacing w:after="0" w:line="312" w:lineRule="auto"/>
        <w:ind w:firstLine="720"/>
        <w:rPr>
          <w:rFonts w:ascii="Times New Roman" w:hAnsi="Times New Roman" w:cs="Times New Roman"/>
          <w:b/>
          <w:color w:val="000000" w:themeColor="text1"/>
          <w:sz w:val="26"/>
          <w:szCs w:val="26"/>
        </w:rPr>
      </w:pPr>
      <w:r w:rsidRPr="00F031C1">
        <w:rPr>
          <w:rFonts w:ascii="Times New Roman" w:hAnsi="Times New Roman" w:cs="Times New Roman"/>
          <w:b/>
          <w:color w:val="000000" w:themeColor="text1"/>
          <w:spacing w:val="2"/>
          <w:sz w:val="26"/>
          <w:szCs w:val="26"/>
        </w:rPr>
        <w:t>4. Kết luận</w:t>
      </w:r>
    </w:p>
    <w:p w:rsidR="005807D6" w:rsidRPr="00F031C1" w:rsidRDefault="00861BD9" w:rsidP="00861BD9">
      <w:pPr>
        <w:spacing w:after="0" w:line="312" w:lineRule="auto"/>
        <w:ind w:firstLine="720"/>
        <w:jc w:val="both"/>
        <w:rPr>
          <w:rFonts w:ascii="Times New Roman" w:eastAsiaTheme="minorHAnsi"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 xml:space="preserve">Trường Cao đẳng Lý Tự Trọng Tp. Hồ Chí Minh là đơn vị giáo dục nghề nghiệp đóng trên địa bàn Thành phố Hồ Chí Minh, là một trong những đơn vị tiên phong trong công tác chuẩn </w:t>
      </w:r>
      <w:r w:rsidRPr="00F031C1">
        <w:rPr>
          <w:rFonts w:ascii="Times New Roman" w:eastAsiaTheme="minorHAnsi" w:hAnsi="Times New Roman" w:cs="Times New Roman"/>
          <w:color w:val="000000" w:themeColor="text1"/>
          <w:sz w:val="26"/>
          <w:szCs w:val="26"/>
          <w:lang w:val="pt-BR"/>
        </w:rPr>
        <w:t xml:space="preserve">hóa </w:t>
      </w:r>
      <w:r w:rsidRPr="00F031C1">
        <w:rPr>
          <w:rFonts w:ascii="Times New Roman" w:hAnsi="Times New Roman" w:cs="Times New Roman"/>
          <w:color w:val="000000" w:themeColor="text1"/>
          <w:sz w:val="26"/>
          <w:szCs w:val="26"/>
          <w:lang w:val="pt-BR"/>
        </w:rPr>
        <w:t>đội ngũ</w:t>
      </w:r>
      <w:r w:rsidRPr="00F031C1">
        <w:rPr>
          <w:rFonts w:ascii="Times New Roman" w:eastAsiaTheme="minorHAnsi" w:hAnsi="Times New Roman" w:cs="Times New Roman"/>
          <w:color w:val="000000" w:themeColor="text1"/>
          <w:sz w:val="26"/>
          <w:szCs w:val="26"/>
          <w:lang w:val="pt-BR"/>
        </w:rPr>
        <w:t xml:space="preserve"> theo </w:t>
      </w:r>
      <w:r w:rsidRPr="00F031C1">
        <w:rPr>
          <w:rFonts w:ascii="Times New Roman" w:hAnsi="Times New Roman" w:cs="Times New Roman"/>
          <w:color w:val="000000" w:themeColor="text1"/>
          <w:sz w:val="26"/>
          <w:szCs w:val="26"/>
          <w:lang w:val="pt-BR"/>
        </w:rPr>
        <w:t xml:space="preserve">hướng chú trọng kinh nghiệm thực tiễn và năng lực nghề nghiệp. Là thành viên của Trường, mỗi cán bộ, giảng viên, nhân viên chúng ta đều nhận thấy rằng sự tác động mạnh mẽ của cuộc cách mạng công nghiệp 4.0 đang ảnh hưởng sâu sắc đến mọi mặt của đời sống xã hội, đặc biệt đối với hoạt động dạy và học. </w:t>
      </w:r>
      <w:r w:rsidRPr="00F031C1">
        <w:rPr>
          <w:rFonts w:ascii="Times New Roman" w:hAnsi="Times New Roman" w:cs="Times New Roman"/>
          <w:color w:val="000000" w:themeColor="text1"/>
          <w:sz w:val="26"/>
          <w:szCs w:val="26"/>
          <w:lang w:val="pt-BR"/>
        </w:rPr>
        <w:lastRenderedPageBreak/>
        <w:t xml:space="preserve">Chính vì vậy, trước những thời cơ và thách thức, mỗi cán bộ, giảng viên, nhân viên cần rèn luyện bản lĩnh, luôn sáng tạo và không ngừng đổi mới để đạt được hiệu quả công tác tốt nhất. Ngoài việc học tập nâng cao trình độ chuyên môn nghiệp vụ, chúng ta cần chú trọng bồi dưỡng năng lực sử dụng thành thạo công nghệ thông tin, ngoại ngữ, các kỹ năng thiết yếu để đáp ứng yêu cầu phát triển của cá nhân, của Nhà trường trong điều kiện kết nối toàn cầu,  để chúng ta có thể tiếp cận hiệu quả hơn với những tri thức khoa học do cuộc CMCN 4.0 mang lại, góp phần xây dựng và phát triển nhà trường </w:t>
      </w:r>
      <w:r w:rsidRPr="00F031C1">
        <w:rPr>
          <w:rFonts w:ascii="Times New Roman" w:eastAsiaTheme="minorHAnsi" w:hAnsi="Times New Roman" w:cs="Times New Roman"/>
          <w:color w:val="000000" w:themeColor="text1"/>
          <w:sz w:val="26"/>
          <w:szCs w:val="26"/>
          <w:lang w:val="pt-BR"/>
        </w:rPr>
        <w:t>trong bối cảnh toàn cầu hóa và hội nhập quốc tế.</w:t>
      </w:r>
      <w:r w:rsidR="005807D6" w:rsidRPr="00F031C1">
        <w:rPr>
          <w:rFonts w:ascii="Times New Roman" w:eastAsia="Times New Roman" w:hAnsi="Times New Roman" w:cs="Times New Roman"/>
          <w:b/>
          <w:color w:val="000000"/>
          <w:sz w:val="26"/>
          <w:szCs w:val="26"/>
        </w:rPr>
        <w:br w:type="page"/>
      </w:r>
    </w:p>
    <w:p w:rsidR="005807D6" w:rsidRPr="00F031C1" w:rsidRDefault="005807D6" w:rsidP="005807D6">
      <w:pPr>
        <w:pStyle w:val="Heading1"/>
        <w:ind w:right="1006"/>
        <w:jc w:val="both"/>
        <w:rPr>
          <w:rFonts w:ascii="Times New Roman" w:hAnsi="Times New Roman" w:cs="Times New Roman"/>
          <w:b w:val="0"/>
          <w:bCs/>
          <w:color w:val="000000" w:themeColor="text1"/>
          <w:sz w:val="26"/>
          <w:szCs w:val="26"/>
        </w:rPr>
      </w:pPr>
      <w:r w:rsidRPr="00F031C1">
        <w:rPr>
          <w:rFonts w:ascii="Times New Roman" w:hAnsi="Times New Roman" w:cs="Times New Roman"/>
          <w:color w:val="000000" w:themeColor="text1"/>
          <w:sz w:val="26"/>
          <w:szCs w:val="26"/>
        </w:rPr>
        <w:lastRenderedPageBreak/>
        <w:t>TÀI</w:t>
      </w:r>
      <w:r w:rsidRPr="00F031C1">
        <w:rPr>
          <w:rFonts w:ascii="Times New Roman" w:hAnsi="Times New Roman" w:cs="Times New Roman"/>
          <w:color w:val="000000" w:themeColor="text1"/>
          <w:spacing w:val="-6"/>
          <w:sz w:val="26"/>
          <w:szCs w:val="26"/>
        </w:rPr>
        <w:t xml:space="preserve"> </w:t>
      </w:r>
      <w:r w:rsidRPr="00F031C1">
        <w:rPr>
          <w:rFonts w:ascii="Times New Roman" w:hAnsi="Times New Roman" w:cs="Times New Roman"/>
          <w:color w:val="000000" w:themeColor="text1"/>
          <w:spacing w:val="1"/>
          <w:sz w:val="26"/>
          <w:szCs w:val="26"/>
        </w:rPr>
        <w:t>LIỆU</w:t>
      </w:r>
      <w:r w:rsidRPr="00F031C1">
        <w:rPr>
          <w:rFonts w:ascii="Times New Roman" w:hAnsi="Times New Roman" w:cs="Times New Roman"/>
          <w:color w:val="000000" w:themeColor="text1"/>
          <w:spacing w:val="-11"/>
          <w:sz w:val="26"/>
          <w:szCs w:val="26"/>
        </w:rPr>
        <w:t xml:space="preserve"> </w:t>
      </w:r>
      <w:r w:rsidRPr="00F031C1">
        <w:rPr>
          <w:rFonts w:ascii="Times New Roman" w:hAnsi="Times New Roman" w:cs="Times New Roman"/>
          <w:color w:val="000000" w:themeColor="text1"/>
          <w:sz w:val="26"/>
          <w:szCs w:val="26"/>
        </w:rPr>
        <w:t>THAM</w:t>
      </w:r>
      <w:r w:rsidRPr="00F031C1">
        <w:rPr>
          <w:rFonts w:ascii="Times New Roman" w:hAnsi="Times New Roman" w:cs="Times New Roman"/>
          <w:color w:val="000000" w:themeColor="text1"/>
          <w:spacing w:val="-3"/>
          <w:sz w:val="26"/>
          <w:szCs w:val="26"/>
        </w:rPr>
        <w:t xml:space="preserve"> </w:t>
      </w:r>
      <w:r w:rsidRPr="00F031C1">
        <w:rPr>
          <w:rFonts w:ascii="Times New Roman" w:hAnsi="Times New Roman" w:cs="Times New Roman"/>
          <w:color w:val="000000" w:themeColor="text1"/>
          <w:sz w:val="26"/>
          <w:szCs w:val="26"/>
        </w:rPr>
        <w:t>KHẢO</w:t>
      </w:r>
    </w:p>
    <w:p w:rsidR="005807D6" w:rsidRPr="00F031C1" w:rsidRDefault="005807D6" w:rsidP="005807D6">
      <w:pPr>
        <w:spacing w:after="120" w:line="360"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[1]. Chiến lược phát triển trường Cao đẳng Lý Tự</w:t>
      </w:r>
      <w:r w:rsidR="00F34249" w:rsidRPr="00F031C1">
        <w:rPr>
          <w:rFonts w:ascii="Times New Roman" w:hAnsi="Times New Roman" w:cs="Times New Roman"/>
          <w:color w:val="000000" w:themeColor="text1"/>
          <w:sz w:val="26"/>
          <w:szCs w:val="26"/>
          <w:lang w:val="pt-BR"/>
        </w:rPr>
        <w:t xml:space="preserve"> T</w:t>
      </w:r>
      <w:r w:rsidRPr="00F031C1">
        <w:rPr>
          <w:rFonts w:ascii="Times New Roman" w:hAnsi="Times New Roman" w:cs="Times New Roman"/>
          <w:color w:val="000000" w:themeColor="text1"/>
          <w:sz w:val="26"/>
          <w:szCs w:val="26"/>
          <w:lang w:val="pt-BR"/>
        </w:rPr>
        <w:t>rọng Tp. Hồ Chí Minh giai đoạn 2020 - 2025 và những năm tiếp theo, ngày 31 tháng 12 năm 2019 của trường Cao đẳng Lý Tự trọng Tp. Hồ Chí Minh.</w:t>
      </w:r>
    </w:p>
    <w:p w:rsidR="000238EA" w:rsidRPr="00F031C1" w:rsidRDefault="000238EA" w:rsidP="000238EA">
      <w:pPr>
        <w:spacing w:after="120" w:line="360"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[2]. Phát triển trường Cao đẳng Lý Tự Trọng</w:t>
      </w:r>
      <w:r w:rsidR="00F34249" w:rsidRPr="00F031C1">
        <w:rPr>
          <w:rFonts w:ascii="Times New Roman" w:hAnsi="Times New Roman" w:cs="Times New Roman"/>
          <w:color w:val="000000" w:themeColor="text1"/>
          <w:sz w:val="26"/>
          <w:szCs w:val="26"/>
          <w:lang w:val="pt-BR"/>
        </w:rPr>
        <w:t xml:space="preserve"> Thành</w:t>
      </w:r>
      <w:r w:rsidRPr="00F031C1">
        <w:rPr>
          <w:rFonts w:ascii="Times New Roman" w:hAnsi="Times New Roman" w:cs="Times New Roman"/>
          <w:color w:val="000000" w:themeColor="text1"/>
          <w:sz w:val="26"/>
          <w:szCs w:val="26"/>
          <w:lang w:val="pt-BR"/>
        </w:rPr>
        <w:t xml:space="preserve"> phố Hồ Chí Minh theo mô hình trường chất lượng cao trong bối cảnh cách mạng công nghiệp 4.0 và định hướng đổi mới giáo dục nghề nghiệp, Tập san Hội thảo khoa học năm 2017.</w:t>
      </w:r>
    </w:p>
    <w:p w:rsidR="005807D6" w:rsidRPr="00F031C1" w:rsidRDefault="005807D6" w:rsidP="005807D6">
      <w:pPr>
        <w:spacing w:after="120" w:line="360"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w:t>
      </w:r>
      <w:r w:rsidR="000238EA" w:rsidRPr="00F031C1">
        <w:rPr>
          <w:rFonts w:ascii="Times New Roman" w:hAnsi="Times New Roman" w:cs="Times New Roman"/>
          <w:color w:val="000000" w:themeColor="text1"/>
          <w:sz w:val="26"/>
          <w:szCs w:val="26"/>
          <w:lang w:val="pt-BR"/>
        </w:rPr>
        <w:t>3</w:t>
      </w:r>
      <w:r w:rsidRPr="00F031C1">
        <w:rPr>
          <w:rFonts w:ascii="Times New Roman" w:hAnsi="Times New Roman" w:cs="Times New Roman"/>
          <w:color w:val="000000" w:themeColor="text1"/>
          <w:sz w:val="26"/>
          <w:szCs w:val="26"/>
          <w:lang w:val="pt-BR"/>
        </w:rPr>
        <w:t>]. Chu Hảo, Nhân lực chất lượng cao không đồng nghĩa học vị cao, </w:t>
      </w:r>
      <w:hyperlink r:id="rId11" w:history="1">
        <w:r w:rsidRPr="00F031C1">
          <w:rPr>
            <w:rStyle w:val="Hyperlink"/>
            <w:rFonts w:ascii="Times New Roman" w:hAnsi="Times New Roman" w:cs="Times New Roman"/>
            <w:sz w:val="26"/>
            <w:szCs w:val="26"/>
            <w:lang w:val="pt-BR"/>
          </w:rPr>
          <w:t>http://www.doanhtri.vn/article/chuyen-muc-chuyen-gia/nhan-luc-chat-luong-cao-khong-dong-nghia-hoc-vi-cao.aspx</w:t>
        </w:r>
      </w:hyperlink>
      <w:r w:rsidR="000C6261" w:rsidRPr="00F031C1">
        <w:rPr>
          <w:rStyle w:val="Hyperlink"/>
          <w:rFonts w:ascii="Times New Roman" w:hAnsi="Times New Roman" w:cs="Times New Roman"/>
          <w:sz w:val="26"/>
          <w:szCs w:val="26"/>
          <w:lang w:val="pt-BR"/>
        </w:rPr>
        <w:t>.</w:t>
      </w:r>
    </w:p>
    <w:p w:rsidR="005807D6" w:rsidRPr="00F031C1" w:rsidRDefault="005807D6" w:rsidP="005807D6">
      <w:pPr>
        <w:spacing w:after="120" w:line="360" w:lineRule="auto"/>
        <w:ind w:firstLine="720"/>
        <w:jc w:val="both"/>
        <w:rPr>
          <w:rStyle w:val="Hyperlink"/>
          <w:rFonts w:ascii="Times New Roman" w:hAnsi="Times New Roman" w:cs="Times New Roman"/>
          <w:sz w:val="26"/>
          <w:szCs w:val="26"/>
          <w:lang w:val="pt-BR"/>
        </w:rPr>
      </w:pPr>
      <w:r w:rsidRPr="00F031C1">
        <w:rPr>
          <w:rFonts w:ascii="Times New Roman" w:hAnsi="Times New Roman" w:cs="Times New Roman"/>
          <w:color w:val="000000" w:themeColor="text1"/>
          <w:sz w:val="26"/>
          <w:szCs w:val="26"/>
          <w:lang w:val="pt-BR"/>
        </w:rPr>
        <w:t>[</w:t>
      </w:r>
      <w:r w:rsidR="000238EA" w:rsidRPr="00F031C1">
        <w:rPr>
          <w:rFonts w:ascii="Times New Roman" w:hAnsi="Times New Roman" w:cs="Times New Roman"/>
          <w:color w:val="000000" w:themeColor="text1"/>
          <w:sz w:val="26"/>
          <w:szCs w:val="26"/>
          <w:lang w:val="pt-BR"/>
        </w:rPr>
        <w:t>4</w:t>
      </w:r>
      <w:r w:rsidRPr="00F031C1">
        <w:rPr>
          <w:rFonts w:ascii="Times New Roman" w:hAnsi="Times New Roman" w:cs="Times New Roman"/>
          <w:color w:val="000000" w:themeColor="text1"/>
          <w:sz w:val="26"/>
          <w:szCs w:val="26"/>
          <w:lang w:val="pt-BR"/>
        </w:rPr>
        <w:t xml:space="preserve">]. TS.Võ Quế, Những vấn đề cơ bản về phát triển nguồn nhân lực chất lượng cao, </w:t>
      </w:r>
      <w:hyperlink r:id="rId12" w:history="1">
        <w:r w:rsidR="000C6261" w:rsidRPr="00F031C1">
          <w:rPr>
            <w:rStyle w:val="Hyperlink"/>
            <w:rFonts w:ascii="Times New Roman" w:hAnsi="Times New Roman" w:cs="Times New Roman"/>
            <w:sz w:val="26"/>
            <w:szCs w:val="26"/>
            <w:lang w:val="pt-BR"/>
          </w:rPr>
          <w:t>http://itdr.org.vn/nghien_cuu/nhung-van-de-co-ban-ve-phat-trien-nguon-nhan-luc-chat-luong-cao</w:t>
        </w:r>
      </w:hyperlink>
      <w:r w:rsidR="000C6261" w:rsidRPr="00F031C1">
        <w:rPr>
          <w:rStyle w:val="Hyperlink"/>
          <w:rFonts w:ascii="Times New Roman" w:hAnsi="Times New Roman" w:cs="Times New Roman"/>
          <w:sz w:val="26"/>
          <w:szCs w:val="26"/>
          <w:lang w:val="pt-BR"/>
        </w:rPr>
        <w:t>.</w:t>
      </w:r>
    </w:p>
    <w:p w:rsidR="000C6261" w:rsidRPr="00F031C1" w:rsidRDefault="000C6261" w:rsidP="005807D6">
      <w:pPr>
        <w:spacing w:after="120" w:line="360" w:lineRule="auto"/>
        <w:ind w:firstLine="720"/>
        <w:jc w:val="both"/>
        <w:rPr>
          <w:rFonts w:ascii="Times New Roman" w:hAnsi="Times New Roman" w:cs="Times New Roman"/>
          <w:color w:val="000000" w:themeColor="text1"/>
          <w:sz w:val="26"/>
          <w:szCs w:val="26"/>
          <w:lang w:val="pt-BR"/>
        </w:rPr>
      </w:pPr>
      <w:r w:rsidRPr="00F031C1">
        <w:rPr>
          <w:rFonts w:ascii="Times New Roman" w:hAnsi="Times New Roman" w:cs="Times New Roman"/>
          <w:color w:val="000000" w:themeColor="text1"/>
          <w:sz w:val="26"/>
          <w:szCs w:val="26"/>
          <w:lang w:val="pt-BR"/>
        </w:rPr>
        <w:t>[</w:t>
      </w:r>
      <w:r w:rsidR="000238EA" w:rsidRPr="00F031C1">
        <w:rPr>
          <w:rFonts w:ascii="Times New Roman" w:hAnsi="Times New Roman" w:cs="Times New Roman"/>
          <w:color w:val="000000" w:themeColor="text1"/>
          <w:sz w:val="26"/>
          <w:szCs w:val="26"/>
          <w:lang w:val="pt-BR"/>
        </w:rPr>
        <w:t>5</w:t>
      </w:r>
      <w:r w:rsidRPr="00F031C1">
        <w:rPr>
          <w:rFonts w:ascii="Times New Roman" w:hAnsi="Times New Roman" w:cs="Times New Roman"/>
          <w:color w:val="000000" w:themeColor="text1"/>
          <w:sz w:val="26"/>
          <w:szCs w:val="26"/>
          <w:lang w:val="pt-BR"/>
        </w:rPr>
        <w:t xml:space="preserve">]. </w:t>
      </w:r>
      <w:r w:rsidR="00830401" w:rsidRPr="00F031C1">
        <w:rPr>
          <w:rFonts w:ascii="Times New Roman" w:hAnsi="Times New Roman" w:cs="Times New Roman"/>
          <w:color w:val="000000" w:themeColor="text1"/>
          <w:sz w:val="26"/>
          <w:szCs w:val="26"/>
          <w:lang w:val="pt-BR"/>
        </w:rPr>
        <w:t>PGS.TS Trần Khánh Đức, 2014, Giáo dục và phát triển nguồn nhân lực trong thế kỷ XXI, NXB Giáo dục Việt Nam.</w:t>
      </w:r>
    </w:p>
    <w:p w:rsidR="006F191A" w:rsidRPr="00F031C1" w:rsidRDefault="002F520F" w:rsidP="00272F0B">
      <w:pPr>
        <w:spacing w:after="120" w:line="360" w:lineRule="auto"/>
        <w:ind w:firstLine="720"/>
        <w:jc w:val="both"/>
        <w:rPr>
          <w:rStyle w:val="Hyperlink"/>
        </w:rPr>
      </w:pPr>
      <w:r w:rsidRPr="00F031C1">
        <w:rPr>
          <w:rFonts w:ascii="Times New Roman" w:eastAsia="Times New Roman" w:hAnsi="Times New Roman" w:cs="Times New Roman"/>
          <w:sz w:val="26"/>
          <w:szCs w:val="26"/>
        </w:rPr>
        <w:t xml:space="preserve">[6]. </w:t>
      </w:r>
      <w:r w:rsidRPr="00F031C1">
        <w:rPr>
          <w:rFonts w:ascii="Times New Roman" w:hAnsi="Times New Roman" w:cs="Times New Roman"/>
          <w:color w:val="000000" w:themeColor="text1"/>
          <w:sz w:val="26"/>
          <w:szCs w:val="26"/>
          <w:lang w:val="pt-BR"/>
        </w:rPr>
        <w:t>Phạm</w:t>
      </w:r>
      <w:r w:rsidRPr="00F031C1">
        <w:rPr>
          <w:rFonts w:ascii="Times New Roman" w:eastAsia="Times New Roman" w:hAnsi="Times New Roman" w:cs="Times New Roman"/>
          <w:sz w:val="26"/>
          <w:szCs w:val="26"/>
        </w:rPr>
        <w:t xml:space="preserve"> Thị Hạnh</w:t>
      </w:r>
      <w:r w:rsidR="00272F0B" w:rsidRPr="00F031C1">
        <w:rPr>
          <w:rFonts w:ascii="Times New Roman" w:eastAsia="Times New Roman" w:hAnsi="Times New Roman" w:cs="Times New Roman"/>
          <w:sz w:val="26"/>
          <w:szCs w:val="26"/>
        </w:rPr>
        <w:t xml:space="preserve">, </w:t>
      </w:r>
      <w:hyperlink r:id="rId13" w:history="1">
        <w:r w:rsidR="00272F0B" w:rsidRPr="00F031C1">
          <w:rPr>
            <w:rFonts w:ascii="Times New Roman" w:hAnsi="Times New Roman" w:cs="Times New Roman"/>
            <w:color w:val="000000" w:themeColor="text1"/>
            <w:sz w:val="26"/>
            <w:szCs w:val="26"/>
            <w:lang w:val="pt-BR"/>
          </w:rPr>
          <w:t>Phát triển, nâng cao chất lượng nguồn nhân lực trong bối cảnh cuộc Cách mạng công nghiệp lần thứ tư</w:t>
        </w:r>
      </w:hyperlink>
      <w:r w:rsidR="00272F0B" w:rsidRPr="00F031C1">
        <w:rPr>
          <w:rFonts w:ascii="Times New Roman" w:hAnsi="Times New Roman" w:cs="Times New Roman"/>
          <w:color w:val="000000" w:themeColor="text1"/>
          <w:sz w:val="26"/>
          <w:szCs w:val="26"/>
          <w:lang w:val="pt-BR"/>
        </w:rPr>
        <w:t xml:space="preserve">, </w:t>
      </w:r>
      <w:hyperlink r:id="rId14" w:history="1">
        <w:r w:rsidR="00615760" w:rsidRPr="00F031C1">
          <w:rPr>
            <w:rStyle w:val="Hyperlink"/>
          </w:rPr>
          <w:t>h</w:t>
        </w:r>
        <w:r w:rsidR="00615760" w:rsidRPr="00F031C1">
          <w:rPr>
            <w:rStyle w:val="Hyperlink"/>
            <w:rFonts w:ascii="Times New Roman" w:hAnsi="Times New Roman" w:cs="Times New Roman"/>
            <w:sz w:val="26"/>
            <w:szCs w:val="26"/>
            <w:lang w:val="pt-BR"/>
          </w:rPr>
          <w:t>ttps://https://www.tapchicongsan.org.vn/web/guest/van_hoa_xa_hoi/-/2018/815949/phat-trien%2C-nang-cao-chat-luong-nguon-nhan-luc-trong-boi-canh-cuoc-cach-mang-cong-nghiep-lan-thu-tu.aspx#</w:t>
        </w:r>
      </w:hyperlink>
    </w:p>
    <w:p w:rsidR="00C24750" w:rsidRPr="00C24750" w:rsidRDefault="00615760" w:rsidP="00C24750">
      <w:pPr>
        <w:spacing w:after="120" w:line="360" w:lineRule="auto"/>
        <w:ind w:firstLine="720"/>
        <w:jc w:val="both"/>
        <w:rPr>
          <w:rStyle w:val="Hyperlink"/>
          <w:lang w:val="pt-BR"/>
        </w:rPr>
      </w:pPr>
      <w:r w:rsidRPr="00F031C1">
        <w:rPr>
          <w:rFonts w:ascii="Times New Roman" w:hAnsi="Times New Roman" w:cs="Times New Roman"/>
          <w:color w:val="000000" w:themeColor="text1"/>
          <w:sz w:val="26"/>
          <w:szCs w:val="26"/>
          <w:lang w:val="pt-BR"/>
        </w:rPr>
        <w:t>[7].</w:t>
      </w:r>
      <w:r w:rsidR="00C24750" w:rsidRPr="00F031C1">
        <w:rPr>
          <w:rFonts w:ascii="Times New Roman" w:hAnsi="Times New Roman" w:cs="Times New Roman"/>
          <w:color w:val="000000" w:themeColor="text1"/>
          <w:sz w:val="26"/>
          <w:szCs w:val="26"/>
          <w:lang w:val="pt-BR"/>
        </w:rPr>
        <w:t xml:space="preserve"> PGS.TS. Vũ Tuấn Hưng, ThS. Nguyễn Xuân Bắc, Tính tất yếu và giải pháp phát triển nguồn nhân lực khoa học công nghệ nhằm đáp ứng chuyển đổi số ở Việt Nam, </w:t>
      </w:r>
      <w:hyperlink r:id="rId15" w:history="1">
        <w:r w:rsidR="00F47CBC" w:rsidRPr="00F031C1">
          <w:rPr>
            <w:rStyle w:val="Hyperlink"/>
            <w:rFonts w:ascii="Times New Roman" w:hAnsi="Times New Roman" w:cs="Times New Roman"/>
            <w:sz w:val="26"/>
            <w:szCs w:val="26"/>
            <w:lang w:val="pt-BR"/>
          </w:rPr>
          <w:t>https://vass.gov.vn/nghien-cuu-khoa-hoc-xa-hoi-va-nhan-van/tinh-tat-yeu-va-giai-phap-phat-trien-nguon-nhan-luc-khoa-hoc-cong-nghe-nham-dap-ung-chuyen-doi-so-o-viet-nam-153</w:t>
        </w:r>
      </w:hyperlink>
      <w:r w:rsidR="00F47CBC" w:rsidRPr="00F031C1">
        <w:rPr>
          <w:rStyle w:val="Hyperlink"/>
          <w:rFonts w:ascii="Times New Roman" w:hAnsi="Times New Roman" w:cs="Times New Roman"/>
          <w:sz w:val="26"/>
          <w:szCs w:val="26"/>
          <w:u w:val="none"/>
          <w:lang w:val="pt-BR"/>
        </w:rPr>
        <w:t xml:space="preserve">, </w:t>
      </w:r>
      <w:r w:rsidR="00F47CBC" w:rsidRPr="00F031C1">
        <w:rPr>
          <w:rFonts w:ascii="Times New Roman" w:hAnsi="Times New Roman" w:cs="Times New Roman"/>
          <w:bCs/>
          <w:color w:val="000000" w:themeColor="text1"/>
          <w:sz w:val="26"/>
          <w:szCs w:val="26"/>
          <w:lang w:val="pt-BR"/>
        </w:rPr>
        <w:t>Tạp chí Phát triển bền vững Vùng,</w:t>
      </w:r>
      <w:r w:rsidR="00F47CBC" w:rsidRPr="00F031C1">
        <w:rPr>
          <w:rFonts w:ascii="Times New Roman" w:hAnsi="Times New Roman" w:cs="Times New Roman"/>
          <w:color w:val="000000" w:themeColor="text1"/>
          <w:sz w:val="26"/>
          <w:szCs w:val="26"/>
          <w:lang w:val="pt-BR"/>
        </w:rPr>
        <w:t> Số 1, năm 2021.</w:t>
      </w:r>
    </w:p>
    <w:p w:rsidR="00615760" w:rsidRPr="00C24750" w:rsidRDefault="00615760" w:rsidP="00272F0B">
      <w:pPr>
        <w:spacing w:after="120" w:line="360" w:lineRule="auto"/>
        <w:ind w:firstLine="720"/>
        <w:jc w:val="both"/>
        <w:rPr>
          <w:rFonts w:ascii="Times New Roman" w:hAnsi="Times New Roman" w:cs="Times New Roman"/>
          <w:bCs/>
          <w:color w:val="000000" w:themeColor="text1"/>
          <w:sz w:val="26"/>
          <w:szCs w:val="26"/>
          <w:lang w:val="pt-BR"/>
        </w:rPr>
      </w:pPr>
    </w:p>
    <w:p w:rsidR="00615760" w:rsidRPr="00272F0B" w:rsidRDefault="00615760" w:rsidP="00272F0B">
      <w:pPr>
        <w:spacing w:after="120" w:line="360" w:lineRule="auto"/>
        <w:ind w:firstLine="720"/>
        <w:jc w:val="both"/>
        <w:rPr>
          <w:rFonts w:ascii="Times New Roman" w:hAnsi="Times New Roman" w:cs="Times New Roman"/>
          <w:color w:val="000000" w:themeColor="text1"/>
          <w:sz w:val="26"/>
          <w:szCs w:val="26"/>
          <w:lang w:val="pt-BR"/>
        </w:rPr>
      </w:pPr>
    </w:p>
    <w:sectPr w:rsidR="00615760" w:rsidRPr="00272F0B" w:rsidSect="0009183D">
      <w:headerReference w:type="default" r:id="rId16"/>
      <w:footerReference w:type="default" r:id="rId17"/>
      <w:pgSz w:w="11907" w:h="16840"/>
      <w:pgMar w:top="964" w:right="1021" w:bottom="1021" w:left="1644" w:header="567" w:footer="68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F9D" w:rsidRDefault="00712F9D">
      <w:pPr>
        <w:spacing w:after="0" w:line="240" w:lineRule="auto"/>
      </w:pPr>
      <w:r>
        <w:separator/>
      </w:r>
    </w:p>
  </w:endnote>
  <w:endnote w:type="continuationSeparator" w:id="0">
    <w:p w:rsidR="00712F9D" w:rsidRDefault="00712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91A" w:rsidRDefault="00EB40E5">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5B7037">
      <w:rPr>
        <w:rFonts w:ascii="Times New Roman" w:eastAsia="Times New Roman" w:hAnsi="Times New Roman" w:cs="Times New Roman"/>
        <w:noProof/>
        <w:color w:val="000000"/>
      </w:rPr>
      <w:t>9</w:t>
    </w:r>
    <w:r>
      <w:rPr>
        <w:rFonts w:ascii="Times New Roman" w:eastAsia="Times New Roman" w:hAnsi="Times New Roman" w:cs="Times New Roman"/>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F9D" w:rsidRDefault="00712F9D">
      <w:pPr>
        <w:spacing w:after="0" w:line="240" w:lineRule="auto"/>
      </w:pPr>
      <w:r>
        <w:separator/>
      </w:r>
    </w:p>
  </w:footnote>
  <w:footnote w:type="continuationSeparator" w:id="0">
    <w:p w:rsidR="00712F9D" w:rsidRDefault="00712F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1"/>
      <w:tblW w:w="9392" w:type="dxa"/>
      <w:tblBorders>
        <w:bottom w:val="single" w:sz="18" w:space="0" w:color="943734"/>
      </w:tblBorders>
      <w:tblLayout w:type="fixed"/>
      <w:tblLook w:val="0400" w:firstRow="0" w:lastRow="0" w:firstColumn="0" w:lastColumn="0" w:noHBand="0" w:noVBand="1"/>
    </w:tblPr>
    <w:tblGrid>
      <w:gridCol w:w="841"/>
      <w:gridCol w:w="8551"/>
    </w:tblGrid>
    <w:tr w:rsidR="006F191A" w:rsidTr="00DB18DC">
      <w:trPr>
        <w:trHeight w:val="348"/>
      </w:trPr>
      <w:tc>
        <w:tcPr>
          <w:tcW w:w="841" w:type="dxa"/>
          <w:shd w:val="clear" w:color="auto" w:fill="943734"/>
          <w:vAlign w:val="bottom"/>
        </w:tcPr>
        <w:p w:rsidR="006F191A" w:rsidRDefault="00EB40E5" w:rsidP="00F5539E">
          <w:pPr>
            <w:pBdr>
              <w:top w:val="nil"/>
              <w:left w:val="nil"/>
              <w:bottom w:val="nil"/>
              <w:right w:val="nil"/>
              <w:between w:val="nil"/>
            </w:pBdr>
            <w:tabs>
              <w:tab w:val="center" w:pos="4680"/>
              <w:tab w:val="right" w:pos="9360"/>
            </w:tabs>
            <w:spacing w:after="0" w:line="240" w:lineRule="auto"/>
            <w:jc w:val="both"/>
            <w:rPr>
              <w:b/>
              <w:color w:val="FFFFFF"/>
              <w:sz w:val="26"/>
              <w:szCs w:val="26"/>
            </w:rPr>
          </w:pPr>
          <w:r>
            <w:rPr>
              <w:b/>
              <w:color w:val="FFFFFF"/>
              <w:sz w:val="30"/>
              <w:szCs w:val="30"/>
            </w:rPr>
            <w:t>LTTC</w:t>
          </w:r>
        </w:p>
      </w:tc>
      <w:tc>
        <w:tcPr>
          <w:tcW w:w="8551" w:type="dxa"/>
          <w:vAlign w:val="bottom"/>
        </w:tcPr>
        <w:p w:rsidR="006F191A" w:rsidRDefault="00EB40E5">
          <w:pPr>
            <w:pBdr>
              <w:top w:val="nil"/>
              <w:left w:val="nil"/>
              <w:bottom w:val="nil"/>
              <w:right w:val="nil"/>
              <w:between w:val="nil"/>
            </w:pBdr>
            <w:tabs>
              <w:tab w:val="center" w:pos="4680"/>
              <w:tab w:val="right" w:pos="9360"/>
            </w:tabs>
            <w:spacing w:after="0" w:line="240" w:lineRule="auto"/>
            <w:rPr>
              <w:color w:val="76923C"/>
              <w:sz w:val="26"/>
              <w:szCs w:val="26"/>
            </w:rPr>
          </w:pPr>
          <w:r>
            <w:rPr>
              <w:color w:val="000000"/>
              <w:sz w:val="26"/>
              <w:szCs w:val="26"/>
            </w:rPr>
            <w:t>Hội thảo khoa học 2021</w:t>
          </w:r>
        </w:p>
      </w:tc>
    </w:tr>
  </w:tbl>
  <w:p w:rsidR="006F191A" w:rsidRDefault="006F191A" w:rsidP="00DB18D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24EC7"/>
    <w:multiLevelType w:val="multilevel"/>
    <w:tmpl w:val="BDECAF8A"/>
    <w:lvl w:ilvl="0">
      <w:start w:val="1"/>
      <w:numFmt w:val="bullet"/>
      <w:lvlText w:val="-"/>
      <w:lvlJc w:val="left"/>
      <w:pPr>
        <w:ind w:left="644" w:hanging="359"/>
      </w:pPr>
      <w:rPr>
        <w:rFonts w:ascii="Times New Roman" w:eastAsia="Times New Roman" w:hAnsi="Times New Roman" w:cs="Times New Roman"/>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1">
    <w:nsid w:val="5ED31353"/>
    <w:multiLevelType w:val="hybridMultilevel"/>
    <w:tmpl w:val="1436DF24"/>
    <w:lvl w:ilvl="0" w:tplc="1B4A3D58">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C0CE478C">
      <w:start w:val="1"/>
      <w:numFmt w:val="bullet"/>
      <w:lvlText w:val="•"/>
      <w:lvlJc w:val="left"/>
      <w:pPr>
        <w:ind w:left="1253" w:hanging="236"/>
      </w:pPr>
      <w:rPr>
        <w:rFonts w:hint="default"/>
      </w:rPr>
    </w:lvl>
    <w:lvl w:ilvl="2" w:tplc="46A4511E">
      <w:start w:val="1"/>
      <w:numFmt w:val="bullet"/>
      <w:lvlText w:val="•"/>
      <w:lvlJc w:val="left"/>
      <w:pPr>
        <w:ind w:left="2162" w:hanging="236"/>
      </w:pPr>
      <w:rPr>
        <w:rFonts w:hint="default"/>
      </w:rPr>
    </w:lvl>
    <w:lvl w:ilvl="3" w:tplc="520C27D8">
      <w:start w:val="1"/>
      <w:numFmt w:val="bullet"/>
      <w:lvlText w:val="•"/>
      <w:lvlJc w:val="left"/>
      <w:pPr>
        <w:ind w:left="3072" w:hanging="236"/>
      </w:pPr>
      <w:rPr>
        <w:rFonts w:hint="default"/>
      </w:rPr>
    </w:lvl>
    <w:lvl w:ilvl="4" w:tplc="FDC63DD2">
      <w:start w:val="1"/>
      <w:numFmt w:val="bullet"/>
      <w:lvlText w:val="•"/>
      <w:lvlJc w:val="left"/>
      <w:pPr>
        <w:ind w:left="3982" w:hanging="236"/>
      </w:pPr>
      <w:rPr>
        <w:rFonts w:hint="default"/>
      </w:rPr>
    </w:lvl>
    <w:lvl w:ilvl="5" w:tplc="001EE6B0">
      <w:start w:val="1"/>
      <w:numFmt w:val="bullet"/>
      <w:lvlText w:val="•"/>
      <w:lvlJc w:val="left"/>
      <w:pPr>
        <w:ind w:left="4891" w:hanging="236"/>
      </w:pPr>
      <w:rPr>
        <w:rFonts w:hint="default"/>
      </w:rPr>
    </w:lvl>
    <w:lvl w:ilvl="6" w:tplc="8E04B414">
      <w:start w:val="1"/>
      <w:numFmt w:val="bullet"/>
      <w:lvlText w:val="•"/>
      <w:lvlJc w:val="left"/>
      <w:pPr>
        <w:ind w:left="5801" w:hanging="236"/>
      </w:pPr>
      <w:rPr>
        <w:rFonts w:hint="default"/>
      </w:rPr>
    </w:lvl>
    <w:lvl w:ilvl="7" w:tplc="E7E041C4">
      <w:start w:val="1"/>
      <w:numFmt w:val="bullet"/>
      <w:lvlText w:val="•"/>
      <w:lvlJc w:val="left"/>
      <w:pPr>
        <w:ind w:left="6711" w:hanging="236"/>
      </w:pPr>
      <w:rPr>
        <w:rFonts w:hint="default"/>
      </w:rPr>
    </w:lvl>
    <w:lvl w:ilvl="8" w:tplc="57B41A68">
      <w:start w:val="1"/>
      <w:numFmt w:val="bullet"/>
      <w:lvlText w:val="•"/>
      <w:lvlJc w:val="left"/>
      <w:pPr>
        <w:ind w:left="7620" w:hanging="236"/>
      </w:pPr>
      <w:rPr>
        <w:rFonts w:hint="default"/>
      </w:rPr>
    </w:lvl>
  </w:abstractNum>
  <w:abstractNum w:abstractNumId="2">
    <w:nsid w:val="74FB22F4"/>
    <w:multiLevelType w:val="multilevel"/>
    <w:tmpl w:val="66AAF89A"/>
    <w:lvl w:ilvl="0">
      <w:start w:val="1"/>
      <w:numFmt w:val="decimal"/>
      <w:lvlText w:val="%1."/>
      <w:lvlJc w:val="left"/>
      <w:pPr>
        <w:ind w:left="644" w:hanging="359"/>
      </w:pPr>
    </w:lvl>
    <w:lvl w:ilvl="1">
      <w:start w:val="1"/>
      <w:numFmt w:val="decimal"/>
      <w:lvlText w:val="%1.%2."/>
      <w:lvlJc w:val="left"/>
      <w:pPr>
        <w:ind w:left="360" w:hanging="360"/>
      </w:pPr>
      <w:rPr>
        <w:b/>
      </w:rPr>
    </w:lvl>
    <w:lvl w:ilvl="2">
      <w:start w:val="1"/>
      <w:numFmt w:val="decimal"/>
      <w:lvlText w:val="%1.%2.%3."/>
      <w:lvlJc w:val="left"/>
      <w:pPr>
        <w:ind w:left="720" w:hanging="720"/>
      </w:pPr>
      <w:rPr>
        <w:i/>
      </w:rPr>
    </w:lvl>
    <w:lvl w:ilvl="3">
      <w:start w:val="1"/>
      <w:numFmt w:val="decimal"/>
      <w:lvlText w:val="%1.%2.%3.%4."/>
      <w:lvlJc w:val="left"/>
      <w:pPr>
        <w:ind w:left="1004" w:hanging="720"/>
      </w:pPr>
    </w:lvl>
    <w:lvl w:ilvl="4">
      <w:start w:val="1"/>
      <w:numFmt w:val="decimal"/>
      <w:lvlText w:val="%1.%2.%3.%4.%5."/>
      <w:lvlJc w:val="left"/>
      <w:pPr>
        <w:ind w:left="1364" w:hanging="1080"/>
      </w:pPr>
    </w:lvl>
    <w:lvl w:ilvl="5">
      <w:start w:val="1"/>
      <w:numFmt w:val="decimal"/>
      <w:lvlText w:val="%1.%2.%3.%4.%5.%6."/>
      <w:lvlJc w:val="left"/>
      <w:pPr>
        <w:ind w:left="1364" w:hanging="1080"/>
      </w:pPr>
    </w:lvl>
    <w:lvl w:ilvl="6">
      <w:start w:val="1"/>
      <w:numFmt w:val="decimal"/>
      <w:lvlText w:val="%1.%2.%3.%4.%5.%6.%7."/>
      <w:lvlJc w:val="left"/>
      <w:pPr>
        <w:ind w:left="1724" w:hanging="1440"/>
      </w:pPr>
    </w:lvl>
    <w:lvl w:ilvl="7">
      <w:start w:val="1"/>
      <w:numFmt w:val="decimal"/>
      <w:lvlText w:val="%1.%2.%3.%4.%5.%6.%7.%8."/>
      <w:lvlJc w:val="left"/>
      <w:pPr>
        <w:ind w:left="1724" w:hanging="1440"/>
      </w:pPr>
    </w:lvl>
    <w:lvl w:ilvl="8">
      <w:start w:val="1"/>
      <w:numFmt w:val="decimal"/>
      <w:lvlText w:val="%1.%2.%3.%4.%5.%6.%7.%8.%9."/>
      <w:lvlJc w:val="left"/>
      <w:pPr>
        <w:ind w:left="1724"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F191A"/>
    <w:rsid w:val="000238EA"/>
    <w:rsid w:val="000252FA"/>
    <w:rsid w:val="00031D1E"/>
    <w:rsid w:val="00043AAC"/>
    <w:rsid w:val="00047422"/>
    <w:rsid w:val="00064E51"/>
    <w:rsid w:val="0009183D"/>
    <w:rsid w:val="000C6261"/>
    <w:rsid w:val="000E3362"/>
    <w:rsid w:val="000E38CE"/>
    <w:rsid w:val="00152817"/>
    <w:rsid w:val="00215EC5"/>
    <w:rsid w:val="0021750B"/>
    <w:rsid w:val="0022339D"/>
    <w:rsid w:val="00235AA8"/>
    <w:rsid w:val="00235C3C"/>
    <w:rsid w:val="00255B62"/>
    <w:rsid w:val="00271AC0"/>
    <w:rsid w:val="00272F0B"/>
    <w:rsid w:val="002D1960"/>
    <w:rsid w:val="002D4103"/>
    <w:rsid w:val="002F520F"/>
    <w:rsid w:val="00304A03"/>
    <w:rsid w:val="0032723F"/>
    <w:rsid w:val="003A2F06"/>
    <w:rsid w:val="003B5A03"/>
    <w:rsid w:val="003E3A33"/>
    <w:rsid w:val="003E4312"/>
    <w:rsid w:val="004138EE"/>
    <w:rsid w:val="00415FBF"/>
    <w:rsid w:val="00491F98"/>
    <w:rsid w:val="004965EE"/>
    <w:rsid w:val="004977E7"/>
    <w:rsid w:val="004A5F6D"/>
    <w:rsid w:val="004B477E"/>
    <w:rsid w:val="005014C5"/>
    <w:rsid w:val="005325C6"/>
    <w:rsid w:val="0057763E"/>
    <w:rsid w:val="005807D6"/>
    <w:rsid w:val="0058654C"/>
    <w:rsid w:val="005B213A"/>
    <w:rsid w:val="005B7037"/>
    <w:rsid w:val="005D5B69"/>
    <w:rsid w:val="00602818"/>
    <w:rsid w:val="00615760"/>
    <w:rsid w:val="00621E31"/>
    <w:rsid w:val="00630D22"/>
    <w:rsid w:val="006E282F"/>
    <w:rsid w:val="006F191A"/>
    <w:rsid w:val="00712F9D"/>
    <w:rsid w:val="007940AC"/>
    <w:rsid w:val="007F2B12"/>
    <w:rsid w:val="00800F91"/>
    <w:rsid w:val="00830401"/>
    <w:rsid w:val="00846953"/>
    <w:rsid w:val="00861BD9"/>
    <w:rsid w:val="00875750"/>
    <w:rsid w:val="00884622"/>
    <w:rsid w:val="008A3749"/>
    <w:rsid w:val="008A3E6C"/>
    <w:rsid w:val="008C7D77"/>
    <w:rsid w:val="00906F29"/>
    <w:rsid w:val="009200C2"/>
    <w:rsid w:val="009404EA"/>
    <w:rsid w:val="009618E0"/>
    <w:rsid w:val="00967027"/>
    <w:rsid w:val="00971298"/>
    <w:rsid w:val="009B55BA"/>
    <w:rsid w:val="009E2A9A"/>
    <w:rsid w:val="00A03BD6"/>
    <w:rsid w:val="00A03FA2"/>
    <w:rsid w:val="00A26F38"/>
    <w:rsid w:val="00A34A1B"/>
    <w:rsid w:val="00A6103E"/>
    <w:rsid w:val="00A8321F"/>
    <w:rsid w:val="00A90A14"/>
    <w:rsid w:val="00A95516"/>
    <w:rsid w:val="00A96F02"/>
    <w:rsid w:val="00AD65EF"/>
    <w:rsid w:val="00B517CE"/>
    <w:rsid w:val="00B62BFC"/>
    <w:rsid w:val="00B63660"/>
    <w:rsid w:val="00B71673"/>
    <w:rsid w:val="00B86932"/>
    <w:rsid w:val="00B86BEE"/>
    <w:rsid w:val="00C14ABD"/>
    <w:rsid w:val="00C24750"/>
    <w:rsid w:val="00C563A0"/>
    <w:rsid w:val="00C67913"/>
    <w:rsid w:val="00C71C56"/>
    <w:rsid w:val="00CB405C"/>
    <w:rsid w:val="00CB5270"/>
    <w:rsid w:val="00CC2A9F"/>
    <w:rsid w:val="00CE061C"/>
    <w:rsid w:val="00D02F3F"/>
    <w:rsid w:val="00D56742"/>
    <w:rsid w:val="00D91AB8"/>
    <w:rsid w:val="00DA049B"/>
    <w:rsid w:val="00DB18DC"/>
    <w:rsid w:val="00DD2E55"/>
    <w:rsid w:val="00DE4D5C"/>
    <w:rsid w:val="00E11D87"/>
    <w:rsid w:val="00E16B0B"/>
    <w:rsid w:val="00EB40E5"/>
    <w:rsid w:val="00EC3E3A"/>
    <w:rsid w:val="00ED1B40"/>
    <w:rsid w:val="00F031C1"/>
    <w:rsid w:val="00F34249"/>
    <w:rsid w:val="00F37143"/>
    <w:rsid w:val="00F47CBC"/>
    <w:rsid w:val="00F5539E"/>
    <w:rsid w:val="00F67C7A"/>
    <w:rsid w:val="00F72BCF"/>
    <w:rsid w:val="00F8511D"/>
    <w:rsid w:val="00FC4341"/>
    <w:rsid w:val="00FC65C6"/>
    <w:rsid w:val="00FD3EA9"/>
    <w:rsid w:val="00FE4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613C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A3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141"/>
  </w:style>
  <w:style w:type="paragraph" w:styleId="Footer">
    <w:name w:val="footer"/>
    <w:basedOn w:val="Normal"/>
    <w:link w:val="FooterChar"/>
    <w:uiPriority w:val="99"/>
    <w:unhideWhenUsed/>
    <w:rsid w:val="00A3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41"/>
  </w:style>
  <w:style w:type="paragraph" w:styleId="BalloonText">
    <w:name w:val="Balloon Text"/>
    <w:basedOn w:val="Normal"/>
    <w:link w:val="BalloonTextChar"/>
    <w:uiPriority w:val="99"/>
    <w:semiHidden/>
    <w:unhideWhenUsed/>
    <w:rsid w:val="00902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20"/>
    <w:rPr>
      <w:rFonts w:ascii="Tahoma" w:hAnsi="Tahoma" w:cs="Tahoma"/>
      <w:sz w:val="16"/>
      <w:szCs w:val="16"/>
    </w:rPr>
  </w:style>
  <w:style w:type="character" w:styleId="Hyperlink">
    <w:name w:val="Hyperlink"/>
    <w:basedOn w:val="DefaultParagraphFont"/>
    <w:uiPriority w:val="99"/>
    <w:unhideWhenUsed/>
    <w:rsid w:val="008A6ACC"/>
    <w:rPr>
      <w:color w:val="0000FF" w:themeColor="hyperlink"/>
      <w:u w:val="single"/>
    </w:rPr>
  </w:style>
  <w:style w:type="paragraph" w:styleId="ListParagraph">
    <w:name w:val="List Paragraph"/>
    <w:basedOn w:val="Normal"/>
    <w:uiPriority w:val="34"/>
    <w:qFormat/>
    <w:rsid w:val="00FC6377"/>
    <w:pPr>
      <w:ind w:left="720"/>
      <w:contextualSpacing/>
    </w:pPr>
  </w:style>
  <w:style w:type="character" w:styleId="Strong">
    <w:name w:val="Strong"/>
    <w:basedOn w:val="DefaultParagraphFont"/>
    <w:uiPriority w:val="22"/>
    <w:qFormat/>
    <w:rsid w:val="003D39E3"/>
    <w:rPr>
      <w:b/>
      <w:bCs/>
    </w:rPr>
  </w:style>
  <w:style w:type="paragraph" w:styleId="NormalWeb">
    <w:name w:val="Normal (Web)"/>
    <w:basedOn w:val="Normal"/>
    <w:uiPriority w:val="99"/>
    <w:unhideWhenUsed/>
    <w:rsid w:val="00532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13CA0"/>
    <w:rPr>
      <w:rFonts w:ascii="Times New Roman" w:eastAsia="Times New Roman" w:hAnsi="Times New Roman" w:cs="Times New Roman"/>
      <w:b/>
      <w:bCs/>
      <w:sz w:val="36"/>
      <w:szCs w:val="36"/>
    </w:rPr>
  </w:style>
  <w:style w:type="character" w:customStyle="1" w:styleId="UnresolvedMention">
    <w:name w:val="Unresolved Mention"/>
    <w:basedOn w:val="DefaultParagraphFont"/>
    <w:uiPriority w:val="99"/>
    <w:semiHidden/>
    <w:unhideWhenUsed/>
    <w:rsid w:val="0042364A"/>
    <w:rPr>
      <w:color w:val="605E5C"/>
      <w:shd w:val="clear" w:color="auto" w:fill="E1DFDD"/>
    </w:rPr>
  </w:style>
  <w:style w:type="table" w:styleId="TableGrid">
    <w:name w:val="Table Grid"/>
    <w:basedOn w:val="TableNormal"/>
    <w:uiPriority w:val="39"/>
    <w:rsid w:val="00CF6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24kjd">
    <w:name w:val="e24kjd"/>
    <w:basedOn w:val="DefaultParagraphFont"/>
    <w:rsid w:val="005474D4"/>
  </w:style>
  <w:style w:type="character" w:styleId="Emphasis">
    <w:name w:val="Emphasis"/>
    <w:basedOn w:val="DefaultParagraphFont"/>
    <w:uiPriority w:val="20"/>
    <w:qFormat/>
    <w:rsid w:val="00BB6EF7"/>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72" w:type="dxa"/>
        <w:left w:w="115" w:type="dxa"/>
        <w:bottom w:w="72" w:type="dxa"/>
        <w:right w:w="115" w:type="dxa"/>
      </w:tblCellMar>
    </w:tblPr>
  </w:style>
  <w:style w:type="paragraph" w:styleId="HTMLPreformatted">
    <w:name w:val="HTML Preformatted"/>
    <w:basedOn w:val="Normal"/>
    <w:link w:val="HTMLPreformattedChar"/>
    <w:uiPriority w:val="99"/>
    <w:unhideWhenUsed/>
    <w:rsid w:val="00800F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00F91"/>
    <w:rPr>
      <w:rFonts w:ascii="Courier New" w:eastAsia="Times New Roman" w:hAnsi="Courier New" w:cs="Courier New"/>
      <w:sz w:val="20"/>
      <w:szCs w:val="20"/>
    </w:rPr>
  </w:style>
  <w:style w:type="character" w:customStyle="1" w:styleId="y2iqfc">
    <w:name w:val="y2iqfc"/>
    <w:basedOn w:val="DefaultParagraphFont"/>
    <w:rsid w:val="009200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613C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A3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141"/>
  </w:style>
  <w:style w:type="paragraph" w:styleId="Footer">
    <w:name w:val="footer"/>
    <w:basedOn w:val="Normal"/>
    <w:link w:val="FooterChar"/>
    <w:uiPriority w:val="99"/>
    <w:unhideWhenUsed/>
    <w:rsid w:val="00A3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41"/>
  </w:style>
  <w:style w:type="paragraph" w:styleId="BalloonText">
    <w:name w:val="Balloon Text"/>
    <w:basedOn w:val="Normal"/>
    <w:link w:val="BalloonTextChar"/>
    <w:uiPriority w:val="99"/>
    <w:semiHidden/>
    <w:unhideWhenUsed/>
    <w:rsid w:val="00902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20"/>
    <w:rPr>
      <w:rFonts w:ascii="Tahoma" w:hAnsi="Tahoma" w:cs="Tahoma"/>
      <w:sz w:val="16"/>
      <w:szCs w:val="16"/>
    </w:rPr>
  </w:style>
  <w:style w:type="character" w:styleId="Hyperlink">
    <w:name w:val="Hyperlink"/>
    <w:basedOn w:val="DefaultParagraphFont"/>
    <w:uiPriority w:val="99"/>
    <w:unhideWhenUsed/>
    <w:rsid w:val="008A6ACC"/>
    <w:rPr>
      <w:color w:val="0000FF" w:themeColor="hyperlink"/>
      <w:u w:val="single"/>
    </w:rPr>
  </w:style>
  <w:style w:type="paragraph" w:styleId="ListParagraph">
    <w:name w:val="List Paragraph"/>
    <w:basedOn w:val="Normal"/>
    <w:uiPriority w:val="34"/>
    <w:qFormat/>
    <w:rsid w:val="00FC6377"/>
    <w:pPr>
      <w:ind w:left="720"/>
      <w:contextualSpacing/>
    </w:pPr>
  </w:style>
  <w:style w:type="character" w:styleId="Strong">
    <w:name w:val="Strong"/>
    <w:basedOn w:val="DefaultParagraphFont"/>
    <w:uiPriority w:val="22"/>
    <w:qFormat/>
    <w:rsid w:val="003D39E3"/>
    <w:rPr>
      <w:b/>
      <w:bCs/>
    </w:rPr>
  </w:style>
  <w:style w:type="paragraph" w:styleId="NormalWeb">
    <w:name w:val="Normal (Web)"/>
    <w:basedOn w:val="Normal"/>
    <w:uiPriority w:val="99"/>
    <w:unhideWhenUsed/>
    <w:rsid w:val="00532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13CA0"/>
    <w:rPr>
      <w:rFonts w:ascii="Times New Roman" w:eastAsia="Times New Roman" w:hAnsi="Times New Roman" w:cs="Times New Roman"/>
      <w:b/>
      <w:bCs/>
      <w:sz w:val="36"/>
      <w:szCs w:val="36"/>
    </w:rPr>
  </w:style>
  <w:style w:type="character" w:customStyle="1" w:styleId="UnresolvedMention">
    <w:name w:val="Unresolved Mention"/>
    <w:basedOn w:val="DefaultParagraphFont"/>
    <w:uiPriority w:val="99"/>
    <w:semiHidden/>
    <w:unhideWhenUsed/>
    <w:rsid w:val="0042364A"/>
    <w:rPr>
      <w:color w:val="605E5C"/>
      <w:shd w:val="clear" w:color="auto" w:fill="E1DFDD"/>
    </w:rPr>
  </w:style>
  <w:style w:type="table" w:styleId="TableGrid">
    <w:name w:val="Table Grid"/>
    <w:basedOn w:val="TableNormal"/>
    <w:uiPriority w:val="39"/>
    <w:rsid w:val="00CF6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24kjd">
    <w:name w:val="e24kjd"/>
    <w:basedOn w:val="DefaultParagraphFont"/>
    <w:rsid w:val="005474D4"/>
  </w:style>
  <w:style w:type="character" w:styleId="Emphasis">
    <w:name w:val="Emphasis"/>
    <w:basedOn w:val="DefaultParagraphFont"/>
    <w:uiPriority w:val="20"/>
    <w:qFormat/>
    <w:rsid w:val="00BB6EF7"/>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72" w:type="dxa"/>
        <w:left w:w="115" w:type="dxa"/>
        <w:bottom w:w="72" w:type="dxa"/>
        <w:right w:w="115" w:type="dxa"/>
      </w:tblCellMar>
    </w:tblPr>
  </w:style>
  <w:style w:type="paragraph" w:styleId="HTMLPreformatted">
    <w:name w:val="HTML Preformatted"/>
    <w:basedOn w:val="Normal"/>
    <w:link w:val="HTMLPreformattedChar"/>
    <w:uiPriority w:val="99"/>
    <w:unhideWhenUsed/>
    <w:rsid w:val="00800F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00F91"/>
    <w:rPr>
      <w:rFonts w:ascii="Courier New" w:eastAsia="Times New Roman" w:hAnsi="Courier New" w:cs="Courier New"/>
      <w:sz w:val="20"/>
      <w:szCs w:val="20"/>
    </w:rPr>
  </w:style>
  <w:style w:type="character" w:customStyle="1" w:styleId="y2iqfc">
    <w:name w:val="y2iqfc"/>
    <w:basedOn w:val="DefaultParagraphFont"/>
    <w:rsid w:val="00920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091693">
      <w:bodyDiv w:val="1"/>
      <w:marLeft w:val="0"/>
      <w:marRight w:val="0"/>
      <w:marTop w:val="0"/>
      <w:marBottom w:val="0"/>
      <w:divBdr>
        <w:top w:val="none" w:sz="0" w:space="0" w:color="auto"/>
        <w:left w:val="none" w:sz="0" w:space="0" w:color="auto"/>
        <w:bottom w:val="none" w:sz="0" w:space="0" w:color="auto"/>
        <w:right w:val="none" w:sz="0" w:space="0" w:color="auto"/>
      </w:divBdr>
      <w:divsChild>
        <w:div w:id="209609546">
          <w:marLeft w:val="0"/>
          <w:marRight w:val="0"/>
          <w:marTop w:val="0"/>
          <w:marBottom w:val="375"/>
          <w:divBdr>
            <w:top w:val="none" w:sz="0" w:space="0" w:color="auto"/>
            <w:left w:val="none" w:sz="0" w:space="0" w:color="auto"/>
            <w:bottom w:val="none" w:sz="0" w:space="0" w:color="auto"/>
            <w:right w:val="none" w:sz="0" w:space="0" w:color="auto"/>
          </w:divBdr>
          <w:divsChild>
            <w:div w:id="1710298734">
              <w:marLeft w:val="0"/>
              <w:marRight w:val="0"/>
              <w:marTop w:val="0"/>
              <w:marBottom w:val="0"/>
              <w:divBdr>
                <w:top w:val="none" w:sz="0" w:space="0" w:color="auto"/>
                <w:left w:val="none" w:sz="0" w:space="0" w:color="auto"/>
                <w:bottom w:val="none" w:sz="0" w:space="0" w:color="auto"/>
                <w:right w:val="none" w:sz="0" w:space="0" w:color="auto"/>
              </w:divBdr>
            </w:div>
            <w:div w:id="362899594">
              <w:marLeft w:val="0"/>
              <w:marRight w:val="0"/>
              <w:marTop w:val="0"/>
              <w:marBottom w:val="0"/>
              <w:divBdr>
                <w:top w:val="none" w:sz="0" w:space="0" w:color="auto"/>
                <w:left w:val="none" w:sz="0" w:space="0" w:color="auto"/>
                <w:bottom w:val="none" w:sz="0" w:space="0" w:color="auto"/>
                <w:right w:val="none" w:sz="0" w:space="0" w:color="auto"/>
              </w:divBdr>
            </w:div>
            <w:div w:id="443159453">
              <w:marLeft w:val="0"/>
              <w:marRight w:val="0"/>
              <w:marTop w:val="225"/>
              <w:marBottom w:val="0"/>
              <w:divBdr>
                <w:top w:val="none" w:sz="0" w:space="0" w:color="auto"/>
                <w:left w:val="none" w:sz="0" w:space="0" w:color="auto"/>
                <w:bottom w:val="none" w:sz="0" w:space="0" w:color="auto"/>
                <w:right w:val="none" w:sz="0" w:space="0" w:color="auto"/>
              </w:divBdr>
            </w:div>
          </w:divsChild>
        </w:div>
        <w:div w:id="975724838">
          <w:marLeft w:val="0"/>
          <w:marRight w:val="0"/>
          <w:marTop w:val="0"/>
          <w:marBottom w:val="0"/>
          <w:divBdr>
            <w:top w:val="none" w:sz="0" w:space="0" w:color="auto"/>
            <w:left w:val="none" w:sz="0" w:space="0" w:color="auto"/>
            <w:bottom w:val="none" w:sz="0" w:space="0" w:color="auto"/>
            <w:right w:val="none" w:sz="0" w:space="0" w:color="auto"/>
          </w:divBdr>
        </w:div>
      </w:divsChild>
    </w:div>
    <w:div w:id="520827195">
      <w:bodyDiv w:val="1"/>
      <w:marLeft w:val="0"/>
      <w:marRight w:val="0"/>
      <w:marTop w:val="0"/>
      <w:marBottom w:val="0"/>
      <w:divBdr>
        <w:top w:val="none" w:sz="0" w:space="0" w:color="auto"/>
        <w:left w:val="none" w:sz="0" w:space="0" w:color="auto"/>
        <w:bottom w:val="none" w:sz="0" w:space="0" w:color="auto"/>
        <w:right w:val="none" w:sz="0" w:space="0" w:color="auto"/>
      </w:divBdr>
    </w:div>
    <w:div w:id="1145470149">
      <w:bodyDiv w:val="1"/>
      <w:marLeft w:val="0"/>
      <w:marRight w:val="0"/>
      <w:marTop w:val="0"/>
      <w:marBottom w:val="0"/>
      <w:divBdr>
        <w:top w:val="none" w:sz="0" w:space="0" w:color="auto"/>
        <w:left w:val="none" w:sz="0" w:space="0" w:color="auto"/>
        <w:bottom w:val="none" w:sz="0" w:space="0" w:color="auto"/>
        <w:right w:val="none" w:sz="0" w:space="0" w:color="auto"/>
      </w:divBdr>
    </w:div>
    <w:div w:id="1250310228">
      <w:bodyDiv w:val="1"/>
      <w:marLeft w:val="0"/>
      <w:marRight w:val="0"/>
      <w:marTop w:val="0"/>
      <w:marBottom w:val="0"/>
      <w:divBdr>
        <w:top w:val="none" w:sz="0" w:space="0" w:color="auto"/>
        <w:left w:val="none" w:sz="0" w:space="0" w:color="auto"/>
        <w:bottom w:val="none" w:sz="0" w:space="0" w:color="auto"/>
        <w:right w:val="none" w:sz="0" w:space="0" w:color="auto"/>
      </w:divBdr>
    </w:div>
    <w:div w:id="1424759497">
      <w:bodyDiv w:val="1"/>
      <w:marLeft w:val="0"/>
      <w:marRight w:val="0"/>
      <w:marTop w:val="0"/>
      <w:marBottom w:val="0"/>
      <w:divBdr>
        <w:top w:val="none" w:sz="0" w:space="0" w:color="auto"/>
        <w:left w:val="none" w:sz="0" w:space="0" w:color="auto"/>
        <w:bottom w:val="none" w:sz="0" w:space="0" w:color="auto"/>
        <w:right w:val="none" w:sz="0" w:space="0" w:color="auto"/>
      </w:divBdr>
    </w:div>
    <w:div w:id="1515920440">
      <w:bodyDiv w:val="1"/>
      <w:marLeft w:val="0"/>
      <w:marRight w:val="0"/>
      <w:marTop w:val="0"/>
      <w:marBottom w:val="0"/>
      <w:divBdr>
        <w:top w:val="none" w:sz="0" w:space="0" w:color="auto"/>
        <w:left w:val="none" w:sz="0" w:space="0" w:color="auto"/>
        <w:bottom w:val="none" w:sz="0" w:space="0" w:color="auto"/>
        <w:right w:val="none" w:sz="0" w:space="0" w:color="auto"/>
      </w:divBdr>
    </w:div>
    <w:div w:id="1769153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apchicongsan.org.vn/web/guest/van_hoa_xa_hoi/-/2018/815949/phat-trien%2C-nang-cao-chat-luong-nguon-nhan-luc-trong-boi-canh-cuoc-cach-mang-cong-nghiep-lan-thu-tu.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tdr.org.vn/nghien_cuu/nhung-van-de-co-ban-ve-phat-trien-nguon-nhan-luc-chat-luong-ca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oanhtri.vn/article/chuyen-muc-chuyen-gia/nhan-luc-chat-luong-cao-khong-dong-nghia-hoc-vi-cao.aspx" TargetMode="External"/><Relationship Id="rId5" Type="http://schemas.openxmlformats.org/officeDocument/2006/relationships/settings" Target="settings.xml"/><Relationship Id="rId15" Type="http://schemas.openxmlformats.org/officeDocument/2006/relationships/hyperlink" Target="https://vass.gov.vn/nghien-cuu-khoa-hoc-xa-hoi-va-nhan-van/tinh-tat-yeu-va-giai-phap-phat-trien-nguon-nhan-luc-khoa-hoc-cong-nghe-nham-dap-ung-chuyen-doi-so-o-viet-nam-153" TargetMode="External"/><Relationship Id="rId10" Type="http://schemas.openxmlformats.org/officeDocument/2006/relationships/hyperlink" Target="mailto:nguyenchinhan@lttc.edu.v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nguyenyennhi@lttc.edu.vn" TargetMode="External"/><Relationship Id="rId14" Type="http://schemas.openxmlformats.org/officeDocument/2006/relationships/hyperlink" Target="https://https://www.tapchicongsan.org.vn/web/guest/van_hoa_xa_hoi/-/2018/815949/phat-trien%2C-nang-cao-chat-luong-nguon-nhan-luc-trong-boi-canh-cuoc-cach-mang-cong-nghiep-lan-thu-tu.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UgWkjDFCDY2t1jVLq8QYRKg59g==">AMUW2mWs7kXK3WTi13mvqQQM/da8hu1UvbbshORug71HCoqroM1vrsReug7R0uAGQFYH6ib/iUBVKHye4hwcwUM0zBV/rpX7EN7ZW0UdM00qxPQ1TzSNurG+XC2hJU3l+ndQwer69dvL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11</Pages>
  <Words>4129</Words>
  <Characters>23537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KTDBCL LTT</dc:creator>
  <cp:lastModifiedBy>KTDBCL LTT</cp:lastModifiedBy>
  <cp:revision>102</cp:revision>
  <dcterms:created xsi:type="dcterms:W3CDTF">2021-08-10T03:10:00Z</dcterms:created>
  <dcterms:modified xsi:type="dcterms:W3CDTF">2021-08-14T12:41:00Z</dcterms:modified>
</cp:coreProperties>
</file>