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8EC" w:rsidRPr="003148EC" w:rsidRDefault="003148EC" w:rsidP="003148EC">
      <w:pPr>
        <w:spacing w:after="0"/>
        <w:rPr>
          <w:rFonts w:ascii="Times New Roman" w:hAnsi="Times New Roman" w:cs="Times New Roman"/>
          <w:b/>
          <w:sz w:val="32"/>
          <w:szCs w:val="32"/>
        </w:rPr>
      </w:pPr>
      <w:bookmarkStart w:id="0" w:name="_GoBack"/>
      <w:r w:rsidRPr="003148EC">
        <w:rPr>
          <w:rFonts w:ascii="Times New Roman" w:hAnsi="Times New Roman" w:cs="Times New Roman"/>
          <w:b/>
          <w:sz w:val="32"/>
          <w:szCs w:val="32"/>
        </w:rPr>
        <w:t>TÀI LIỆU TUYÊN TRUYỀ</w:t>
      </w:r>
      <w:r>
        <w:rPr>
          <w:rFonts w:ascii="Times New Roman" w:hAnsi="Times New Roman" w:cs="Times New Roman"/>
          <w:b/>
          <w:sz w:val="32"/>
          <w:szCs w:val="32"/>
        </w:rPr>
        <w:t>N (Ngày 20/20/2020)</w:t>
      </w:r>
    </w:p>
    <w:bookmarkEnd w:id="0"/>
    <w:p w:rsidR="003F25F3" w:rsidRPr="003F25F3" w:rsidRDefault="003F25F3" w:rsidP="003F25F3">
      <w:pPr>
        <w:spacing w:after="0"/>
        <w:jc w:val="center"/>
        <w:rPr>
          <w:rFonts w:ascii="Times New Roman" w:hAnsi="Times New Roman" w:cs="Times New Roman"/>
          <w:b/>
          <w:sz w:val="40"/>
          <w:szCs w:val="40"/>
        </w:rPr>
      </w:pPr>
      <w:r w:rsidRPr="003F25F3">
        <w:rPr>
          <w:rFonts w:ascii="Times New Roman" w:hAnsi="Times New Roman" w:cs="Times New Roman"/>
          <w:b/>
          <w:sz w:val="40"/>
          <w:szCs w:val="40"/>
        </w:rPr>
        <w:t>LUẬT CÁN BỘ, CÔNG CHỨC</w:t>
      </w:r>
    </w:p>
    <w:p w:rsidR="003F25F3" w:rsidRPr="003F25F3" w:rsidRDefault="003F25F3" w:rsidP="003F25F3">
      <w:pPr>
        <w:spacing w:after="0"/>
        <w:jc w:val="center"/>
        <w:rPr>
          <w:rFonts w:ascii="Times New Roman" w:hAnsi="Times New Roman" w:cs="Times New Roman"/>
          <w:b/>
          <w:sz w:val="40"/>
          <w:szCs w:val="40"/>
        </w:rPr>
      </w:pPr>
      <w:r w:rsidRPr="003F25F3">
        <w:rPr>
          <w:rFonts w:ascii="Times New Roman" w:hAnsi="Times New Roman" w:cs="Times New Roman"/>
          <w:b/>
          <w:sz w:val="40"/>
          <w:szCs w:val="40"/>
        </w:rPr>
        <w:t>VÀ LUẬT VIÊN CHỨC SỬA ĐỔI 2019</w:t>
      </w:r>
    </w:p>
    <w:p w:rsidR="003F25F3" w:rsidRPr="003F25F3" w:rsidRDefault="003F25F3" w:rsidP="003F25F3">
      <w:pPr>
        <w:spacing w:after="0"/>
        <w:jc w:val="center"/>
        <w:rPr>
          <w:rFonts w:ascii="Times New Roman" w:hAnsi="Times New Roman" w:cs="Times New Roman"/>
          <w:b/>
          <w:sz w:val="36"/>
          <w:szCs w:val="36"/>
        </w:rPr>
      </w:pPr>
      <w:r w:rsidRPr="003F25F3">
        <w:rPr>
          <w:rFonts w:ascii="Times New Roman" w:hAnsi="Times New Roman" w:cs="Times New Roman"/>
          <w:b/>
          <w:sz w:val="36"/>
          <w:szCs w:val="36"/>
        </w:rPr>
        <w:t>(</w:t>
      </w:r>
      <w:proofErr w:type="gramStart"/>
      <w:r w:rsidRPr="003F25F3">
        <w:rPr>
          <w:rFonts w:ascii="Times New Roman" w:hAnsi="Times New Roman" w:cs="Times New Roman"/>
          <w:b/>
          <w:sz w:val="36"/>
          <w:szCs w:val="36"/>
        </w:rPr>
        <w:t>có</w:t>
      </w:r>
      <w:proofErr w:type="gramEnd"/>
      <w:r w:rsidRPr="003F25F3">
        <w:rPr>
          <w:rFonts w:ascii="Times New Roman" w:hAnsi="Times New Roman" w:cs="Times New Roman"/>
          <w:b/>
          <w:sz w:val="36"/>
          <w:szCs w:val="36"/>
        </w:rPr>
        <w:t xml:space="preserve"> hiệu lực từ 01/7/2020)</w:t>
      </w:r>
    </w:p>
    <w:p w:rsidR="003F25F3" w:rsidRDefault="003F25F3" w:rsidP="003F25F3">
      <w:pPr>
        <w:spacing w:after="0"/>
        <w:rPr>
          <w:rFonts w:ascii="Times New Roman" w:hAnsi="Times New Roman" w:cs="Times New Roman"/>
          <w:sz w:val="28"/>
          <w:szCs w:val="28"/>
        </w:rPr>
      </w:pPr>
    </w:p>
    <w:p w:rsidR="003F25F3" w:rsidRPr="003F25F3" w:rsidRDefault="003F25F3" w:rsidP="003F25F3">
      <w:pPr>
        <w:spacing w:after="0"/>
        <w:ind w:firstLine="720"/>
        <w:jc w:val="both"/>
        <w:rPr>
          <w:rFonts w:ascii="Times New Roman" w:hAnsi="Times New Roman" w:cs="Times New Roman"/>
          <w:sz w:val="28"/>
          <w:szCs w:val="28"/>
        </w:rPr>
      </w:pPr>
      <w:r>
        <w:rPr>
          <w:rFonts w:ascii="Times New Roman" w:hAnsi="Times New Roman" w:cs="Times New Roman"/>
          <w:sz w:val="28"/>
          <w:szCs w:val="28"/>
        </w:rPr>
        <w:t>C</w:t>
      </w:r>
      <w:r w:rsidRPr="003F25F3">
        <w:rPr>
          <w:rFonts w:ascii="Times New Roman" w:hAnsi="Times New Roman" w:cs="Times New Roman"/>
          <w:sz w:val="28"/>
          <w:szCs w:val="28"/>
        </w:rPr>
        <w:t>án bộ, công chức, viên chức cần biết 10 điểm mới từ 01/7/2020</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Từ ngày 01/7/2020, nhiều thay đổi lớn liên quan đến tiền lương, việc làm của cán bộ, công chức, viên chức sau đây:</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1. Lương cơ sở vẫn giữ mức 1.490.000 đồng/tháng từ 01/7/2020</w:t>
      </w:r>
    </w:p>
    <w:p w:rsidR="003F25F3" w:rsidRPr="003F25F3" w:rsidRDefault="003F25F3" w:rsidP="003F25F3">
      <w:pPr>
        <w:spacing w:after="0"/>
        <w:ind w:firstLine="720"/>
        <w:jc w:val="both"/>
        <w:rPr>
          <w:rFonts w:ascii="Times New Roman" w:hAnsi="Times New Roman" w:cs="Times New Roman"/>
          <w:sz w:val="28"/>
          <w:szCs w:val="28"/>
        </w:rPr>
      </w:pPr>
      <w:proofErr w:type="gramStart"/>
      <w:r w:rsidRPr="003F25F3">
        <w:rPr>
          <w:rFonts w:ascii="Times New Roman" w:hAnsi="Times New Roman" w:cs="Times New Roman"/>
          <w:sz w:val="28"/>
          <w:szCs w:val="28"/>
        </w:rPr>
        <w:t>Tại kỳ họp thứ 9, Quốc hội khóa XIV vừa bế mạc, Quốc hội đã quyết định chưa tăng lương cơ sở từ 1.7.2020.</w:t>
      </w:r>
      <w:proofErr w:type="gramEnd"/>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Đồng thời, giao Chính phủ, căn cứ tình hình thực tế để chủ động báo cáo Ủy ban Thường vụ Quốc hội về thời điểm điều chỉnh mức lương cơ sở (Xem chi tiết tại đây).</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xml:space="preserve">Như vậy, từ 01/7/2020, lương cơ sở giữ mức 1.490.000 đồng/tháng </w:t>
      </w:r>
      <w:proofErr w:type="gramStart"/>
      <w:r w:rsidRPr="003F25F3">
        <w:rPr>
          <w:rFonts w:ascii="Times New Roman" w:hAnsi="Times New Roman" w:cs="Times New Roman"/>
          <w:sz w:val="28"/>
          <w:szCs w:val="28"/>
        </w:rPr>
        <w:t>theo</w:t>
      </w:r>
      <w:proofErr w:type="gramEnd"/>
      <w:r w:rsidRPr="003F25F3">
        <w:rPr>
          <w:rFonts w:ascii="Times New Roman" w:hAnsi="Times New Roman" w:cs="Times New Roman"/>
          <w:sz w:val="28"/>
          <w:szCs w:val="28"/>
        </w:rPr>
        <w:t xml:space="preserve"> quy định tại Điều 3 Nghị định 38/2019/NĐ-CP ngày 09/5/2019; với việc mức lương cơ sở giữ nguyên thì các khoản khác tính theo lương cơ sở cũng sẽ giữ nguyên.</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 xml:space="preserve">2. Sẽ không còn công chức là lãnh đạo đơn vị sự nghiệp công lập nói </w:t>
      </w:r>
      <w:proofErr w:type="gramStart"/>
      <w:r w:rsidRPr="003F25F3">
        <w:rPr>
          <w:rFonts w:ascii="Times New Roman" w:hAnsi="Times New Roman" w:cs="Times New Roman"/>
          <w:b/>
          <w:sz w:val="28"/>
          <w:szCs w:val="28"/>
        </w:rPr>
        <w:t>chung</w:t>
      </w:r>
      <w:proofErr w:type="gramEnd"/>
    </w:p>
    <w:p w:rsidR="003F25F3" w:rsidRPr="003F25F3" w:rsidRDefault="003F25F3" w:rsidP="003F25F3">
      <w:pPr>
        <w:spacing w:after="0"/>
        <w:ind w:firstLine="720"/>
        <w:jc w:val="both"/>
        <w:rPr>
          <w:rFonts w:ascii="Times New Roman" w:hAnsi="Times New Roman" w:cs="Times New Roman"/>
          <w:sz w:val="28"/>
          <w:szCs w:val="28"/>
        </w:rPr>
      </w:pPr>
      <w:proofErr w:type="gramStart"/>
      <w:r w:rsidRPr="003F25F3">
        <w:rPr>
          <w:rFonts w:ascii="Times New Roman" w:hAnsi="Times New Roman" w:cs="Times New Roman"/>
          <w:sz w:val="28"/>
          <w:szCs w:val="28"/>
        </w:rPr>
        <w:t>Theo Luật Cán bộ, công chức 2008, người làm việc trong bộ máy lãnh đạo, quản lý của đơn vị sự nghiệp công lập được xem là công chức.</w:t>
      </w:r>
      <w:proofErr w:type="gramEnd"/>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Tuy nhiên, theo Luật Cán bộ, công chức và Luật Viên chức sửa đổi 2019 (có hiệu lực từ 01/7/2020) thì khái niệm công chức không còn đối tượng công chức là công dân Việt Nam, được tuyển dụng, bổ nhiệm vào ngạch, chức vụ, chức danh trong bộ máy lãnh đạo, quản lý của đơn vị sự nghiệp công lập của Đảng Cộng sản Việt Nam, Nhà nước, tổ chức chính trị - xã hội.</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3. Chỉ còn 3 trường hợp viên chức có biên chế suốt đời</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Từ 01/7/2020, hợp đồng làm việc không xác định thời hạn chỉ còn được áp dụng với 03 trường hợp sau:</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Viên chức được tuyển dụng trước ngày 01/7/2020;</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Cán bộ, công chức chuyển thành viên chức;</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Người được tuyển dụng làm viên chức làm việc tại vùng có điều kiện kinh tế - xã hội đặc biệt khó khăn.</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lastRenderedPageBreak/>
        <w:t>Trước đây, theo quy định của Luật viên chức 2010 thì sau khi viên chức đã thực hiện xong hợp đồng xác định thời hạn và tiếp tục ký hợp đồng sẽ được ký hợp đồng không xác định thời hạn (thường gọi là biên chế suốt đời).</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4. Kéo dài thời hạn tối đa của hợp đồng làm việc xác định thời hạn với viên chức lên 60 tháng</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Hiện hành: Theo quy định tại Luật viên chức 2010 thì Hợp đồng làm việc xác định thời hạn là hợp đồng mà trong đó hai bên xác định thời hạn, thời điểm chấm dứt hiệu lực của hợp đồng trong khoảng thời gian từ đủ 12 tháng đến 36 tháng.</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Từ 01/7/2020: Hợp đồng làm việc xác định thời hạn có là hợp đồng mà trong đó hai bên xác định thời hạn, thời điểm chấm dứt hiệu lực của hợp đồng trong khoảng thời gian từ đủ 12 tháng đến 60 tháng.</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5. Tốt nghiệp đại học loại xuất sắc có thể được xét tuyển vào công chức</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xml:space="preserve">Theo Luật Cán bộ, công chức và Luật Viên chức sửa đổi 2019, việc tuyển dụng công chức thông qua xét tuyển được thực hiện </w:t>
      </w:r>
      <w:proofErr w:type="gramStart"/>
      <w:r w:rsidRPr="003F25F3">
        <w:rPr>
          <w:rFonts w:ascii="Times New Roman" w:hAnsi="Times New Roman" w:cs="Times New Roman"/>
          <w:sz w:val="28"/>
          <w:szCs w:val="28"/>
        </w:rPr>
        <w:t>theo</w:t>
      </w:r>
      <w:proofErr w:type="gramEnd"/>
      <w:r w:rsidRPr="003F25F3">
        <w:rPr>
          <w:rFonts w:ascii="Times New Roman" w:hAnsi="Times New Roman" w:cs="Times New Roman"/>
          <w:sz w:val="28"/>
          <w:szCs w:val="28"/>
        </w:rPr>
        <w:t xml:space="preserve"> quyết định của cơ quan có thẩm quyền tuyển dụng công chức đối với từng nhóm đối tượng sau đây:</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Cam kết tình nguyện làm việc từ 05 năm trở lên ở vùng có điều kiện kinh tế - xã hội đặc biệt khó khăn;</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xml:space="preserve">- Người học </w:t>
      </w:r>
      <w:proofErr w:type="gramStart"/>
      <w:r w:rsidRPr="003F25F3">
        <w:rPr>
          <w:rFonts w:ascii="Times New Roman" w:hAnsi="Times New Roman" w:cs="Times New Roman"/>
          <w:sz w:val="28"/>
          <w:szCs w:val="28"/>
        </w:rPr>
        <w:t>theo</w:t>
      </w:r>
      <w:proofErr w:type="gramEnd"/>
      <w:r w:rsidRPr="003F25F3">
        <w:rPr>
          <w:rFonts w:ascii="Times New Roman" w:hAnsi="Times New Roman" w:cs="Times New Roman"/>
          <w:sz w:val="28"/>
          <w:szCs w:val="28"/>
        </w:rPr>
        <w:t xml:space="preserve"> chế độ cử tuyển theo quy định của Luật giáo dục, sau khi tốt nghiệp về công tác tại địa phương nơi cử đi học;</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Sinh viên tốt nghiệp xuất sắc, nhà khoa học trẻ tài năng.</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Hiện hành, chỉ người có đủ điều kiện quy định tại khoản 1 Điều 36 Luật Cán bộ, công chức 2008 cam kết tình nguyện làm việc từ 05 năm trở lên ở miền núi, biên giới, hải đảo, vùng sâu, vùng xa, vùng dân tộc thiểu số, vùng có điều kiện kinh tế - xã hội đặc biệt khó khăn thì mới được tuyển dụng thông qua xét tuyển.</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6. Sẽ có thêm ngạch công chức mới do Chính phủ quy định</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Bổ sung thêm 01 loại ngạch công chức, ngạch này do Chính phủ quy định bên cạnh các ngạch Chuyên viên chính và tương đương, Chuyên viên và tương đương,</w:t>
      </w:r>
      <w:r>
        <w:rPr>
          <w:rFonts w:ascii="Times New Roman" w:hAnsi="Times New Roman" w:cs="Times New Roman"/>
          <w:sz w:val="28"/>
          <w:szCs w:val="28"/>
        </w:rPr>
        <w:t xml:space="preserve"> </w:t>
      </w:r>
      <w:r w:rsidRPr="003F25F3">
        <w:rPr>
          <w:rFonts w:ascii="Times New Roman" w:hAnsi="Times New Roman" w:cs="Times New Roman"/>
          <w:sz w:val="28"/>
          <w:szCs w:val="28"/>
        </w:rPr>
        <w:t>Cán sự và tương đương, Nhân viên.</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7. Luật hóa quy định về tiếp nhận công chức không qua thi tuyển, xét tuyển</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Hiện hành: Luật quy định 02 hình thức là thi tuyển, xét tuyển, Thông tư 03/2019/TT-BNV quy định về tiếp nhận đối với các trường hợp đặc biệt trong tuyển dụng công chức.</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Từ 01/7/2020: Luật quy định hình thức tiếp nhận không thông qua thi tuyển, xét tuyển, cụ thể đối với:</w:t>
      </w:r>
    </w:p>
    <w:p w:rsidR="003F25F3" w:rsidRPr="003F25F3" w:rsidRDefault="003F25F3" w:rsidP="003F25F3">
      <w:pPr>
        <w:spacing w:after="0"/>
        <w:ind w:left="720"/>
        <w:jc w:val="both"/>
        <w:rPr>
          <w:rFonts w:ascii="Times New Roman" w:hAnsi="Times New Roman" w:cs="Times New Roman"/>
          <w:sz w:val="28"/>
          <w:szCs w:val="28"/>
        </w:rPr>
      </w:pPr>
      <w:r w:rsidRPr="003F25F3">
        <w:rPr>
          <w:rFonts w:ascii="Times New Roman" w:hAnsi="Times New Roman" w:cs="Times New Roman"/>
          <w:sz w:val="28"/>
          <w:szCs w:val="28"/>
        </w:rPr>
        <w:t>+ Viên chức công tác tại đơn vị sự nghiệp công lập;</w:t>
      </w:r>
    </w:p>
    <w:p w:rsidR="003F25F3" w:rsidRPr="003F25F3" w:rsidRDefault="003F25F3" w:rsidP="003F25F3">
      <w:pPr>
        <w:spacing w:after="0"/>
        <w:ind w:left="720"/>
        <w:jc w:val="both"/>
        <w:rPr>
          <w:rFonts w:ascii="Times New Roman" w:hAnsi="Times New Roman" w:cs="Times New Roman"/>
          <w:sz w:val="28"/>
          <w:szCs w:val="28"/>
        </w:rPr>
      </w:pPr>
      <w:r w:rsidRPr="003F25F3">
        <w:rPr>
          <w:rFonts w:ascii="Times New Roman" w:hAnsi="Times New Roman" w:cs="Times New Roman"/>
          <w:sz w:val="28"/>
          <w:szCs w:val="28"/>
        </w:rPr>
        <w:lastRenderedPageBreak/>
        <w:t>+ Cán bộ, công chức cấp xã;</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Người hưởng lương trong lực lượng vũ trang nhân dân, người làm việc trong tổ chức cơ yếu nhưng không phải là công chức;</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Tiếp nhận để bổ nhiệm làm công chức giữ chức vụ lãnh đạo, quản lý đối với 1 số chức vụ được quy định chi tiết tại Điều 37 Luật Cán bộ, công chức 2008 (Đã được sửa đổi, bổ sung).</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Người đã từng là cán bộ, công chức sau đó được cấp có thẩm quyền điều động, luân chuyển giữ các vị trí công tác không phải là cán bộ, công chức tại các cơ quan, tổ chức khác.</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8. Nới lỏng điều kiện xem xét viên chức nghỉ hưu</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Về việc xem xét nghỉ hưu của viên chức:</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Hiện hành, Luật viên chức 2010 quy định sẽ không giải quyết nghỉ hưu cho viên chức đang trong thời hạn xử lý kỷ luật, đang bị điều tra, truy tố, xét xử thì từ 01/7/2020, Luật mới đã loại bỏ nội dung “không giải quyết nghỉ hưu” ra khỏi điều luật.</w:t>
      </w:r>
    </w:p>
    <w:p w:rsidR="003F25F3" w:rsidRPr="003F25F3" w:rsidRDefault="003F25F3" w:rsidP="003F25F3">
      <w:pPr>
        <w:spacing w:after="0"/>
        <w:jc w:val="both"/>
        <w:rPr>
          <w:rFonts w:ascii="Times New Roman" w:hAnsi="Times New Roman" w:cs="Times New Roman"/>
          <w:sz w:val="28"/>
          <w:szCs w:val="28"/>
        </w:rPr>
      </w:pPr>
      <w:r w:rsidRPr="003F25F3">
        <w:rPr>
          <w:rFonts w:ascii="Times New Roman" w:hAnsi="Times New Roman" w:cs="Times New Roman"/>
          <w:sz w:val="28"/>
          <w:szCs w:val="28"/>
        </w:rPr>
        <w:t xml:space="preserve">- Khi viên chức bị khiển trách hoặc cảnh cáo vẫn có thể được bổ nhiệm lại nhưng không được bổ nhiệm vào chức vụ cao hơn trong thời hạn 12 tháng. </w:t>
      </w:r>
      <w:proofErr w:type="gramStart"/>
      <w:r w:rsidRPr="003F25F3">
        <w:rPr>
          <w:rFonts w:ascii="Times New Roman" w:hAnsi="Times New Roman" w:cs="Times New Roman"/>
          <w:sz w:val="28"/>
          <w:szCs w:val="28"/>
        </w:rPr>
        <w:t>Trong khi, hiện nay đang quy định “không bổ nhiệm trong thời hạn 12 tháng.</w:t>
      </w:r>
      <w:proofErr w:type="gramEnd"/>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Như vậy, khi đang trong thời hạn xử lý kỷ luật, viên chức vẫn được xem xét giải quyết nghỉ hưu và trong thời hạn 12 tháng vẫn có thể được bổ nhiệm lại hoặc bố trí chức vụ thấp hơn.</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9. Công khai kết quả đánh giá cán bộ, công chức ở nơi làm việc</w:t>
      </w:r>
    </w:p>
    <w:p w:rsidR="003F25F3" w:rsidRPr="003F25F3" w:rsidRDefault="003F25F3" w:rsidP="003F25F3">
      <w:pPr>
        <w:spacing w:after="0"/>
        <w:ind w:firstLine="720"/>
        <w:jc w:val="both"/>
        <w:rPr>
          <w:rFonts w:ascii="Times New Roman" w:hAnsi="Times New Roman" w:cs="Times New Roman"/>
          <w:sz w:val="28"/>
          <w:szCs w:val="28"/>
        </w:rPr>
      </w:pPr>
      <w:proofErr w:type="gramStart"/>
      <w:r w:rsidRPr="003F25F3">
        <w:rPr>
          <w:rFonts w:ascii="Times New Roman" w:hAnsi="Times New Roman" w:cs="Times New Roman"/>
          <w:sz w:val="28"/>
          <w:szCs w:val="28"/>
        </w:rPr>
        <w:t>Đây là một trong những điểm mới của Luật Cán bộ, công chức và Luật Viên chức sửa đổi 2019.</w:t>
      </w:r>
      <w:proofErr w:type="gramEnd"/>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Theo đó, kết quả xếp loại chất lượng cán bộ được lưu vào hồ sơ cán bộ, thông báo đến cán bộ được đánh giá và công khai trong cơ quan, tổ chức, đơn vị nơi cán bộ công tác.</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 xml:space="preserve">Tong khi </w:t>
      </w:r>
      <w:proofErr w:type="gramStart"/>
      <w:r w:rsidRPr="003F25F3">
        <w:rPr>
          <w:rFonts w:ascii="Times New Roman" w:hAnsi="Times New Roman" w:cs="Times New Roman"/>
          <w:sz w:val="28"/>
          <w:szCs w:val="28"/>
        </w:rPr>
        <w:t>theo</w:t>
      </w:r>
      <w:proofErr w:type="gramEnd"/>
      <w:r w:rsidRPr="003F25F3">
        <w:rPr>
          <w:rFonts w:ascii="Times New Roman" w:hAnsi="Times New Roman" w:cs="Times New Roman"/>
          <w:sz w:val="28"/>
          <w:szCs w:val="28"/>
        </w:rPr>
        <w:t xml:space="preserve"> quy định hiện hành, kết quả chỉ được lưu vào hồ sơ và thông báo đến cán bộ, công chức được đánh giá.</w:t>
      </w:r>
    </w:p>
    <w:p w:rsidR="003F25F3" w:rsidRPr="003F25F3" w:rsidRDefault="003F25F3" w:rsidP="003F25F3">
      <w:pPr>
        <w:spacing w:after="0"/>
        <w:jc w:val="both"/>
        <w:rPr>
          <w:rFonts w:ascii="Times New Roman" w:hAnsi="Times New Roman" w:cs="Times New Roman"/>
          <w:b/>
          <w:sz w:val="28"/>
          <w:szCs w:val="28"/>
        </w:rPr>
      </w:pPr>
      <w:r w:rsidRPr="003F25F3">
        <w:rPr>
          <w:rFonts w:ascii="Times New Roman" w:hAnsi="Times New Roman" w:cs="Times New Roman"/>
          <w:b/>
          <w:sz w:val="28"/>
          <w:szCs w:val="28"/>
        </w:rPr>
        <w:t>10. Đánh giá viên chức thông qua công việc, sản phẩm cụ thể</w:t>
      </w: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t>Hiện hành</w:t>
      </w:r>
      <w:proofErr w:type="gramStart"/>
      <w:r w:rsidRPr="003F25F3">
        <w:rPr>
          <w:rFonts w:ascii="Times New Roman" w:hAnsi="Times New Roman" w:cs="Times New Roman"/>
          <w:sz w:val="28"/>
          <w:szCs w:val="28"/>
        </w:rPr>
        <w:t>,  Điều</w:t>
      </w:r>
      <w:proofErr w:type="gramEnd"/>
      <w:r w:rsidRPr="003F25F3">
        <w:rPr>
          <w:rFonts w:ascii="Times New Roman" w:hAnsi="Times New Roman" w:cs="Times New Roman"/>
          <w:sz w:val="28"/>
          <w:szCs w:val="28"/>
        </w:rPr>
        <w:t xml:space="preserve"> 41 Luật Viên chức nêu rõ, việc đánh giá viên chức chỉ được xem xét ở kết quả thực hiện công việc hoặc nhiệm vụ theo hợp đồng làm việc đã ký kết; thái độ phục vụ nhân dân…</w:t>
      </w:r>
    </w:p>
    <w:p w:rsidR="003F25F3" w:rsidRPr="003F25F3" w:rsidRDefault="003F25F3" w:rsidP="003F25F3">
      <w:pPr>
        <w:spacing w:after="0"/>
        <w:jc w:val="both"/>
        <w:rPr>
          <w:rFonts w:ascii="Times New Roman" w:hAnsi="Times New Roman" w:cs="Times New Roman"/>
          <w:sz w:val="28"/>
          <w:szCs w:val="28"/>
        </w:rPr>
      </w:pPr>
    </w:p>
    <w:p w:rsidR="003F25F3" w:rsidRPr="003F25F3" w:rsidRDefault="003F25F3" w:rsidP="003F25F3">
      <w:pPr>
        <w:spacing w:after="0"/>
        <w:ind w:firstLine="720"/>
        <w:jc w:val="both"/>
        <w:rPr>
          <w:rFonts w:ascii="Times New Roman" w:hAnsi="Times New Roman" w:cs="Times New Roman"/>
          <w:sz w:val="28"/>
          <w:szCs w:val="28"/>
        </w:rPr>
      </w:pPr>
      <w:r w:rsidRPr="003F25F3">
        <w:rPr>
          <w:rFonts w:ascii="Times New Roman" w:hAnsi="Times New Roman" w:cs="Times New Roman"/>
          <w:sz w:val="28"/>
          <w:szCs w:val="28"/>
        </w:rPr>
        <w:lastRenderedPageBreak/>
        <w:t>Từ 01/7/2020, một trong những nội dung đánh giá công chức đó là đánh giá kết quả thực hiện nhiệm vụ phải gắn với vị trí việc làm, thể hiện thông qua công việc, sản phẩm cụ thể.</w:t>
      </w:r>
    </w:p>
    <w:p w:rsidR="0034578B" w:rsidRPr="003F25F3" w:rsidRDefault="003F25F3" w:rsidP="003F25F3">
      <w:pPr>
        <w:spacing w:after="0"/>
        <w:ind w:left="7200" w:firstLine="720"/>
        <w:rPr>
          <w:rFonts w:ascii="Times New Roman" w:hAnsi="Times New Roman" w:cs="Times New Roman"/>
          <w:sz w:val="28"/>
          <w:szCs w:val="28"/>
        </w:rPr>
      </w:pPr>
      <w:r w:rsidRPr="003F25F3">
        <w:rPr>
          <w:rFonts w:ascii="Times New Roman" w:hAnsi="Times New Roman" w:cs="Times New Roman"/>
          <w:sz w:val="28"/>
          <w:szCs w:val="28"/>
        </w:rPr>
        <w:t>Quý Nguyễn</w:t>
      </w:r>
    </w:p>
    <w:sectPr w:rsidR="0034578B" w:rsidRPr="003F25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5F3"/>
    <w:rsid w:val="003148EC"/>
    <w:rsid w:val="0034578B"/>
    <w:rsid w:val="003F25F3"/>
    <w:rsid w:val="00E04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922</Words>
  <Characters>5260</Characters>
  <Application>Microsoft Office Word</Application>
  <DocSecurity>0</DocSecurity>
  <Lines>43</Lines>
  <Paragraphs>12</Paragraphs>
  <ScaleCrop>false</ScaleCrop>
  <Company/>
  <LinksUpToDate>false</LinksUpToDate>
  <CharactersWithSpaces>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2020-10-12T15:25:00Z</dcterms:created>
  <dcterms:modified xsi:type="dcterms:W3CDTF">2021-03-01T09:52:00Z</dcterms:modified>
</cp:coreProperties>
</file>