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00" w:type="dxa"/>
        <w:tblInd w:w="-522" w:type="dxa"/>
        <w:tblLook w:val="04A0" w:firstRow="1" w:lastRow="0" w:firstColumn="1" w:lastColumn="0" w:noHBand="0" w:noVBand="1"/>
      </w:tblPr>
      <w:tblGrid>
        <w:gridCol w:w="5508"/>
        <w:gridCol w:w="5292"/>
      </w:tblGrid>
      <w:tr w:rsidR="00062C0F" w:rsidTr="00091D5E">
        <w:tc>
          <w:tcPr>
            <w:tcW w:w="5508" w:type="dxa"/>
          </w:tcPr>
          <w:p w:rsidR="00062C0F" w:rsidRDefault="00062C0F" w:rsidP="00091D5E">
            <w:pPr>
              <w:spacing w:before="120" w:after="120"/>
              <w:ind w:left="72"/>
            </w:pPr>
            <w:r>
              <w:t>Họ và tên:………………………………………</w:t>
            </w:r>
          </w:p>
          <w:p w:rsidR="00062C0F" w:rsidRDefault="00062C0F" w:rsidP="00091D5E">
            <w:pPr>
              <w:spacing w:before="120" w:after="120"/>
              <w:ind w:left="72"/>
            </w:pPr>
            <w:r>
              <w:t>Đơn vị</w:t>
            </w:r>
            <w:r w:rsidR="00D66F71">
              <w:t xml:space="preserve">    </w:t>
            </w:r>
            <w:r>
              <w:t>:………………………………………</w:t>
            </w:r>
            <w:r w:rsidR="00D66F71">
              <w:t>…</w:t>
            </w:r>
          </w:p>
        </w:tc>
        <w:tc>
          <w:tcPr>
            <w:tcW w:w="5292" w:type="dxa"/>
          </w:tcPr>
          <w:p w:rsidR="00062C0F" w:rsidRPr="00091D5E" w:rsidRDefault="00062C0F" w:rsidP="00091D5E">
            <w:pPr>
              <w:spacing w:before="120" w:after="120"/>
              <w:ind w:left="72"/>
              <w:rPr>
                <w:sz w:val="32"/>
                <w:szCs w:val="32"/>
              </w:rPr>
            </w:pPr>
            <w:r w:rsidRPr="00091D5E">
              <w:rPr>
                <w:sz w:val="32"/>
                <w:szCs w:val="32"/>
              </w:rPr>
              <w:t xml:space="preserve">Bài thi : </w:t>
            </w:r>
            <w:r w:rsidRPr="00091D5E">
              <w:rPr>
                <w:b/>
                <w:sz w:val="32"/>
                <w:szCs w:val="32"/>
              </w:rPr>
              <w:t>Tìm hiểu chính sách, pháp luật</w:t>
            </w:r>
            <w:r w:rsidR="00D66F71" w:rsidRPr="00091D5E">
              <w:rPr>
                <w:b/>
                <w:sz w:val="32"/>
                <w:szCs w:val="32"/>
              </w:rPr>
              <w:t xml:space="preserve"> về bình đẳng giới.</w:t>
            </w:r>
          </w:p>
        </w:tc>
      </w:tr>
    </w:tbl>
    <w:p w:rsidR="00062C0F" w:rsidRDefault="00062C0F" w:rsidP="00091D5E">
      <w:pPr>
        <w:ind w:left="-540"/>
      </w:pPr>
    </w:p>
    <w:p w:rsidR="00D66F71" w:rsidRDefault="00D732D3" w:rsidP="00091D5E">
      <w:pPr>
        <w:ind w:left="-540"/>
      </w:pPr>
      <w:r w:rsidRPr="009F176E">
        <w:rPr>
          <w:b/>
        </w:rPr>
        <w:t>Câu 1</w:t>
      </w:r>
      <w:r w:rsidRPr="004F7FE4">
        <w:rPr>
          <w:b/>
        </w:rPr>
        <w:t>:</w:t>
      </w:r>
      <w:r w:rsidR="009F176E" w:rsidRPr="004F7FE4">
        <w:rPr>
          <w:b/>
        </w:rPr>
        <w:t xml:space="preserve"> </w:t>
      </w:r>
      <w:r w:rsidRPr="004F7FE4">
        <w:rPr>
          <w:b/>
        </w:rPr>
        <w:t>Luật bình đẳng giới quy định bao nhiêu thuật ngữ liên quan đến bình đẳng giới? Nêu các nội dung cụ thể của từng thuật ngữ và cho 2 ví dụ minh họa 2 khái niệm bất kỳ</w:t>
      </w:r>
      <w:r w:rsidR="004F7FE4">
        <w:rPr>
          <w:b/>
        </w:rPr>
        <w:t>?</w:t>
      </w:r>
      <w:r>
        <w:br/>
      </w:r>
      <w:r>
        <w:br/>
        <w:t xml:space="preserve">Trả lời: </w:t>
      </w:r>
      <w:r>
        <w:br/>
      </w:r>
      <w:r w:rsidR="00D66F71">
        <w:t xml:space="preserve"> Luật bình đẳng giới quy định thuật ngữ liên quan đến bình đẳng giới:</w:t>
      </w:r>
    </w:p>
    <w:p w:rsidR="00886810" w:rsidRDefault="00D732D3" w:rsidP="00091D5E">
      <w:pPr>
        <w:ind w:left="-540"/>
        <w:jc w:val="both"/>
      </w:pPr>
      <w:r>
        <w:t>Theo Điều 5 của luật bình đẳng giới quy định 8 thuật ngữ về bình đẳng giới. Nội dung như sau:</w:t>
      </w:r>
    </w:p>
    <w:p w:rsidR="00886810" w:rsidRDefault="00D732D3" w:rsidP="00091D5E">
      <w:pPr>
        <w:spacing w:before="120" w:after="120"/>
        <w:ind w:left="-540"/>
        <w:jc w:val="both"/>
      </w:pPr>
      <w:r>
        <w:t xml:space="preserve">1. Giới chỉ đặc điểm, vị trí, vai trò của nam và nữ trong tất cả các mối quan hệ xã hội. </w:t>
      </w:r>
    </w:p>
    <w:p w:rsidR="00886810" w:rsidRDefault="00D732D3" w:rsidP="00091D5E">
      <w:pPr>
        <w:spacing w:before="120" w:after="120"/>
        <w:ind w:left="-540"/>
        <w:jc w:val="both"/>
      </w:pPr>
      <w:r>
        <w:t xml:space="preserve">2. Giới tính chỉ các đặc điểm sinh học của nam, nữ. </w:t>
      </w:r>
    </w:p>
    <w:p w:rsidR="00886810" w:rsidRDefault="00D732D3" w:rsidP="00091D5E">
      <w:pPr>
        <w:spacing w:before="120" w:after="120"/>
        <w:ind w:left="-270" w:hanging="270"/>
        <w:jc w:val="both"/>
      </w:pPr>
      <w:r>
        <w:t xml:space="preserve">3. Bình đẳng giới là việc nam, nữ có vị trí, vai trò ngang nhau, được tạo điều kiện và cơ hội phát huy năng lực của mình cho sự phát triển của cộng đồng, của gia đình và thụ hưởng như nhau về thành quả của sự phát triển đó. </w:t>
      </w:r>
    </w:p>
    <w:p w:rsidR="00886810" w:rsidRDefault="00D732D3" w:rsidP="00091D5E">
      <w:pPr>
        <w:spacing w:before="120" w:after="120"/>
        <w:ind w:left="-270" w:hanging="270"/>
        <w:jc w:val="both"/>
      </w:pPr>
      <w:r>
        <w:t xml:space="preserve">4. Định kiến giới là nhận thức, thái độ và đánh giá thiên lệch, tiêu cực về đặc điểm, vị trí, vai trò và năng lực của nam hoặc nữ. </w:t>
      </w:r>
    </w:p>
    <w:p w:rsidR="00886810" w:rsidRDefault="00D732D3" w:rsidP="00091D5E">
      <w:pPr>
        <w:spacing w:before="120" w:after="120"/>
        <w:ind w:left="-270" w:hanging="270"/>
        <w:jc w:val="both"/>
      </w:pPr>
      <w:r>
        <w:t>5. Phân biệt đối xử về giới là việc hạn chế, loại trừ, không công nhận hoặc không coi trọng vai trò, vị trí của nam và nữ, gây bất bình đẳng giữa nam và nữ trong các lĩnh vực của đời sống xã hội và gia đình.</w:t>
      </w:r>
    </w:p>
    <w:p w:rsidR="00886810" w:rsidRDefault="00D732D3" w:rsidP="00091D5E">
      <w:pPr>
        <w:spacing w:before="120" w:after="120"/>
        <w:ind w:left="-180" w:hanging="360"/>
        <w:jc w:val="both"/>
      </w:pPr>
      <w:r>
        <w:t xml:space="preserve"> 6. Biện pháp thúc đẩy bình đẳng giới là biện pháp nhằm bảo đảm bình đẳng giới thực chất, do cơ quan nhà nước có thẩm quyền ban hành trong trường hợp có sự chênh lệch lớn giữa nam và nữ về vị trí, vai trò, điều kiện, cơ hội phát huy năng lực và thụ hưởng thành quả của sự phát triển mà việc áp dụng các quy định như nhau giữa nam và nữ không làm giảm được sự chênh lệch này. Biện pháp thúc đẩy bình đẳng giới được thực hiện trong một thời gian nhất định và chấm dứt khi mục đích bình đẳng giới đã đạt được. </w:t>
      </w:r>
    </w:p>
    <w:p w:rsidR="00886810" w:rsidRDefault="00D732D3" w:rsidP="00091D5E">
      <w:pPr>
        <w:spacing w:before="120" w:after="120"/>
        <w:ind w:left="-180" w:hanging="360"/>
        <w:jc w:val="both"/>
      </w:pPr>
      <w:r>
        <w:t xml:space="preserve">7. Lồng ghép vấn đề bình đẳng giới trong xây dựng văn bản quy phạm pháp luật là biện pháp nhằm thực hiện mục tiêu bình đẳng giới bằng cách xác định vấn đề giới, dự báo tác động giới của văn bản, trách nhiệm, nguồn lực để giải quyết vấn đề giới trong các quan hệ xã hội được văn bản quy phạm pháp luật điều chỉnh. </w:t>
      </w:r>
    </w:p>
    <w:p w:rsidR="00886810" w:rsidRDefault="00D732D3" w:rsidP="00091D5E">
      <w:pPr>
        <w:spacing w:before="120" w:after="120"/>
        <w:ind w:left="-270" w:hanging="270"/>
        <w:jc w:val="both"/>
      </w:pPr>
      <w:r>
        <w:t xml:space="preserve">8. Hoạt động bình đẳng giới là hoạt động do cơ quan, tổ chức, gia đình, cá nhân thực hiện nhằm đạt mục tiêu bình đẳng giới. </w:t>
      </w:r>
    </w:p>
    <w:p w:rsidR="009F176E" w:rsidRDefault="00D732D3" w:rsidP="00091D5E">
      <w:pPr>
        <w:spacing w:before="120" w:after="120"/>
        <w:ind w:left="-180" w:hanging="360"/>
      </w:pPr>
      <w:r>
        <w:t>9. Chỉ số phát triển giới (GDI) là số liệu tổng hợp phản ánh thực trạng bình đẳng giới, được tính trên cơ sở tuổi thọ trung bình, trình độ giáo dục và thu nhập bình quân đầu người của nam và nữ</w:t>
      </w:r>
      <w:r>
        <w:br/>
      </w:r>
    </w:p>
    <w:p w:rsidR="00091D5E" w:rsidRPr="00091D5E" w:rsidRDefault="00D732D3" w:rsidP="00091D5E">
      <w:pPr>
        <w:spacing w:before="120" w:after="120"/>
        <w:ind w:left="-540" w:firstLine="270"/>
      </w:pPr>
      <w:r w:rsidRPr="00091D5E">
        <w:rPr>
          <w:u w:val="single"/>
        </w:rPr>
        <w:lastRenderedPageBreak/>
        <w:t>Ví dụ</w:t>
      </w:r>
      <w:r w:rsidR="009F176E" w:rsidRPr="00091D5E">
        <w:rPr>
          <w:u w:val="single"/>
        </w:rPr>
        <w:t xml:space="preserve"> 1</w:t>
      </w:r>
      <w:r>
        <w:t>: Về định kiến giới</w:t>
      </w:r>
      <w:r>
        <w:br/>
      </w:r>
      <w:r w:rsidR="00091D5E">
        <w:t xml:space="preserve">        </w:t>
      </w:r>
      <w:r>
        <w:t xml:space="preserve">Ông bà ngày xưa có câu “Nhất nam viết hữu, thập nữ viết vô”, rõ ràng quan niệm này cho thấy việc xem trọng con trai: 1 con trai thì có, 10 con gái cũng như không. Mặc dù đó là quan niệm sai lầm nhưng còn nặng trong tư tưởng của mỗi người dân Á đông cả trong xã hội hiện đại. Chính vì lẽ đó mà áp lực về việc sinh con trai đối với các gia đình vẫn còn tồn tại, nhiều gia đình sinh quá số con theo khả năng nuôi dưỡng của mình và trái với chính sách dân số, kế hoạch hóa gia đình cũng vì muốn có thêm con trai. Ngay trong đội ngũ giáo viên là những người đi dạy người, tuyên truyền về chính sách dân số, kế hoạch hóa gia đình nhưng cũng có không ít giáo viên vi phạm pháp lệnh dân số không phải vì vỡ kế hoạch mà vì định kiến giới, muốn sinh con trai. </w:t>
      </w:r>
      <w:r>
        <w:br/>
      </w:r>
      <w:r w:rsidR="009F176E">
        <w:t xml:space="preserve">      </w:t>
      </w:r>
      <w:r w:rsidRPr="00091D5E">
        <w:rPr>
          <w:u w:val="single"/>
        </w:rPr>
        <w:t>Ví dụ</w:t>
      </w:r>
      <w:r w:rsidR="009F176E" w:rsidRPr="00091D5E">
        <w:rPr>
          <w:u w:val="single"/>
        </w:rPr>
        <w:t xml:space="preserve"> 2</w:t>
      </w:r>
      <w:r>
        <w:t>: Về giới tính</w:t>
      </w:r>
      <w:r>
        <w:br/>
      </w:r>
      <w:r w:rsidR="00091D5E">
        <w:t xml:space="preserve">        </w:t>
      </w:r>
      <w:r>
        <w:t xml:space="preserve">Theo kết quả Tổng điều tra dân số năm 2009, tỷ lệ sinh giảm từ 2,33 con/phụ nữ vào năm 1999 xuống còn 2,03 con/phụ nữ vào năm 2009. Với mỗi quốc gia, dự báo dân số trong tương lai có ý nghĩa quyết định tới mọi lĩnh vực, đặc biệt là việc hoạch định chính sách, chiến lược. Việt Nam vẫn là nước có qui mô dân số lớn thứ 13 trên thế giới, chất lượng dân số còn hạn chế, chỉ số phát triển con người vẫn ở mức thấp, tầm vóc, thể lực còn hạn chế... Đặc biệt, tỷ số chỉ số giới tính ở Việt Nam đang trải qua thời kỳ gia tăng bất thường, liên tục và ở mức đáng báo động, từ 106,2 bé trai vào năm 2000 lên tới 110,5 bé trai vào năm 2009. Việc lựa chọn giới tính thai nhi cho thấy sự bất bình đẳng giữa nam và nữ, định kiến giới tính. </w:t>
      </w:r>
      <w:r>
        <w:br/>
      </w:r>
    </w:p>
    <w:p w:rsidR="009F176E" w:rsidRPr="004F7FE4" w:rsidRDefault="00D732D3" w:rsidP="00091D5E">
      <w:pPr>
        <w:spacing w:before="120" w:after="120"/>
        <w:ind w:left="-540"/>
        <w:jc w:val="both"/>
        <w:rPr>
          <w:b/>
        </w:rPr>
      </w:pPr>
      <w:r w:rsidRPr="009F176E">
        <w:rPr>
          <w:b/>
        </w:rPr>
        <w:t>Câu 2:</w:t>
      </w:r>
      <w:r w:rsidR="009F176E">
        <w:t xml:space="preserve"> </w:t>
      </w:r>
      <w:r w:rsidRPr="004F7FE4">
        <w:rPr>
          <w:b/>
        </w:rPr>
        <w:t>Biện pháp thúc đẩy bình đẳng giới là gì? Nêu các biện pháp thúc đẩy bình đẳng giới trên từng lĩnh vự</w:t>
      </w:r>
      <w:r w:rsidR="009F176E" w:rsidRPr="004F7FE4">
        <w:rPr>
          <w:b/>
        </w:rPr>
        <w:t>c.</w:t>
      </w:r>
    </w:p>
    <w:p w:rsidR="00091D5E" w:rsidRDefault="00D732D3" w:rsidP="002A4173">
      <w:pPr>
        <w:spacing w:before="120" w:after="120"/>
        <w:ind w:left="-547"/>
        <w:jc w:val="both"/>
      </w:pPr>
      <w:r>
        <w:t xml:space="preserve">Trả lời: </w:t>
      </w:r>
    </w:p>
    <w:p w:rsidR="00A54936" w:rsidRDefault="009F176E" w:rsidP="002A4173">
      <w:pPr>
        <w:spacing w:before="120" w:after="120"/>
        <w:ind w:left="-547"/>
        <w:jc w:val="both"/>
      </w:pPr>
      <w:r>
        <w:t xml:space="preserve"> </w:t>
      </w:r>
      <w:r w:rsidR="00D732D3">
        <w:t>Biện pháp thúc đẩy bình đẳng giới là biện pháp nhằm bảo đảm bình đẳng giới thực chất, do cơ quan nhà</w:t>
      </w:r>
    </w:p>
    <w:p w:rsidR="002A4173" w:rsidRPr="002A4173" w:rsidRDefault="009F176E" w:rsidP="002A4173">
      <w:pPr>
        <w:pStyle w:val="ListParagraph"/>
        <w:numPr>
          <w:ilvl w:val="0"/>
          <w:numId w:val="4"/>
        </w:numPr>
        <w:spacing w:before="120" w:after="120"/>
        <w:jc w:val="both"/>
      </w:pPr>
      <w:r w:rsidRPr="009F176E">
        <w:rPr>
          <w:b/>
          <w:bCs/>
        </w:rPr>
        <w:t>C</w:t>
      </w:r>
      <w:r w:rsidR="00D732D3" w:rsidRPr="009F176E">
        <w:rPr>
          <w:b/>
          <w:bCs/>
        </w:rPr>
        <w:t>ác biện pháp thúc đẩy bình đẳng giới trong lĩnh vực chính trị bao gồm:</w:t>
      </w:r>
    </w:p>
    <w:p w:rsidR="002A4173" w:rsidRDefault="00091D5E" w:rsidP="002A4173">
      <w:pPr>
        <w:pStyle w:val="ListParagraph"/>
        <w:spacing w:before="120" w:after="120"/>
        <w:ind w:left="-90"/>
        <w:jc w:val="both"/>
      </w:pPr>
      <w:r>
        <w:t>-</w:t>
      </w:r>
      <w:r w:rsidR="00D732D3">
        <w:t xml:space="preserve"> Bảo đảm tỷ lệ thích đáng nữ đại biểu Quốc hội, đại biểu Hội đồng nhân dân phù hợp với mục tiêu quốc gia về bình đẳng giớ</w:t>
      </w:r>
      <w:r w:rsidR="009F176E">
        <w:t>i;</w:t>
      </w:r>
    </w:p>
    <w:p w:rsidR="002A4173" w:rsidRDefault="00091D5E" w:rsidP="002A4173">
      <w:pPr>
        <w:pStyle w:val="ListParagraph"/>
        <w:spacing w:before="120" w:after="120"/>
        <w:ind w:left="-90"/>
        <w:jc w:val="both"/>
      </w:pPr>
      <w:r>
        <w:t>-</w:t>
      </w:r>
      <w:r w:rsidR="00D732D3">
        <w:t xml:space="preserve"> Bảo đảm tỷ lệ nữ thích đáng trong bổ nhiệm các chức danh trong cơ quan nhà nước phù hợp với mục tiêu quốc gia về bình đẳng giớ</w:t>
      </w:r>
      <w:r w:rsidR="009F176E">
        <w:t>i.</w:t>
      </w:r>
    </w:p>
    <w:p w:rsidR="002A4173" w:rsidRPr="002A4173" w:rsidRDefault="00091D5E" w:rsidP="002A4173">
      <w:pPr>
        <w:pStyle w:val="ListParagraph"/>
        <w:spacing w:before="120" w:after="120"/>
        <w:ind w:left="-90"/>
        <w:jc w:val="both"/>
      </w:pPr>
      <w:r>
        <w:rPr>
          <w:b/>
          <w:bCs/>
        </w:rPr>
        <w:t xml:space="preserve">b.  </w:t>
      </w:r>
      <w:r w:rsidR="00D732D3" w:rsidRPr="009F176E">
        <w:rPr>
          <w:b/>
          <w:bCs/>
        </w:rPr>
        <w:t>Các biện pháp thúc đẩy bình đẳng giới trong lĩnh vực kinh tế bao gồm:</w:t>
      </w:r>
    </w:p>
    <w:p w:rsidR="002A4173" w:rsidRDefault="00091D5E" w:rsidP="002A4173">
      <w:pPr>
        <w:spacing w:before="120" w:after="120"/>
        <w:ind w:left="-547" w:firstLine="457"/>
        <w:jc w:val="both"/>
      </w:pPr>
      <w:r>
        <w:t>-</w:t>
      </w:r>
      <w:r w:rsidR="00D732D3">
        <w:t xml:space="preserve"> Doanh nghiệp sử dụng nhiều lao động nữ được ưu đãi về thuế và tài chính theo quy định của pháp luậ</w:t>
      </w:r>
      <w:r>
        <w:t>t;</w:t>
      </w:r>
    </w:p>
    <w:p w:rsidR="002A4173" w:rsidRDefault="00091D5E" w:rsidP="002A4173">
      <w:pPr>
        <w:spacing w:before="120" w:after="120"/>
        <w:ind w:left="-547" w:firstLine="457"/>
        <w:jc w:val="both"/>
      </w:pPr>
      <w:r>
        <w:t>-</w:t>
      </w:r>
      <w:r w:rsidR="00D732D3">
        <w:t xml:space="preserve"> Lao động nữ khu vực nông thôn được hỗ trợ tín dụng, khuyến nông, khuyến lâm, khuyến ngư theo quy định của pháp luậ</w:t>
      </w:r>
      <w:r>
        <w:t>t.</w:t>
      </w:r>
    </w:p>
    <w:p w:rsidR="002A4173" w:rsidRDefault="002A4173" w:rsidP="002A4173">
      <w:pPr>
        <w:spacing w:before="120" w:after="120"/>
        <w:ind w:left="-547" w:firstLine="457"/>
        <w:jc w:val="both"/>
      </w:pPr>
      <w:r w:rsidRPr="002A4173">
        <w:rPr>
          <w:b/>
          <w:bCs/>
        </w:rPr>
        <w:t xml:space="preserve">c. </w:t>
      </w:r>
      <w:r w:rsidR="00D732D3" w:rsidRPr="002A4173">
        <w:rPr>
          <w:b/>
          <w:bCs/>
        </w:rPr>
        <w:t>Các biện pháp thúc đẩy bình đẳng giới trong lĩnh vực lao động bao gồm:</w:t>
      </w:r>
      <w:r w:rsidR="00D732D3">
        <w:br/>
      </w:r>
      <w:r>
        <w:t xml:space="preserve">       </w:t>
      </w:r>
      <w:r w:rsidR="00091D5E">
        <w:t>-</w:t>
      </w:r>
      <w:r>
        <w:t xml:space="preserve"> </w:t>
      </w:r>
      <w:r w:rsidR="00D732D3">
        <w:t>Quy định tỷ lệ nam, nữ được tuyển dụng lao độ</w:t>
      </w:r>
      <w:r w:rsidR="00091D5E">
        <w:t>ng;</w:t>
      </w:r>
    </w:p>
    <w:p w:rsidR="002A4173" w:rsidRDefault="002A4173" w:rsidP="002A4173">
      <w:pPr>
        <w:spacing w:before="120" w:after="120"/>
        <w:ind w:left="-547" w:firstLine="277"/>
        <w:jc w:val="both"/>
      </w:pPr>
      <w:r>
        <w:t xml:space="preserve">  - </w:t>
      </w:r>
      <w:r w:rsidR="00D732D3">
        <w:t>Đào tạo, bồi dưỡng nâng cao năng lực cho lao động nữ</w:t>
      </w:r>
      <w:r w:rsidR="00091D5E">
        <w:t>;</w:t>
      </w:r>
    </w:p>
    <w:p w:rsidR="002A4173" w:rsidRDefault="002A4173" w:rsidP="002A4173">
      <w:pPr>
        <w:pStyle w:val="ListParagraph"/>
        <w:spacing w:before="120" w:after="120"/>
        <w:ind w:left="-90" w:hanging="180"/>
        <w:jc w:val="both"/>
      </w:pPr>
      <w:r>
        <w:lastRenderedPageBreak/>
        <w:t xml:space="preserve"> </w:t>
      </w:r>
      <w:r w:rsidR="00091D5E">
        <w:t>-</w:t>
      </w:r>
      <w:r w:rsidR="00D732D3">
        <w:t xml:space="preserve"> Người sử dụng lao động tạo điều kiện vệ sinh an toàn lao động cho lao động nữ làm việc trong một số ngành, nghề nặng nhọc, nguy hiểm hoặc tiếp xúc với các chất độc hạ</w:t>
      </w:r>
      <w:r w:rsidR="00091D5E">
        <w:t>i.</w:t>
      </w:r>
      <w:r w:rsidR="00D732D3">
        <w:br/>
      </w:r>
      <w:r>
        <w:rPr>
          <w:b/>
          <w:bCs/>
        </w:rPr>
        <w:t xml:space="preserve">d. </w:t>
      </w:r>
      <w:r w:rsidR="00D732D3" w:rsidRPr="009F176E">
        <w:rPr>
          <w:b/>
          <w:bCs/>
        </w:rPr>
        <w:t>Biện pháp thúc đẩy bình đẳng giới trong lĩnh vực giáo dục và đào tạo bao gồm:</w:t>
      </w:r>
    </w:p>
    <w:p w:rsidR="00091D5E" w:rsidRDefault="00091D5E" w:rsidP="002A4173">
      <w:pPr>
        <w:pStyle w:val="ListParagraph"/>
        <w:spacing w:before="120" w:after="120"/>
        <w:ind w:left="-90" w:hanging="90"/>
        <w:jc w:val="both"/>
      </w:pPr>
      <w:r>
        <w:t>-</w:t>
      </w:r>
      <w:r w:rsidR="00D732D3">
        <w:t xml:space="preserve"> Quy định tỷ lệ nam, nữ tham gia học tập, đào tạ</w:t>
      </w:r>
      <w:r>
        <w:t>o;</w:t>
      </w:r>
    </w:p>
    <w:p w:rsidR="002A4173" w:rsidRDefault="00091D5E" w:rsidP="002A4173">
      <w:pPr>
        <w:pStyle w:val="ListParagraph"/>
        <w:spacing w:before="120" w:after="120"/>
        <w:ind w:left="-547" w:firstLine="367"/>
        <w:jc w:val="both"/>
      </w:pPr>
      <w:r>
        <w:t>-</w:t>
      </w:r>
      <w:r w:rsidR="00D732D3">
        <w:t xml:space="preserve"> Lao động nữ khu vực nông thôn được hỗ trợ dạy nghề theo quy định của pháp luậ</w:t>
      </w:r>
      <w:r>
        <w:t>t.</w:t>
      </w:r>
    </w:p>
    <w:p w:rsidR="00091D5E" w:rsidRPr="00091D5E" w:rsidRDefault="002A4173" w:rsidP="002A4173">
      <w:pPr>
        <w:pStyle w:val="ListParagraph"/>
        <w:spacing w:before="120" w:after="120"/>
        <w:ind w:left="-547" w:firstLine="457"/>
        <w:jc w:val="both"/>
      </w:pPr>
      <w:r>
        <w:rPr>
          <w:b/>
          <w:bCs/>
        </w:rPr>
        <w:t xml:space="preserve">e.  </w:t>
      </w:r>
      <w:r w:rsidR="00D732D3" w:rsidRPr="002A4173">
        <w:rPr>
          <w:b/>
          <w:bCs/>
        </w:rPr>
        <w:t>Những biện pháp khác</w:t>
      </w:r>
    </w:p>
    <w:p w:rsidR="002A4173" w:rsidRDefault="00091D5E" w:rsidP="002A4173">
      <w:pPr>
        <w:spacing w:before="120" w:after="120"/>
        <w:ind w:left="-547" w:firstLine="367"/>
        <w:jc w:val="both"/>
      </w:pPr>
      <w:r>
        <w:t>-</w:t>
      </w:r>
      <w:r w:rsidR="00D732D3">
        <w:t xml:space="preserve"> Quy định tỷ lệ nam, nữ hoặc bảo đảm tỷ lệ nữ thích đáng tham gia, thụ hưở</w:t>
      </w:r>
      <w:r>
        <w:t>ng;</w:t>
      </w:r>
    </w:p>
    <w:p w:rsidR="00091D5E" w:rsidRDefault="00091D5E" w:rsidP="002A4173">
      <w:pPr>
        <w:spacing w:before="120" w:after="120"/>
        <w:ind w:left="-547" w:firstLine="367"/>
        <w:jc w:val="both"/>
      </w:pPr>
      <w:r>
        <w:t>-</w:t>
      </w:r>
      <w:r w:rsidR="00D732D3">
        <w:t xml:space="preserve"> Đào tạo, bồi dưỡng để nâng cao trình độ năng lực cho nữ hoặ</w:t>
      </w:r>
      <w:r>
        <w:t>c nam;</w:t>
      </w:r>
    </w:p>
    <w:p w:rsidR="00091D5E" w:rsidRDefault="00091D5E" w:rsidP="002A4173">
      <w:pPr>
        <w:pStyle w:val="ListParagraph"/>
        <w:spacing w:before="120" w:after="120"/>
        <w:ind w:left="-547" w:firstLine="367"/>
        <w:jc w:val="both"/>
      </w:pPr>
      <w:r>
        <w:t>-</w:t>
      </w:r>
      <w:r w:rsidR="00D732D3">
        <w:t xml:space="preserve"> Hỗ trợ để tạo điều kiện, cơ hội cho nữ hoặ</w:t>
      </w:r>
      <w:r>
        <w:t>c nam;</w:t>
      </w:r>
    </w:p>
    <w:p w:rsidR="00091D5E" w:rsidRDefault="00091D5E" w:rsidP="002A4173">
      <w:pPr>
        <w:spacing w:before="120" w:after="120"/>
        <w:ind w:left="-547" w:firstLine="367"/>
        <w:jc w:val="both"/>
      </w:pPr>
      <w:r>
        <w:t>-</w:t>
      </w:r>
      <w:r w:rsidR="00D732D3">
        <w:t xml:space="preserve"> Quy định tiêu chuẩn, điều kiện đặc thù cho nữ hoặ</w:t>
      </w:r>
      <w:r>
        <w:t>c nam</w:t>
      </w:r>
    </w:p>
    <w:p w:rsidR="00091D5E" w:rsidRDefault="00091D5E" w:rsidP="002A4173">
      <w:pPr>
        <w:pStyle w:val="ListParagraph"/>
        <w:spacing w:before="120" w:after="120"/>
        <w:ind w:left="-547" w:firstLine="367"/>
        <w:jc w:val="both"/>
      </w:pPr>
      <w:r>
        <w:t>-</w:t>
      </w:r>
      <w:r w:rsidR="00D732D3">
        <w:t xml:space="preserve"> Quy định nữ được quyền lựa chọn trong trường hợp nữ có đủ điều kiện, tiêu chuẩ</w:t>
      </w:r>
      <w:r>
        <w:t>n như nam;</w:t>
      </w:r>
    </w:p>
    <w:p w:rsidR="00D732D3" w:rsidRDefault="00091D5E" w:rsidP="002A4173">
      <w:pPr>
        <w:spacing w:before="120" w:after="120"/>
        <w:ind w:left="-547" w:firstLine="367"/>
        <w:jc w:val="both"/>
      </w:pPr>
      <w:r>
        <w:t>-</w:t>
      </w:r>
      <w:r w:rsidR="00D732D3">
        <w:t xml:space="preserve"> Quy định việc ưu tiên nữ trong trường hợp nữ có đủ điều kiện, tiêu chuẩn như nam;</w:t>
      </w:r>
    </w:p>
    <w:p w:rsidR="00D732D3" w:rsidRPr="00091D5E" w:rsidRDefault="00D732D3" w:rsidP="00091D5E">
      <w:pPr>
        <w:ind w:left="-540"/>
        <w:rPr>
          <w:b/>
        </w:rPr>
      </w:pPr>
      <w:r w:rsidRPr="00091D5E">
        <w:rPr>
          <w:b/>
        </w:rPr>
        <w:t>Câu 3</w:t>
      </w:r>
      <w:r w:rsidR="004F7FE4">
        <w:rPr>
          <w:b/>
        </w:rPr>
        <w:t>: Anh/ Chi hãy nêu những quy định về nội dung và mức xử phạt  đối với từng hành vi vi phạm hành chính về bình đẳng giới trong lĩnh vực lao động? Theo quy định của pháp luật lao động hiện hành, chế độ nghỉ thai sản được quy định như thế nào?</w:t>
      </w:r>
    </w:p>
    <w:p w:rsidR="00FE3323" w:rsidRDefault="00D732D3" w:rsidP="00FE3323">
      <w:pPr>
        <w:pStyle w:val="ListParagraph"/>
        <w:numPr>
          <w:ilvl w:val="0"/>
          <w:numId w:val="1"/>
        </w:numPr>
        <w:ind w:left="270"/>
      </w:pPr>
      <w:r>
        <w:t>Các hành vi vi phạm hành chính về bình đẳng giới trong lĩnh vực lao độ</w:t>
      </w:r>
      <w:r w:rsidR="00FE3323">
        <w:t>ng.</w:t>
      </w:r>
    </w:p>
    <w:p w:rsidR="00FE3323" w:rsidRDefault="00D732D3" w:rsidP="00FE3323">
      <w:pPr>
        <w:pStyle w:val="ListParagraph"/>
        <w:numPr>
          <w:ilvl w:val="1"/>
          <w:numId w:val="1"/>
        </w:numPr>
      </w:pPr>
      <w:r>
        <w:t>Phạt tiền từ 3.000.000 đồng đến 5.000.000 đồng đối với hành vi phân công công việc mang tính phân biệt đối xử giữa nam và nữ dẫn đến chênh lệch về thu nhập hoặc chênh lệch về mức tiền lương, tiền công của những người lao động có cùng trình độ, năng lực vì lý do giớ</w:t>
      </w:r>
      <w:r w:rsidR="00FE3323">
        <w:t>i tính.</w:t>
      </w:r>
    </w:p>
    <w:p w:rsidR="00FE3323" w:rsidRDefault="00D732D3" w:rsidP="00FE3323">
      <w:pPr>
        <w:pStyle w:val="ListParagraph"/>
        <w:numPr>
          <w:ilvl w:val="1"/>
          <w:numId w:val="1"/>
        </w:numPr>
      </w:pPr>
      <w:r>
        <w:t>Phạt tiền từ 5.000.000 đồng đến 10.000.000 đồng đối với một trong các hành vi sau đây:</w:t>
      </w:r>
      <w:r>
        <w:br/>
        <w:t>a) Áp dụng các điều kiện khác nhau trong tuyển dụng lao động nam và lao động nữ đối với cùng một công việc mà nam, nữ đều có trình độ và khả năng thực hiện như nhau, trừ trường hợp áp dụng biện pháp thúc đẩy bình đẳng giới hoặc đối với các nghề nghiệp đặc thù theo quy định của pháp luậ</w:t>
      </w:r>
      <w:r w:rsidR="00FE3323">
        <w:t>t;</w:t>
      </w:r>
      <w:r>
        <w:br/>
        <w:t>b) Từ chối tuyển dụng hoặc tuyển dụng hạn chế lao động nam hoặc lao động nữ vì lý do giới tính, trừ trường hợp áp dụng biện pháp thúc đẩy bình đẳng giới; sa thải hoặc cho thôi việc người lao động vì lý do giới tính hoặc do việc mang thai, sinh con, nuôi con nhỏ</w:t>
      </w:r>
      <w:r w:rsidR="00FE3323">
        <w:t>.</w:t>
      </w:r>
    </w:p>
    <w:p w:rsidR="00D732D3" w:rsidRDefault="00D732D3" w:rsidP="00FE3323">
      <w:pPr>
        <w:pStyle w:val="ListParagraph"/>
        <w:numPr>
          <w:ilvl w:val="1"/>
          <w:numId w:val="1"/>
        </w:numPr>
      </w:pPr>
      <w:r>
        <w:t>Biện pháp khắc phục hậu quả</w:t>
      </w:r>
      <w:r w:rsidR="00FE3323">
        <w:t>:</w:t>
      </w:r>
      <w:r>
        <w:br/>
        <w:t>Buộc khôi phục lại quyền lợi hợp pháp đã bị xâm hại đối với hành vi quy định tại khoản 1</w:t>
      </w:r>
    </w:p>
    <w:p w:rsidR="00FE3323" w:rsidRDefault="00D732D3" w:rsidP="00FE3323">
      <w:pPr>
        <w:pStyle w:val="ListParagraph"/>
        <w:numPr>
          <w:ilvl w:val="0"/>
          <w:numId w:val="1"/>
        </w:numPr>
        <w:ind w:left="270"/>
      </w:pPr>
      <w:r>
        <w:t>Chế độ nghỉ thai sản hiện hành</w:t>
      </w:r>
    </w:p>
    <w:p w:rsidR="00FE3323" w:rsidRDefault="00D732D3" w:rsidP="00FE3323">
      <w:pPr>
        <w:pStyle w:val="ListParagraph"/>
        <w:ind w:hanging="360"/>
      </w:pPr>
      <w:r>
        <w:t xml:space="preserve">2.1- Người lao động nữ được nghỉ trước và sau khi sinh con, cộng lại từ bốn đến sáu tháng do Chính phủ quy định, tuỳ theo điều kiện lao động, tính chất công việc nặng nhọc, độc hại và nơi xa xôi hẻo lánh. Nếu sinh đôi trở lên thì tính từ con thứ hai trở đi, cứ mỗi con, người mẹ được nghỉ thêm 30 ngày. </w:t>
      </w:r>
    </w:p>
    <w:p w:rsidR="00D732D3" w:rsidRDefault="00D732D3" w:rsidP="00FE3323">
      <w:pPr>
        <w:pStyle w:val="ListParagraph"/>
        <w:ind w:hanging="360"/>
      </w:pPr>
      <w:r>
        <w:lastRenderedPageBreak/>
        <w:t>2.2- Hết thời gian nghỉ thai sản quy định tại khoản 1, nếu có nhu cầu, người lao động nữ có thể nghỉ thêm một thời gian không hưởng lương theo thoả thuận với người sử dụng lao động. Người lao động nữ có thể đi làm việc trước khi hết thời gian nghỉ thai sản, nếu đã nghỉ ít nhất được hai tháng sau khi sinh và có giấy của thầy thuốc chứng nhận việc trở lại làm việc sớm không có hại cho sức khoẻ và phải báo cho người sử dụng lao động biết trước. Trong trường hợp này, người lao động nữ vẫn tiếp tục được hưởng trợ cấp thai sản, ngoài tiền lương của những ngày làm việc.</w:t>
      </w:r>
    </w:p>
    <w:p w:rsidR="00D732D3" w:rsidRPr="00FE3323" w:rsidRDefault="00D732D3" w:rsidP="00091D5E">
      <w:pPr>
        <w:pStyle w:val="ListParagraph"/>
        <w:ind w:left="-540"/>
        <w:rPr>
          <w:b/>
        </w:rPr>
      </w:pPr>
      <w:r w:rsidRPr="00FE3323">
        <w:rPr>
          <w:b/>
        </w:rPr>
        <w:t>Câu 4</w:t>
      </w:r>
      <w:r w:rsidR="00FE3323">
        <w:rPr>
          <w:b/>
        </w:rPr>
        <w:t xml:space="preserve">: Chiến lược quốc gia về bình đẳng giới giai đoạn 2011 </w:t>
      </w:r>
      <w:r w:rsidR="000F1E53">
        <w:rPr>
          <w:b/>
        </w:rPr>
        <w:t>–</w:t>
      </w:r>
      <w:r w:rsidR="00FE3323">
        <w:rPr>
          <w:b/>
        </w:rPr>
        <w:t xml:space="preserve"> 2020</w:t>
      </w:r>
      <w:r w:rsidR="000F1E53">
        <w:rPr>
          <w:b/>
        </w:rPr>
        <w:t xml:space="preserve"> đặt ra mục tiêu, chỉ tiêu nào nhằm thúc đẩy bình đẳng giới trong lĩnh vực chính trị? Bằng hiểu biết của mình, anh/ chị</w:t>
      </w:r>
      <w:r w:rsidR="00EE5D8E">
        <w:rPr>
          <w:b/>
        </w:rPr>
        <w:t xml:space="preserve"> hãy nêu tên đầy đủ các vị lãnh đạo nữ cấp cao hiện nay Đảng, Nhà nước Việt nam (gồm: Bộ Chính trị, Ban Bí thư, Quốc hội, Ủy Ban thường vụ Quốc hội, Phó Chủ tịch nước, Chính phủ, các Bộ trưởng)?</w:t>
      </w:r>
    </w:p>
    <w:p w:rsidR="00D732D3" w:rsidRDefault="00D732D3" w:rsidP="00122E55">
      <w:pPr>
        <w:pStyle w:val="ListParagraph"/>
        <w:numPr>
          <w:ilvl w:val="0"/>
          <w:numId w:val="5"/>
        </w:numPr>
      </w:pPr>
      <w:r>
        <w:t>Mục tiêu:</w:t>
      </w:r>
    </w:p>
    <w:p w:rsidR="00122E55" w:rsidRDefault="00D732D3" w:rsidP="00122E55">
      <w:pPr>
        <w:pStyle w:val="ListParagraph"/>
        <w:ind w:left="-540" w:firstLine="900"/>
        <w:jc w:val="both"/>
      </w:pPr>
      <w:r>
        <w:t>- Tăng cường sự tham gia của phụ nữ vào các vị trí quản lý, lãnh đạo, nhằm từng bước giảm dần khoảng cách giới trong lĩnh vực chính trị</w:t>
      </w:r>
      <w:r w:rsidR="00122E55">
        <w:t>.</w:t>
      </w:r>
    </w:p>
    <w:p w:rsidR="00122E55" w:rsidRDefault="00D732D3" w:rsidP="00122E55">
      <w:pPr>
        <w:pStyle w:val="ListParagraph"/>
        <w:ind w:left="-540" w:firstLine="900"/>
        <w:jc w:val="both"/>
      </w:pPr>
      <w:r>
        <w:t>- Chỉ tiêu 1: Phấn đấu đạt tỷ lệ nữ tham gia các cấp ủy Đảng nhiệm kỳ 2016 – 2020 từ 25% trở lên; tỷ lệ nữ đại biểu Quốc hội, đại biểu Hội đồng nhân dân các cấp nhiệm kỳ 2011 – 2015 từ 30% trở lên và nhiệm kỳ 2016 – 2020 trên 35%.</w:t>
      </w:r>
    </w:p>
    <w:p w:rsidR="00122E55" w:rsidRDefault="00D732D3" w:rsidP="00122E55">
      <w:pPr>
        <w:pStyle w:val="ListParagraph"/>
        <w:ind w:left="-540" w:firstLine="900"/>
        <w:jc w:val="both"/>
      </w:pPr>
      <w:r>
        <w:t>- Chỉ tiêu 2: Phấn đấu đến năm 2015 đạt 80% và đến năm 2020 đạt trên 95% Bộ, cơ quan ngang Bộ, cơ quan thuộc Chính phủ, Ủy ban nhân dân các cấp có lãnh đạo chủ chốt là nữ.</w:t>
      </w:r>
    </w:p>
    <w:p w:rsidR="00D732D3" w:rsidRDefault="00D732D3" w:rsidP="00122E55">
      <w:pPr>
        <w:pStyle w:val="ListParagraph"/>
        <w:ind w:left="-540" w:firstLine="900"/>
        <w:jc w:val="both"/>
      </w:pPr>
      <w:r>
        <w:t>- Chỉ tiêu 3: Phấn đấu đến năm 2015 đạt 70% và đến năm 2020 đạt 100% cơ quan của Đảng, Nhà nước, tổ chức chính trị - xã hội có lãnh đạo chủ chốt là nữ nếu ở cơ quan, tổ chức có tỷ lệ 30% trở lên nữ cán bộ, công chức, viên chức, người lao động.</w:t>
      </w:r>
    </w:p>
    <w:p w:rsidR="00122E55" w:rsidRDefault="00D732D3" w:rsidP="00122E55">
      <w:pPr>
        <w:ind w:left="-540" w:firstLine="450"/>
        <w:rPr>
          <w:b/>
          <w:bCs/>
        </w:rPr>
      </w:pPr>
      <w:r>
        <w:t xml:space="preserve">2. </w:t>
      </w:r>
      <w:r w:rsidRPr="00EE5D8E">
        <w:rPr>
          <w:bCs/>
        </w:rPr>
        <w:t>Bộ Chính trị</w:t>
      </w:r>
      <w:r>
        <w:rPr>
          <w:b/>
          <w:bCs/>
        </w:rPr>
        <w:t>:</w:t>
      </w:r>
      <w:r>
        <w:t xml:space="preserve"> Đồng chí Tòng Thị</w:t>
      </w:r>
      <w:r w:rsidR="00122E55">
        <w:t xml:space="preserve"> Phóng</w:t>
      </w:r>
    </w:p>
    <w:p w:rsidR="00122E55" w:rsidRDefault="00D732D3" w:rsidP="00122E55">
      <w:pPr>
        <w:ind w:left="-540" w:firstLine="720"/>
      </w:pPr>
      <w:r w:rsidRPr="00EE5D8E">
        <w:rPr>
          <w:bCs/>
        </w:rPr>
        <w:t>Ban Bí thư</w:t>
      </w:r>
      <w:r>
        <w:rPr>
          <w:b/>
          <w:bCs/>
        </w:rPr>
        <w:t>:</w:t>
      </w:r>
      <w:r>
        <w:t xml:space="preserve"> Đồng chí Hà Thị Khiết</w:t>
      </w:r>
    </w:p>
    <w:p w:rsidR="00122E55" w:rsidRDefault="00D732D3" w:rsidP="00122E55">
      <w:pPr>
        <w:ind w:left="-540" w:firstLine="2070"/>
        <w:rPr>
          <w:b/>
          <w:bCs/>
        </w:rPr>
      </w:pPr>
      <w:r>
        <w:t>Đồng chí Nguyễn Thị Kim Ngân</w:t>
      </w:r>
    </w:p>
    <w:p w:rsidR="007E5F4A" w:rsidRDefault="00D732D3" w:rsidP="00122E55">
      <w:pPr>
        <w:ind w:left="-540" w:firstLine="720"/>
      </w:pPr>
      <w:r w:rsidRPr="00EE5D8E">
        <w:rPr>
          <w:bCs/>
        </w:rPr>
        <w:t>Quốc hội:</w:t>
      </w:r>
      <w:r>
        <w:t xml:space="preserve"> </w:t>
      </w:r>
      <w:r w:rsidR="007E5F4A">
        <w:tab/>
        <w:t xml:space="preserve"> </w:t>
      </w:r>
      <w:r>
        <w:t>Đồng chí Nguyễn Thị Kim Ngân - Phó Chủ tịch QH</w:t>
      </w:r>
    </w:p>
    <w:p w:rsidR="007E5F4A" w:rsidRDefault="00D732D3" w:rsidP="007E5F4A">
      <w:pPr>
        <w:ind w:left="-540" w:firstLine="2070"/>
      </w:pPr>
      <w:r>
        <w:t>Đồng chí Tòng Thị Phóng - Phó Chủ tị</w:t>
      </w:r>
      <w:r w:rsidR="007E5F4A">
        <w:t>ch QH</w:t>
      </w:r>
    </w:p>
    <w:p w:rsidR="007E5F4A" w:rsidRDefault="00D732D3" w:rsidP="007E5F4A">
      <w:pPr>
        <w:ind w:left="-540" w:firstLine="720"/>
      </w:pPr>
      <w:r w:rsidRPr="00EE5D8E">
        <w:rPr>
          <w:bCs/>
        </w:rPr>
        <w:t>UBTVQH:</w:t>
      </w:r>
      <w:r>
        <w:t xml:space="preserve"> </w:t>
      </w:r>
      <w:r w:rsidR="007E5F4A">
        <w:t xml:space="preserve"> </w:t>
      </w:r>
      <w:r>
        <w:t>Bà Trương Thị Mai - Chủ nhiệm Ủy ban Về các vấn đề xã hội</w:t>
      </w:r>
    </w:p>
    <w:p w:rsidR="007E5F4A" w:rsidRDefault="00D732D3" w:rsidP="007E5F4A">
      <w:pPr>
        <w:ind w:left="-540" w:firstLine="2070"/>
      </w:pPr>
      <w:r>
        <w:t>Bà Nguyễn Thị Nương - Trưởng Ban Công tác đại biểu</w:t>
      </w:r>
    </w:p>
    <w:p w:rsidR="007E5F4A" w:rsidRDefault="00D732D3" w:rsidP="007E5F4A">
      <w:pPr>
        <w:ind w:left="-540" w:firstLine="630"/>
      </w:pPr>
      <w:r w:rsidRPr="00EE5D8E">
        <w:rPr>
          <w:bCs/>
        </w:rPr>
        <w:t>Phó Chủ tịch nước</w:t>
      </w:r>
      <w:r>
        <w:t>: Đồng chí Nguyễn Thị Doan</w:t>
      </w:r>
    </w:p>
    <w:p w:rsidR="007E5F4A" w:rsidRDefault="00D732D3" w:rsidP="007E5F4A">
      <w:pPr>
        <w:ind w:left="-540" w:firstLine="630"/>
      </w:pPr>
      <w:r w:rsidRPr="00EE5D8E">
        <w:rPr>
          <w:bCs/>
        </w:rPr>
        <w:t>Chính phủ:</w:t>
      </w:r>
      <w:r>
        <w:t xml:space="preserve"> </w:t>
      </w:r>
      <w:r w:rsidR="007E5F4A">
        <w:t xml:space="preserve"> Bà </w:t>
      </w:r>
      <w:r>
        <w:t>Phạm Thị Hải Chuyền - Bộ trưởng Bộ Lao động, Thương binh và Xã hội</w:t>
      </w:r>
    </w:p>
    <w:p w:rsidR="00D732D3" w:rsidRDefault="007E5F4A" w:rsidP="007E5F4A">
      <w:pPr>
        <w:ind w:left="-540" w:firstLine="1980"/>
      </w:pPr>
      <w:r>
        <w:t xml:space="preserve">Bà </w:t>
      </w:r>
      <w:r w:rsidR="00D732D3">
        <w:t>Nguyễn Thị Kim Tiến - Bộ trưởng Bộ Y tế</w:t>
      </w:r>
    </w:p>
    <w:p w:rsidR="001C772E" w:rsidRDefault="001C772E" w:rsidP="007E5F4A">
      <w:pPr>
        <w:ind w:left="-540" w:firstLine="1980"/>
      </w:pPr>
    </w:p>
    <w:p w:rsidR="001C772E" w:rsidRDefault="001C772E" w:rsidP="007E5F4A">
      <w:pPr>
        <w:ind w:left="-540" w:firstLine="1980"/>
        <w:rPr>
          <w:b/>
        </w:rPr>
      </w:pPr>
      <w:r w:rsidRPr="001C772E">
        <w:rPr>
          <w:b/>
        </w:rPr>
        <w:lastRenderedPageBreak/>
        <w:t>Câu 5: từ những tình huống, câu chuyên thực tế trong cuộc sống, hãy viết một bài tối đa 1500 từ về cá nhân hoặc tập thể điển hình hoặc chia sẽ câu chuyện, sự kiện ấn tượng trong việc thực hiện việc bình đẳng gới.</w:t>
      </w:r>
    </w:p>
    <w:p w:rsidR="001C772E" w:rsidRDefault="001C772E" w:rsidP="007E5F4A">
      <w:pPr>
        <w:ind w:left="-540" w:firstLine="1980"/>
      </w:pPr>
      <w:r>
        <w:t>Trả lời</w:t>
      </w:r>
    </w:p>
    <w:p w:rsidR="001C772E" w:rsidRDefault="001C772E" w:rsidP="007E5F4A">
      <w:pPr>
        <w:ind w:left="-540" w:firstLine="1980"/>
      </w:pPr>
      <w:r>
        <w:t>Hiệ</w:t>
      </w:r>
      <w:r w:rsidR="002F197B">
        <w:t>n nay tại</w:t>
      </w:r>
      <w:r>
        <w:t xml:space="preserve"> trườ</w:t>
      </w:r>
      <w:r w:rsidR="000655CD">
        <w:t>ng CĐ</w:t>
      </w:r>
      <w:r>
        <w:t xml:space="preserve"> Lý Tự Trọng, tôi nhận thấy những cá nhân điển hình tạo ứng tượng tốt CB – GV NV về tư cách đạo đức, năng lực làm việc đảm nhận đương hoàn thành tốt công việc và quán xuyến công việc gia đình ( Giỏi việc nước, đảm việc nhà) như điển hình: …</w:t>
      </w:r>
    </w:p>
    <w:p w:rsidR="001C772E" w:rsidRDefault="001C772E" w:rsidP="007E5F4A">
      <w:pPr>
        <w:ind w:left="-540" w:firstLine="1980"/>
      </w:pPr>
      <w:r>
        <w:t>Câu 6: theo anh/ chị bản thân và cơ quan, tổ chức, địa phương nơi anh chị đang sinh sống nên làm gì để thực hiện bình đẳng giới tốt hơn.</w:t>
      </w:r>
    </w:p>
    <w:p w:rsidR="001C772E" w:rsidRDefault="001C772E" w:rsidP="007E5F4A">
      <w:pPr>
        <w:ind w:left="-540" w:firstLine="1980"/>
      </w:pPr>
      <w:r>
        <w:t>Trả lời</w:t>
      </w:r>
    </w:p>
    <w:p w:rsidR="001C772E" w:rsidRDefault="001C772E" w:rsidP="007E5F4A">
      <w:pPr>
        <w:ind w:left="-540" w:firstLine="1980"/>
      </w:pPr>
      <w:r>
        <w:t>Bình đẳng giới là mục tiêu của đa số quốc gia</w:t>
      </w:r>
      <w:r w:rsidR="00FA7E20">
        <w:t>, với đặc thù một nước đang phát triển, tiến lên chủ nghĩa xã hội, vấn đề bình đẳng giới càng đươch chú trọng ở Việt Nam. Điều 4 luật bình đẳng giới xác định mục tiêu bình đẳng giới của Việc Nam “xóa bỏ phân biệt đối xử về giới, tạo cơ hội cho nam và nữ trong phát triển kinh tế- xã hội và phát triển nguông nhân lực, tiến tới bình đẳng giới thực chất cho nam , nữ trong mọi lĩnh vực của đời sống xã hội”. mục tiêu này chỉ thực hiện hiệu quả khi các cơ quan, tổ chức, gia đình và từng cá nhân hiểu đúng hiểu toàn diện, những khía cạnh liên quan đến giới và bình đẳng giới đã được quy định tại chương XI luật bình đẳng giới, nghị định số 70/2008/NĐ-CP ngày 4 tháng 6 năm 2008 của chính phủ quy định chi tiết thi hành một số điều của luật bình đẳng giới và nghị định số 48/2009/NĐ-CP ngày 19 tháng 5 năm 2009 của chính phủ quy định các biện pháp bảo đảm bình đẳng giới. Với mỗi giáo viên , gia đình và nhà trường là hai môi trường</w:t>
      </w:r>
      <w:r w:rsidR="00AB2D45">
        <w:t xml:space="preserve"> có tác động mạnh nhất đối với họ. chất lượng cuộc sống gia đình có ảnh hưởng rất lớn đến hiệu quả công việc của nữ giáo viên.Chính vì lẽ đó,nhà trường, đặc biệt công đoàn và ban nữ công luôn gần gũi, quan tâm đến đời sống các chị em để kịp thời giúp đỡ họ giải quyết những khó khăn, vướng mắt trong cuộc sống. Để làm được điều đó, bên cạnh chuyên môn,cán bộ công đoàn và ban nữ công còn rất cần sự nhạy bén, tế nhị và thực cảm, vì thế chị em phụ nữ hay có tâm lý không muốn “vạch áo cho người khác xem lưng”.</w:t>
      </w:r>
    </w:p>
    <w:p w:rsidR="00AB2D45" w:rsidRDefault="00AB2D45" w:rsidP="007E5F4A">
      <w:pPr>
        <w:ind w:left="-540" w:firstLine="1980"/>
      </w:pPr>
      <w:r>
        <w:t>Vậy phải làm gì để công đoàn thực sự trở thành chỗ dựa thực sự vững chắc, là nơi mà mỗi nữ cán bộ giáo viên có thể tin tưởng và tìm thấy ở đó những giả pháp khả thi nhất để giải quyết vướng mắc gặp phải. Cụ thể với vấn đề bình đẳng giới, công đoàn và ban nữ công đoàn nhà trường có vai trò trách nhiệm gì đối với mục tiêu bình đẳng giới với công chức, viên chức nhà trường? Vai trò đầu tiên phải kể đến tuyên truyền</w:t>
      </w:r>
      <w:r w:rsidR="002E085D">
        <w:t>,vận động và giúp đỡ các giáo viên nhà trường trong việc thực hiện việc bình đẳng giới. Để làm được điều này, mỗi vị trường học phải cử cán bộ công đoàn, ban nữ công nhà trường tham gia học tập các lớp bồi dưỡng trình độ và kỹ năng thực hiện bình đẳng giới có sự giảng dạy của các chuyên gia,các bộ hội phụ nữ có nghiệp vụ, do hội phụ nữ</w:t>
      </w:r>
      <w:r w:rsidR="00794070">
        <w:t xml:space="preserve"> các cấp tổ chức. giúp họ nắm được kiến thức và quy định pháp luật về vấn đề bình đẳng giới để từ đó, những cán bộ này sẽ trực tiếp về tại cơ sở mình tổ chức các buổi nói chuyện, trao đổ các vấn đề bình đẳng giới, trang bị cho giáo viên trong nhà trường các thông tin, kiếm thức và tài liệu về giới, giải thích và vận động các giáo viên thực hiện các quy định của pháp luật về bình đẳng giới, </w:t>
      </w:r>
      <w:r w:rsidR="00794070">
        <w:lastRenderedPageBreak/>
        <w:t>thực hiện chiến lược quốc gia về sự tiến bộ của phụ nữ Việt Nam</w:t>
      </w:r>
      <w:r w:rsidR="007B31BE">
        <w:t>. Tại mỗi đơi vị trường học, công đoàn nên đứng ra tổ chức các cuộc thi tìm hiểu về giới và bình đẳng giới,phòng chống bạo lực gia đình cho công chức và viên chức trong nhà trường; lồng ghép việc phổ biến kiến thức pháp luât;j về bình đẳng giới trong các các buổi mít tinh,hội nghị,kỉ niệm ngày lễ lớn như 8/3 ; 20/10; ngày gia đình Việt Nam..</w:t>
      </w:r>
    </w:p>
    <w:p w:rsidR="007B31BE" w:rsidRDefault="007B31BE" w:rsidP="007E5F4A">
      <w:pPr>
        <w:ind w:left="-540" w:firstLine="1980"/>
      </w:pPr>
      <w:r>
        <w:t>Vai trò thứ hai là tổ chức các hoặc động hỗ trợ phụ nữ góp phần thực hiện mục tiêu bình đẳng giới. Với đặc thùi là tại các trường học phổ thông,</w:t>
      </w:r>
      <w:r w:rsidR="00522D62">
        <w:t xml:space="preserve"> </w:t>
      </w:r>
      <w:r>
        <w:t>đặc biệt là tiểu học</w:t>
      </w:r>
      <w:r w:rsidR="00522D62">
        <w:t xml:space="preserve"> và trung học cơ sở; giáo viên đa phần là nữ nên việc tổ chức hoặc động hỗ trợ này là hết sức quan trọng. Trong việc thực hiện việc bình đẳng giới, phụ nữ luôn đứng trước rào cản về tư tưởng trọng nam khi nữ cố hữ, các đức ông chồng thường có xu hướng đẩy hết trách nhiệ</w:t>
      </w:r>
      <w:r w:rsidR="00A439D8">
        <w:t>m công việc gia đình và chăm sóc con cái cho vợ, nên phụ nữ ngoài giờ hành chính hầu như không được tham gia vào bất kỳ hoạt động xã hội nào khác. Chính vì lẽ đó, công đoàn và ban nữ công phải tổ chức những hoạt động giành riêng cho nữ giới như hội thi thể dục, thể thao, hội thi văn nghệ giành cho giáo viên nữ để từ đó nâng cao vị thế cho người phụ nữ. Mặt khác các cán bộ công đoàn, ban nữ công cũng phải trực tiếp gặp gỡ, trao đổi với chồng và gia đình bên chồng của giáo viên về vấn đề bình đẳng giới, phòng chống bạo lực gia đình, thiết lập quan hệ hợp tác và hỗ trợ giữa hai vợ chồng để người chồng có thể chia sẻ gánh nặng công việc cùng vợ. Đồng thời cũng phải có hình thức răn đe, cứng rắn đối với những người chồng thường sử dụng bạo lực gia đình, vận động và giúp đỡ họ hiểu và tuân thủ pháp luật về bình đẳng giới, phòng chống bạo lực gia đình, cùng với đó, các cán bộ công đoàn cũng cần phải tuyên truyền vận động xóa bỏ các phong tục, tập quán lạc hậu là nguyên nhân xâu xa dẫn đến bất bình đẳng giới.</w:t>
      </w:r>
    </w:p>
    <w:p w:rsidR="00AF3D12" w:rsidRDefault="00AF3D12" w:rsidP="007E5F4A">
      <w:pPr>
        <w:ind w:left="-540" w:firstLine="1980"/>
      </w:pPr>
      <w:r>
        <w:t>Vai trò thứ ba của công đoàn và ban nữ công</w:t>
      </w:r>
      <w:r w:rsidR="00AB75C0">
        <w:t xml:space="preserve"> là tham gia giám sát việc thực hiện bình đẳng giới với công chức và viên chức trong nhà trường. Để làm được điều này cần sự tận tâm thật sự của các cán bộ công đoàn, họ cần gần gũi tìm hiểu và biết được hoàn cảnh từng giáo viên, để từ đó có sự quan tâm, giám sát việc thực hiện các quy định về bình đẳng giới ở những gia đình nếu có sự bất bình đẳng giới từ đó kịp thời ngăn chặn và giúp đỡ họ thực hiện đúng và đủ vấn đề này.</w:t>
      </w:r>
    </w:p>
    <w:p w:rsidR="00AB75C0" w:rsidRPr="001C772E" w:rsidRDefault="00AB75C0" w:rsidP="007E5F4A">
      <w:pPr>
        <w:ind w:left="-540" w:firstLine="1980"/>
      </w:pPr>
      <w:r>
        <w:t>Vai trò cơ bản cuối cùng là việc thực hiện phản biện xã hội đối với những chính sách và pháp luật về bình đẳng giới khi áp dụng tại đơn vị</w:t>
      </w:r>
      <w:r w:rsidR="00786432">
        <w:t xml:space="preserve"> mình.</w:t>
      </w:r>
      <w:bookmarkStart w:id="0" w:name="_GoBack"/>
      <w:bookmarkEnd w:id="0"/>
    </w:p>
    <w:sectPr w:rsidR="00AB75C0" w:rsidRPr="001C772E" w:rsidSect="00091D5E">
      <w:pgSz w:w="12240" w:h="15840"/>
      <w:pgMar w:top="720" w:right="99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803A3"/>
    <w:multiLevelType w:val="hybridMultilevel"/>
    <w:tmpl w:val="09602C7E"/>
    <w:lvl w:ilvl="0" w:tplc="8F808572">
      <w:start w:val="1"/>
      <w:numFmt w:val="lowerLetter"/>
      <w:lvlText w:val="%1."/>
      <w:lvlJc w:val="left"/>
      <w:pPr>
        <w:ind w:left="270" w:hanging="360"/>
      </w:pPr>
      <w:rPr>
        <w:rFonts w:hint="default"/>
        <w:b/>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
    <w:nsid w:val="18DE3E9D"/>
    <w:multiLevelType w:val="hybridMultilevel"/>
    <w:tmpl w:val="A0F8E9E8"/>
    <w:lvl w:ilvl="0" w:tplc="02828166">
      <w:start w:val="1"/>
      <w:numFmt w:val="low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21851ACD"/>
    <w:multiLevelType w:val="hybridMultilevel"/>
    <w:tmpl w:val="CC88186C"/>
    <w:lvl w:ilvl="0" w:tplc="DCEAB9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4EC5C2B"/>
    <w:multiLevelType w:val="multilevel"/>
    <w:tmpl w:val="DC30BBD6"/>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755E6B16"/>
    <w:multiLevelType w:val="hybridMultilevel"/>
    <w:tmpl w:val="E29E7728"/>
    <w:lvl w:ilvl="0" w:tplc="865605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D732D3"/>
    <w:rsid w:val="00062C0F"/>
    <w:rsid w:val="000655CD"/>
    <w:rsid w:val="00091D5E"/>
    <w:rsid w:val="000F1E53"/>
    <w:rsid w:val="00122E55"/>
    <w:rsid w:val="001C772E"/>
    <w:rsid w:val="002846E4"/>
    <w:rsid w:val="002A4173"/>
    <w:rsid w:val="002E085D"/>
    <w:rsid w:val="002F197B"/>
    <w:rsid w:val="00481531"/>
    <w:rsid w:val="004F7FE4"/>
    <w:rsid w:val="00522D62"/>
    <w:rsid w:val="00786432"/>
    <w:rsid w:val="00794070"/>
    <w:rsid w:val="007B31BE"/>
    <w:rsid w:val="007E5F4A"/>
    <w:rsid w:val="00886810"/>
    <w:rsid w:val="008F34F6"/>
    <w:rsid w:val="009F176E"/>
    <w:rsid w:val="00A439D8"/>
    <w:rsid w:val="00A54936"/>
    <w:rsid w:val="00AB2D45"/>
    <w:rsid w:val="00AB75C0"/>
    <w:rsid w:val="00AF3D12"/>
    <w:rsid w:val="00AF6C61"/>
    <w:rsid w:val="00B66467"/>
    <w:rsid w:val="00D52952"/>
    <w:rsid w:val="00D66F71"/>
    <w:rsid w:val="00D732D3"/>
    <w:rsid w:val="00EE5D8E"/>
    <w:rsid w:val="00FA7E20"/>
    <w:rsid w:val="00FE33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9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2D3"/>
    <w:pPr>
      <w:ind w:left="720"/>
      <w:contextualSpacing/>
    </w:pPr>
  </w:style>
  <w:style w:type="table" w:styleId="TableGrid">
    <w:name w:val="Table Grid"/>
    <w:basedOn w:val="TableNormal"/>
    <w:uiPriority w:val="59"/>
    <w:rsid w:val="00062C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369D9-1B43-4C39-945D-114314308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cp:lastModifiedBy>
  <cp:revision>16</cp:revision>
  <dcterms:created xsi:type="dcterms:W3CDTF">2012-09-22T03:12:00Z</dcterms:created>
  <dcterms:modified xsi:type="dcterms:W3CDTF">2021-10-19T15:50:00Z</dcterms:modified>
</cp:coreProperties>
</file>