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563"/>
        <w:gridCol w:w="3823"/>
        <w:gridCol w:w="2125"/>
        <w:gridCol w:w="2274"/>
      </w:tblGrid>
      <w:tr w:rsidR="00CD6958" w:rsidRPr="000F0289" w:rsidTr="009E29EB">
        <w:trPr>
          <w:trHeight w:val="1018"/>
          <w:jc w:val="center"/>
        </w:trPr>
        <w:tc>
          <w:tcPr>
            <w:tcW w:w="336" w:type="pct"/>
            <w:shd w:val="clear" w:color="auto" w:fill="auto"/>
            <w:vAlign w:val="center"/>
            <w:hideMark/>
          </w:tcPr>
          <w:p w:rsidR="00CD6958" w:rsidRPr="000F0289" w:rsidRDefault="00CD6958" w:rsidP="00CD6958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TT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CD6958" w:rsidRPr="000F0289" w:rsidRDefault="00CD6958" w:rsidP="00CD6958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1822" w:type="pct"/>
            <w:shd w:val="clear" w:color="auto" w:fill="auto"/>
            <w:vAlign w:val="center"/>
            <w:hideMark/>
          </w:tcPr>
          <w:p w:rsidR="00CD6958" w:rsidRPr="000F0289" w:rsidRDefault="00CD6958" w:rsidP="00CD6958">
            <w:pPr>
              <w:jc w:val="center"/>
              <w:rPr>
                <w:b/>
                <w:bCs/>
                <w:color w:val="000000"/>
              </w:rPr>
            </w:pPr>
            <w:r w:rsidRPr="000F0289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1013" w:type="pct"/>
            <w:vAlign w:val="center"/>
          </w:tcPr>
          <w:p w:rsidR="00CD6958" w:rsidRPr="005A1052" w:rsidRDefault="00CD6958" w:rsidP="00CD6958">
            <w:pPr>
              <w:jc w:val="center"/>
              <w:rPr>
                <w:b/>
                <w:bCs/>
                <w:color w:val="000000"/>
              </w:rPr>
            </w:pPr>
            <w:r w:rsidRPr="005A1052">
              <w:rPr>
                <w:b/>
                <w:bCs/>
                <w:color w:val="000000"/>
              </w:rPr>
              <w:t>Lý do trang bị</w:t>
            </w:r>
          </w:p>
        </w:tc>
        <w:tc>
          <w:tcPr>
            <w:tcW w:w="1084" w:type="pct"/>
            <w:vAlign w:val="center"/>
          </w:tcPr>
          <w:p w:rsidR="00CD6958" w:rsidRPr="005A1052" w:rsidRDefault="00CD6958" w:rsidP="00CD6958">
            <w:pPr>
              <w:jc w:val="center"/>
              <w:rPr>
                <w:b/>
                <w:bCs/>
                <w:color w:val="000000"/>
              </w:rPr>
            </w:pPr>
            <w:r w:rsidRPr="005A1052">
              <w:rPr>
                <w:b/>
                <w:bCs/>
                <w:color w:val="000000"/>
              </w:rPr>
              <w:t>Ghi chú</w:t>
            </w:r>
          </w:p>
        </w:tc>
      </w:tr>
      <w:tr w:rsidR="00CD6958" w:rsidRPr="000F0289" w:rsidTr="009E29EB">
        <w:trPr>
          <w:trHeight w:val="1849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CD6958" w:rsidRPr="00E82BF9" w:rsidRDefault="00CD6958" w:rsidP="00CD6958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1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D6958" w:rsidRPr="000F0289" w:rsidRDefault="00CD6958" w:rsidP="00CD6958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Cable quang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CD6958" w:rsidRDefault="00CD6958" w:rsidP="00CD695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/>
                <w:bCs/>
                <w:color w:val="333333"/>
                <w:sz w:val="26"/>
                <w:szCs w:val="26"/>
              </w:rPr>
            </w:pPr>
            <w:hyperlink r:id="rId4" w:tooltip="Cáp quang ngầm luồn cống Single mode DU-32FO" w:history="1">
              <w:r w:rsidRPr="0072011A">
                <w:rPr>
                  <w:rStyle w:val="Hyperlink"/>
                  <w:rFonts w:ascii="Times New Roman" w:hAnsi="Times New Roman"/>
                  <w:color w:val="333333"/>
                  <w:sz w:val="26"/>
                  <w:szCs w:val="26"/>
                  <w:u w:val="none"/>
                </w:rPr>
                <w:t>Cáp quang ngầm luồn cống Single mode 32FO</w:t>
              </w:r>
            </w:hyperlink>
            <w:r w:rsidRPr="0072011A">
              <w:rPr>
                <w:rFonts w:ascii="Times New Roman" w:hAnsi="Times New Roman"/>
                <w:b/>
                <w:bCs/>
                <w:color w:val="333333"/>
                <w:sz w:val="26"/>
                <w:szCs w:val="26"/>
              </w:rPr>
              <w:t xml:space="preserve"> </w:t>
            </w:r>
          </w:p>
          <w:p w:rsidR="00CD6958" w:rsidRDefault="00CD6958" w:rsidP="00CD695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2011A">
              <w:rPr>
                <w:rFonts w:ascii="Times New Roman" w:hAnsi="Times New Roman"/>
                <w:color w:val="333333"/>
                <w:sz w:val="26"/>
                <w:szCs w:val="26"/>
              </w:rPr>
              <w:t xml:space="preserve">- Cáp quang </w:t>
            </w:r>
            <w:r w:rsidRPr="0072011A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Single mode</w:t>
            </w:r>
            <w:r w:rsidRPr="0072011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</w:p>
          <w:p w:rsidR="00CD6958" w:rsidRPr="0072011A" w:rsidRDefault="00CD6958" w:rsidP="00CD695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olor w:val="333333"/>
                <w:sz w:val="26"/>
                <w:szCs w:val="26"/>
              </w:rPr>
            </w:pPr>
            <w:r>
              <w:rPr>
                <w:rFonts w:ascii="Times New Roman" w:hAnsi="Times New Roman"/>
                <w:color w:val="333333"/>
                <w:sz w:val="26"/>
                <w:szCs w:val="26"/>
              </w:rPr>
              <w:t>32</w:t>
            </w:r>
            <w:r w:rsidRPr="0072011A">
              <w:rPr>
                <w:rFonts w:ascii="Times New Roman" w:hAnsi="Times New Roman"/>
                <w:color w:val="333333"/>
                <w:sz w:val="26"/>
                <w:szCs w:val="26"/>
              </w:rPr>
              <w:t> core phi kim loại – cáp cống</w:t>
            </w:r>
          </w:p>
          <w:p w:rsidR="00CD6958" w:rsidRPr="000F0289" w:rsidRDefault="00CD6958" w:rsidP="00CD6958">
            <w:pPr>
              <w:shd w:val="clear" w:color="auto" w:fill="FFFFFF"/>
              <w:rPr>
                <w:color w:val="777777"/>
                <w:spacing w:val="1"/>
              </w:rPr>
            </w:pPr>
            <w:r w:rsidRPr="0072011A">
              <w:rPr>
                <w:color w:val="333333"/>
                <w:sz w:val="26"/>
                <w:szCs w:val="26"/>
              </w:rPr>
              <w:t>- Tiêu chuẩn áp dụng: TCN 68-160: 1996; TCVN 6745-3: 2000</w:t>
            </w:r>
          </w:p>
        </w:tc>
        <w:tc>
          <w:tcPr>
            <w:tcW w:w="1013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Dùng để đi từ Trạm Bảo vệ đến Trung tâm ĐH&amp;QLDL và từ Trung tâm ĐH&amp;QLDL đến trạm Trung chuyển trước P.CTCT-HSSV</w:t>
            </w:r>
          </w:p>
        </w:tc>
        <w:tc>
          <w:tcPr>
            <w:tcW w:w="1084" w:type="pct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Dây cable Quang đầu đến TT DH&amp;QLDL dư </w:t>
            </w:r>
            <w:r w:rsidRPr="005A1052">
              <w:rPr>
                <w:bCs/>
                <w:color w:val="FF0000"/>
              </w:rPr>
              <w:t>10m</w:t>
            </w:r>
            <w:r w:rsidRPr="005A1052">
              <w:rPr>
                <w:bCs/>
                <w:color w:val="000000"/>
              </w:rPr>
              <w:t xml:space="preserve"> để đấu nối</w:t>
            </w:r>
          </w:p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Dây cable Quang đầu đến </w:t>
            </w:r>
            <w:r w:rsidRPr="005A1052">
              <w:rPr>
                <w:bCs/>
                <w:color w:val="000000"/>
              </w:rPr>
              <w:t>Trạm Trung chuyển và Trạm bảo vệ mỗi đầu</w:t>
            </w:r>
            <w:r w:rsidRPr="005A1052">
              <w:rPr>
                <w:bCs/>
                <w:color w:val="000000"/>
              </w:rPr>
              <w:t xml:space="preserve"> dư </w:t>
            </w:r>
            <w:r w:rsidRPr="005A1052">
              <w:rPr>
                <w:bCs/>
                <w:color w:val="FF0000"/>
              </w:rPr>
              <w:t>0</w:t>
            </w:r>
            <w:r w:rsidRPr="005A1052">
              <w:rPr>
                <w:bCs/>
                <w:color w:val="FF0000"/>
              </w:rPr>
              <w:t>4</w:t>
            </w:r>
            <w:r w:rsidRPr="005A1052">
              <w:rPr>
                <w:bCs/>
                <w:color w:val="FF0000"/>
              </w:rPr>
              <w:t>m</w:t>
            </w:r>
            <w:r w:rsidRPr="005A1052">
              <w:rPr>
                <w:bCs/>
                <w:color w:val="000000"/>
              </w:rPr>
              <w:t xml:space="preserve"> để đấu nối</w:t>
            </w:r>
          </w:p>
        </w:tc>
      </w:tr>
      <w:tr w:rsidR="00CD6958" w:rsidRPr="000F0289" w:rsidTr="009E29EB">
        <w:trPr>
          <w:trHeight w:val="1360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CD6958" w:rsidRPr="00E82BF9" w:rsidRDefault="00CD6958" w:rsidP="00CD6958">
            <w:pPr>
              <w:jc w:val="center"/>
              <w:rPr>
                <w:bCs/>
                <w:color w:val="000000"/>
                <w:lang w:val="vi-VN"/>
              </w:rPr>
            </w:pPr>
            <w:r>
              <w:rPr>
                <w:bCs/>
                <w:color w:val="000000"/>
                <w:lang w:val="vi-VN"/>
              </w:rPr>
              <w:t>2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D6958" w:rsidRPr="000F0289" w:rsidRDefault="00CD6958" w:rsidP="00CD6958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 xml:space="preserve">Cable </w:t>
            </w:r>
            <w:r>
              <w:rPr>
                <w:rStyle w:val="Strong"/>
              </w:rPr>
              <w:t>Điện thoại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CD6958" w:rsidRPr="00CD6958" w:rsidRDefault="00CD6958" w:rsidP="00CD6958">
            <w:pPr>
              <w:pStyle w:val="Heading2"/>
              <w:shd w:val="clear" w:color="auto" w:fill="FFFFFF"/>
              <w:spacing w:before="0" w:after="48"/>
              <w:rPr>
                <w:rFonts w:ascii="Times New Roman" w:hAnsi="Times New Roman" w:cs="Times New Roman"/>
                <w:color w:val="222529"/>
                <w:spacing w:val="-2"/>
                <w:sz w:val="36"/>
                <w:szCs w:val="36"/>
              </w:rPr>
            </w:pPr>
            <w:r w:rsidRPr="00CD6958">
              <w:rPr>
                <w:rFonts w:ascii="Times New Roman" w:hAnsi="Times New Roman" w:cs="Times New Roman"/>
                <w:color w:val="222529"/>
                <w:spacing w:val="-2"/>
              </w:rPr>
              <w:t>Cáp điện thoại 20 đôi Z43</w:t>
            </w:r>
          </w:p>
        </w:tc>
        <w:tc>
          <w:tcPr>
            <w:tcW w:w="1013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Dùng để đi từ Trạm Bảo vệ đến Trung tâm ĐH&amp;QLDL và từ Trung tâm ĐH&amp;QLDL đến trạm Trung chuyển trước P.CTCT-HSSV</w:t>
            </w:r>
          </w:p>
        </w:tc>
        <w:tc>
          <w:tcPr>
            <w:tcW w:w="1084" w:type="pct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Dây </w:t>
            </w:r>
            <w:r w:rsidRPr="005A1052">
              <w:rPr>
                <w:bCs/>
                <w:color w:val="000000"/>
              </w:rPr>
              <w:t>điện thoại</w:t>
            </w:r>
            <w:r w:rsidRPr="005A1052">
              <w:rPr>
                <w:bCs/>
                <w:color w:val="000000"/>
              </w:rPr>
              <w:t xml:space="preserve"> đầu đến TT DH&amp;QLDL dư </w:t>
            </w:r>
            <w:r w:rsidRPr="005A1052">
              <w:rPr>
                <w:bCs/>
                <w:color w:val="FF0000"/>
              </w:rPr>
              <w:t>10</w:t>
            </w:r>
            <w:r w:rsidRPr="005A1052">
              <w:rPr>
                <w:bCs/>
                <w:color w:val="FF0000"/>
              </w:rPr>
              <w:t xml:space="preserve">m </w:t>
            </w:r>
            <w:r w:rsidRPr="005A1052">
              <w:rPr>
                <w:bCs/>
                <w:color w:val="000000"/>
              </w:rPr>
              <w:t>để đấu nối</w:t>
            </w:r>
          </w:p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Dây </w:t>
            </w:r>
            <w:r w:rsidRPr="005A1052">
              <w:rPr>
                <w:bCs/>
                <w:color w:val="000000"/>
              </w:rPr>
              <w:t>điện thoại</w:t>
            </w:r>
            <w:r w:rsidRPr="005A1052">
              <w:rPr>
                <w:bCs/>
                <w:color w:val="000000"/>
              </w:rPr>
              <w:t xml:space="preserve"> đầu đến Trạm Trung chuyển và Trạm bảo vệ mỗi đầu dư </w:t>
            </w:r>
            <w:r w:rsidRPr="005A1052">
              <w:rPr>
                <w:bCs/>
                <w:color w:val="FF0000"/>
              </w:rPr>
              <w:t>0</w:t>
            </w:r>
            <w:r w:rsidRPr="005A1052">
              <w:rPr>
                <w:bCs/>
                <w:color w:val="FF0000"/>
              </w:rPr>
              <w:t>4</w:t>
            </w:r>
            <w:r w:rsidRPr="005A1052">
              <w:rPr>
                <w:bCs/>
                <w:color w:val="FF0000"/>
              </w:rPr>
              <w:t>m</w:t>
            </w:r>
            <w:r w:rsidRPr="005A1052">
              <w:rPr>
                <w:bCs/>
                <w:color w:val="000000"/>
              </w:rPr>
              <w:t xml:space="preserve"> để đấu nối</w:t>
            </w:r>
          </w:p>
        </w:tc>
      </w:tr>
      <w:tr w:rsidR="00CD6958" w:rsidRPr="000F0289" w:rsidTr="009E29EB">
        <w:trPr>
          <w:trHeight w:val="1717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CD6958" w:rsidRPr="00EA1CF1" w:rsidRDefault="00CD6958" w:rsidP="00CD695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D6958" w:rsidRPr="000F0289" w:rsidRDefault="00CD6958" w:rsidP="00CD6958">
            <w:pPr>
              <w:rPr>
                <w:rStyle w:val="Strong"/>
                <w:b w:val="0"/>
              </w:rPr>
            </w:pPr>
            <w:r w:rsidRPr="000F0289">
              <w:rPr>
                <w:rStyle w:val="Strong"/>
              </w:rPr>
              <w:t>Tủ ODF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CD6958" w:rsidRPr="000F0289" w:rsidRDefault="00CD6958" w:rsidP="00CD695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9E29EB">
              <w:rPr>
                <w:rFonts w:ascii="Times New Roman" w:hAnsi="Times New Roman"/>
                <w:b/>
                <w:color w:val="000000"/>
                <w:sz w:val="24"/>
              </w:rPr>
              <w:t xml:space="preserve">Tủ </w:t>
            </w:r>
            <w:r w:rsidRPr="009E29EB">
              <w:rPr>
                <w:rFonts w:ascii="Times New Roman" w:hAnsi="Times New Roman"/>
                <w:b/>
                <w:color w:val="000000"/>
                <w:sz w:val="24"/>
                <w:lang w:val="vi-VN"/>
              </w:rPr>
              <w:t xml:space="preserve">phối quang </w:t>
            </w:r>
            <w:r w:rsidRPr="009E29EB">
              <w:rPr>
                <w:rFonts w:ascii="Times New Roman" w:hAnsi="Times New Roman"/>
                <w:b/>
                <w:color w:val="000000"/>
                <w:sz w:val="24"/>
              </w:rPr>
              <w:t>ODF quang treo ngoài trời 48 core</w:t>
            </w:r>
            <w:r w:rsidRPr="000F0289">
              <w:rPr>
                <w:rFonts w:ascii="Times New Roman" w:hAnsi="Times New Roman"/>
                <w:color w:val="000000"/>
                <w:sz w:val="24"/>
              </w:rPr>
              <w:t xml:space="preserve"> ( đầy đủ phụ kiện) </w:t>
            </w:r>
          </w:p>
          <w:p w:rsidR="00CD6958" w:rsidRPr="000F0289" w:rsidRDefault="00CD6958" w:rsidP="00CD695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Vỏ: thép sơn tĩnh điện</w:t>
            </w:r>
          </w:p>
          <w:p w:rsidR="00CD6958" w:rsidRPr="000F0289" w:rsidRDefault="00CD6958" w:rsidP="00CD695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Màu sắc: trắng</w:t>
            </w:r>
          </w:p>
          <w:p w:rsidR="00CD6958" w:rsidRPr="000F0289" w:rsidRDefault="00CD6958" w:rsidP="00CD695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Trọng lượng: 7 kg</w:t>
            </w:r>
          </w:p>
        </w:tc>
        <w:tc>
          <w:tcPr>
            <w:tcW w:w="1013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Đặt tại bên hông Phòng Bảo vệ và  trạm Trung chuyển trước P.CTCT-HSSV, dùng để tập hợp các dây quang  </w:t>
            </w:r>
          </w:p>
        </w:tc>
        <w:tc>
          <w:tcPr>
            <w:tcW w:w="1084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Số lượng 02</w:t>
            </w:r>
          </w:p>
        </w:tc>
      </w:tr>
      <w:tr w:rsidR="00CD6958" w:rsidRPr="000F0289" w:rsidTr="009E29EB">
        <w:trPr>
          <w:trHeight w:val="1266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CD6958" w:rsidRPr="00EA1CF1" w:rsidRDefault="00CD6958" w:rsidP="00CD695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D6958" w:rsidRPr="000F0289" w:rsidRDefault="00CD6958" w:rsidP="00CD6958">
            <w:pPr>
              <w:rPr>
                <w:rStyle w:val="Strong"/>
                <w:b w:val="0"/>
              </w:rPr>
            </w:pPr>
            <w:r>
              <w:rPr>
                <w:rStyle w:val="Strong"/>
                <w:lang w:val="vi-VN"/>
              </w:rPr>
              <w:t xml:space="preserve">Tủ </w:t>
            </w:r>
            <w:r w:rsidRPr="000F0289">
              <w:rPr>
                <w:rStyle w:val="Strong"/>
              </w:rPr>
              <w:t>ODF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CD6958" w:rsidRPr="000F0289" w:rsidRDefault="00CD6958" w:rsidP="00CD6958">
            <w:pPr>
              <w:pStyle w:val="Heading1"/>
              <w:shd w:val="clear" w:color="auto" w:fill="FFFFFF"/>
              <w:jc w:val="both"/>
              <w:rPr>
                <w:rFonts w:ascii="Times New Roman" w:hAnsi="Times New Roman"/>
                <w:caps/>
                <w:color w:val="000000"/>
                <w:sz w:val="24"/>
              </w:rPr>
            </w:pPr>
            <w:r>
              <w:rPr>
                <w:rStyle w:val="Strong"/>
                <w:rFonts w:ascii="Times New Roman" w:hAnsi="Times New Roman"/>
                <w:color w:val="000000"/>
                <w:sz w:val="24"/>
                <w:lang w:val="vi-VN"/>
              </w:rPr>
              <w:t>Tủ</w:t>
            </w:r>
            <w:r w:rsidRPr="000F0289">
              <w:rPr>
                <w:rStyle w:val="Strong"/>
                <w:rFonts w:ascii="Times New Roman" w:hAnsi="Times New Roman"/>
                <w:color w:val="000000"/>
                <w:sz w:val="24"/>
              </w:rPr>
              <w:t xml:space="preserve"> phối quang ODF dạng trượt 19 inch </w:t>
            </w:r>
            <w:r>
              <w:rPr>
                <w:rStyle w:val="Strong"/>
                <w:rFonts w:ascii="Times New Roman" w:hAnsi="Times New Roman"/>
                <w:color w:val="000000"/>
                <w:sz w:val="24"/>
              </w:rPr>
              <w:t>96</w:t>
            </w:r>
            <w:r w:rsidRPr="000F0289">
              <w:rPr>
                <w:rStyle w:val="Strong"/>
                <w:rFonts w:ascii="Times New Roman" w:hAnsi="Times New Roman"/>
                <w:color w:val="000000"/>
                <w:sz w:val="24"/>
              </w:rPr>
              <w:t xml:space="preserve"> core </w:t>
            </w:r>
            <w:r w:rsidRPr="000F0289">
              <w:rPr>
                <w:rFonts w:ascii="Times New Roman" w:hAnsi="Times New Roman"/>
                <w:color w:val="000000"/>
                <w:sz w:val="24"/>
              </w:rPr>
              <w:t xml:space="preserve">( đầy đủ phụ kiện) </w:t>
            </w:r>
          </w:p>
          <w:p w:rsidR="00CD6958" w:rsidRPr="000F0289" w:rsidRDefault="00CD6958" w:rsidP="00CD6958">
            <w:pPr>
              <w:rPr>
                <w:color w:val="333333"/>
                <w:shd w:val="clear" w:color="auto" w:fill="FFFFFF"/>
              </w:rPr>
            </w:pPr>
            <w:r w:rsidRPr="000F0289">
              <w:rPr>
                <w:color w:val="333333"/>
                <w:shd w:val="clear" w:color="auto" w:fill="FFFFFF"/>
              </w:rPr>
              <w:t>- Kích thước theo tiêu chuẩn tủ crack 19 Inch</w:t>
            </w:r>
          </w:p>
          <w:p w:rsidR="00CD6958" w:rsidRPr="000F0289" w:rsidRDefault="00CD6958" w:rsidP="00CD695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Vỏ: thép sơn tĩnh điện</w:t>
            </w:r>
          </w:p>
          <w:p w:rsidR="00CD6958" w:rsidRPr="000F0289" w:rsidRDefault="00CD6958" w:rsidP="00CD695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0289">
              <w:rPr>
                <w:color w:val="000000"/>
              </w:rPr>
              <w:t>- Màu sắc: trắng</w:t>
            </w:r>
          </w:p>
        </w:tc>
        <w:tc>
          <w:tcPr>
            <w:tcW w:w="1013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Đặt tại Trung tâm, dùng để tập hợp các dây </w:t>
            </w:r>
            <w:bookmarkStart w:id="0" w:name="_GoBack"/>
            <w:bookmarkEnd w:id="0"/>
            <w:r w:rsidRPr="005A1052">
              <w:rPr>
                <w:bCs/>
                <w:color w:val="000000"/>
              </w:rPr>
              <w:t xml:space="preserve">quang  </w:t>
            </w:r>
          </w:p>
        </w:tc>
        <w:tc>
          <w:tcPr>
            <w:tcW w:w="1084" w:type="pct"/>
            <w:vAlign w:val="center"/>
          </w:tcPr>
          <w:p w:rsidR="00CD6958" w:rsidRPr="005A1052" w:rsidRDefault="00CD6958" w:rsidP="00CD6958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Số lượng 01</w:t>
            </w:r>
          </w:p>
        </w:tc>
      </w:tr>
      <w:tr w:rsidR="00CD6958" w:rsidRPr="000F0289" w:rsidTr="009E29EB">
        <w:trPr>
          <w:trHeight w:val="1349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CD6958" w:rsidRPr="00EA1CF1" w:rsidRDefault="00CD6958" w:rsidP="00CD695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D6958" w:rsidRPr="00CD6958" w:rsidRDefault="00CD6958" w:rsidP="00CD6958">
            <w:pPr>
              <w:rPr>
                <w:rStyle w:val="Strong"/>
                <w:b w:val="0"/>
                <w:bCs w:val="0"/>
                <w:color w:val="1D2127"/>
                <w:sz w:val="26"/>
                <w:szCs w:val="26"/>
              </w:rPr>
            </w:pPr>
            <w:hyperlink r:id="rId5" w:history="1">
              <w:r w:rsidRPr="00CD6958">
                <w:rPr>
                  <w:rStyle w:val="Strong"/>
                  <w:lang w:val="vi-VN"/>
                </w:rPr>
                <w:t>Hộp đấu dây điện thoại 20 đôi</w:t>
              </w:r>
            </w:hyperlink>
            <w:r w:rsidRPr="00CD6958">
              <w:rPr>
                <w:b/>
                <w:bCs/>
                <w:color w:val="1D2127"/>
                <w:sz w:val="26"/>
                <w:szCs w:val="26"/>
              </w:rPr>
              <w:t> 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9E29EB" w:rsidRPr="009E29EB" w:rsidRDefault="009E29EB" w:rsidP="009E29EB">
            <w:pPr>
              <w:pStyle w:val="Heading2"/>
              <w:shd w:val="clear" w:color="auto" w:fill="FFFFFF"/>
              <w:spacing w:before="0" w:after="48"/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</w:pPr>
            <w:hyperlink r:id="rId6" w:history="1">
              <w:r w:rsidRPr="009E29EB">
                <w:rPr>
                  <w:rStyle w:val="Strong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lang w:val="vi-VN"/>
                </w:rPr>
                <w:t>Hộp đấu dây điện thoại 20 đôi</w:t>
              </w:r>
            </w:hyperlink>
            <w:r w:rsidRPr="009E29EB"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  <w:t> </w:t>
            </w:r>
          </w:p>
          <w:p w:rsidR="009E29EB" w:rsidRPr="009E29EB" w:rsidRDefault="009E29EB" w:rsidP="009E29EB">
            <w:pPr>
              <w:pStyle w:val="Heading2"/>
              <w:shd w:val="clear" w:color="auto" w:fill="FFFFFF"/>
              <w:spacing w:before="0" w:after="48"/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</w:pPr>
            <w:r w:rsidRPr="009E29EB"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  <w:t>(</w:t>
            </w:r>
            <w:r w:rsidRPr="009E29EB"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>đầy đủ phiế</w:t>
            </w:r>
            <w:r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>n</w:t>
            </w:r>
            <w:r w:rsidRPr="009E29EB"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>)</w:t>
            </w:r>
          </w:p>
          <w:p w:rsidR="00CD6958" w:rsidRPr="00E82BF9" w:rsidRDefault="009E29EB" w:rsidP="00CD695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4"/>
              </w:rPr>
            </w:pPr>
            <w:r w:rsidRPr="009E29EB">
              <w:rPr>
                <w:rFonts w:ascii="Times New Roman" w:hAnsi="Times New Roman"/>
                <w:color w:val="777777"/>
                <w:spacing w:val="-4"/>
                <w:sz w:val="28"/>
                <w:szCs w:val="28"/>
                <w:shd w:val="clear" w:color="auto" w:fill="FFFFFF"/>
              </w:rPr>
              <w:t xml:space="preserve">Bao gồm: Vỏ hộp HN20 + 2 đế inox cài </w:t>
            </w:r>
            <w:r>
              <w:rPr>
                <w:rFonts w:ascii="Times New Roman" w:hAnsi="Times New Roman"/>
                <w:color w:val="777777"/>
                <w:spacing w:val="-4"/>
                <w:sz w:val="28"/>
                <w:szCs w:val="28"/>
                <w:shd w:val="clear" w:color="auto" w:fill="FFFFFF"/>
              </w:rPr>
              <w:t xml:space="preserve">phiến + 2 phiến đấu dây </w:t>
            </w:r>
          </w:p>
        </w:tc>
        <w:tc>
          <w:tcPr>
            <w:tcW w:w="1013" w:type="pct"/>
            <w:vAlign w:val="center"/>
          </w:tcPr>
          <w:p w:rsidR="00CD6958" w:rsidRPr="005A1052" w:rsidRDefault="009E29EB" w:rsidP="009E29EB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 xml:space="preserve">Đặt tại bên hông Phòng Bảo vệ và  trạm Trung chuyển trước P.CTCT-HSSV, dùng để tập hợp các dây </w:t>
            </w:r>
            <w:r w:rsidRPr="005A1052">
              <w:rPr>
                <w:bCs/>
                <w:color w:val="000000"/>
              </w:rPr>
              <w:t>điện thoại</w:t>
            </w:r>
            <w:r w:rsidRPr="005A1052">
              <w:rPr>
                <w:bCs/>
                <w:color w:val="000000"/>
              </w:rPr>
              <w:t xml:space="preserve"> </w:t>
            </w:r>
          </w:p>
        </w:tc>
        <w:tc>
          <w:tcPr>
            <w:tcW w:w="1084" w:type="pct"/>
            <w:vAlign w:val="center"/>
          </w:tcPr>
          <w:p w:rsidR="00CD6958" w:rsidRPr="005A1052" w:rsidRDefault="00CD6958" w:rsidP="009E29EB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Số lượng 0</w:t>
            </w:r>
            <w:r w:rsidR="009E29EB" w:rsidRPr="005A1052">
              <w:rPr>
                <w:bCs/>
                <w:color w:val="000000"/>
              </w:rPr>
              <w:t>2</w:t>
            </w:r>
          </w:p>
        </w:tc>
      </w:tr>
      <w:tr w:rsidR="009E29EB" w:rsidRPr="000F0289" w:rsidTr="009E29EB">
        <w:trPr>
          <w:trHeight w:val="1349"/>
          <w:jc w:val="center"/>
        </w:trPr>
        <w:tc>
          <w:tcPr>
            <w:tcW w:w="336" w:type="pct"/>
            <w:shd w:val="clear" w:color="auto" w:fill="auto"/>
            <w:vAlign w:val="center"/>
          </w:tcPr>
          <w:p w:rsidR="009E29EB" w:rsidRDefault="009E29EB" w:rsidP="009E29E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9E29EB" w:rsidRPr="00CD6958" w:rsidRDefault="009E29EB" w:rsidP="009E29EB">
            <w:pPr>
              <w:rPr>
                <w:rStyle w:val="Strong"/>
                <w:b w:val="0"/>
                <w:bCs w:val="0"/>
                <w:color w:val="1D2127"/>
                <w:sz w:val="26"/>
                <w:szCs w:val="26"/>
              </w:rPr>
            </w:pPr>
            <w:hyperlink r:id="rId7" w:history="1">
              <w:r>
                <w:rPr>
                  <w:rStyle w:val="Strong"/>
                  <w:lang w:val="vi-VN"/>
                </w:rPr>
                <w:t>Hộp đấu dây điện thoại 5</w:t>
              </w:r>
              <w:r w:rsidRPr="00CD6958">
                <w:rPr>
                  <w:rStyle w:val="Strong"/>
                  <w:lang w:val="vi-VN"/>
                </w:rPr>
                <w:t>0 đôi</w:t>
              </w:r>
            </w:hyperlink>
            <w:r w:rsidRPr="00CD6958">
              <w:rPr>
                <w:b/>
                <w:bCs/>
                <w:color w:val="1D2127"/>
                <w:sz w:val="26"/>
                <w:szCs w:val="26"/>
              </w:rPr>
              <w:t> </w:t>
            </w:r>
          </w:p>
        </w:tc>
        <w:tc>
          <w:tcPr>
            <w:tcW w:w="1822" w:type="pct"/>
            <w:shd w:val="clear" w:color="auto" w:fill="auto"/>
            <w:vAlign w:val="center"/>
          </w:tcPr>
          <w:p w:rsidR="009E29EB" w:rsidRPr="009E29EB" w:rsidRDefault="009E29EB" w:rsidP="009E29EB">
            <w:pPr>
              <w:pStyle w:val="Heading2"/>
              <w:shd w:val="clear" w:color="auto" w:fill="FFFFFF"/>
              <w:spacing w:before="0" w:after="48"/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</w:pPr>
            <w:hyperlink r:id="rId8" w:history="1">
              <w:r w:rsidRPr="009E29EB">
                <w:rPr>
                  <w:rStyle w:val="Strong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lang w:val="vi-VN"/>
                </w:rPr>
                <w:t xml:space="preserve">Hộp đấu dây điện thoại </w:t>
              </w:r>
              <w:r>
                <w:rPr>
                  <w:rStyle w:val="Strong"/>
                  <w:rFonts w:ascii="Times New Roman" w:hAnsi="Times New Roman" w:cs="Times New Roman"/>
                  <w:b w:val="0"/>
                  <w:color w:val="auto"/>
                  <w:sz w:val="28"/>
                  <w:szCs w:val="28"/>
                </w:rPr>
                <w:t>5</w:t>
              </w:r>
              <w:r w:rsidRPr="009E29EB">
                <w:rPr>
                  <w:rStyle w:val="Strong"/>
                  <w:rFonts w:ascii="Times New Roman" w:hAnsi="Times New Roman" w:cs="Times New Roman"/>
                  <w:b w:val="0"/>
                  <w:color w:val="auto"/>
                  <w:sz w:val="28"/>
                  <w:szCs w:val="28"/>
                  <w:lang w:val="vi-VN"/>
                </w:rPr>
                <w:t>0 đôi</w:t>
              </w:r>
            </w:hyperlink>
            <w:r w:rsidRPr="009E29EB"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  <w:t> </w:t>
            </w:r>
          </w:p>
          <w:p w:rsidR="009E29EB" w:rsidRPr="009E29EB" w:rsidRDefault="009E29EB" w:rsidP="009E29EB">
            <w:pPr>
              <w:pStyle w:val="Heading2"/>
              <w:shd w:val="clear" w:color="auto" w:fill="FFFFFF"/>
              <w:spacing w:before="0" w:after="48"/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</w:pPr>
            <w:r w:rsidRPr="009E29EB">
              <w:rPr>
                <w:rFonts w:ascii="Times New Roman" w:hAnsi="Times New Roman" w:cs="Times New Roman"/>
                <w:bCs/>
                <w:color w:val="1D2127"/>
                <w:sz w:val="28"/>
                <w:szCs w:val="28"/>
              </w:rPr>
              <w:t>(</w:t>
            </w:r>
            <w:r w:rsidRPr="009E29EB"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>đầy đủ phiế</w:t>
            </w:r>
            <w:r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 xml:space="preserve">n </w:t>
            </w:r>
            <w:r w:rsidRPr="009E29EB">
              <w:rPr>
                <w:rFonts w:ascii="Times New Roman" w:hAnsi="Times New Roman" w:cs="Times New Roman"/>
                <w:color w:val="222529"/>
                <w:spacing w:val="-2"/>
                <w:sz w:val="28"/>
                <w:szCs w:val="28"/>
              </w:rPr>
              <w:t>)</w:t>
            </w:r>
          </w:p>
          <w:p w:rsidR="009E29EB" w:rsidRDefault="009E29EB" w:rsidP="009E29EB">
            <w:pPr>
              <w:shd w:val="clear" w:color="auto" w:fill="FFFFFF"/>
              <w:rPr>
                <w:color w:val="333333"/>
              </w:rPr>
            </w:pPr>
            <w:r w:rsidRPr="009E29EB">
              <w:rPr>
                <w:color w:val="777777"/>
                <w:spacing w:val="-4"/>
                <w:sz w:val="28"/>
                <w:szCs w:val="28"/>
                <w:shd w:val="clear" w:color="auto" w:fill="FFFFFF"/>
              </w:rPr>
              <w:t>Bao gồm: Vỏ hộp HN</w:t>
            </w:r>
            <w:r>
              <w:rPr>
                <w:color w:val="777777"/>
                <w:spacing w:val="-4"/>
                <w:sz w:val="28"/>
                <w:szCs w:val="28"/>
                <w:shd w:val="clear" w:color="auto" w:fill="FFFFFF"/>
              </w:rPr>
              <w:t>5</w:t>
            </w:r>
            <w:r w:rsidRPr="009E29EB">
              <w:rPr>
                <w:color w:val="777777"/>
                <w:spacing w:val="-4"/>
                <w:sz w:val="28"/>
                <w:szCs w:val="28"/>
                <w:shd w:val="clear" w:color="auto" w:fill="FFFFFF"/>
              </w:rPr>
              <w:t xml:space="preserve">0 + </w:t>
            </w:r>
            <w:r>
              <w:rPr>
                <w:color w:val="777777"/>
                <w:spacing w:val="-4"/>
                <w:sz w:val="28"/>
                <w:szCs w:val="28"/>
                <w:shd w:val="clear" w:color="auto" w:fill="FFFFFF"/>
              </w:rPr>
              <w:t xml:space="preserve">5 đế inox cài phiến + 5 phiến đấu dây </w:t>
            </w:r>
          </w:p>
        </w:tc>
        <w:tc>
          <w:tcPr>
            <w:tcW w:w="1013" w:type="pct"/>
            <w:vAlign w:val="center"/>
          </w:tcPr>
          <w:p w:rsidR="009E29EB" w:rsidRPr="005A1052" w:rsidRDefault="009E29EB" w:rsidP="009E29EB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Đặt tại Trung tâm, dùng để tập hợp các dây</w:t>
            </w:r>
            <w:r w:rsidRPr="005A1052">
              <w:rPr>
                <w:bCs/>
                <w:color w:val="000000"/>
              </w:rPr>
              <w:t xml:space="preserve"> điện thoại</w:t>
            </w:r>
            <w:r w:rsidRPr="005A1052">
              <w:rPr>
                <w:bCs/>
                <w:color w:val="000000"/>
              </w:rPr>
              <w:t xml:space="preserve">  </w:t>
            </w:r>
          </w:p>
        </w:tc>
        <w:tc>
          <w:tcPr>
            <w:tcW w:w="1084" w:type="pct"/>
            <w:vAlign w:val="center"/>
          </w:tcPr>
          <w:p w:rsidR="009E29EB" w:rsidRPr="005A1052" w:rsidRDefault="009E29EB" w:rsidP="009E29EB">
            <w:pPr>
              <w:jc w:val="both"/>
              <w:rPr>
                <w:bCs/>
                <w:color w:val="000000"/>
              </w:rPr>
            </w:pPr>
            <w:r w:rsidRPr="005A1052">
              <w:rPr>
                <w:bCs/>
                <w:color w:val="000000"/>
              </w:rPr>
              <w:t>Số lượng 01</w:t>
            </w:r>
          </w:p>
        </w:tc>
      </w:tr>
    </w:tbl>
    <w:p w:rsidR="00054EA6" w:rsidRDefault="00054EA6"/>
    <w:sectPr w:rsidR="00054E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256"/>
    <w:rsid w:val="00054EA6"/>
    <w:rsid w:val="005A1052"/>
    <w:rsid w:val="0072011A"/>
    <w:rsid w:val="009E29EB"/>
    <w:rsid w:val="00CD6958"/>
    <w:rsid w:val="00F4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8514C"/>
  <w15:chartTrackingRefBased/>
  <w15:docId w15:val="{AC62316A-B674-4360-8FF5-D64590CF2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2011A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01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D695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2011A"/>
    <w:rPr>
      <w:rFonts w:ascii="VNI-Times" w:eastAsia="Times New Roman" w:hAnsi="VNI-Times" w:cs="Times New Roman"/>
      <w:noProof/>
      <w:sz w:val="32"/>
      <w:szCs w:val="24"/>
    </w:rPr>
  </w:style>
  <w:style w:type="character" w:styleId="Strong">
    <w:name w:val="Strong"/>
    <w:basedOn w:val="DefaultParagraphFont"/>
    <w:uiPriority w:val="22"/>
    <w:qFormat/>
    <w:rsid w:val="0072011A"/>
    <w:rPr>
      <w:b/>
      <w:bCs/>
    </w:rPr>
  </w:style>
  <w:style w:type="paragraph" w:styleId="NormalWeb">
    <w:name w:val="Normal (Web)"/>
    <w:basedOn w:val="Normal"/>
    <w:uiPriority w:val="99"/>
    <w:unhideWhenUsed/>
    <w:rsid w:val="0072011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72011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201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price">
    <w:name w:val="price"/>
    <w:basedOn w:val="Normal"/>
    <w:rsid w:val="0072011A"/>
    <w:pPr>
      <w:spacing w:before="100" w:beforeAutospacing="1" w:after="100" w:afterAutospacing="1"/>
    </w:pPr>
  </w:style>
  <w:style w:type="character" w:customStyle="1" w:styleId="woocommerce-price-amount">
    <w:name w:val="woocommerce-price-amount"/>
    <w:basedOn w:val="DefaultParagraphFont"/>
    <w:rsid w:val="0072011A"/>
  </w:style>
  <w:style w:type="character" w:customStyle="1" w:styleId="woocommerce-price-currencysymbol">
    <w:name w:val="woocommerce-price-currencysymbol"/>
    <w:basedOn w:val="DefaultParagraphFont"/>
    <w:rsid w:val="0072011A"/>
  </w:style>
  <w:style w:type="character" w:customStyle="1" w:styleId="Heading5Char">
    <w:name w:val="Heading 5 Char"/>
    <w:basedOn w:val="DefaultParagraphFont"/>
    <w:link w:val="Heading5"/>
    <w:uiPriority w:val="9"/>
    <w:rsid w:val="00CD6958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pdienthoai.vn/danh-muc/vat-tu-cap-dien-thoai/tu-hop-cap-dau-day/hop-cap-dien-thoai-20-do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apdienthoai.vn/danh-muc/vat-tu-cap-dien-thoai/tu-hop-cap-dau-day/hop-cap-dien-thoai-20-do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pdienthoai.vn/danh-muc/vat-tu-cap-dien-thoai/tu-hop-cap-dau-day/hop-cap-dien-thoai-20-doi" TargetMode="External"/><Relationship Id="rId5" Type="http://schemas.openxmlformats.org/officeDocument/2006/relationships/hyperlink" Target="https://capdienthoai.vn/danh-muc/vat-tu-cap-dien-thoai/tu-hop-cap-dau-day/hop-cap-dien-thoai-20-do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itytelecom.com.vn/cap-quang-sacom/cap-quang-ngam-luon-cong-single-mode-du-32fo-9720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Thiện Nguyễn Hữu</dc:creator>
  <cp:keywords/>
  <dc:description/>
  <cp:lastModifiedBy>Thiện Nguyễn Hữu</cp:lastModifiedBy>
  <cp:revision>3</cp:revision>
  <dcterms:created xsi:type="dcterms:W3CDTF">2021-10-12T04:26:00Z</dcterms:created>
  <dcterms:modified xsi:type="dcterms:W3CDTF">2021-10-12T10:39:00Z</dcterms:modified>
</cp:coreProperties>
</file>