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0FA12" w14:textId="77777777" w:rsidR="00747430" w:rsidRPr="00300A56" w:rsidRDefault="00747430" w:rsidP="00747430">
      <w:pPr>
        <w:pStyle w:val="ListParagraph"/>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Nguyễn Thị Thảo</w:t>
      </w:r>
    </w:p>
    <w:p w14:paraId="2636D2A5" w14:textId="77777777" w:rsidR="00747430" w:rsidRPr="00300A56" w:rsidRDefault="00747430" w:rsidP="00747430">
      <w:pPr>
        <w:widowControl w:val="0"/>
        <w:spacing w:line="360" w:lineRule="auto"/>
        <w:ind w:firstLine="720"/>
        <w:jc w:val="both"/>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Lớp học: 20T</w:t>
      </w: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300A56">
        <w:rPr>
          <w:rFonts w:asciiTheme="majorHAnsi" w:hAnsiTheme="majorHAnsi" w:cstheme="majorHAnsi"/>
          <w:color w:val="000000" w:themeColor="text1"/>
          <w:sz w:val="26"/>
          <w:szCs w:val="26"/>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THU1</w:t>
      </w:r>
    </w:p>
    <w:p w14:paraId="203BD7F0" w14:textId="1E561370" w:rsidR="00747430" w:rsidRPr="00300A56" w:rsidRDefault="00747430" w:rsidP="00747430">
      <w:pPr>
        <w:widowControl w:val="0"/>
        <w:spacing w:line="360" w:lineRule="auto"/>
        <w:ind w:firstLine="720"/>
        <w:jc w:val="both"/>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Bài kiểm tra 1 tiết </w:t>
      </w:r>
    </w:p>
    <w:p w14:paraId="32D7DD6B" w14:textId="0586FB5B" w:rsidR="00747430" w:rsidRPr="00300A56" w:rsidRDefault="00F67CA6" w:rsidP="00747430">
      <w:pPr>
        <w:widowControl w:val="0"/>
        <w:spacing w:line="360" w:lineRule="auto"/>
        <w:ind w:firstLine="720"/>
        <w:jc w:val="both"/>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w:t>
      </w:r>
      <w:r w:rsidR="0074743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01591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4743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591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Anh (chị) </w:t>
      </w:r>
      <w:r w:rsidR="0074743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phân tích nội dụng tư tưởng Hồ Chí Minh về </w:t>
      </w:r>
      <w:r w:rsidR="0001591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đạo đức cách mạng và liện hệ nội dung này trong cuộc sống của anh chị?</w:t>
      </w:r>
    </w:p>
    <w:p w14:paraId="13CF6528" w14:textId="127EBCF2" w:rsidR="00015910" w:rsidRPr="00300A56" w:rsidRDefault="00F67CA6" w:rsidP="00747430">
      <w:pPr>
        <w:widowControl w:val="0"/>
        <w:spacing w:line="360" w:lineRule="auto"/>
        <w:ind w:firstLine="720"/>
        <w:jc w:val="both"/>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w:t>
      </w:r>
      <w:r w:rsidR="0001591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Anh (chị</w:t>
      </w:r>
      <w:r w:rsidR="008B6E0F"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hãy</w:t>
      </w:r>
      <w:r w:rsidR="0001591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trình bày những thắng lợi của công cuộc đổi mới đất nước dưới sự l</w:t>
      </w:r>
      <w:r w:rsidR="00E46FA3">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ã</w:t>
      </w:r>
      <w:r w:rsidR="0001591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 đạo của Đảng Cộng sản ở nước ta hiện nay. Liên hệ đến những thành tựu đó trong thời kỳ hiện nay?</w:t>
      </w:r>
    </w:p>
    <w:p w14:paraId="55C64A71" w14:textId="3322ADAA" w:rsidR="00015910" w:rsidRPr="00300A56" w:rsidRDefault="00015910" w:rsidP="00015910">
      <w:pPr>
        <w:widowControl w:val="0"/>
        <w:spacing w:line="360" w:lineRule="auto"/>
        <w:ind w:firstLine="720"/>
        <w:jc w:val="center"/>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BÀI LÀM</w:t>
      </w:r>
    </w:p>
    <w:p w14:paraId="546D19B7" w14:textId="77777777" w:rsidR="00015910" w:rsidRPr="00300A56" w:rsidRDefault="00015910" w:rsidP="00015910">
      <w:pPr>
        <w:widowControl w:val="0"/>
        <w:spacing w:line="360" w:lineRule="auto"/>
        <w:ind w:firstLine="720"/>
        <w:jc w:val="center"/>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DD59B2" w14:textId="54B35BE3" w:rsidR="00015910" w:rsidRPr="00300A56" w:rsidRDefault="00F67CA6" w:rsidP="00F67CA6">
      <w:pPr>
        <w:pStyle w:val="ListParagraph"/>
        <w:widowControl w:val="0"/>
        <w:spacing w:after="120" w:line="240" w:lineRule="auto"/>
        <w:ind w:left="709"/>
        <w:jc w:val="both"/>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1. </w:t>
      </w:r>
      <w:r w:rsidR="00015910"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Nội dụng tư tưởng Hồ Chí Minh về đạo đức cách mạng</w:t>
      </w:r>
    </w:p>
    <w:p w14:paraId="328CDFBB"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Hồ Chí Minh bắt đầu sự nghiệp cứu nước bằng cách giáo dục lý tưởng và đạo đức cách mạng cho mọi người. Đồng thời, Người còn là hiện thân của đạo đức cách mạng, nêu gương sáng cho toàn Đảng, toàn dân, toàn quân. Người là bậc  </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đại trí, đại nhân, đại dũng.</w:t>
      </w:r>
    </w:p>
    <w:p w14:paraId="54D7656D" w14:textId="01DEE2AF" w:rsidR="00015910" w:rsidRPr="00300A56" w:rsidRDefault="00015910" w:rsidP="00091F07">
      <w:pPr>
        <w:pStyle w:val="ListParagraph"/>
        <w:numPr>
          <w:ilvl w:val="0"/>
          <w:numId w:val="11"/>
        </w:numPr>
        <w:shd w:val="clear" w:color="auto" w:fill="FFFFFF"/>
        <w:spacing w:after="120" w:line="240" w:lineRule="auto"/>
        <w:ind w:left="0" w:firstLine="709"/>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Đạo đức cách mạng là gốc, là nền tảng của người cách mạng</w:t>
      </w:r>
    </w:p>
    <w:p w14:paraId="665AF650"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Hồ Chí Minh quan niệm đạo đức cách mạng là gốc của người cách mạng, từ rất sớm và xuyên suốt cuộc đời cách mạng của mình. Cuốn sách  </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Đường cách mệnh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năm 1927 không phải là một chuyên luận về vấn đề đạo đức cách mạng, nhưng ở trang đầu cuốn sách. Người đã nêu lên hai mươi ba điều về tư cách một người cách mạng, giải quyết ba mối quan hệ: Với mình, với người, với việc. Những thập kỷ bốn mươi, năm mươi, sáu mươi, Người đều có những bài viết ngắn gọn, súc tích về đạo đức cách mạng. Trong  </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 </w:t>
      </w:r>
      <w:r w:rsidRPr="00DB322C">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chúc,</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Người nhấn mạnh: “Đảng ta là một Đảng cầm quyền. Mỗi đảng viên và cán bộ phải thật sự thấm nhuần đạo đức cách mạng, thực sự cần, kiệm, liêm, chính, chí công, vô tư. Phải giữ gìn Đảng ta thật trong sạch, phải xứng đáng là người lãnh đạo, là người đầy tớ thật trung thành của nhân dân... Đảng cần phải chăm lo giáo dục đạo đức cách mạng cho đoàn viên và thanh niên, đào tạo họ thành những người thừa kế xây dựng chủ nghĩa xã hội vừa “hồng” vừa “chuyên”.</w:t>
      </w:r>
    </w:p>
    <w:p w14:paraId="4AA85499" w14:textId="53B38F1C"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Người coi đạo đức như gốc của cây, như nguồn của sông, 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 Vì muốn giải phóng cho dân tộc, giải phóng cho loài người là một công việc to tát mà tự mình không có đạo đức, không có căn bản, tự mình đã hủ hoá, xấu xa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thì còn làm nổi việc gì?” </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Vai trò nền tảng của đạo đức cách mạng được Hồ Chí Minh khẳng định: “Làm cách mạng để cải tạo xã hội cũ thành xã hội mới, là một sự nghiệp rất vẻ vang, nhưng nó cũng là một nhiệm vụ rất nặng nề, một cuộc đấu tranh rất phức tạp, lâu </w:t>
      </w:r>
      <w:r w:rsidRPr="00DB322C">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dài, gian khổ. Sức có mạnh mới gánh được nặng và đi được xa. Người cách mạng phải có  đạo đức cách mạng</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làm nền tảng, mới hoàn thành được nhiệm vụ cách mạng vẻ vang”</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Đạo đức trở thành nhân tố quyết định sự thành bại của mọi công việc, phẩm chất mỗi con người: “Mọi việc thành hay là bại, chủ chốt là do cán bộ có thấm nhuận đạo đức cách mạng, hay là không”, “Tuy năng lực và công việc mỗi người có khác nhau, người làm việc to, người làm việc nhỏ, nhưng ai giữ được đạo đức cách mạng đều là người cao thượng”. Người từng khẳng định: “Chúng ta đem tinh thần mà chiến thắng vật chất”</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Chỉ nhìn về vật chất, chỉ nhìn ở hiện tượng, chỉ lấy con mắt hẹp hòi mà xem, thì không giải thích được thắng lợi của ta đối với kẻ thù lớn mạnh. Hồ Chí Minh chỉ rõ: “Đảng ta theo chủ nghĩa Mác-Lênin, chúng ta không những nhìn vào hiện tại mà lại nhìn vào tương lai, chúng ta tin chắc vào tinh thần và lực lượng của quần chúng, của dân tộc. Cho nên chúng ta quả quyết trả lời những người lừng chừng và bi quan kia rằng:</w:t>
      </w:r>
    </w:p>
    <w:p w14:paraId="36C23CE3"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“Nay tuy châu chấu đấu voi,</w:t>
      </w:r>
    </w:p>
    <w:p w14:paraId="54A698FF" w14:textId="13ECD685"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Nhưng mai voi sẽ bị lòi ruột ra” </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4841E3"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Đạo đức còn “có ảnh hưởng lớn đến sự nghiệp đổi xã hội cũ thành một xã hội mới và xây dựng mỹ tục thuần phong”.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không kèn cựa về mặt hưởng thụ, không công thần, không quan liêu, không kiêu ngạo không hủ hoá”.</w:t>
      </w:r>
    </w:p>
    <w:p w14:paraId="6D144D5F" w14:textId="3CC0EED0" w:rsidR="00015910" w:rsidRPr="00300A56" w:rsidRDefault="00015910" w:rsidP="00091F07">
      <w:pPr>
        <w:pStyle w:val="ListParagraph"/>
        <w:numPr>
          <w:ilvl w:val="0"/>
          <w:numId w:val="11"/>
        </w:numPr>
        <w:shd w:val="clear" w:color="auto" w:fill="FFFFFF"/>
        <w:spacing w:after="120" w:line="240" w:lineRule="auto"/>
        <w:ind w:left="0" w:firstLine="709"/>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Những phẩm chất đạo đức cơ bản</w:t>
      </w:r>
    </w:p>
    <w:p w14:paraId="3EE92049"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Nghiên cứu di sản tư tưởng đạo đức Hồ Chí Minh, ta thấy Người có những lời dạy với những phẩm chất đạo đức cụ thể cho từng đối tượng. Người nêu cái đúng, cái tốt, cái hay, đồng thời cũng chỉ ra cái sai, cái xấu, cái dở để giáo dục đạo đức cho các tầng lớp nhân dân. Qua đó, Hồ Chí Minh đã nêu bật những phẩm chất đạo đức cơ bản nhất của con người Việt Nam trong thời đại mới. Đây cũng là những phẩm chất của nền đạo đức mới, đạo đức cách mạng Việt Nam.</w:t>
      </w:r>
    </w:p>
    <w:p w14:paraId="10886438" w14:textId="3D159C8B" w:rsidR="00015910" w:rsidRPr="00300A56" w:rsidRDefault="00015910" w:rsidP="00091F07">
      <w:pPr>
        <w:pStyle w:val="ListParagraph"/>
        <w:numPr>
          <w:ilvl w:val="0"/>
          <w:numId w:val="12"/>
        </w:numPr>
        <w:shd w:val="clear" w:color="auto" w:fill="FFFFFF"/>
        <w:spacing w:after="120" w:line="240" w:lineRule="auto"/>
        <w:ind w:left="0" w:firstLine="709"/>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Trung với nước, hiếu với dân</w:t>
      </w:r>
    </w:p>
    <w:p w14:paraId="5B7967B2"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Đây là phẩm chất đạo đức bao trùm quan trọng nhất và chi phối các phẩm chất khác. Trung, hiếu là những khái niệm đạo đức trong xã hội phong kiến phương Đông. Trên cơ sở kế thừa, phát triển chủ nghĩa yêu nước truyền thống Việt Nam, khắc phục, vượt qua những hạn chế của truyền thống đó, Hồ Chí Minh khẳng định  </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trung với nước, hiếu với dân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là một trong những phẩm chất của đạo đức cách mạng Việt Nam.</w:t>
      </w:r>
    </w:p>
    <w:p w14:paraId="5B8C1013"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Hồ Chí Minh không gạt bỏ từ ngữ “trung, hiếu” đã ăn sâu, bám rễ trong con người Việt Nam với một ý nghĩa trách nhiệm, bổn phận của người dân, người con. Với khái niệm cũ, Người đưa vào đây một  </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nội dung mới, cách mạng,</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phản ánh đạo đức ngày nay cao rộng hơn, không phải trung với vua và chỉ có hiếu với cha mẹ, mà “trung với nước, hiếu với dân”.</w:t>
      </w:r>
    </w:p>
    <w:p w14:paraId="27517EC6"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Đây là cuộc cách mạng trong quan niệm đạo đức. Người gạt bỏ điều cốt lõi nhất trong đạo đức Nho giáo là lòng trung thành tuyệt đối với chế độ phong kiến và ông vua phong kiến. Cái mà Nho giáo tôn thờ nhất chính là cái mà cách mạng lên án và đánh đổ. Hồ Chí Minh không thể chấp nhận lòng trung thành tuyệt đối của nhân dân bị áp bức với kẻ áp bức mình, “Trung với nước” thể hiện mối quan hệ giữa cá nhân với cộng đồng, xã hội; thể hiện trách nhiệm với sự nghiệp dựng nước và giữ nước, với con đường đi lên của đất nước. Nước ở đây là nước của dân và dân là chủ nhân của nước.</w:t>
      </w:r>
    </w:p>
    <w:p w14:paraId="7C792B8C" w14:textId="6CF3F328"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chỗ “trung với vua, hiếu với cha mẹ” chuyển thành “trung với nước, hiếu với dân” là một sự đảo lộn trong quan niệm đạo đức truyền thống. Hồ Chí Minh đã viết: “Đạo đức cũ như người đầu ngược xuống đất chân chổng lên trời. Đạo đức mới như người hai chân đứng vững được dưới đất, đầu ngửng lên trời”</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Nhân dân từ chỗ là kẻ nghèo hèn, phải được chăn dắt, sai khiến trở thành lực lượng làm nên lịch sử, sáng tạo ra lịch sử. Trước, quan là phụ mẫu của dân, thì nay - Đảng, cán bộ, đảng viên là “đầy tớ trung thành của nhân dân”. Theo Hồ Chí Minh, trung với nước, hiếu với dân là phải suốt đời đấu tranh cho cách mạng, ra sức làm việc, giữ vững kỷ luật, thực hiện tốt đường lối, chính sách của Đảng. Hồ Chí Minh dạy rằng, hiếu với dân thì phải hoà mình với quần chúng thành một khối, tin quần chúng, hiểu quần chúng, lắng nghe ý kiến của quần chúng, làm cho dân tin, dân phục, dân yêu, đoàn kết quần chúng chặt chẽ xung quanh Đảng, tổ chức tuyên truyền và động viên quần chúng hăng hái thực hiện chính sách và nghị quyết của Đảng; phải lấy dân làm gốc, phải thực hiện dân chủ, bao nhiêu lợi ích đều vì dân. Đảng, Nhà nước hoạt động phải gần dân, thân dân, lấy trí tuệ ở dân, học hỏi dân, phải biết làm học trò dân mới làm được thầy học của dân. Chỉ có thực hiện được như thế thì người cách mạng mới được dân tin yêu, cách mạng mới đi đến thành công.</w:t>
      </w:r>
    </w:p>
    <w:p w14:paraId="4F888DD9" w14:textId="2B1B4CDF" w:rsidR="00015910" w:rsidRPr="00300A56" w:rsidRDefault="00015910" w:rsidP="00091F07">
      <w:pPr>
        <w:pStyle w:val="ListParagraph"/>
        <w:numPr>
          <w:ilvl w:val="0"/>
          <w:numId w:val="12"/>
        </w:numPr>
        <w:shd w:val="clear" w:color="auto" w:fill="FFFFFF"/>
        <w:spacing w:after="120" w:line="240" w:lineRule="auto"/>
        <w:ind w:left="0" w:firstLine="709"/>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Cần, kiệm, liêm, chính, chí công vô tư</w:t>
      </w:r>
    </w:p>
    <w:p w14:paraId="44B69E91" w14:textId="536CFF7A"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Phẩm chất này gắn bó chặt chẽ với phẩm chất “trung với nước, hiếu với dân”. Việc thực hiện phẩm chất này, đặt ra đối với tất cả mọi người, đòi hỏi mỗi người phải lấy bản thân mình làm đối tượng điều chỉnh. Nó diễn ra hàng ngày, hàng giờ, trong công tác, sinh hoạt. Cần, kiệm, liêm, chính, chí công vô tư là những khái niệm đạo đức phương Đông, đạo đức truyền thống Việt Nam, được Hồ Chí Minh tiếp thu chọn lọc, đưa vào những yêu cầu và nội dung mới. Người khẳng định: “Bọn phong kiến ngày xưa nêu ra cần, kiệm, liêm, chính, nhưng không bao giờ làm mà lại bắt nhân dân phải tuân theo để phụng sự quyền lợi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cho chúng. Ngày nay ta đề ra cần, kiệm, liêm, chính cho cán bộ thực hiện làm gương cho nhân dân theo để lợi cho nước, cho dân”</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EDE742"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Tháng 6-1949, với bút danh Lê Quyết Thắng, Hồ Chí Minh viết tác phẩm  </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Cần, kiệm, liêm, chính.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Sau đó, Người thường xuyên đề cập tới các phạm trù đạo đức này.</w:t>
      </w:r>
    </w:p>
    <w:p w14:paraId="3DCDACDD" w14:textId="7B936A6E"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Hồ Chí Minh không chỉ giải thích nghĩa của cần, kiệm, liêm, chính mà Người còn nêu lên mối quan hệ giữa bốn phẩm chất đó: “Cần, Kiệm, Liêm, là gốc rễ của Chính. Nhưng một cây cần có gốc rễ, lại cần có ngành, lá, hoa, quả mới là hoàn toàn. Một người phải Cần, Kiệm, Liêm, nhưng còn phải Chính mới là người hoàn toàn”</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So sánh với bốn mùa của trời, bốn phương của đất, Người cho rằng: “Thiếu một mùa thì không thành trời. Thiếu một phương thì không thành đất, thiếu một đức, thì không thành người”.</w:t>
      </w:r>
    </w:p>
    <w:p w14:paraId="166D649E" w14:textId="6D7B2BA8"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Cần, kiệm, liêm, chính đối với cán bộ đảng viên lại càng cần thiết, bởi vì: “Cán bộ các cơ quan, các đoàn thể, cấp cao thì quyền to, cấp thấp thì quyền nhỏ. Dù to hay nhỏ, có quyền mà thiếu lương tâm là có dịp đục khoét, có dịp ăn của đút”. Theo Hồ Chí Minh, càng có chức, có quyền càng cần phải cần kiệm, liêm, chính. Người viết: “Những người trong các công sở đều có nhiều hoặc ít quyền hành. Nếu không giữ đúng Cần, Kiệm, Liêm, Chính thì dễ trở nên hủ bại, biến thành sâu mọt của dân”</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DB9BC10" w14:textId="0867D63C"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 Hồ Chí Minh, cần, kiệm, liêm, chính là thước đo văn minh, tiến bộ của một dân tộc. Người viết: “Một dân tộc biết cần, kiệm, biết liêm, là một dân tộc giàu về vật chất, mạnh về tinh thần, là một dân tộc văn minh tiến bộ”</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970BAA1"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Cần, kiệm, liêm, chính, vì vậy là “nền tảng của đời sống mới, của thi đua ái quốc”; là cái cần để “làm việc, làm người, làm cán bộ, phụng sự đoàn thể, giai cấp và nhân dân, Tổ quốc và nhân loại”. Đồng chí Phạm Văn Đồng cho rằng “cần, kiệm, liêm, chính là đặc điểm của xã hội hưng thịnh. Những điều trái lại là đặc điểm của xã hội suy vong”.</w:t>
      </w:r>
    </w:p>
    <w:p w14:paraId="54B4A667"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Chí công, vô tư là không nghĩ đến mình trước, hưởng thụ đi sau, là “lòng mình chỉ biết vì Đảng, vì Tổ quốc, vì đồng bào”. Điều mà Phạm Trọng Yêm đời Tống đã nói: “Tiên thiên hạ chi ưu nhi ưu, hậu thiên hạ chi lạc nhi lạc” đã được Hồ Chí Minh đưa thành nội dung phục vụ cách mạng, phục vụ nhân dân. Hồ Chí Minh đòi hỏi, thực hành chí công vô tư là phải “kiên quyết quét sạch chủ nghĩa cá nhân, nâng cao đạo đức cách mạng”. Bởi vì, chủ nghĩa cá nhân là trái với chủ nghĩa tập thể, trái với đạo đức cách mạng.</w:t>
      </w:r>
    </w:p>
    <w:p w14:paraId="3160972F"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Hồ Chí Minh chỉ ra “chủ nghĩa cá nhân là một thứ rất gian giảo, xảo quyệt, nó khéo dỗ dành người ta đi xuống dốc. Nó là một thứ vi trùng rất độc, đẻ ra hàng trăm thứ bệnh: tham ô, hủ hoá, lãng phí, xa hoa, tham danh trục lợi, thích địa vị quyền hành, tự cao tự đại, coi thường tập thể, xem khinh quần chúng, độc đoán, chuyên quyền, quan liêu mệnh lệnh, v.v...”. Tóm lại, chủ nghĩa cá nhân, tư tưởng tiểu tư sản còn ẩn nấp trong mình mỗi người chúng ta. Nó chờ dịp - hoặc dịp thất bại, hoặc dịp thắng lợi - để ngóc đầu đậy. Nó là một kẻ địch, bạn đồng minh của các kẻ địch khác.</w:t>
      </w:r>
    </w:p>
    <w:p w14:paraId="6194B0C7" w14:textId="1CFECE7C"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Vì vậy, đạo đức cách mạng là vô luận trong hoàn cảnh nào, cũng phải quyết tâm đấu tranh chống mọi kẻ địch. “Chủ nghĩa cá nhân là một trở ngại lớn cho việc xây dựng chủ nghĩa xã hội. Cho nên thắng lợi của chủ nghĩa xã hội không thể tách rời thắng lợi của cuộc đấu tranh trừ bỏ chủ nghĩa cá nhân”</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04E9FCE" w14:textId="57199CD8"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Tuy nhiên, cần có nhận thức về sự thống nhất giữa lợi ích chung và lợi ích riêng, cần phân biệt giữa chủ nghĩa cá nhân và lợi ích cá nhân. Chủ nghĩa cá nhân là việc gì cũng nghĩ đến lợi ích riêng của mình trước hết. Họ không lo “mình vì mọi người” mà chỉ muốn “mọi người vì mình”, chỉ “lo mình béo mặc thiên hạ gầy”. Như thế là phải “tiêu diệt”, “quét sạch”, “trừ bỏ”. Theo Hồ Chí Minh, “đấu tranh chống chủ nghĩa cá nhân không phải là “giày xéo lên lợi ích cá nhân”. “Mỗi người đều có tính cách riêng, sở trường riêng, đời sống riêng của bản thân và của gia đình mình. Nếu những lợi ích cá nhân đó không trái với lợi ích của tập thể thì không phải là xấu. Hồ Chí Minh khẳng định: “chỉ ở trong chế độ xã hội chủ nghĩa thì mỗi người mới có điều kiện để cải thiện đời sống riêng của mình, phát huy tính cách riêng và sở trường riêng của mình”.</w:t>
      </w:r>
    </w:p>
    <w:p w14:paraId="03556FB1" w14:textId="3172E4A5"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Chủ nghĩa cá nhân còn là mối nguy hại cho một Đảng, cho cả dân tộc: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Người giải thích cho cán bộ làm sách “Người tốt việc tốt”: “Các chú có biết rằng dân tộc ta vĩ đại, Đảng ta vĩ đại, ta được anh em bầu bạn khắp năm châu yêu mến và ca ngợi là vì cái gì không? Vì cuộc chiến đấu chống Mỹ, cứu nước của nhân dân ta do Đảng ta lãnh đạo là chí công vô tư, mình vì mọi người. Từ nay về sau, nhân dân ta và Đảng ta phải giữ gìn và phát huy mãi mãi đạo đức trong sáng ấy”.</w:t>
      </w:r>
    </w:p>
    <w:p w14:paraId="7FAA8235" w14:textId="134F267B" w:rsidR="00015910" w:rsidRPr="00300A56" w:rsidRDefault="00015910" w:rsidP="00091F07">
      <w:pPr>
        <w:pStyle w:val="ListParagraph"/>
        <w:numPr>
          <w:ilvl w:val="0"/>
          <w:numId w:val="12"/>
        </w:numPr>
        <w:shd w:val="clear" w:color="auto" w:fill="FFFFFF"/>
        <w:spacing w:after="120" w:line="240" w:lineRule="auto"/>
        <w:ind w:left="0" w:firstLine="709"/>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Yêu thương con người</w:t>
      </w:r>
    </w:p>
    <w:p w14:paraId="4B523234"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Xuất phát từ nguyên lý của chủ nghĩa Mác-Lênin, đặc biệt là từ thực tiễn cách mạng, từ cuộc sống của các dân tộc bị áp bức và giai cấp cần lao, Hồ Chí Minh cho rằng, trên đời này có hàng muôn triệu người, hàng trăm nghìn công việc nhưng có thể chia thành hai hạng người: người Thiện và người Ác, và hai thứ việc: việc Chính và việc Tà. Có lúc Người khái quát hai hạng người đó là hạng người đi áp bức bóc lột và hạng người bị áp bức bóc lột. Hồ Chí Minh chỉ rõ: làm việc chính là người thiện, làm việc tà là người ác. Cần phải thực hành chữ Bác ái. Khi trả lời các nhà báo, Người nói: Tôi yêu nhất điều thiện và ghét nhất điều ác.</w:t>
      </w:r>
    </w:p>
    <w:p w14:paraId="2B5CC48A"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 niệm của Hồ Chí Minh về con người rất toàn diện và độc đáo. Con người không phải thần thánh, có tốt có xấu ở trong lòng. Dù văn minh hay dã man, tốt hay xấu, đều có tình. Chúng ta cần làm cho trong mỗi con người phần tốt nảy nở như hoa mùa xuân và phần xấu mất dần đi.</w:t>
      </w:r>
    </w:p>
    <w:p w14:paraId="20ECBF32"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Tình yêu thương con người ở Hồ Chí Minh không chung chung trừu tượng kiểu tôn giáo, mà trước hết dành cho những người mất nước, người cùng khổ.</w:t>
      </w:r>
    </w:p>
    <w:p w14:paraId="356FAB92"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Hồ Chí Minh yêu thương con người với một tình cảm sâu sắc, vừa bao la, vừa gần gũi, bao trùm cả cộng đồng đến từng số phận con người. Người thức tỉnh, tái tạo lương tâm, vạch hướng đi, đánh thức những gì tốt đẹp nhất trong mỗi con người, tạo điều kiện cho con người đứng dậy, vươn lên hoàn thành nhiệm vụ.</w:t>
      </w:r>
    </w:p>
    <w:p w14:paraId="1815C1AE"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Hồ Chí Minh yêu thương những con người đang sống trên trái đất này. Đó là tình yêu thương gắn liền với hành động cụ thể để mang lại cơm ăn, nước uống, trả lại nhân phẩm cho con người.</w:t>
      </w:r>
    </w:p>
    <w:p w14:paraId="15B3E82F"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Tình yêu thương con người ở Hồ Chí Minh vượt ra ngoài phạm vi dân tộc, mang tính nhân loại, vừa bốn biển năm châu, vừa bốn phương vô sản. Đó chính là một nội dung cơ bản của tinh thần quốc tế trong sáng thủy chung.</w:t>
      </w:r>
    </w:p>
    <w:p w14:paraId="3195AAAC" w14:textId="77777777" w:rsidR="00060A43"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Hồ Chí Minh là bậc đại nhân, thể hiện tinh thần phục vụ Tổ quốc, phục vụ cách mạng, phục vụ nhân dân. Đó cũng chính là phẩm chất đạo đức cách mạng “giàu sang không quyến rũ, nghèo khó không chuyển lay, uy vũ không khuất phục” mà người cộng sản quyết tâm thực hiện để phục vụ quần chúng nhân dân.</w:t>
      </w:r>
    </w:p>
    <w:p w14:paraId="57FC1380" w14:textId="169E4D3A" w:rsidR="00015910" w:rsidRPr="00300A56" w:rsidRDefault="00015910" w:rsidP="00091F07">
      <w:pPr>
        <w:pStyle w:val="ListParagraph"/>
        <w:numPr>
          <w:ilvl w:val="0"/>
          <w:numId w:val="11"/>
        </w:numPr>
        <w:shd w:val="clear" w:color="auto" w:fill="FFFFFF"/>
        <w:spacing w:after="120" w:line="240" w:lineRule="auto"/>
        <w:ind w:left="0" w:firstLine="709"/>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Những nguyên tắc cơ bản xây dựng đạo đức mới</w:t>
      </w:r>
    </w:p>
    <w:p w14:paraId="7C84FA33"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Nói đến tư tưởng đạo đức Hồ Chí Minh, phải chú ý tới con đường và phương pháp hình thành đạo đức mới. Đặc điểm và quy luật hình thành tư tưởng đạo đức Hồ Chí Minh cho thấy rõ một số nguyên tắc xây dựng đạo đức mới cơ bản sau đây:</w:t>
      </w:r>
    </w:p>
    <w:p w14:paraId="147F7B87" w14:textId="4823EDE7" w:rsidR="00015910" w:rsidRPr="00300A56" w:rsidRDefault="00015910" w:rsidP="00091F07">
      <w:pPr>
        <w:pStyle w:val="ListParagraph"/>
        <w:numPr>
          <w:ilvl w:val="0"/>
          <w:numId w:val="12"/>
        </w:numPr>
        <w:shd w:val="clear" w:color="auto" w:fill="FFFFFF"/>
        <w:spacing w:after="120" w:line="240" w:lineRule="auto"/>
        <w:ind w:left="0" w:firstLine="709"/>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Tu dưỡng đạo đức bền bỉ suốt đời thông qua thực tiễn cách mạng</w:t>
      </w:r>
    </w:p>
    <w:p w14:paraId="79B2AD66"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 Hồ Chí Minh, “đạo đức cách mạng không phải trên trời sa xuống. Nó do đấu tranh, rèn luyện bền bỉ hàng ngày mà phát triển và củng cố. Cũng như ngọc càng mài càng sáng, vàng càng luyện cành trong.</w:t>
      </w:r>
    </w:p>
    <w:p w14:paraId="56B32D92" w14:textId="651E2ABC"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Có gì sung sướng vẻ vang hơn là trau dồi đạo đức cách mạng để góp phần xứng đáng vào sự nghiệp xây dựng chủ nghĩa xã hội và giải phóng loài người. Vì vậy, Hồ Chí Minh đòi hỏi phải “gian nan rèn luyện mới thành công”. “Hiền dữ đâu phải là tính sẵn. Phần nhiều do giáo dục mà nên”. “Kiên trì và nhẫn nại... Không nao núng tinh thần”.</w:t>
      </w:r>
    </w:p>
    <w:p w14:paraId="32E81C45" w14:textId="075958BA"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 dưỡng đạo đức cách mạng phải trên tinh thần tự giác, tự nguyện, dựa vào lương tâm của mỗi người và dư luận của quần chúng. Người cách mạng phải ý thức được đạo đức cách mạng là nhằm giải phóng con người và là đạo đức của những con người được giải phóng. Đã hoạt động cách mạng thì khó tránh khỏi sai lầm và khuyết điểm. Vấn đề là phải cố gắng sửa chữa sai lầm và khuyết điểm. Tu dưỡng đạo đức mới phải gắn với thực tiễn, bền bỉ mọi lúc, mọi nơi, mọi hoàn cảnh. Như vậy mới phân biệt được việc tu dưỡng đạo đức của người cộng sản với cách tu dưỡng của các nhà nho. Người viết: “Tư tưởng cộng sản với tư tưởng cá nhân ví như lúa với cỏ dại. Lúa phải chăm bón rất khó nhọc thì mới tốt được. Còn cỏ dại không cần chăm sóc cũng mọc lu bù. Tư tưởng cộng sản phải rèn luyện gian khổ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mới có được. Còn tư tưởng cá nhân thì cũng như cỏ dại, sinh sôi, nảy nở rất dễ”</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Vì vậy, gột rửa chủ nghĩa cá nhân “ví như rửa mặt thì phải rửa hàng ngày”.</w:t>
      </w:r>
    </w:p>
    <w:p w14:paraId="0D9161EE" w14:textId="1E5CCAD4" w:rsidR="00015910" w:rsidRPr="00300A56" w:rsidRDefault="00015910" w:rsidP="00091F07">
      <w:pPr>
        <w:pStyle w:val="ListParagraph"/>
        <w:numPr>
          <w:ilvl w:val="0"/>
          <w:numId w:val="12"/>
        </w:numPr>
        <w:shd w:val="clear" w:color="auto" w:fill="FFFFFF"/>
        <w:spacing w:after="120" w:line="240" w:lineRule="auto"/>
        <w:ind w:left="0" w:firstLine="709"/>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Nêu gương đạo đức, lời nói đi đôi với việc làm</w:t>
      </w:r>
    </w:p>
    <w:p w14:paraId="1D66994A"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Đây không chỉ là một nguyên tắc rèn luyện đạo đức, mà còn là ranh giới phân biệt giữa đạo đức cách mạng và không phải đạo đức cách mạng.</w:t>
      </w:r>
    </w:p>
    <w:p w14:paraId="04137DB5"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Nói nhưng không làm là đặc trưng đạo đức của giai cấp bóc lột. Lời nói phải đi đôi với việc làm và thực hành đạo làm gương là đạo đức của người cách mạng nói chung, nằm trong vốn văn hoá phương Đông nói riêng. Hồ Chí Minh viết: “Nói chung thì các dân tộc phương Đông đều giàu tình cảm, và đối với họ một tấm gương sống còn có giá trị hơn một trăm bài diễn văn tuyên truyền” </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Người nhấn mạnh: “Trước mặt quần chúng, không phải ta cứ viết lên trán chữ “cộng sản” mà ta được họ yêu mến.</w:t>
      </w:r>
    </w:p>
    <w:p w14:paraId="7ACA49B7" w14:textId="6EF37C7F"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Quần chúng chỉ quý mến những người có tư cách, đạo đức. Muốn hướng dẫn nhân dân, mình phải làm mực thước cho người ta bắt chước... Hô hào dân tiết kiệm, mình phải tiết kiệm trước đã”. Người dạy “đảng viên đi trước”, để cho “làng nước theo sau”.</w:t>
      </w:r>
    </w:p>
    <w:p w14:paraId="3D7ADDD4"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Đạo làm gương phải được quán triệt trong tất cả mọi đối tượng, mọi lĩnh vực: từ Đảng, Nhà nước, các đoàn thể đến nhà trường, gia đình, xã hội...</w:t>
      </w:r>
    </w:p>
    <w:p w14:paraId="2D9CDAAB"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Đạo làm gương, lời nói đi đôi với việc làm của Hồ Chí Minh thực sự có một sức thu hút mãnh liệt, khiến cho cả dân tộc, nhiều thế hệ, các giai tầng xã hội đều tin tưởng đi theo tiếng gọi của Người.</w:t>
      </w:r>
    </w:p>
    <w:p w14:paraId="757DA4FD" w14:textId="1386B48E" w:rsidR="00015910" w:rsidRPr="00300A56" w:rsidRDefault="00015910" w:rsidP="00091F07">
      <w:pPr>
        <w:pStyle w:val="ListParagraph"/>
        <w:numPr>
          <w:ilvl w:val="0"/>
          <w:numId w:val="12"/>
        </w:numPr>
        <w:shd w:val="clear" w:color="auto" w:fill="FFFFFF"/>
        <w:spacing w:after="120" w:line="240" w:lineRule="auto"/>
        <w:ind w:left="0" w:firstLine="709"/>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Xây dựng đạo đức mới, đấu tranh với những hiện tượng phi đạo đức</w:t>
      </w:r>
    </w:p>
    <w:p w14:paraId="702F7A10"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Trong Đảng và mỗi con người, vì những lý do khác nhau, không phải “người người đều tốt, việc việc đều hay”. Vả lại, để tiến lên chủ nghĩa xã hội, cuộc đấu tranh phải lâu dài và gian khổ. Cần có người cách mạng là vì còn có kẻ chống lại cách mạng.</w:t>
      </w:r>
    </w:p>
    <w:p w14:paraId="686AB743"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Có nhiều kẻ địch, nhưng Hồ Chí Minh nhấn mạnh ba loại: chủ nghĩa tư bản và bọn đế quốc là kẻ địch rất nguy hiểm. Thói quen và truyền thống lạc hậu cũng là kẻ địch to, nó ngấm ngầm ngăn trở cách mạng tiến bộ. Loại địch thứ ba là chủ nghĩa cá nhân.</w:t>
      </w:r>
    </w:p>
    <w:p w14:paraId="6105847E" w14:textId="2B7A9D88"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đó Người kết luận:  </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B322C">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Đạo đức cách mạng</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là vô luận trong hoàn cảnh nào, cũng phải quyết tâm đấu tranh, chống mọi kẻ địch, luôn luôn cảnh giác, sẵn sàng chiến đấu, quyết không chịu khuất phục, không chịu cúi đầu”</w:t>
      </w:r>
      <w:r w:rsidRPr="00300A56">
        <w:rPr>
          <w:rFonts w:asciiTheme="majorHAnsi" w:eastAsia="Times New Roman" w:hAnsiTheme="majorHAnsi" w:cstheme="majorHAnsi"/>
          <w:color w:val="000000" w:themeColor="text1"/>
          <w:sz w:val="26"/>
          <w:szCs w:val="26"/>
          <w:bdr w:val="none" w:sz="0" w:space="0" w:color="auto" w:frame="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Đối với từng người, Hồ Chí Minh yêu cầu “trước hết phải đánh thắng lòng tà là kẻ thù trong mình”. Với việc, với người thì nhất thiết phải phê phán, đấu tranh, loại bỏ những hiện tượng phi đạo đức, tàn dư đạo đức cũ. Hàng trăm thứ bệnh do chủ nghĩa cá nhân đẻ ra thì phải tiêu diệt, vì đó là cản trở lớn trên con đường xây dựng chủ nghĩa xã hội. Nhưng phải thấy rằng, chống là nhằm xây, đi liền với xây và lấy xây làm chính. Lấy gương người tốt để hàng ngày giáo dục lẫn nhau là một trong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những cách tốt nhất để xây dựng Đảng, xây dựng các tổ chức cách mạng, xây dựng con người mới, cuộc sống mới.</w:t>
      </w:r>
    </w:p>
    <w:p w14:paraId="2BB8B8FB" w14:textId="77777777" w:rsidR="00015910" w:rsidRPr="00300A56" w:rsidRDefault="00015910" w:rsidP="00091F07">
      <w:pPr>
        <w:shd w:val="clear" w:color="auto" w:fill="FFFFFF"/>
        <w:spacing w:after="120"/>
        <w:ind w:firstLine="709"/>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Ngày nay, tình hình mọi mặt so với thời Hồ Chí Minh còn sống đã có nhiều thay đổi. Nhưng nhiều cái xấu, cái ác, cái sai, cái vô đạo đức mà Người đã nêu lên từ những năm 1925-1927, trong  </w:t>
      </w:r>
      <w:r w:rsidRPr="00300A56">
        <w:rPr>
          <w:rFonts w:asciiTheme="majorHAnsi" w:eastAsia="Times New Roman"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Đường cách mệnh, </w:t>
      </w:r>
      <w:r w:rsidRPr="00300A56">
        <w:rPr>
          <w:rFonts w:asciiTheme="majorHAnsi" w:eastAsia="Times New Roman"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đặc biệt từ năm 1945 trở đi, đến nay dưới nhiều biểu hiện khác nhau, vẫn tiếp tục tồn tại. Do đó, quan điểm Hồ Chí Minh về xây dựng đạo đức mới đấu tranh với những hiện tượng phi đạo đức vẫn có ý nghĩa thời sự.</w:t>
      </w:r>
    </w:p>
    <w:p w14:paraId="5085D8DF" w14:textId="4E807C82" w:rsidR="00EA0520" w:rsidRPr="00300A56" w:rsidRDefault="00F67CA6" w:rsidP="00EA0520">
      <w:pPr>
        <w:pStyle w:val="NormalWeb"/>
        <w:shd w:val="clear" w:color="auto" w:fill="FFFFFF"/>
        <w:spacing w:before="0" w:beforeAutospacing="0" w:after="0" w:afterAutospacing="0" w:line="390" w:lineRule="atLeast"/>
        <w:jc w:val="both"/>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b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Liên hệ với bản thân:</w:t>
      </w:r>
      <w:r w:rsidR="00EA0520" w:rsidRPr="00300A56">
        <w:rPr>
          <w:rStyle w:val="BalloonText"/>
          <w:rFonts w:asciiTheme="majorHAnsi" w:eastAsia="Calibr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A0520" w:rsidRPr="00300A56">
        <w:rPr>
          <w:rFonts w:asciiTheme="majorHAnsi" w:hAnsiTheme="majorHAnsi" w:cstheme="majorHAnsi"/>
          <w:b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EA052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Là một </w:t>
      </w:r>
      <w:r w:rsidR="00EA052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nhân viên, học viên làm việc </w:t>
      </w:r>
      <w:r w:rsidR="00EA0520"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nhà trường phân công, tôi nhận thấy cần phải gắn việc học tập và làm theo tư tưởng, đạo đức, phong cách của Chủ tịch Hồ Chí Minh vào những việc làm cơ bản sau:</w:t>
      </w:r>
    </w:p>
    <w:p w14:paraId="39DDCEAF" w14:textId="77777777" w:rsidR="00EA0520" w:rsidRPr="00EA0520" w:rsidRDefault="00EA0520" w:rsidP="00EA0520">
      <w:pPr>
        <w:shd w:val="clear" w:color="auto" w:fill="FFFFFF"/>
        <w:spacing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bCs/>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A0520">
        <w:rPr>
          <w:rFonts w:asciiTheme="majorHAnsi" w:eastAsia="Times New Roman" w:hAnsiTheme="majorHAnsi" w:cstheme="majorHAnsi"/>
          <w:b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Về tư tưởng chính trị</w:t>
      </w:r>
      <w:r w:rsidRPr="00EA0520">
        <w:rPr>
          <w:rFonts w:asciiTheme="majorHAnsi" w:eastAsia="Times New Roman" w:hAnsiTheme="majorHAnsi" w:cstheme="majorHAnsi"/>
          <w:bCs/>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D4EEA17" w14:textId="77777777" w:rsidR="00EA0520" w:rsidRPr="00EA0520" w:rsidRDefault="00EA0520" w:rsidP="00EA0520">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Tuyệt đối trung thành với chủ nghĩa Mác – Lênin, tư tưởng Hồ Chí Minh và đường lối đổi mới của Đảng;</w:t>
      </w:r>
    </w:p>
    <w:p w14:paraId="27773804" w14:textId="77777777" w:rsidR="00EA0520" w:rsidRPr="00EA0520" w:rsidRDefault="00EA0520" w:rsidP="00EA0520">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Tin tưởng và kiên định mục tiêu độc lập dân tộc và chủ nghĩa xã hội;</w:t>
      </w:r>
    </w:p>
    <w:p w14:paraId="23ACCC1E" w14:textId="77777777" w:rsidR="00EA0520" w:rsidRPr="00EA0520" w:rsidRDefault="00EA0520" w:rsidP="00EA0520">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Chấp hành tốt mọi chủ chương đường lối, quan điểm, chủ trương, nghị quyết của Đảng, chính sách, pháp luật của Nhà nước;</w:t>
      </w:r>
    </w:p>
    <w:p w14:paraId="371F6C7F" w14:textId="77777777" w:rsidR="00EA0520" w:rsidRPr="00EA0520" w:rsidRDefault="00EA0520" w:rsidP="00EA0520">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Tích cực đấu tranh với các biểu hiện suy thoái về tư tưởng chính trị, phai nhạt lý tưởng; bảo vệ lẽ phải, bảo vệ người tốt;</w:t>
      </w:r>
    </w:p>
    <w:p w14:paraId="4B92168F" w14:textId="77777777" w:rsidR="00EA0520" w:rsidRPr="00EA0520" w:rsidRDefault="00EA0520" w:rsidP="00EA0520">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Gương mẫu thực hiện và có ý thức tuyên truyền, vận động gia đình và nhân dân thực hiện theo đường lối, nghị quyết của Đảng, chính sách, pháp luật của Nhà nước;</w:t>
      </w:r>
    </w:p>
    <w:p w14:paraId="3E783E4C" w14:textId="572B024E" w:rsidR="00EA0520" w:rsidRPr="00EA0520" w:rsidRDefault="00EA0520" w:rsidP="00EA0520">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Bản thân luôn tích cực tìm hiểu, nghiên cứu tài liệu để tự học; tham gia đầy đủ các lớp tập huấn, bồi dưỡng</w:t>
      </w:r>
      <w:r w:rsidRPr="00300A56">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giờ học môn chính trị</w:t>
      </w: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nhà trường và cấp trên tổ chức, có ý thức học hỏi bạn bè đồng nghiệp để không ngừng nâng cao trình độ lý luận chuyên môn, nghiệp vụ và năng lực công tác.</w:t>
      </w:r>
    </w:p>
    <w:p w14:paraId="25FAB4FD" w14:textId="77777777" w:rsidR="00EA0520" w:rsidRPr="00EA0520" w:rsidRDefault="00EA0520" w:rsidP="00EA0520">
      <w:pPr>
        <w:shd w:val="clear" w:color="auto" w:fill="FFFFFF"/>
        <w:spacing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bCs/>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A0520">
        <w:rPr>
          <w:rFonts w:asciiTheme="majorHAnsi" w:eastAsia="Times New Roman" w:hAnsiTheme="majorHAnsi" w:cstheme="majorHAnsi"/>
          <w:b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Về phẩm chất đạo đức, lối sống:</w:t>
      </w:r>
    </w:p>
    <w:p w14:paraId="1DFE1D69" w14:textId="77777777" w:rsidR="00EA0520" w:rsidRPr="00EA0520" w:rsidRDefault="00EA0520" w:rsidP="00EA0520">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Thực hiện tốt “cần, kiệm, liêm, chính, chí công vô tư” theo tấm gương đạo đức Hồ Chí Minh, có tinh thần hợp tác, giúp đỡ đồng chí, đồng nghiệp;</w:t>
      </w:r>
    </w:p>
    <w:p w14:paraId="7C056DB5" w14:textId="42F1712C" w:rsidR="00EA0520" w:rsidRPr="00EA0520" w:rsidRDefault="00EA0520" w:rsidP="00EA0520">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Thực hành tiết kiệm, đấu tranh chống tham nhũng, lãng phí, quan liêu; tích cực đấu tranh chống chủ nghĩa cá nhân, lối sống thực dụng, nói không đi đôi với làm, lợi dụng chức vụ để thu vén lợi ích cho bản thân và gia đình;</w:t>
      </w:r>
    </w:p>
    <w:p w14:paraId="774EC65E" w14:textId="0A5582A5" w:rsidR="00EA0520" w:rsidRPr="00EA0520" w:rsidRDefault="00EA0520" w:rsidP="00EA0520">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Bản thân luôn nêu cao ý thức trách nhiệm và tinh thần phục nhân dân; giải quyết tốt các đề xuất, kiến nghị về quyền và lợi ích chính đáng của quần chúng trong đơn vị tổ; tích cực đấu tranh với các biểu hiện vô cảm, quan liêu, hách dịch, nhũng nhiễu, gây phiền hà đối với nhân dân</w:t>
      </w:r>
      <w:r w:rsidRPr="00300A56">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41CE9AE" w14:textId="77777777" w:rsidR="00EA0520" w:rsidRPr="00EA0520" w:rsidRDefault="00EA0520" w:rsidP="00EA0520">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Có phẩm chất đạo đức tốt, trung thực, thẳng thắn, sống sống đoàn kết tập thể, hoà nhã, gần gũi với bạn bè đồng nghiệp và nhân dân nơi cư trú. Quan hệ mật thiết với nhân dân. Tôn trọng và phát huy quyền làm chủ của nhân dân thực hiện tốt quy chế dân chủ ở cơ sở;</w:t>
      </w:r>
    </w:p>
    <w:p w14:paraId="7A30B91B" w14:textId="72751AE8" w:rsidR="00637ABB" w:rsidRPr="00DB322C" w:rsidRDefault="00EA0520" w:rsidP="00DB322C">
      <w:pPr>
        <w:shd w:val="clear" w:color="auto" w:fill="FFFFFF"/>
        <w:spacing w:after="240" w:line="390" w:lineRule="atLeast"/>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0520">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Có ý thức trong tự phê bình và phê bình; biết tôn trọng và lắng nghe ý kiến của người khác; tích cực đấu tranh với những biểu hiện chia rẽ, bè .</w:t>
      </w:r>
    </w:p>
    <w:p w14:paraId="07250A4B" w14:textId="1A0E672F" w:rsidR="008B6E0F" w:rsidRPr="00DB322C" w:rsidRDefault="00EA0520" w:rsidP="00DB322C">
      <w:pPr>
        <w:pStyle w:val="ListParagraph"/>
        <w:spacing w:after="120" w:line="240" w:lineRule="auto"/>
        <w:ind w:left="0" w:firstLine="567"/>
        <w:jc w:val="both"/>
        <w:rPr>
          <w:rFonts w:asciiTheme="majorHAnsi" w:eastAsia="Times New Roman" w:hAnsiTheme="majorHAnsi" w:cstheme="majorHAnsi"/>
          <w:b/>
          <w:bCs/>
          <w:color w:val="000000" w:themeColor="text1"/>
          <w:szCs w:val="26"/>
          <w:highlight w:val="white"/>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322C">
        <w:rPr>
          <w:rFonts w:asciiTheme="majorHAnsi" w:hAnsiTheme="majorHAnsi" w:cstheme="majorHAnsi"/>
          <w:b/>
          <w:bCs/>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Câu 2. </w:t>
      </w:r>
      <w:r w:rsidR="008B6E0F" w:rsidRPr="00DB322C">
        <w:rPr>
          <w:rFonts w:asciiTheme="majorHAnsi" w:hAnsiTheme="majorHAnsi" w:cstheme="majorHAnsi"/>
          <w:b/>
          <w:bCs/>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Những thắng lợi của công cuộc đổi mới đất nước dưới sự lạnh đạo của Đảng Cộng sản ở nước ta hiện nay:</w:t>
      </w:r>
    </w:p>
    <w:p w14:paraId="3A181FFA" w14:textId="33088C34" w:rsidR="008B6E0F" w:rsidRPr="00300A56" w:rsidRDefault="008B6E0F" w:rsidP="00DB322C">
      <w:pPr>
        <w:pStyle w:val="ListParagraph"/>
        <w:spacing w:after="120" w:line="240" w:lineRule="auto"/>
        <w:ind w:left="0" w:firstLine="709"/>
        <w:jc w:val="both"/>
        <w:rPr>
          <w:rFonts w:asciiTheme="majorHAnsi" w:eastAsia="Times New Roman" w:hAnsiTheme="majorHAnsi" w:cstheme="majorHAnsi"/>
          <w:color w:val="000000" w:themeColor="text1"/>
          <w:szCs w:val="26"/>
          <w:highlight w:val="white"/>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00A56">
        <w:rPr>
          <w:rFonts w:asciiTheme="majorHAnsi" w:eastAsia="Times New Roman" w:hAnsiTheme="majorHAnsi" w:cstheme="majorHAnsi"/>
          <w:color w:val="000000" w:themeColor="text1"/>
          <w:szCs w:val="26"/>
          <w:highlight w:val="white"/>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w:t>
      </w:r>
      <w:r w:rsidRPr="00300A56">
        <w:rPr>
          <w:rFonts w:asciiTheme="majorHAnsi" w:eastAsia="Times New Roman" w:hAnsiTheme="majorHAnsi" w:cstheme="majorHAnsi"/>
          <w:color w:val="000000" w:themeColor="text1"/>
          <w:szCs w:val="26"/>
          <w:highlight w:val="white"/>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ua </w:t>
      </w:r>
      <w:r w:rsidRPr="00300A56">
        <w:rPr>
          <w:rFonts w:asciiTheme="majorHAnsi" w:eastAsia="Times New Roman" w:hAnsiTheme="majorHAnsi" w:cstheme="majorHAnsi"/>
          <w:color w:val="000000" w:themeColor="text1"/>
          <w:szCs w:val="26"/>
          <w:highlight w:val="white"/>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35 </w:t>
      </w:r>
      <w:r w:rsidRPr="00300A56">
        <w:rPr>
          <w:rFonts w:asciiTheme="majorHAnsi" w:eastAsia="Times New Roman" w:hAnsiTheme="majorHAnsi" w:cstheme="majorHAnsi"/>
          <w:color w:val="000000" w:themeColor="text1"/>
          <w:szCs w:val="26"/>
          <w:highlight w:val="white"/>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năm đổi mới, </w:t>
      </w:r>
      <w:r w:rsidRPr="00300A56">
        <w:rPr>
          <w:rFonts w:asciiTheme="majorHAnsi" w:eastAsia="Times New Roman" w:hAnsiTheme="majorHAnsi" w:cstheme="majorHAnsi"/>
          <w:color w:val="000000" w:themeColor="text1"/>
          <w:szCs w:val="26"/>
          <w:highlight w:val="white"/>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công cuộc </w:t>
      </w:r>
      <w:r w:rsidRPr="00300A56">
        <w:rPr>
          <w:rFonts w:asciiTheme="majorHAnsi" w:eastAsia="Times New Roman" w:hAnsiTheme="majorHAnsi" w:cstheme="majorHAnsi"/>
          <w:color w:val="000000" w:themeColor="text1"/>
          <w:szCs w:val="26"/>
          <w:highlight w:val="white"/>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xây dựng chủ nghĩa xã hội và bảo vệ Tổ quốc xã hội chủ nghĩa </w:t>
      </w:r>
      <w:r w:rsidRPr="00300A56">
        <w:rPr>
          <w:rFonts w:asciiTheme="majorHAnsi" w:eastAsia="Times New Roman" w:hAnsiTheme="majorHAnsi" w:cstheme="majorHAnsi"/>
          <w:color w:val="000000" w:themeColor="text1"/>
          <w:szCs w:val="26"/>
          <w:highlight w:val="white"/>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trên </w:t>
      </w:r>
      <w:r w:rsidRPr="00300A56">
        <w:rPr>
          <w:rFonts w:asciiTheme="majorHAnsi" w:eastAsia="Times New Roman" w:hAnsiTheme="majorHAnsi" w:cstheme="majorHAnsi"/>
          <w:color w:val="000000" w:themeColor="text1"/>
          <w:szCs w:val="26"/>
          <w:highlight w:val="white"/>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đất nước ta đã đạt được </w:t>
      </w:r>
      <w:r w:rsidRPr="00300A56">
        <w:rPr>
          <w:rFonts w:asciiTheme="majorHAnsi" w:eastAsia="Times New Roman" w:hAnsiTheme="majorHAnsi" w:cstheme="majorHAnsi"/>
          <w:bCs/>
          <w:iCs/>
          <w:color w:val="000000" w:themeColor="text1"/>
          <w:szCs w:val="26"/>
          <w:highlight w:val="white"/>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những thành tựu to lớn, có ý nghĩa lịch sử</w:t>
      </w:r>
      <w:r w:rsidRPr="00300A56">
        <w:rPr>
          <w:rFonts w:asciiTheme="majorHAnsi" w:eastAsia="Times New Roman" w:hAnsiTheme="majorHAnsi" w:cstheme="majorHAnsi"/>
          <w:color w:val="000000" w:themeColor="text1"/>
          <w:szCs w:val="26"/>
          <w:highlight w:val="white"/>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A8F94DC" w14:textId="02370BAF" w:rsidR="008B6E0F" w:rsidRPr="00300A56" w:rsidRDefault="008B6E0F" w:rsidP="00CC55A1">
      <w:pPr>
        <w:pStyle w:val="ListParagraph"/>
        <w:spacing w:after="120" w:line="240" w:lineRule="auto"/>
        <w:ind w:left="0" w:firstLine="720"/>
        <w:jc w:val="both"/>
        <w:textAlignment w:val="baseline"/>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i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014E8A00" w14:textId="77777777" w:rsidR="008B6E0F" w:rsidRPr="00300A56" w:rsidRDefault="008B6E0F" w:rsidP="00CC55A1">
      <w:pPr>
        <w:pStyle w:val="ListParagraph"/>
        <w:spacing w:after="120" w:line="240" w:lineRule="auto"/>
        <w:ind w:left="0" w:firstLine="720"/>
        <w:jc w:val="both"/>
        <w:textAlignment w:val="baseline"/>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i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Giáo dục và đào tạo, khoa học và công nghệ tiếp tục được đổi mới và có bước phát triển</w:t>
      </w:r>
    </w:p>
    <w:p w14:paraId="3D10DFD1" w14:textId="77777777" w:rsidR="008B6E0F" w:rsidRPr="00300A56" w:rsidRDefault="008B6E0F" w:rsidP="00CC55A1">
      <w:pPr>
        <w:pStyle w:val="ListParagraph"/>
        <w:spacing w:after="120" w:line="240" w:lineRule="auto"/>
        <w:ind w:left="0" w:firstLine="720"/>
        <w:jc w:val="both"/>
        <w:textAlignment w:val="baseline"/>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i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Phát triển văn hoá, xã hội, con người đạt nhiều kết quả quan trọng</w:t>
      </w:r>
    </w:p>
    <w:p w14:paraId="4B672925" w14:textId="77777777" w:rsidR="008B6E0F" w:rsidRPr="00300A56" w:rsidRDefault="008B6E0F" w:rsidP="00CC55A1">
      <w:pPr>
        <w:pStyle w:val="ListParagraph"/>
        <w:spacing w:after="120" w:line="240" w:lineRule="auto"/>
        <w:ind w:left="0" w:firstLine="720"/>
        <w:jc w:val="both"/>
        <w:textAlignment w:val="baseline"/>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i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Quản lý tài nguyên, bảo vệ môi trường và thích ứng với biến đổi khí hậu được chú trọng, bước đầu đạt kết quả tích cực</w:t>
      </w:r>
    </w:p>
    <w:p w14:paraId="4FA25C0A" w14:textId="77777777" w:rsidR="008B6E0F" w:rsidRPr="00300A56" w:rsidRDefault="008B6E0F" w:rsidP="00CC55A1">
      <w:pPr>
        <w:pStyle w:val="ListParagraph"/>
        <w:spacing w:after="120" w:line="240" w:lineRule="auto"/>
        <w:ind w:left="0" w:firstLine="720"/>
        <w:jc w:val="both"/>
        <w:textAlignment w:val="baseline"/>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i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Chính trị - xã hội ổn định; quốc phòng, an ninh được giữ vững và tăng cường; quan hệ đối ngoại, hội nhập quốc tế ngày càng sâu rộng, đạt nhiều thành tựu nổi bật</w:t>
      </w:r>
    </w:p>
    <w:p w14:paraId="22B1BF2E" w14:textId="77777777" w:rsidR="008B6E0F" w:rsidRPr="00300A56" w:rsidRDefault="008B6E0F" w:rsidP="00CC55A1">
      <w:pPr>
        <w:pStyle w:val="ListParagraph"/>
        <w:spacing w:after="120" w:line="240" w:lineRule="auto"/>
        <w:ind w:left="0" w:firstLine="720"/>
        <w:jc w:val="both"/>
        <w:textAlignment w:val="baseline"/>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i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Sức mạnh đại đoàn kết toàn dân tộc được củng cố; dân chủ xã hội chủ nghĩa tiếp tục được phát huy</w:t>
      </w:r>
    </w:p>
    <w:p w14:paraId="18000F7F" w14:textId="77777777" w:rsidR="008B6E0F" w:rsidRPr="00300A56" w:rsidRDefault="008B6E0F" w:rsidP="00CC55A1">
      <w:pPr>
        <w:pStyle w:val="ListParagraph"/>
        <w:spacing w:after="120" w:line="240" w:lineRule="auto"/>
        <w:ind w:left="0" w:firstLine="720"/>
        <w:jc w:val="both"/>
        <w:textAlignment w:val="baseline"/>
        <w:rPr>
          <w:rFonts w:asciiTheme="majorHAnsi" w:eastAsia="Times New Roman" w:hAnsiTheme="majorHAnsi" w:cstheme="majorHAnsi"/>
          <w:bCs/>
          <w:i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i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555F2F10" w14:textId="77777777" w:rsidR="008B6E0F" w:rsidRPr="00300A56" w:rsidRDefault="008B6E0F" w:rsidP="00CC55A1">
      <w:pPr>
        <w:pStyle w:val="ListParagraph"/>
        <w:spacing w:after="120" w:line="240" w:lineRule="auto"/>
        <w:ind w:left="0" w:firstLine="720"/>
        <w:jc w:val="both"/>
        <w:textAlignment w:val="baseline"/>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bCs/>
          <w:iCs/>
          <w:color w:val="000000" w:themeColor="text1"/>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Công tác xây dựng, chỉnh đốn Đảng và hệ thống chính trị được đẩy mạnh toàn diện, đồng bộ, quyết liệt, có hiệu quả rõ rệt</w:t>
      </w:r>
    </w:p>
    <w:p w14:paraId="3F9D4DEE" w14:textId="77777777" w:rsidR="008B6E0F" w:rsidRPr="00300A56" w:rsidRDefault="008B6E0F" w:rsidP="00091F07">
      <w:pPr>
        <w:spacing w:after="120"/>
        <w:ind w:firstLine="709"/>
        <w:jc w:val="both"/>
        <w:rPr>
          <w:rFonts w:asciiTheme="majorHAnsi" w:eastAsia="Times New Roman" w:hAnsiTheme="majorHAnsi" w:cstheme="majorHAnsi"/>
          <w:color w:val="000000" w:themeColor="text1"/>
          <w:sz w:val="26"/>
          <w:szCs w:val="26"/>
          <w:highlight w:val="white"/>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highlight w:val="white"/>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Hơn 90 năm qua, kể từ khi có sự lãnh đạo của Đảng Cộng sản Việt Nam</w:t>
      </w:r>
      <w:r w:rsidRPr="00300A56">
        <w:rPr>
          <w:rFonts w:asciiTheme="majorHAnsi" w:eastAsia="Times New Roman" w:hAnsiTheme="majorHAnsi" w:cstheme="majorHAnsi"/>
          <w:color w:val="000000" w:themeColor="text1"/>
          <w:sz w:val="26"/>
          <w:szCs w:val="26"/>
          <w:highlight w:val="white"/>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nhân dân ta đã giành được</w:t>
      </w:r>
      <w:r w:rsidRPr="00300A56">
        <w:rPr>
          <w:rFonts w:asciiTheme="majorHAnsi" w:eastAsia="Times New Roman" w:hAnsiTheme="majorHAnsi" w:cstheme="majorHAnsi"/>
          <w:color w:val="000000" w:themeColor="text1"/>
          <w:sz w:val="26"/>
          <w:szCs w:val="26"/>
          <w:highlight w:val="white"/>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38A4ADE2" w14:textId="24AB9BA4" w:rsidR="008B6E0F" w:rsidRPr="00300A56" w:rsidRDefault="008B6E0F" w:rsidP="00DB322C">
      <w:pPr>
        <w:spacing w:after="120"/>
        <w:ind w:firstLine="709"/>
        <w:jc w:val="both"/>
        <w:rPr>
          <w:rFonts w:asciiTheme="majorHAnsi" w:eastAsia="Times New Roman" w:hAnsiTheme="majorHAnsi" w:cstheme="majorHAnsi"/>
          <w:color w:val="000000" w:themeColor="text1"/>
          <w:sz w:val="26"/>
          <w:szCs w:val="26"/>
          <w:highlight w:val="white"/>
          <w:lang w:val="vi-V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 w:val="26"/>
          <w:szCs w:val="26"/>
          <w:highlight w:val="white"/>
          <w:lang w:val="pl-P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4C6CFD7C" w14:textId="678EEB5D" w:rsidR="008B6E0F" w:rsidRPr="00DB322C" w:rsidRDefault="008B6E0F" w:rsidP="00CC55A1">
      <w:pPr>
        <w:pStyle w:val="ListParagraph"/>
        <w:numPr>
          <w:ilvl w:val="0"/>
          <w:numId w:val="7"/>
        </w:numPr>
        <w:spacing w:after="120" w:line="240" w:lineRule="auto"/>
        <w:ind w:left="0" w:firstLine="567"/>
        <w:jc w:val="both"/>
        <w:rPr>
          <w:rFonts w:asciiTheme="majorHAnsi" w:eastAsia="Times New Roman" w:hAnsiTheme="majorHAnsi" w:cstheme="majorHAnsi"/>
          <w:b/>
          <w:bCs/>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322C">
        <w:rPr>
          <w:rFonts w:asciiTheme="majorHAnsi" w:hAnsiTheme="majorHAnsi" w:cstheme="majorHAnsi"/>
          <w:b/>
          <w:bCs/>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Liên hệ đến những thành tựu đó trong thời kỳ hiện nay</w:t>
      </w:r>
    </w:p>
    <w:p w14:paraId="5559C08B" w14:textId="0B75EE18" w:rsidR="005C56F0" w:rsidRPr="00DB322C" w:rsidRDefault="00520C14" w:rsidP="00CC55A1">
      <w:pPr>
        <w:pStyle w:val="ListParagraph"/>
        <w:numPr>
          <w:ilvl w:val="0"/>
          <w:numId w:val="9"/>
        </w:numPr>
        <w:shd w:val="clear" w:color="auto" w:fill="FFFFFF"/>
        <w:spacing w:after="120" w:line="240" w:lineRule="auto"/>
        <w:ind w:left="0" w:firstLine="709"/>
        <w:jc w:val="both"/>
        <w:rPr>
          <w:rFonts w:asciiTheme="majorHAnsi" w:eastAsia="Times New Roman" w:hAnsiTheme="majorHAnsi" w:cstheme="majorHAnsi"/>
          <w:b/>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322C">
        <w:rPr>
          <w:rFonts w:asciiTheme="majorHAnsi" w:eastAsia="Times New Roman" w:hAnsiTheme="majorHAnsi" w:cstheme="majorHAnsi"/>
          <w:b/>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Về kinh tế:</w:t>
      </w:r>
    </w:p>
    <w:p w14:paraId="6F3C80C4" w14:textId="77777777" w:rsidR="005C56F0" w:rsidRPr="00300A56" w:rsidRDefault="005C56F0" w:rsidP="00CC55A1">
      <w:pPr>
        <w:pStyle w:val="ListParagraph"/>
        <w:shd w:val="clear" w:color="auto" w:fill="FFFFFF"/>
        <w:spacing w:after="120" w:line="240" w:lineRule="auto"/>
        <w:ind w:left="0" w:firstLine="567"/>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Trong suốt 35 năm qua, kinh tế Việt Nam đã đạt tốc độ tăng trưởng khá ấn tượng. Nếu như trong giai đoạn đầu đổi mới (1986 - 1990), mức tăng trưởng GDP bình quân hằng năm chỉ đạt 4,4% thì giai đoạn 1991 - 1995, GDP bình quân đã tăng gấp đôi, đạt 8,2%/năm; các giai đoạn sau đó đều có mức tăng trưởng khá cao; giai đoạn 2016 - 2019 đạt mức bình quân 6,8%. Mặc dù năm 2020, kinh tế chịu ảnh hưởng nặng nề của dịch bệnh Covid-19 nhưng tốc độ tăng GDP của Việt Nam vẫn thuộc nhóm các nước tăng trưởng cao nhất khu vực, thế giới.</w:t>
      </w:r>
    </w:p>
    <w:p w14:paraId="7F24CB19" w14:textId="77777777" w:rsidR="005C56F0" w:rsidRPr="00300A56" w:rsidRDefault="005C56F0" w:rsidP="00CC55A1">
      <w:pPr>
        <w:pStyle w:val="ListParagraph"/>
        <w:shd w:val="clear" w:color="auto" w:fill="FFFFFF"/>
        <w:spacing w:after="120" w:line="240" w:lineRule="auto"/>
        <w:ind w:left="0" w:firstLine="567"/>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Quy mô, trình độ nền kinh tế được nâng lên, nếu như năm 1989 mới đạt 6,3 tỷ USD/năm thì đến năm 2020 đã đạt khoảng 268,4 tỷ USD/năm. Đời sống nhân dân cả về vật chất và tinh thần được cải thiện rõ rệt, năm 1985 bình quân thu nhập đầu người mới đạt 159 USD/năm thì đến năm 2020 đạt khoảng 2.750 USD/năm.</w:t>
      </w:r>
    </w:p>
    <w:p w14:paraId="41906D80" w14:textId="77777777" w:rsidR="005C56F0" w:rsidRPr="00300A56" w:rsidRDefault="005C56F0" w:rsidP="00CC55A1">
      <w:pPr>
        <w:pStyle w:val="ListParagraph"/>
        <w:shd w:val="clear" w:color="auto" w:fill="FFFFFF"/>
        <w:spacing w:after="120" w:line="240" w:lineRule="auto"/>
        <w:ind w:left="0" w:firstLine="567"/>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Những nỗ lực đổi mới trong 35 năm qua đã giúp cho môi trường đầu tư liên tục được cải thiện, nhờ đó đã thu hút ngày càng nhiều hơn vốn đầu tư cho phát triển. Tính riêng năm 2019, vốn đầu tư phát triển toàn xã hội thực hiện theo giá hiện hành đạt 2.046,8 nghìn tỷ đồng; tổng vốn đầu tư trực tiếp nước ngoài (FDI) đạt 38,02 tỷ USD, cao nhất trong vòng 10 năm lại đây. Năm 2020, trong bối cảnh đại dịch Covid-19, Việt Nam vẫn là một điểm đến tin cậy cho các nhà đầu tư với tổng vốn FDI đạt 28,5 tỷ USD. Ngoài ra, tại Việt Nam đã hình thành các vùng kinh tế trọng điểm để làm động lực cho phát triển kinh tế vùng, miền và cả nước; phát triển các khu kinh tế, khu công nghiệp tập trung nhằm thu hút vốn đầu tư phát triển, đồng thời hình thành các vùng chuyên môn hóa cây trồng, vật nuôi gắn với chế biến công nghiệp... Nhìn chung, các ngành, lĩnh vực của nền kinh tế đều có bước phát triển mạnh mẽ.</w:t>
      </w:r>
    </w:p>
    <w:p w14:paraId="077FFA9C" w14:textId="5E95DF04" w:rsidR="00CC55A1" w:rsidRPr="00DB322C" w:rsidRDefault="005C56F0" w:rsidP="00DB322C">
      <w:pPr>
        <w:pStyle w:val="ListParagraph"/>
        <w:shd w:val="clear" w:color="auto" w:fill="FFFFFF"/>
        <w:spacing w:after="120" w:line="240" w:lineRule="auto"/>
        <w:ind w:left="0" w:firstLine="567"/>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Qua 35 năm, từ chỗ thiếu ăn, Việt Nam đã trở thành một trong những nước xuất khẩu nông sản lớn trên thế giới. Kim ngạch xuất khẩu của nhiều mặt hàng nông sản, như cà phê, gạo, hạt điều, rau quả, tôm, gỗ và sản phẩm từ gỗ... luôn duy trì ở mức cao. Các mặt hàng xuất khẩu khác cũng có bước tiến lớn. Đặc biệt, trong bối cảnh bị ảnh hưởng nặng nề bởi dịch Covid-19 khiến hoạt động thương mại và đầu tư thế giới suy giảm, thì tổng kim ngạch </w:t>
      </w: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xuất nhập khẩu hàng hóa của Việt Nam năm 2020 vẫn đạt 543,9 tỷ USD, tăng 5,1% so với năm 2019; xuất siêu 19,1 tỷ USD - cao nhất trong 5 năm liên tiếp xuất siêu kể từ năm 2016. Với kim ngạch xuất nhập khẩu ấn tượng đã đưa Việt Nam xếp thứ 22 thế giới về quy mô kim ngạch và năng lực xuất khẩu, đứng thứ 26 về quy mô thương mại quốc tế.</w:t>
      </w:r>
    </w:p>
    <w:p w14:paraId="1CEEDBF3" w14:textId="6F0AAC46" w:rsidR="00520C14" w:rsidRPr="00DB322C" w:rsidRDefault="00520C14" w:rsidP="00CC55A1">
      <w:pPr>
        <w:pStyle w:val="ListParagraph"/>
        <w:numPr>
          <w:ilvl w:val="0"/>
          <w:numId w:val="9"/>
        </w:numPr>
        <w:shd w:val="clear" w:color="auto" w:fill="FFFFFF"/>
        <w:spacing w:after="120" w:line="240" w:lineRule="auto"/>
        <w:ind w:left="0" w:firstLine="567"/>
        <w:jc w:val="both"/>
        <w:rPr>
          <w:rFonts w:asciiTheme="majorHAnsi" w:eastAsia="Times New Roman" w:hAnsiTheme="majorHAnsi" w:cstheme="majorHAnsi"/>
          <w:b/>
          <w:bCs/>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322C">
        <w:rPr>
          <w:rFonts w:asciiTheme="majorHAnsi" w:eastAsia="Times New Roman" w:hAnsiTheme="majorHAnsi" w:cstheme="majorHAnsi"/>
          <w:b/>
          <w:bCs/>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Về chính trị</w:t>
      </w:r>
    </w:p>
    <w:p w14:paraId="694D8BB1" w14:textId="77777777" w:rsidR="00520C14" w:rsidRPr="00300A56" w:rsidRDefault="00520C14" w:rsidP="00CC55A1">
      <w:pPr>
        <w:pStyle w:val="tgnoidung"/>
        <w:shd w:val="clear" w:color="auto" w:fill="FFFFFF"/>
        <w:spacing w:before="0" w:beforeAutospacing="0" w:after="120" w:afterAutospacing="0"/>
        <w:ind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Sau hơn 30 năm đổi mới, với tầm nhìn chiến lược trên nền tảng chủ nghĩa Mác - Lênin và tư tưởng Hồ Chí Minh, Đảng ta đã kiến tạo một hệ thống lý luận chính trị khá hoàn chỉnh, lãnh đạo thắng lợi công cuộc đổi mới xây dựng CNXH và bảo vệ Tổ quốc. Đó là một trong những nguồn gốc của những thành tựu to lớn có ý nghĩa lịch sử. Có thể khái quát một số vấn đề cơ bản về đổi mới tư duy lý luận chính trị sau:</w:t>
      </w:r>
    </w:p>
    <w:p w14:paraId="5EF4F132"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Thứ nhất, Đảng ta tiếp tục bổ sung, phát triển lý luận về con đường quá độ lên </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CNXH.</w:t>
      </w:r>
    </w:p>
    <w:p w14:paraId="75D5FA94"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Mặc dù thế giới có nhiều biến động, Đảng Cộng sản Việt Nam luôn giữ vững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định hướng xã hội chủ nghĩ</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trên con đường đi lên CNXH bỏ qua chế độ tư bản chủ nghĩa. Những chủ trương và giải pháp của Đảng theo ngọn cờ độc lập dân tộc và CNXH, qua lịch sử đã chứng minh tính đúng đắn con đường đã chọn. Bài học chung cho mọi quyết sách trong thời đại hiện nay là tiếp tục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làm sâu sắc hệ giá trị phát triển Việt Nam</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 con đường đã chọn; tìm ra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chủ trương, giải pháp, cách ứng xử</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tốt nhất trong mọi tình huống, bước ngoặt chiến lược của cách mạng trong tình hình mới; để tiếp tục </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kiến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giải một cách khoa học </w:t>
      </w:r>
      <w:r w:rsidRPr="00300A56">
        <w:rPr>
          <w:rFonts w:asciiTheme="majorHAnsi"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đường quá độ lên CNXH bỏ qua chế độ tư bản chủ nghĩa mang bản sắc Việt Nam.</w:t>
      </w:r>
    </w:p>
    <w:p w14:paraId="2CFB03CA"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i/>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Thứ hai, những nội dung lý luận chính trị cơ bản góp phần hoạch định các quyết sách chính trị của Đảng trong quá trình đổi mới đi lên CNXH ở Việt Nam.</w:t>
      </w:r>
    </w:p>
    <w:p w14:paraId="34CD3852"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Đảng ta lấy chủ nghĩa Mác - Lênin và tư tưởng Hồ Chí Minh làm nền tảng tư tưởng, kim chỉ nam cho hành động. Từ đó,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định hướng, định hình và định tính</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CNXH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mà nhân dân ta xây dựng</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Công tác lý luận đã xác định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mô hình</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(định hình) CNXH mà nhân dân ta xây dựng có 8 đặc trưng và 8 mối quan hệ lớn. Theo đó, công tác lý luận đã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định tính</w:t>
      </w:r>
      <w:r w:rsidRPr="00300A56">
        <w:rPr>
          <w:rFonts w:asciiTheme="majorHAnsi"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CNXH trên từng lĩnh vực chủ yếu của công cuộc đổi mới như kinh tế, chính trị, văn hóa, xã hội, an ninh, quốc phòng, đối ngoại… Đồng thời chỉ rõ những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khía cạnh cần đề phòng chệch hướng xã hội chủ nghĩa…</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Định hướng, định mô hình và định tính CNXH của Đảng ta là bước khởi nguyên và cũng là quan điểm chỉ đạo quán xuyến toàn bộ sự nghiệp xây dựng CNXH.</w:t>
      </w:r>
    </w:p>
    <w:p w14:paraId="3FF676C2"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i/>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Bước vào công cuộc đổi mới, năm 1986, Đảng ta đã xác định, xây dựng kinh tế là trung tâm, xây dựng Đảng là then chốt, khâu đột phá là đổi mới tư duy, nhất là tư duy kinh tế. Theo đó công tác lý luận của Đảng tập trung mọi kiến giải, xác lập, thực thi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nền kinh tế thị trường định hướng xã hội chủ nghĩa </w:t>
      </w:r>
      <w:r w:rsidRPr="00300A56">
        <w:rPr>
          <w:rFonts w:asciiTheme="majorHAnsi"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mô hình nền kinh tế tổng quát trong thời kỳ quá độ lên CNXH ở Việt Nam</w:t>
      </w:r>
      <w:r w:rsidRPr="00300A56">
        <w:rPr>
          <w:rFonts w:asciiTheme="majorHAnsi"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D36C990"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Xây dựng nền kinh tế thị trường định hướng xã hội chủ nghĩa là chủ trương đúng đắn, phù hợp quy luật, hợp với lòng dân theo nguyên tắc xã hội chủ nghĩa, hợp với xu thế phát triển của thời đại, của Đảng ta, một đóng góp lớn, mới mẻ đối với công tác lý luận.</w:t>
      </w:r>
    </w:p>
    <w:p w14:paraId="69DF9863"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Thực tiễn công cuộc đổi mới đòi hỏi phải xây dựng một bộ máy nhà nước vững mạnh, trong sạch, ngang tầm với yêu cầu của cách mạng trong thời kỳ mới. Việc xây dựng lý luận nhà nước pháp quyền xã hội chủ nghĩa là sự phát triển mới về nhận thức chính trị, đồng thời đó là mục tiêu, nội dung căn bản, bước tiến lớn về thực tiễn đổi mới về chính trị của Đảng ta.</w:t>
      </w:r>
    </w:p>
    <w:p w14:paraId="41E61091"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Xây dựng lý luận nền văn hóa Việt Nam dân tộc, hiện đại, con người Việt Nam thời kỳ mới,</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Đảng ta khẳng định nền văn hóa Việt Nam mới là </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mục tiêu</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nền tảng, động lực</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của công cuộc đổi mới, nhằm đưa nước ta khỏi nước kém phát triển, nâng cao đời sống vật chất và tinh thần cho nhân dân, phấn đấu đến năm 2020, nước ta cơ bản trở thành nước công nghiệp theo hướng hiện đại.</w:t>
      </w:r>
    </w:p>
    <w:p w14:paraId="32165528"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Vấn đề mới, Đảng ta nhận thức sâu sắc và tổ chức thực hiện quyết liệt là tạo sự phát triển hài hòa giữa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kinh tế </w:t>
      </w:r>
      <w:r w:rsidRPr="00300A56">
        <w:rPr>
          <w:rFonts w:asciiTheme="majorHAnsi"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và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văn hóa</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nhằm phát triển đất nước. Đảng ta chủ trương tăng trưởng kinh tế đi liền với phát triển văn hóa, giáo dục, xây dựng nền văn hóa đậm đà bản sắc dân tộc, làm cho chủ nghĩa Mác - Lênin và tư tưởng Hồ Chí Minh giữ vai trò chủ đạo trong đời sống tinh thần của nhân dân, nâng cao dân trí, giáo dục và đào tạo con người, xây dựng phát triển nguồn nhân lực. Xây dựng nền văn hoá Việt Nam với chủ thể là con người là một bước tiến nổi bật trong nhận thức, thực tiễn đổi mới văn hóa góp phần quan trọng để phát triển trong chiến lược tiếp theo.</w:t>
      </w:r>
    </w:p>
    <w:p w14:paraId="1DCDA824"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Xây dựng lý luận chủ động, tích cực hội nhập quốc tế.</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Xuất phát từ nhu cầu thực tiễn của công cuộc đổi mới và xu thế của thời đại, hơn 30 năm qua, Đảng ta đã chủ động xây dựng một nền lý luận về ngoại giao Việt Nam của thời kỳ đất nước hội nhập quốc tế trong bối cảnh toàn cầu hóa. Quan điểm chung là tập hợp nội lực với ngoại lực thành nguồn lực tổng hợp để phát triển đất nước, sức mạnh dân tộc với sức mạnh thời đại để khẳng định vị trí độc lập, vai trò tích cực, chủ động của đất nước ta trước cộng đồng quốc tế vì một thế giới hòa bình, phát triển và tiến bộ.</w:t>
      </w:r>
    </w:p>
    <w:p w14:paraId="75B820ED"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Phát triển lý luận về Đảng cộng sản Việt Nam</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Có thể khái quát qua các phương diện: </w:t>
      </w:r>
      <w:r w:rsidRPr="00DB322C">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Quan niệm về cầm quyền</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Đảng tiếp tục lãnh đạo sự nghiệp cách mạng trong điều kiện có quyền lực nhà nước và Đảng lãnh đạo trực tiếp, toàn diện Nhà nước của nhân dân, do nhân dân, vì nhân dân. </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Cơ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sở cầm quyền</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gồm cơ sở lý luận, cơ sở kinh tế và cơ sở xã hội. Về lý luận, nền tảng để mọi hoạt động của Đảng diễn ra đúng quy luật, hợp lòng dân, hợp thời đại, là chủ nghĩa Mác - Lênin và tư tưởng Hồ Chí Minh. Về kinh tế là tiếp tục xây dựng nền kinh tế thị trường định hướng xã hội chủ nghĩa theo hướng hiện đại, phát triển mạnh mẽ, bền vững với xung lực là kinh tế tri thức. Về xã hội là nhân dân muốn bảo đảm được quyền lực của mình phải có sự lãnh đạo của Đảng; đến lượt Đảng, muốn giữ vững vị </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thế và vai trò cầm quyền của mình cần phải có cái </w:t>
      </w: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nền nhân dân</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phải coi trọng “dân là gốc”, “lấy dân làm gốc”.</w:t>
      </w:r>
    </w:p>
    <w:p w14:paraId="33D4189D"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Nguyên tắc, phương châm, chiến, sách lược cầm quyền</w:t>
      </w:r>
      <w:r w:rsidRPr="00300A56">
        <w:rPr>
          <w:rFonts w:asciiTheme="majorHAnsi"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về nguyên tắc Đảng không được phép chia sẻ quyền lãnh đạo cho bất kỳ ai hoặc buông lỏng quyền đó - quyền mà lịch sử và nhân dân đã giao cho Đảng là đứng mũi chịu sào trước lịch sử. Về phương hướng là đưa nước Việt Nam độc lập, tự do tiến lên CNXH. Về phương châm là để nhân dân là chủ nhân và nhân dân làm chủ thông qua Nhà nước pháp quyền xã hội chủ nghĩa Việt Nam. Về chiến lược và sách lược là vận dụng tư tưởng Hồ Chí Minh “Dĩ bất biến, ứng vạn biến”. Cái bất biến là mục tiêu chiến lược của Đảng: độc lập dân tộc và CNXH. Theo mục tiêu lý tưởng của Đảng, Đảng hoạch định Cương lĩnh, chiến lược phát triển kinh tế - xã hội theo từng thời kỳ, hoạch định chính sách theo từng giai đoạn.</w:t>
      </w:r>
    </w:p>
    <w:p w14:paraId="6AC103E4"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Nội dung cầm quyền</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là sự bao quát, chi phối một cách toàn diện, triệt để và sâu sắc toàn bộ đời sống và hoạt động của đất nước theo mục tiêu CNXH. Cơ chế cầm quyền là sự vận hành và phát triển không ngừng mối quan hệ giữa Đảng - Nhà nước - Nhân dân là mối quan hệ máu thịt không thể tách rời, không thể phá vỡ vì mục tiêu độc lập và CNXH.</w:t>
      </w:r>
    </w:p>
    <w:p w14:paraId="09BF3F43"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Phương thức cầm quyền</w:t>
      </w:r>
      <w:r w:rsidRPr="00300A56">
        <w:rPr>
          <w:rFonts w:asciiTheme="majorHAnsi" w:hAnsiTheme="majorHAnsi" w:cstheme="majorHAnsi"/>
          <w:i/>
          <w:iCs/>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là</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về nguyên tắc Đảng lãnh đạo trực tiếp, toàn diện, có trọng tâm trên cơ sở phân định rõ ràng chức năng, nhiệm vụ của Đảng và Nhà nước. Không ngừng xây dựng các đoàn thể chính trị - xã hội vững mạnh trên cơ sở đổi mới chức năng, nhiệm vụ, vị thế và vai trò của các tổ chức này trong hệ thống chính trị.</w:t>
      </w:r>
    </w:p>
    <w:p w14:paraId="08EAA35E" w14:textId="77777777" w:rsidR="00520C14" w:rsidRPr="00300A56" w:rsidRDefault="00520C14" w:rsidP="00CC55A1">
      <w:pPr>
        <w:pStyle w:val="tgnoidung"/>
        <w:numPr>
          <w:ilvl w:val="0"/>
          <w:numId w:val="9"/>
        </w:numPr>
        <w:shd w:val="clear" w:color="auto" w:fill="FFFFFF"/>
        <w:spacing w:before="0" w:beforeAutospacing="0" w:after="120" w:afterAutospacing="0"/>
        <w:ind w:left="0" w:firstLine="567"/>
        <w:jc w:val="both"/>
        <w:textAlignment w:val="baseline"/>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322C">
        <w:rPr>
          <w:rStyle w:val="Emphasis"/>
          <w:rFonts w:asciiTheme="majorHAnsi" w:hAnsiTheme="majorHAnsi" w:cstheme="majorHAnsi"/>
          <w:i w:val="0"/>
          <w:iCs w:val="0"/>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Nguồn lực cầm quyền</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có ba nguồn lực chính bảo đảm sự cầm quyền của Đảng vững chắc đó là nguồn lực con người, tổ chức bộ máy và nhân tố vật chất. </w:t>
      </w:r>
      <w:r w:rsidRPr="00300A56">
        <w:rPr>
          <w:rStyle w:val="Emphasis"/>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Môi trường cầm quyền</w:t>
      </w:r>
      <w:r w:rsidRPr="00300A56">
        <w:rPr>
          <w:rFonts w:asciiTheme="majorHAnsi" w:hAnsiTheme="majorHAnsi" w:cstheme="majorHAnsi"/>
          <w:color w:val="000000" w:themeColor="text1"/>
          <w:sz w:val="26"/>
          <w:szCs w:val="26"/>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một trong những mục đích của sự cầm quyền là đảm bảo sự ổn định chính trị - xã hội để phát triển đất nước, đến lượt nó, mọi sự phát triển đều nhằm tới đảm bảo sự ổn định cao hơn về chính trị - xã hội. Cùng với đó là cần xác lập, bảo vệ môi trường pháp luật vững bền nhằm bảo đảm triệt để tư cách pháp nhân của Đảng với vị thế là một chủ thể, chính trị.</w:t>
      </w:r>
    </w:p>
    <w:p w14:paraId="2F48E518" w14:textId="4E182038" w:rsidR="005C56F0" w:rsidRPr="00300A56" w:rsidRDefault="007A5FA5" w:rsidP="00CC55A1">
      <w:pPr>
        <w:spacing w:after="120"/>
        <w:ind w:firstLine="567"/>
        <w:jc w:val="both"/>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Đời sống chính trị của làng xã trước Cách mạng tháng Tám năm 1945 được thể hiện qua hoạt động của Hội đồng Kỳ mục, Lý dịch, dòng họ, ngõ, xóm, giáp, phe, phường, hội và sự vận hành của hương ước – luật của làng. Theo Trần Từ, Hội đồng Kỳ mục bao gồm những người được bầu bởi dân hàng xã (những người 18 tuổi trở lên, nộp thuế cho nhà nước, có quyền bầu cử và bàn việc làng). Tuy nhiên, về mặt thực chất, Hội đồng Kỳ mục gồm những người có phẩm hàm và có tài sản. Chức năng của Hội đồng Kỳ mục là đề ra chính sách của làng và biện pháp để thực hiện chính sách đó. Lý dịch, tức là những nhân viên nhà nước ở làng, có trách nhiệm thực thi các chính sách của Hội đồng Kỳ mục và tổ chức thực hiện các bổn phận, nghĩa vụ của làng đối với nhà nướ</w:t>
      </w:r>
      <w:r w:rsidR="00520C14"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Bên cạnh bộ máy quyền lực của làng gồm Hội đồng Kỳ mục và Lý dịch, đời sống chính trị của làng còn được thể hiện qua luật của làng còn được gọi là hương ước. Dựa vào bộ máy quyền lực của làng và hương ước, làng có thể thành lập tòa án của làng. Ngoài ra, trong những tình huống khẩn </w:t>
      </w: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cấp như trộm cướp hay chiến tranh, làng có thể huy động nhân lực là những tráng đinh để bảo vệ</w:t>
      </w:r>
      <w:r w:rsidR="00520C14"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làng</w:t>
      </w: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Thêm nữa, chính trị của làng còn chịu ảnh hưởng của nhiều thiết chế xã hội trong làng như dòng họ, ngõ – xóm, giáp, và các tổ chức tự nguyệ</w:t>
      </w:r>
      <w:r w:rsidR="00520C14"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300A56">
        <w:rPr>
          <w:rFonts w:asciiTheme="majorHAnsi"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Bất chấp sự can thiệp của nhà nước, làng tương đối biệt lập và tự trị. Sau khi hoàn thành trách nhiệm với nhà nước chẳng hạn như nộp thuế, thực hiện nghĩa vụ quân sự và nghĩa vụ lao dịch, làng có thể tự lo công việc của mình. Nhà nước không can thiệp đến từng cá nhân, mà đến từng làng.</w:t>
      </w:r>
    </w:p>
    <w:p w14:paraId="70CD8C5F" w14:textId="35DC4BA9" w:rsidR="007A5FA5" w:rsidRPr="00300A56" w:rsidRDefault="007A5FA5" w:rsidP="00CC55A1">
      <w:pPr>
        <w:pStyle w:val="ListParagraph"/>
        <w:spacing w:after="120" w:line="240" w:lineRule="auto"/>
        <w:ind w:left="0" w:firstLine="567"/>
        <w:jc w:val="both"/>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Điều này có nghĩa là: thông qua làng người ta có thể chu toàn trách nhiệm với tư cách là một thành viên của xã hộ</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Trong sự tương quan với quốc gia, làng Việt truyền thống giống như một quốc gia trong một quố</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 gia</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Sau Cách mạng tháng 8 năm 1945, hội đồng Kỳ mục và Lý dịch bị bãi bỏ và xã thay thế làng với tư cách là đơn vị hành chính cấp cơ sở. Hương ước của các làng cũng bị bãi bỏ. Theo Phan Đại Doãn, những năm khánh chiến chống Pháp, từ 1945 đến 1954, ở vùng tự do được kiểm soát bởi nước Việt Nam Dân chủ Cộng hòa, hệ thống chính trị cấp xã được tổ chức như sau: Ở cấp xã, Chi bộ Đảng lãnh đạo Hội đồng Nhân dân và Ủy ban Kháng chiến Hành chính, và Mặt trận Liên Việt. Trong Mặt trận Liên Việt có các tổ chức: Nông hội, Thanh thiếu niên, Phụ lão, Phụ nữ và mẹ chiến sĩ. Ở cấp thôn, Tổ Đảng lãnh đạo Ban chỉ huy thôn. Dưới Ban chỉ huy thôn có các tổ chức: Dân quân du kích, Chi hội nông dân, Chi đoàn thanh niên, và Tổ hội phụ nữ và mẹ chiế</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sĩ.</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Trong thời gian tiến hành hợp tác hóa nông nghiệp, từ sau năm 1954 đến trước khi đổi mới, ở cấp xã Đảng ủy lãnh đạo hợp tác xã, Hội đồng nhân dân, Ủy ban nhân dân (có các ban ngành), Mặt trận tổ quốc và các đoàn thể. Hợp tác xã gồm có Đội Khoa học kỹ thuật, Hợp tác xã tín dụng, Hợp tác xã mua bán, Đội thủy lợi, các Đội sản xuất, và các Đội ngành nghề. Bước sang thời kỳ đổi mới, hệ thống chính trị cấp xã có Đảng ủy lãnh đạo Hội đồng nhân dân, Ủy ban nhân dân (có các ban ngành), Mặt trận tổ quốc và các đoàn thể, và Hợp tác xã sản xuất và dịch vụ. Ở các thôn, bản thì Chi bộ/tổ đảng lãnh đạo. Các thôn có trưởng thôn, các hộ gia đình, cùng các tổ chức, hiệp hộ</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Nhìn lại những thay đổi trong hệ thống chính trị ở cấp cơ sở (làng xã) trong giai đoạn đổi mới so với giai đoạn hợp tác hóa nông nghiệp trước đổi mới thì có hai đặc điểm quan trọng. Thứ nhất, trong giai đoạn đổi mới vai trò của cấp thôn và trưởng thôn đã được khẳng định trở lại. Như chúng ta đã thấy ở trên, trong xã hội truyền thống, với Hội đồng kỳ mục và Lý dịch, cấp thôn/làng có vị trí quan trọng trong hệ thống chính trị. Sang giai đoạn 1945 đến 1954, hệ thống quản lý cấp thôn/làng vẫn còn có vai trò quan trọng với Ban chỉ huy thôn. Tuy nhiên, trong giai đoạn hợp tác hóa nông nghiệp, vai trò quản lý ở cấp thôn/làng không còn tồn tại. Thay vào đó, các đội sản xuất thuộc hợp tác xã đóng vai trò quan trọng ở nông thôn. Bước sang giai đoạn đổi mới, vai trò của tự quản cấp thôn/làng được khẳng định trở lại. Cơ sở của việc tái lập tự quản cấp thôn được xác lập qua nhiều văn bản chính thức. Văn bản quan trọng đầu tiên là Nghị quyết số 17-NQ/TW, ngày 18-3-2002 về “Đổi mới và nâng cao chất lượng hệ thống chính trị ở cơ sở xã, phường, thị trấn” của Hội nghị lần thứ 5, Ban Chấp hành Trung ương Đả</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 khóa IX.</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Thực hiện Nghị quyết này, Thủ tướng Chính phủ ra Quyết định số 85/2002/QĐ-TTg, ngày </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28 tháng 6 năm 2002 ban hành Kế hoạch thực hiện Nghị quyết số 17 củ</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Trung ương</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Căn cứ vào Nghị quyết và Kế hoạch trên, ngày 6 tháng 12 năm 2002, Bộ trưởng Bộ Nội vụ đã ký Quyết định ban hành “Quy chế tổ chức và hoạt động của thôn và tổ dân phố</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Trên cơ sở những văn bản này, các đoàn thể chính trị-xã hội được thành lập ở thôn là các chi hội như chi đoàn thanh niên Cộng sản Hồ Chí Minh, chi hội phụ nữ, chi hội người cao tuổi, chi hội cựu chiến binh... tương tự như chi bộ trực thuộc đảng ủy xã, phường, thị trấn. Trưởng thôn chịu sự lãnh đạo của chi bộ thôn và sự quản lý, điều hành của Ủy ban Nhân dân xã. Điều 1 trong “Quy chế tổ chức và hoạt động của thôn và tổ dân phố” của Bộ Nội vụ quy định rõ thôn là tổ chức tự quản của cộng đồng dân cư. Điều 3 của quy chế này cũng quy định Trưởng thôn do nhân dân trực tiếp bầ</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Tổ chức và hoạt động của cấp thôn được khẳng định trong thông tư Hướng dẫn về tổ chức và hoạt động của thôn, tổ dân phố ngày 31 tháng 08 năm 2012 của Bộ Nội vụ. Điều 2 của thông tư này tiếp tục khẳng định thôn không phải là một cấp hành chính mà là tổ chức tự quản của cộng đồng dân cư có chung địa bàn cư trú trong một khu vực ở mộ</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xã</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Như vậy, vai trò quan trọng của cấp thôn với tư cách là một tổ chức tự quản cộng đồng ở nông thôn đã được khẳng định. Sự khẳng định vai trò quản lý cấp thôn cho thấy việc vận dụng phần nào cơ chế quản lý truyền thống trước năm 1945 trong giai đoạn đổi mới. Như đã nói đến ở trên, về mặt hình thức, trước năm 1945, Hội đồng kỳ mục do dân làng trực tiếp bầu ra. Điều này cho thấy sự kế thừa quản lý truyền thống ở làng xã trong giai đoạn đổi mới và việc cụ thể hóa dân chủ làng xã (người dân bầu trực tiếp trưởng thôn) trong quá trình đổi mới. Thay đổi quan trọng thứ hai trong đời sống chính trị, quản lý ở nông thôn trong giai đoạn đổi mới là sự trở lại của hương ước. Như đã nói đến ở trên, sau Cách mạng tháng Tám, hương ước của các làng bị bãi bỏ. Về sự xóa xóa bỏ hương ước cũ, Chủ tịch Hồ Chí Minh đã có lần nếu ý kiến trong một dịp về thăm Thái Bình năm 1959 “Hương ước là những quy ước của làng… đó là những phong tục đẹp của nông thôn nước ta trước đây. Từ sau Cách mạng, các chú xóa bỏ hết cả, thế là không đúng. Cách mạng chỉ xóa cái xấu, cái dở, còn cái hay cần phải giữ gì</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và phát huy</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Về lý do xóa bỏ hương ước trong giai đoạn này, Bùi Xuân Đính giải thích rằng tính tự chủ, tự quản của làng truyền thống giảm do quy mô cấp xã được mở rộng, và mô hình hợp tác xã đảm nhận cả chức năng kinh tế lẫn chức năng quản lý xã hội đã làm lu mờ tính tự chủ và tự quản củ</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làng</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Trong giai đoạn đổi mới, từ năm 1990 đến 1993, hương ước (mới) được các làng xây dựng một cách tự phát. Trong giai đoạn này, chưa có văn bản chính thức nào của Nhà nước thừa nhận vai trò của hương ước cũng như khuyến khích việc phát triển hương ước. Từ năm 1993, hương ước được điều chỉnh bởi các quy định chính thức của Nhà nướ</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Văn bản quan trọng đầu tiên khẳng định vai trò của hương ước là Nghị quyết số 05 - NQ/HNTW của Hội nghị lần thứ năm Ban Chấp hành Trung ương Đảng khoá VII về tiếp tục đổi mới và phát triển kinh tế - xã hội nông thôn, ngày 10 tháng 6 năm 1993. Nghị quyết này chỉ chỉ rõ “Khuyến khích xây dựng và thực hiện các hương ước, các quy chế về nếp sống văn minh ở</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các thôn, xã”</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Sau văn bản này, nhiều văn bản khác của Đảng và Nhà nước tiếp tục khẳng định, cụ </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thể hóa vai trò của hương ước (mới) trong đời sống cộng đồ</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 làng xã</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Trên thực tế, tại các làng xã, hương ước mới đã được xây dựng và vận hành trong cuộc sống. Hương ước điều chỉnh nhiều lĩnh vực khác nhau của đời sống xã hội từ sản xuất nông nghiệp, bảo vệ môi trường, đảm bảo trị an, đến đời sống văn hóa tín ngưỡng ở</w:t>
      </w:r>
      <w:r w:rsidR="00520C14"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làng xã</w:t>
      </w:r>
      <w:r w:rsidRPr="00300A56">
        <w:rPr>
          <w:rFonts w:asciiTheme="majorHAnsi"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Dưới một góc nhìn nhất định, sự trở lại của hương ước là một biến đổi quan trọng của đời sống chính trị làng xã trong quá trình đổi mới. Sự trở lại của hương ướng phản ánh giá trị của quản lý làng xã cổ truyền (có từ hương ước cổ truyền trước năm 1945) lẫn việc gia tăng dân chủ cơ sở (dân làng tự đề ra những quy ước để quản lý làng xã) trong đời sống làng xã ở giai đoạn đổi mới.</w:t>
      </w:r>
    </w:p>
    <w:p w14:paraId="03881C07" w14:textId="77777777" w:rsidR="00091F07" w:rsidRPr="00DB322C" w:rsidRDefault="00091F07" w:rsidP="00CC55A1">
      <w:pPr>
        <w:pStyle w:val="ListParagraph"/>
        <w:numPr>
          <w:ilvl w:val="0"/>
          <w:numId w:val="9"/>
        </w:numPr>
        <w:shd w:val="clear" w:color="auto" w:fill="FFFFFF"/>
        <w:spacing w:after="120" w:line="240" w:lineRule="auto"/>
        <w:ind w:left="0" w:firstLine="567"/>
        <w:jc w:val="both"/>
        <w:rPr>
          <w:rFonts w:asciiTheme="majorHAnsi" w:eastAsia="Times New Roman" w:hAnsiTheme="majorHAnsi" w:cstheme="majorHAnsi"/>
          <w:b/>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322C">
        <w:rPr>
          <w:rFonts w:asciiTheme="majorHAnsi" w:eastAsia="Times New Roman" w:hAnsiTheme="majorHAnsi" w:cstheme="majorHAnsi"/>
          <w:b/>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Về văn hóa - xã hội:</w:t>
      </w:r>
    </w:p>
    <w:p w14:paraId="17A7E1FB" w14:textId="77777777" w:rsidR="00091F07" w:rsidRPr="00300A56" w:rsidRDefault="00091F07" w:rsidP="00CC55A1">
      <w:pPr>
        <w:pStyle w:val="ListParagraph"/>
        <w:shd w:val="clear" w:color="auto" w:fill="FFFFFF"/>
        <w:spacing w:after="120" w:line="240" w:lineRule="auto"/>
        <w:ind w:left="0" w:firstLine="567"/>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Trong suốt quá trình 35 năm đổi mới, việc tăng trưởng kinh tế đã cơ bản gắn kết hài hòa với phát triển văn hóa, xây dựng con người, tiến bộ và công bằng xã hội, bảo vệ tài nguyên và môi trường. Tăng trưởng kinh tế đi đôi với bảo đảm tiến bộ và công bằng xã hội ngay trong từng bước phát triển. Từ chỗ Nhà nước bao cấp toàn bộ trong việc giải quyết việc làm đã dần chuyển trọng tâm sang thiết lập cơ chế, chính sách để các thành phần kinh tế và người lao động đều tham gia tạo việc làm; từ chỗ không chấp nhận có sự phân hóa giàu - nghèo đã đi đến khuyến khích mọi người làm giàu hợp pháp đi đôi với tích cực xóa đói giảm nghèo. Công tác giảm nghèo của Việt Nam đã đạt được những thành tựu ấn tượng. Tỷ lệ hộ nghèo trên cả nước đã giảm từ 58% năm 1993 xuống 22% năm 2005; 9,45% năm 2010, 7% năm 2015 và còn dưới 3% năm 2020 (theo chuẩn nghèo đa chiều).</w:t>
      </w:r>
    </w:p>
    <w:p w14:paraId="1E951ED2" w14:textId="77777777" w:rsidR="00091F07" w:rsidRPr="00300A56" w:rsidRDefault="00091F07" w:rsidP="00CC55A1">
      <w:pPr>
        <w:pStyle w:val="ListParagraph"/>
        <w:shd w:val="clear" w:color="auto" w:fill="FFFFFF"/>
        <w:spacing w:after="120" w:line="240" w:lineRule="auto"/>
        <w:ind w:left="0" w:firstLine="567"/>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Quy mô giáo dục tiếp tục được phát triển, cơ sở vật chất được nâng cao, chất lượng đào tạo từng bước đáp ứng yêu cầu về nguồn nhân lực. Nhiều chỉ số về giáo dục phổ thông của Việt Nam được đánh giá cao trong khu vực, như: Tỷ lệ huy động trẻ 6 tuổi vào lớp 1 đạt 99% (đứng thứ 2 trong khu vực ASEAN sau Singapore); tỷ lệ học sinh đi học và hoàn thành chương trình tiểu học sau 5 năm đạt 92,08%, đứng ở tốp đầu của khối ASEAN.</w:t>
      </w:r>
    </w:p>
    <w:p w14:paraId="59CC2073" w14:textId="77777777" w:rsidR="00091F07" w:rsidRPr="00300A56" w:rsidRDefault="00091F07" w:rsidP="00CC55A1">
      <w:pPr>
        <w:pStyle w:val="ListParagraph"/>
        <w:shd w:val="clear" w:color="auto" w:fill="FFFFFF"/>
        <w:spacing w:after="120" w:line="240" w:lineRule="auto"/>
        <w:ind w:left="0" w:firstLine="567"/>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Vị thế các trường đại học của Việt Nam đã được nâng lên trong bảng xếp hạng châu Á và thế giới, năm 2019 xếp thứ 68/196 quốc gia trên thế giới, tăng 12 bậc so với năm 2018. Lần đầu tiên, Việt Nam có 4 cơ sở giáo dục đại học được vào top 1.000 trường đại học tốt nhất thế giới. Việt Nam đang là điểm đến được lựa chọn của nhiều sinh viên quốc tế trong những năm gần đây.</w:t>
      </w:r>
    </w:p>
    <w:p w14:paraId="0705C488" w14:textId="77777777" w:rsidR="00091F07" w:rsidRPr="00300A56" w:rsidRDefault="00091F07" w:rsidP="00CC55A1">
      <w:pPr>
        <w:pStyle w:val="ListParagraph"/>
        <w:shd w:val="clear" w:color="auto" w:fill="FFFFFF"/>
        <w:spacing w:after="120" w:line="240" w:lineRule="auto"/>
        <w:ind w:left="0" w:firstLine="567"/>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Năng lực của hệ thống các cơ sở y tế được củng cố và phát triển. Nhờ đó, người dân dễ dàng tiếp cận với các dịch vụ y tế hơn. Bên cạnh đó, cơ sở vật chất, trang thiết bị y tế cũng được chú trọng đầu tư, đáp ứng tốt hơn nhu cầu khám, chữa bệnh của nhân dân… Việt Nam là một trong số ít quốc gia có hệ thống y tế hoàn chỉnh, tổ chức rộng khắp tới tận thôn, bản; làm chủ được nhiều kỹ thuật công nghệ cao mang tầm thế giới như: ghép chi, tim, gan, thận...; kiểm soát được nhiều dịch bệnh nguy hiểm, trong đó có Covid-19; chủ động sản xuất được nhiều loại vắcxin phòng bệnh, mới đây nhất là vắcxin phòng Covid-19...</w:t>
      </w:r>
    </w:p>
    <w:p w14:paraId="03514657" w14:textId="77777777" w:rsidR="00091F07" w:rsidRPr="00300A56" w:rsidRDefault="00091F07" w:rsidP="00CC55A1">
      <w:pPr>
        <w:pStyle w:val="ListParagraph"/>
        <w:shd w:val="clear" w:color="auto" w:fill="FFFFFF"/>
        <w:spacing w:after="120" w:line="240" w:lineRule="auto"/>
        <w:ind w:left="0" w:firstLine="567"/>
        <w:jc w:val="both"/>
        <w:rPr>
          <w:rFonts w:asciiTheme="majorHAnsi" w:eastAsia="Times New Roman" w:hAnsiTheme="majorHAnsi" w:cstheme="majorHAnsi"/>
          <w:color w:val="000000" w:themeColor="text1"/>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Bên cạnh đó, công tác bảo đảm an sinh xã hội luôn được Đảng và Nhà nước quan tâm thực hiện. Đến nay, diện thụ hưởng chính sách an sinh xã hội ngày càng mở rộng, mức hỗ </w:t>
      </w: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trợ được nâng lên, đời sống vật chất và tinh thần của người dân, đặc biệt là người nghèo, đồng bào dân tộc thiểu số. Trong 25 năm qua, ngành Bảo hiểm xã hội đã giải quyết cho hơn 112,5 triệu lượt người hưởng các chế độ bảo hiểm xã hội. Từ năm 2003 - 2018, ngành Bảo hiểm xã hội phối hợp với ngành Y tế đã đảm bảo quyền lợi cho trên 1.748 triệu lượt người tham gia khám, chữa bệnh bảo hiểm y tế, bình quân mỗi năm có trên 109 triệu lượt người thanh toán chi phí khám chữa bệnh bảo hiểm y tế.</w:t>
      </w:r>
    </w:p>
    <w:p w14:paraId="3CE97C7F" w14:textId="7033FEB9" w:rsidR="00894311" w:rsidRPr="00894311" w:rsidRDefault="00091F07" w:rsidP="00DB322C">
      <w:pPr>
        <w:pStyle w:val="ListParagraph"/>
        <w:shd w:val="clear" w:color="auto" w:fill="FFFFFF"/>
        <w:spacing w:after="120" w:line="240" w:lineRule="auto"/>
        <w:ind w:left="0" w:firstLine="567"/>
        <w:jc w:val="both"/>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0A56">
        <w:rPr>
          <w:rFonts w:asciiTheme="majorHAnsi" w:eastAsia="Times New Roman" w:hAnsiTheme="majorHAnsi" w:cstheme="majorHAnsi"/>
          <w:color w:val="000000" w:themeColor="text1"/>
          <w:szCs w:val="2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Ngoài ra, các phong trào “Tương thân tương ái,” “Đền ơn đáp nghĩa,” “Uống nước nhớ nguồn” do các cấp và các đoàn thể, các tổ chức xã hội, các doanh nghiệp và toàn thể nhân dân thực hiện và hưởng ứng tham gia trong những năm qua cũng đã phát huy truyền thống tốt đẹp của dân tộc, đóng góp đáng kể an sinh xã hội cho nhân dân, nhất là người nghèo, vùng khó khăn.</w:t>
      </w:r>
    </w:p>
    <w:p w14:paraId="6459DE04" w14:textId="77777777" w:rsidR="00894311" w:rsidRPr="00894311" w:rsidRDefault="00894311" w:rsidP="00300A56">
      <w:pPr>
        <w:shd w:val="clear" w:color="auto" w:fill="FFFFFF"/>
        <w:ind w:firstLine="567"/>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4311">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Công cuộc đổi mới do Ðảng ta khởi xướng và lãnh đạo từ </w:t>
      </w:r>
      <w:hyperlink r:id="rId8" w:tooltip="Công tác nhân sự Đại hội XIII qua các hội nghị Trung ương Đảng khóa XII" w:history="1">
        <w:r w:rsidRPr="00894311">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Ðại hội</w:t>
        </w:r>
      </w:hyperlink>
      <w:r w:rsidRPr="00894311">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VI đến nay là một công trình sáng tạo lớn. Trải qua 35 năm phấn đấu bền bỉ, phải vượt qua biết bao khó khăn thử thách, dù trong hoàn cảnh thời cơ và nguy cơ đan xen nhau, có lúc nguy cơ lấn át cả thời cơ, công cuộc đổi mới đã giành được những thắng lợi to lớn và có ý nghĩa lịch sử. Bộ mặt đất nước có sự thay đổi cơ bản và toàn diện.</w:t>
      </w:r>
    </w:p>
    <w:p w14:paraId="66A71D09" w14:textId="77777777" w:rsidR="00894311" w:rsidRPr="00894311" w:rsidRDefault="00894311" w:rsidP="00300A56">
      <w:pPr>
        <w:shd w:val="clear" w:color="auto" w:fill="FFFFFF"/>
        <w:ind w:firstLine="567"/>
        <w:jc w:val="both"/>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4311">
        <w:rPr>
          <w:rFonts w:asciiTheme="majorHAnsi" w:eastAsia="Times New Roman" w:hAnsiTheme="majorHAnsi" w:cstheme="majorHAns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Trong thời gian tới, với hướng đi đúng đắn, hợp quy luật, ý chí vươn lên mãnh liệt, tinh thần đổi mới sáng tạo và quyết tâm chính trị cao, đất nước ta nhất định sẽ lập nên kỳ tích phát triển mới, sẽ bước vào một giai đoạn phát triển mới vì mục tiêu "dân giàu, nước mạnh, dân chủ, công bằng, văn minh," thực hiện thành công tâm nguyện của Chủ tịch Hồ Chí Minh vĩ đại và khát vọng phát triển đất nước hùng cường, thịnh vượng của toàn dân tộc./.</w:t>
      </w:r>
    </w:p>
    <w:sectPr w:rsidR="00894311" w:rsidRPr="00894311" w:rsidSect="00CC55A1">
      <w:footerReference w:type="default" r:id="rId9"/>
      <w:pgSz w:w="12240" w:h="15840"/>
      <w:pgMar w:top="1440" w:right="1183"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8D55D" w14:textId="77777777" w:rsidR="00CB22BA" w:rsidRDefault="00CB22BA" w:rsidP="00E3736C">
      <w:r>
        <w:separator/>
      </w:r>
    </w:p>
  </w:endnote>
  <w:endnote w:type="continuationSeparator" w:id="0">
    <w:p w14:paraId="68671D42" w14:textId="77777777" w:rsidR="00CB22BA" w:rsidRDefault="00CB22BA" w:rsidP="00E37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36852"/>
      <w:docPartObj>
        <w:docPartGallery w:val="Page Numbers (Bottom of Page)"/>
        <w:docPartUnique/>
      </w:docPartObj>
    </w:sdtPr>
    <w:sdtEndPr>
      <w:rPr>
        <w:noProof/>
      </w:rPr>
    </w:sdtEndPr>
    <w:sdtContent>
      <w:p w14:paraId="1BF46FD7" w14:textId="60513EFF" w:rsidR="00E3736C" w:rsidRDefault="00E3736C">
        <w:pPr>
          <w:pStyle w:val="Footer"/>
          <w:jc w:val="center"/>
        </w:pPr>
        <w:r>
          <w:fldChar w:fldCharType="begin"/>
        </w:r>
        <w:r>
          <w:instrText xml:space="preserve"> PAGE   \* MERGEFORMAT </w:instrText>
        </w:r>
        <w:r>
          <w:fldChar w:fldCharType="separate"/>
        </w:r>
        <w:r w:rsidR="00520C14">
          <w:rPr>
            <w:noProof/>
          </w:rPr>
          <w:t>16</w:t>
        </w:r>
        <w:r>
          <w:rPr>
            <w:noProof/>
          </w:rPr>
          <w:fldChar w:fldCharType="end"/>
        </w:r>
      </w:p>
    </w:sdtContent>
  </w:sdt>
  <w:p w14:paraId="65D1B50B" w14:textId="77777777" w:rsidR="00E3736C" w:rsidRDefault="00E37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780CF" w14:textId="77777777" w:rsidR="00CB22BA" w:rsidRDefault="00CB22BA" w:rsidP="00E3736C">
      <w:r>
        <w:separator/>
      </w:r>
    </w:p>
  </w:footnote>
  <w:footnote w:type="continuationSeparator" w:id="0">
    <w:p w14:paraId="106A592C" w14:textId="77777777" w:rsidR="00CB22BA" w:rsidRDefault="00CB22BA" w:rsidP="00E373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4316"/>
    <w:multiLevelType w:val="hybridMultilevel"/>
    <w:tmpl w:val="086A2E74"/>
    <w:lvl w:ilvl="0" w:tplc="064CF5A2">
      <w:start w:val="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5082F"/>
    <w:multiLevelType w:val="hybridMultilevel"/>
    <w:tmpl w:val="A48E4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8713C3"/>
    <w:multiLevelType w:val="hybridMultilevel"/>
    <w:tmpl w:val="8ED042AA"/>
    <w:lvl w:ilvl="0" w:tplc="06D0B378">
      <w:start w:val="1"/>
      <w:numFmt w:val="bullet"/>
      <w:lvlText w:val="•"/>
      <w:lvlJc w:val="left"/>
      <w:pPr>
        <w:tabs>
          <w:tab w:val="num" w:pos="720"/>
        </w:tabs>
        <w:ind w:left="720" w:hanging="360"/>
      </w:pPr>
      <w:rPr>
        <w:rFonts w:ascii="Times New Roman" w:hAnsi="Times New Roman" w:hint="default"/>
      </w:rPr>
    </w:lvl>
    <w:lvl w:ilvl="1" w:tplc="887C72EE" w:tentative="1">
      <w:start w:val="1"/>
      <w:numFmt w:val="bullet"/>
      <w:lvlText w:val="•"/>
      <w:lvlJc w:val="left"/>
      <w:pPr>
        <w:tabs>
          <w:tab w:val="num" w:pos="1440"/>
        </w:tabs>
        <w:ind w:left="1440" w:hanging="360"/>
      </w:pPr>
      <w:rPr>
        <w:rFonts w:ascii="Times New Roman" w:hAnsi="Times New Roman" w:hint="default"/>
      </w:rPr>
    </w:lvl>
    <w:lvl w:ilvl="2" w:tplc="6E121B1E" w:tentative="1">
      <w:start w:val="1"/>
      <w:numFmt w:val="bullet"/>
      <w:lvlText w:val="•"/>
      <w:lvlJc w:val="left"/>
      <w:pPr>
        <w:tabs>
          <w:tab w:val="num" w:pos="2160"/>
        </w:tabs>
        <w:ind w:left="2160" w:hanging="360"/>
      </w:pPr>
      <w:rPr>
        <w:rFonts w:ascii="Times New Roman" w:hAnsi="Times New Roman" w:hint="default"/>
      </w:rPr>
    </w:lvl>
    <w:lvl w:ilvl="3" w:tplc="958A54E8" w:tentative="1">
      <w:start w:val="1"/>
      <w:numFmt w:val="bullet"/>
      <w:lvlText w:val="•"/>
      <w:lvlJc w:val="left"/>
      <w:pPr>
        <w:tabs>
          <w:tab w:val="num" w:pos="2880"/>
        </w:tabs>
        <w:ind w:left="2880" w:hanging="360"/>
      </w:pPr>
      <w:rPr>
        <w:rFonts w:ascii="Times New Roman" w:hAnsi="Times New Roman" w:hint="default"/>
      </w:rPr>
    </w:lvl>
    <w:lvl w:ilvl="4" w:tplc="982AF93A" w:tentative="1">
      <w:start w:val="1"/>
      <w:numFmt w:val="bullet"/>
      <w:lvlText w:val="•"/>
      <w:lvlJc w:val="left"/>
      <w:pPr>
        <w:tabs>
          <w:tab w:val="num" w:pos="3600"/>
        </w:tabs>
        <w:ind w:left="3600" w:hanging="360"/>
      </w:pPr>
      <w:rPr>
        <w:rFonts w:ascii="Times New Roman" w:hAnsi="Times New Roman" w:hint="default"/>
      </w:rPr>
    </w:lvl>
    <w:lvl w:ilvl="5" w:tplc="D0829FFE" w:tentative="1">
      <w:start w:val="1"/>
      <w:numFmt w:val="bullet"/>
      <w:lvlText w:val="•"/>
      <w:lvlJc w:val="left"/>
      <w:pPr>
        <w:tabs>
          <w:tab w:val="num" w:pos="4320"/>
        </w:tabs>
        <w:ind w:left="4320" w:hanging="360"/>
      </w:pPr>
      <w:rPr>
        <w:rFonts w:ascii="Times New Roman" w:hAnsi="Times New Roman" w:hint="default"/>
      </w:rPr>
    </w:lvl>
    <w:lvl w:ilvl="6" w:tplc="81342D28" w:tentative="1">
      <w:start w:val="1"/>
      <w:numFmt w:val="bullet"/>
      <w:lvlText w:val="•"/>
      <w:lvlJc w:val="left"/>
      <w:pPr>
        <w:tabs>
          <w:tab w:val="num" w:pos="5040"/>
        </w:tabs>
        <w:ind w:left="5040" w:hanging="360"/>
      </w:pPr>
      <w:rPr>
        <w:rFonts w:ascii="Times New Roman" w:hAnsi="Times New Roman" w:hint="default"/>
      </w:rPr>
    </w:lvl>
    <w:lvl w:ilvl="7" w:tplc="E5245CB0" w:tentative="1">
      <w:start w:val="1"/>
      <w:numFmt w:val="bullet"/>
      <w:lvlText w:val="•"/>
      <w:lvlJc w:val="left"/>
      <w:pPr>
        <w:tabs>
          <w:tab w:val="num" w:pos="5760"/>
        </w:tabs>
        <w:ind w:left="5760" w:hanging="360"/>
      </w:pPr>
      <w:rPr>
        <w:rFonts w:ascii="Times New Roman" w:hAnsi="Times New Roman" w:hint="default"/>
      </w:rPr>
    </w:lvl>
    <w:lvl w:ilvl="8" w:tplc="4448F85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62D751A"/>
    <w:multiLevelType w:val="hybridMultilevel"/>
    <w:tmpl w:val="8AFA38A6"/>
    <w:lvl w:ilvl="0" w:tplc="7FCADD26">
      <w:start w:val="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EA1D29"/>
    <w:multiLevelType w:val="hybridMultilevel"/>
    <w:tmpl w:val="5680D7BE"/>
    <w:lvl w:ilvl="0" w:tplc="BF7A29C8">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15:restartNumberingAfterBreak="0">
    <w:nsid w:val="1FDE38A6"/>
    <w:multiLevelType w:val="hybridMultilevel"/>
    <w:tmpl w:val="5680D7BE"/>
    <w:lvl w:ilvl="0" w:tplc="BF7A29C8">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6" w15:restartNumberingAfterBreak="0">
    <w:nsid w:val="212A093E"/>
    <w:multiLevelType w:val="hybridMultilevel"/>
    <w:tmpl w:val="8ED61346"/>
    <w:lvl w:ilvl="0" w:tplc="D9DC4A9A">
      <w:start w:val="1"/>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7" w15:restartNumberingAfterBreak="0">
    <w:nsid w:val="44CF7812"/>
    <w:multiLevelType w:val="hybridMultilevel"/>
    <w:tmpl w:val="A084682A"/>
    <w:lvl w:ilvl="0" w:tplc="D7F0A2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A050AE"/>
    <w:multiLevelType w:val="hybridMultilevel"/>
    <w:tmpl w:val="62CE1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2B2A5C"/>
    <w:multiLevelType w:val="hybridMultilevel"/>
    <w:tmpl w:val="B016A862"/>
    <w:lvl w:ilvl="0" w:tplc="17045C6A">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EAA624D"/>
    <w:multiLevelType w:val="hybridMultilevel"/>
    <w:tmpl w:val="2604CE98"/>
    <w:lvl w:ilvl="0" w:tplc="8D824414">
      <w:start w:val="1"/>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53680D"/>
    <w:multiLevelType w:val="hybridMultilevel"/>
    <w:tmpl w:val="8B523638"/>
    <w:lvl w:ilvl="0" w:tplc="A7783214">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7"/>
  </w:num>
  <w:num w:numId="3">
    <w:abstractNumId w:val="2"/>
  </w:num>
  <w:num w:numId="4">
    <w:abstractNumId w:val="3"/>
  </w:num>
  <w:num w:numId="5">
    <w:abstractNumId w:val="10"/>
  </w:num>
  <w:num w:numId="6">
    <w:abstractNumId w:val="4"/>
  </w:num>
  <w:num w:numId="7">
    <w:abstractNumId w:val="9"/>
  </w:num>
  <w:num w:numId="8">
    <w:abstractNumId w:val="5"/>
  </w:num>
  <w:num w:numId="9">
    <w:abstractNumId w:val="12"/>
  </w:num>
  <w:num w:numId="10">
    <w:abstractNumId w:val="6"/>
  </w:num>
  <w:num w:numId="11">
    <w:abstractNumId w:val="1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3EA7"/>
    <w:rsid w:val="00015910"/>
    <w:rsid w:val="00060A43"/>
    <w:rsid w:val="00091F07"/>
    <w:rsid w:val="0016536E"/>
    <w:rsid w:val="002441D7"/>
    <w:rsid w:val="00290766"/>
    <w:rsid w:val="00300A56"/>
    <w:rsid w:val="003C7E73"/>
    <w:rsid w:val="003D78B7"/>
    <w:rsid w:val="003E752C"/>
    <w:rsid w:val="00457264"/>
    <w:rsid w:val="00520C14"/>
    <w:rsid w:val="00525C30"/>
    <w:rsid w:val="005C56F0"/>
    <w:rsid w:val="00637ABB"/>
    <w:rsid w:val="0065159A"/>
    <w:rsid w:val="00747430"/>
    <w:rsid w:val="007A5FA5"/>
    <w:rsid w:val="00833EA7"/>
    <w:rsid w:val="00894311"/>
    <w:rsid w:val="008B6E0F"/>
    <w:rsid w:val="008C1BE9"/>
    <w:rsid w:val="00913796"/>
    <w:rsid w:val="009F1223"/>
    <w:rsid w:val="00B7057A"/>
    <w:rsid w:val="00B77A25"/>
    <w:rsid w:val="00BC0C48"/>
    <w:rsid w:val="00C22BA3"/>
    <w:rsid w:val="00CA5971"/>
    <w:rsid w:val="00CB22BA"/>
    <w:rsid w:val="00CC55A1"/>
    <w:rsid w:val="00D17746"/>
    <w:rsid w:val="00DB322C"/>
    <w:rsid w:val="00E3736C"/>
    <w:rsid w:val="00E46FA3"/>
    <w:rsid w:val="00EA0520"/>
    <w:rsid w:val="00EA0B93"/>
    <w:rsid w:val="00F67CA6"/>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D634"/>
  <w15:docId w15:val="{17C2A683-A051-4F04-BF00-701655583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vi-VN"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EA7"/>
    <w:pPr>
      <w:spacing w:after="0" w:line="240" w:lineRule="auto"/>
    </w:pPr>
    <w:rPr>
      <w:rFonts w:ascii="Times New Roman" w:eastAsia="Calibri" w:hAnsi="Times New Roman" w:cs="Times New Roman"/>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3EA7"/>
    <w:pPr>
      <w:spacing w:before="100" w:beforeAutospacing="1" w:after="100" w:afterAutospacing="1"/>
    </w:pPr>
    <w:rPr>
      <w:rFonts w:eastAsia="Times New Roman"/>
      <w:sz w:val="24"/>
      <w:szCs w:val="24"/>
    </w:rPr>
  </w:style>
  <w:style w:type="paragraph" w:styleId="BalloonText">
    <w:name w:val="Balloon Text"/>
    <w:basedOn w:val="Normal"/>
    <w:link w:val="BalloonTextChar"/>
    <w:uiPriority w:val="99"/>
    <w:semiHidden/>
    <w:unhideWhenUsed/>
    <w:rsid w:val="008C1BE9"/>
    <w:rPr>
      <w:rFonts w:ascii="Tahoma" w:hAnsi="Tahoma" w:cs="Tahoma"/>
      <w:sz w:val="16"/>
      <w:szCs w:val="16"/>
    </w:rPr>
  </w:style>
  <w:style w:type="character" w:customStyle="1" w:styleId="BalloonTextChar">
    <w:name w:val="Balloon Text Char"/>
    <w:basedOn w:val="DefaultParagraphFont"/>
    <w:link w:val="BalloonText"/>
    <w:uiPriority w:val="99"/>
    <w:semiHidden/>
    <w:rsid w:val="008C1BE9"/>
    <w:rPr>
      <w:rFonts w:ascii="Tahoma" w:eastAsia="Calibri" w:hAnsi="Tahoma" w:cs="Tahoma"/>
      <w:sz w:val="16"/>
      <w:szCs w:val="16"/>
      <w:lang w:val="en-US" w:eastAsia="en-US"/>
    </w:rPr>
  </w:style>
  <w:style w:type="character" w:styleId="Strong">
    <w:name w:val="Strong"/>
    <w:basedOn w:val="DefaultParagraphFont"/>
    <w:uiPriority w:val="22"/>
    <w:qFormat/>
    <w:rsid w:val="002441D7"/>
    <w:rPr>
      <w:b/>
      <w:bCs/>
    </w:rPr>
  </w:style>
  <w:style w:type="paragraph" w:styleId="ListParagraph">
    <w:name w:val="List Paragraph"/>
    <w:basedOn w:val="Normal"/>
    <w:uiPriority w:val="34"/>
    <w:qFormat/>
    <w:rsid w:val="003E752C"/>
    <w:pPr>
      <w:spacing w:after="160" w:line="259" w:lineRule="auto"/>
      <w:ind w:left="720"/>
      <w:contextualSpacing/>
    </w:pPr>
    <w:rPr>
      <w:rFonts w:eastAsiaTheme="minorHAnsi" w:cstheme="minorBidi"/>
      <w:sz w:val="26"/>
    </w:rPr>
  </w:style>
  <w:style w:type="paragraph" w:styleId="Header">
    <w:name w:val="header"/>
    <w:basedOn w:val="Normal"/>
    <w:link w:val="HeaderChar"/>
    <w:uiPriority w:val="99"/>
    <w:unhideWhenUsed/>
    <w:rsid w:val="00E3736C"/>
    <w:pPr>
      <w:tabs>
        <w:tab w:val="center" w:pos="4680"/>
        <w:tab w:val="right" w:pos="9360"/>
      </w:tabs>
    </w:pPr>
  </w:style>
  <w:style w:type="character" w:customStyle="1" w:styleId="HeaderChar">
    <w:name w:val="Header Char"/>
    <w:basedOn w:val="DefaultParagraphFont"/>
    <w:link w:val="Header"/>
    <w:uiPriority w:val="99"/>
    <w:rsid w:val="00E3736C"/>
    <w:rPr>
      <w:rFonts w:ascii="Times New Roman" w:eastAsia="Calibri" w:hAnsi="Times New Roman" w:cs="Times New Roman"/>
      <w:sz w:val="28"/>
      <w:lang w:val="en-US" w:eastAsia="en-US"/>
    </w:rPr>
  </w:style>
  <w:style w:type="paragraph" w:styleId="Footer">
    <w:name w:val="footer"/>
    <w:basedOn w:val="Normal"/>
    <w:link w:val="FooterChar"/>
    <w:uiPriority w:val="99"/>
    <w:unhideWhenUsed/>
    <w:rsid w:val="00E3736C"/>
    <w:pPr>
      <w:tabs>
        <w:tab w:val="center" w:pos="4680"/>
        <w:tab w:val="right" w:pos="9360"/>
      </w:tabs>
    </w:pPr>
  </w:style>
  <w:style w:type="character" w:customStyle="1" w:styleId="FooterChar">
    <w:name w:val="Footer Char"/>
    <w:basedOn w:val="DefaultParagraphFont"/>
    <w:link w:val="Footer"/>
    <w:uiPriority w:val="99"/>
    <w:rsid w:val="00E3736C"/>
    <w:rPr>
      <w:rFonts w:ascii="Times New Roman" w:eastAsia="Calibri" w:hAnsi="Times New Roman" w:cs="Times New Roman"/>
      <w:sz w:val="28"/>
      <w:lang w:val="en-US" w:eastAsia="en-US"/>
    </w:rPr>
  </w:style>
  <w:style w:type="character" w:styleId="Emphasis">
    <w:name w:val="Emphasis"/>
    <w:basedOn w:val="DefaultParagraphFont"/>
    <w:uiPriority w:val="20"/>
    <w:qFormat/>
    <w:rsid w:val="00637ABB"/>
    <w:rPr>
      <w:i/>
      <w:iCs/>
    </w:rPr>
  </w:style>
  <w:style w:type="paragraph" w:customStyle="1" w:styleId="tgnoidung">
    <w:name w:val="tgnoidung"/>
    <w:basedOn w:val="Normal"/>
    <w:rsid w:val="00520C14"/>
    <w:pPr>
      <w:spacing w:before="100" w:beforeAutospacing="1" w:after="100" w:afterAutospacing="1"/>
    </w:pPr>
    <w:rPr>
      <w:rFonts w:eastAsia="Times New Roman"/>
      <w:sz w:val="24"/>
      <w:szCs w:val="24"/>
    </w:rPr>
  </w:style>
  <w:style w:type="character" w:styleId="Hyperlink">
    <w:name w:val="Hyperlink"/>
    <w:basedOn w:val="DefaultParagraphFont"/>
    <w:uiPriority w:val="99"/>
    <w:semiHidden/>
    <w:unhideWhenUsed/>
    <w:rsid w:val="008943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8660">
      <w:bodyDiv w:val="1"/>
      <w:marLeft w:val="0"/>
      <w:marRight w:val="0"/>
      <w:marTop w:val="0"/>
      <w:marBottom w:val="0"/>
      <w:divBdr>
        <w:top w:val="none" w:sz="0" w:space="0" w:color="auto"/>
        <w:left w:val="none" w:sz="0" w:space="0" w:color="auto"/>
        <w:bottom w:val="none" w:sz="0" w:space="0" w:color="auto"/>
        <w:right w:val="none" w:sz="0" w:space="0" w:color="auto"/>
      </w:divBdr>
    </w:div>
    <w:div w:id="251865067">
      <w:bodyDiv w:val="1"/>
      <w:marLeft w:val="0"/>
      <w:marRight w:val="0"/>
      <w:marTop w:val="0"/>
      <w:marBottom w:val="0"/>
      <w:divBdr>
        <w:top w:val="none" w:sz="0" w:space="0" w:color="auto"/>
        <w:left w:val="none" w:sz="0" w:space="0" w:color="auto"/>
        <w:bottom w:val="none" w:sz="0" w:space="0" w:color="auto"/>
        <w:right w:val="none" w:sz="0" w:space="0" w:color="auto"/>
      </w:divBdr>
      <w:divsChild>
        <w:div w:id="897322953">
          <w:marLeft w:val="0"/>
          <w:marRight w:val="0"/>
          <w:marTop w:val="0"/>
          <w:marBottom w:val="150"/>
          <w:divBdr>
            <w:top w:val="none" w:sz="0" w:space="0" w:color="auto"/>
            <w:left w:val="none" w:sz="0" w:space="0" w:color="auto"/>
            <w:bottom w:val="none" w:sz="0" w:space="0" w:color="auto"/>
            <w:right w:val="none" w:sz="0" w:space="0" w:color="auto"/>
          </w:divBdr>
        </w:div>
      </w:divsChild>
    </w:div>
    <w:div w:id="539899665">
      <w:bodyDiv w:val="1"/>
      <w:marLeft w:val="0"/>
      <w:marRight w:val="0"/>
      <w:marTop w:val="0"/>
      <w:marBottom w:val="0"/>
      <w:divBdr>
        <w:top w:val="none" w:sz="0" w:space="0" w:color="auto"/>
        <w:left w:val="none" w:sz="0" w:space="0" w:color="auto"/>
        <w:bottom w:val="none" w:sz="0" w:space="0" w:color="auto"/>
        <w:right w:val="none" w:sz="0" w:space="0" w:color="auto"/>
      </w:divBdr>
    </w:div>
    <w:div w:id="597829624">
      <w:bodyDiv w:val="1"/>
      <w:marLeft w:val="0"/>
      <w:marRight w:val="0"/>
      <w:marTop w:val="0"/>
      <w:marBottom w:val="0"/>
      <w:divBdr>
        <w:top w:val="none" w:sz="0" w:space="0" w:color="auto"/>
        <w:left w:val="none" w:sz="0" w:space="0" w:color="auto"/>
        <w:bottom w:val="none" w:sz="0" w:space="0" w:color="auto"/>
        <w:right w:val="none" w:sz="0" w:space="0" w:color="auto"/>
      </w:divBdr>
    </w:div>
    <w:div w:id="689723994">
      <w:bodyDiv w:val="1"/>
      <w:marLeft w:val="0"/>
      <w:marRight w:val="0"/>
      <w:marTop w:val="0"/>
      <w:marBottom w:val="0"/>
      <w:divBdr>
        <w:top w:val="none" w:sz="0" w:space="0" w:color="auto"/>
        <w:left w:val="none" w:sz="0" w:space="0" w:color="auto"/>
        <w:bottom w:val="none" w:sz="0" w:space="0" w:color="auto"/>
        <w:right w:val="none" w:sz="0" w:space="0" w:color="auto"/>
      </w:divBdr>
    </w:div>
    <w:div w:id="1577857974">
      <w:bodyDiv w:val="1"/>
      <w:marLeft w:val="0"/>
      <w:marRight w:val="0"/>
      <w:marTop w:val="0"/>
      <w:marBottom w:val="0"/>
      <w:divBdr>
        <w:top w:val="none" w:sz="0" w:space="0" w:color="auto"/>
        <w:left w:val="none" w:sz="0" w:space="0" w:color="auto"/>
        <w:bottom w:val="none" w:sz="0" w:space="0" w:color="auto"/>
        <w:right w:val="none" w:sz="0" w:space="0" w:color="auto"/>
      </w:divBdr>
    </w:div>
    <w:div w:id="192900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odantoc.vn/cong-tac-nhan-su-dai-hoi-xiii-qua-cac-hoi-nghi-trung-uong-dang-khoa-xii-1610936281314.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61B7B-270B-408E-BCAD-6A026783F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6949</Words>
  <Characters>39615</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 Hong</dc:creator>
  <cp:lastModifiedBy>Admin</cp:lastModifiedBy>
  <cp:revision>8</cp:revision>
  <dcterms:created xsi:type="dcterms:W3CDTF">2021-10-12T13:09:00Z</dcterms:created>
  <dcterms:modified xsi:type="dcterms:W3CDTF">2021-10-14T07:59:00Z</dcterms:modified>
</cp:coreProperties>
</file>