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7C0C" w:rsidRDefault="00B47C0C" w:rsidP="00B47C0C">
      <w:pPr>
        <w:pStyle w:val="NormalWeb"/>
        <w:spacing w:before="0" w:beforeAutospacing="0" w:after="0" w:afterAutospacing="0"/>
      </w:pPr>
      <w:r>
        <w:rPr>
          <w:rFonts w:ascii="Arial" w:hAnsi="Arial" w:cs="Arial"/>
          <w:b/>
          <w:bCs/>
          <w:color w:val="000000"/>
          <w:sz w:val="22"/>
          <w:szCs w:val="22"/>
        </w:rPr>
        <w:t>1. Let’s start with the background information</w:t>
      </w:r>
    </w:p>
    <w:p w:rsidR="00B47C0C" w:rsidRDefault="00B47C0C" w:rsidP="00B47C0C">
      <w:pPr>
        <w:pStyle w:val="NormalWeb"/>
        <w:spacing w:before="0" w:beforeAutospacing="0" w:after="0" w:afterAutospacing="0"/>
      </w:pPr>
      <w:r>
        <w:rPr>
          <w:rFonts w:ascii="Arial" w:hAnsi="Arial" w:cs="Arial"/>
          <w:color w:val="000000"/>
          <w:sz w:val="22"/>
          <w:szCs w:val="22"/>
        </w:rPr>
        <w:t>-Angkor, in Cambodia’s northern province of Siem Reap, is one of the most important archaeological sites of Southeast Asia. It extends over approximately 400 square kilometres and consists of scores of temples, hydraulic structures as well as communication routes. For several centuries Angkor was the centre of the Khmer Kingdom.</w:t>
      </w:r>
    </w:p>
    <w:p w:rsidR="00B47C0C" w:rsidRDefault="00B47C0C" w:rsidP="00B47C0C">
      <w:pPr>
        <w:pStyle w:val="NormalWeb"/>
        <w:spacing w:before="0" w:beforeAutospacing="0" w:after="0" w:afterAutospacing="0"/>
      </w:pPr>
      <w:r>
        <w:rPr>
          <w:rFonts w:ascii="Arial" w:hAnsi="Arial" w:cs="Arial"/>
          <w:color w:val="000000"/>
          <w:sz w:val="22"/>
          <w:szCs w:val="22"/>
        </w:rPr>
        <w:t>-Angkor is a major site exemplifying cultural, religious and symbolic values, as well as containing high architectural, archaeological and artistic significance.</w:t>
      </w:r>
    </w:p>
    <w:p w:rsidR="00B47C0C" w:rsidRDefault="00B47C0C" w:rsidP="00B47C0C">
      <w:pPr>
        <w:pStyle w:val="NormalWeb"/>
        <w:spacing w:before="0" w:beforeAutospacing="0" w:after="0" w:afterAutospacing="0"/>
      </w:pPr>
      <w:r>
        <w:rPr>
          <w:rFonts w:ascii="Arial" w:hAnsi="Arial" w:cs="Arial"/>
          <w:color w:val="000000"/>
          <w:sz w:val="22"/>
          <w:szCs w:val="22"/>
        </w:rPr>
        <w:t>Let’s leave the background information here.</w:t>
      </w:r>
    </w:p>
    <w:p w:rsidR="00B47C0C" w:rsidRDefault="00B47C0C" w:rsidP="00B47C0C">
      <w:pPr>
        <w:pStyle w:val="NormalWeb"/>
        <w:spacing w:before="0" w:beforeAutospacing="0" w:after="0" w:afterAutospacing="0"/>
      </w:pPr>
      <w:r>
        <w:rPr>
          <w:rFonts w:ascii="Arial" w:hAnsi="Arial" w:cs="Arial"/>
          <w:b/>
          <w:bCs/>
          <w:color w:val="000000"/>
          <w:sz w:val="22"/>
          <w:szCs w:val="22"/>
        </w:rPr>
        <w:t>2. We will move on to the architecture</w:t>
      </w:r>
    </w:p>
    <w:p w:rsidR="00B47C0C" w:rsidRDefault="00B47C0C" w:rsidP="00B47C0C">
      <w:pPr>
        <w:pStyle w:val="NormalWeb"/>
        <w:spacing w:before="0" w:beforeAutospacing="0" w:after="0" w:afterAutospacing="0"/>
      </w:pPr>
      <w:r>
        <w:rPr>
          <w:rFonts w:ascii="Arial" w:hAnsi="Arial" w:cs="Arial"/>
          <w:color w:val="000000"/>
          <w:sz w:val="22"/>
          <w:szCs w:val="22"/>
        </w:rPr>
        <w:t>-Temples such as Angkor Wat, the Bayon, Preah Khan and Ta Prohm, exemplars of Khmer architecture, are closely linked to their geographical context as well as being imbued with symbolic significance. The architecture and layout of the successive capitals bear witness to a high level of social order and ranking within the Khmer Empire.</w:t>
      </w:r>
    </w:p>
    <w:p w:rsidR="00B47C0C" w:rsidRDefault="00B47C0C" w:rsidP="00B47C0C">
      <w:pPr>
        <w:pStyle w:val="NormalWeb"/>
        <w:spacing w:before="0" w:beforeAutospacing="0" w:after="0" w:afterAutospacing="0"/>
      </w:pPr>
      <w:r>
        <w:rPr>
          <w:rFonts w:ascii="Arial" w:hAnsi="Arial" w:cs="Arial"/>
          <w:color w:val="000000"/>
          <w:sz w:val="22"/>
          <w:szCs w:val="22"/>
        </w:rPr>
        <w:t>-The temples are famous for their delicate and vivid carved, depicting Hindu epics and myths of Hindu deities. Inside the temple there are many reliefs carved on the walls.</w:t>
      </w:r>
    </w:p>
    <w:p w:rsidR="00B47C0C" w:rsidRDefault="00B47C0C" w:rsidP="00B47C0C">
      <w:pPr>
        <w:pStyle w:val="NormalWeb"/>
        <w:spacing w:before="0" w:beforeAutospacing="0" w:after="0" w:afterAutospacing="0"/>
      </w:pPr>
      <w:r>
        <w:rPr>
          <w:rFonts w:ascii="Arial" w:hAnsi="Arial" w:cs="Arial"/>
          <w:color w:val="000000"/>
          <w:sz w:val="22"/>
          <w:szCs w:val="22"/>
        </w:rPr>
        <w:t>-Moreover, the human-faced towers and carved stone balustrades were raised to colossal magnificence. Sculpture reliefs are classified as the most strange figurative creations in the world.</w:t>
      </w:r>
    </w:p>
    <w:p w:rsidR="00B47C0C" w:rsidRDefault="00B47C0C" w:rsidP="00B47C0C">
      <w:pPr>
        <w:pStyle w:val="NormalWeb"/>
        <w:spacing w:before="0" w:beforeAutospacing="0" w:after="0" w:afterAutospacing="0"/>
      </w:pPr>
      <w:r>
        <w:rPr>
          <w:rFonts w:ascii="Arial" w:hAnsi="Arial" w:cs="Arial"/>
          <w:color w:val="000000"/>
          <w:sz w:val="22"/>
          <w:szCs w:val="22"/>
        </w:rPr>
        <w:t>That covers the architecture</w:t>
      </w:r>
    </w:p>
    <w:p w:rsidR="00B47C0C" w:rsidRDefault="00B47C0C" w:rsidP="00B47C0C">
      <w:pPr>
        <w:pStyle w:val="NormalWeb"/>
        <w:spacing w:before="0" w:beforeAutospacing="0" w:after="0" w:afterAutospacing="0"/>
      </w:pPr>
      <w:r>
        <w:rPr>
          <w:rFonts w:ascii="Arial" w:hAnsi="Arial" w:cs="Arial"/>
          <w:b/>
          <w:bCs/>
          <w:color w:val="000000"/>
          <w:sz w:val="22"/>
          <w:szCs w:val="22"/>
        </w:rPr>
        <w:t>3. Finally, we come to the restoration and preservation</w:t>
      </w:r>
    </w:p>
    <w:p w:rsidR="00B47C0C" w:rsidRDefault="00B47C0C" w:rsidP="00B47C0C">
      <w:pPr>
        <w:pStyle w:val="NormalWeb"/>
        <w:spacing w:before="0" w:beforeAutospacing="0" w:after="0" w:afterAutospacing="0"/>
      </w:pPr>
      <w:r>
        <w:rPr>
          <w:rFonts w:ascii="Arial" w:hAnsi="Arial" w:cs="Arial"/>
          <w:color w:val="000000"/>
          <w:sz w:val="22"/>
          <w:szCs w:val="22"/>
        </w:rPr>
        <w:t>-The restoration of Angkor began when the EFEO Research Center established the Conservation d'Angkor program in 1908. The program was responsible for research, conservation and restoration activities at Angkor until 1970.</w:t>
      </w:r>
    </w:p>
    <w:p w:rsidR="00B47C0C" w:rsidRDefault="00B47C0C" w:rsidP="00B47C0C">
      <w:pPr>
        <w:pStyle w:val="NormalWeb"/>
        <w:spacing w:before="0" w:beforeAutospacing="0" w:after="0" w:afterAutospacing="0"/>
      </w:pPr>
      <w:r>
        <w:rPr>
          <w:rFonts w:ascii="Arial" w:hAnsi="Arial" w:cs="Arial"/>
          <w:color w:val="000000"/>
          <w:sz w:val="22"/>
          <w:szCs w:val="22"/>
        </w:rPr>
        <w:t>-From 1986 to 1992, the Archaeological Survey of India carried out work to restore the temples, although there were controversial opinions about the use of chemicals affecting the stone surface.</w:t>
      </w:r>
    </w:p>
    <w:p w:rsidR="00B47C0C" w:rsidRDefault="00B47C0C" w:rsidP="00B47C0C">
      <w:pPr>
        <w:pStyle w:val="NormalWeb"/>
        <w:spacing w:before="0" w:beforeAutospacing="0" w:after="0" w:afterAutospacing="0"/>
      </w:pPr>
      <w:r>
        <w:rPr>
          <w:rFonts w:ascii="Arial" w:hAnsi="Arial" w:cs="Arial"/>
          <w:color w:val="000000"/>
          <w:sz w:val="22"/>
          <w:szCs w:val="22"/>
        </w:rPr>
        <w:t>-The management agency APSARA was established in 1995 to protect and manage the area, and a law was adopted in 1996 to protect the Angkor.</w:t>
      </w:r>
    </w:p>
    <w:p w:rsidR="00B47C0C" w:rsidRDefault="00B47C0C" w:rsidP="00B47C0C">
      <w:pPr>
        <w:pStyle w:val="NormalWeb"/>
        <w:spacing w:before="0" w:beforeAutospacing="0" w:after="0" w:afterAutospacing="0"/>
      </w:pPr>
      <w:r>
        <w:rPr>
          <w:rFonts w:ascii="Arial" w:hAnsi="Arial" w:cs="Arial"/>
          <w:color w:val="000000"/>
          <w:sz w:val="22"/>
          <w:szCs w:val="22"/>
        </w:rPr>
        <w:t>So that’s everything about the restoration and preservation</w:t>
      </w:r>
    </w:p>
    <w:p w:rsidR="00010789" w:rsidRDefault="00010789">
      <w:bookmarkStart w:id="0" w:name="_GoBack"/>
      <w:bookmarkEnd w:id="0"/>
    </w:p>
    <w:sectPr w:rsidR="00010789" w:rsidSect="00D41ABA">
      <w:pgSz w:w="11909" w:h="16834" w:code="9"/>
      <w:pgMar w:top="1440" w:right="1440" w:bottom="1440" w:left="1440"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C0C"/>
    <w:rsid w:val="00010789"/>
    <w:rsid w:val="00697796"/>
    <w:rsid w:val="00B47C0C"/>
    <w:rsid w:val="00D41A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47C0C"/>
    <w:pPr>
      <w:spacing w:before="100" w:beforeAutospacing="1" w:after="100" w:afterAutospacing="1" w:line="240" w:lineRule="auto"/>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47C0C"/>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205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302</Words>
  <Characters>1722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 E7450</dc:creator>
  <cp:lastModifiedBy>Dell E7450</cp:lastModifiedBy>
  <cp:revision>1</cp:revision>
  <dcterms:created xsi:type="dcterms:W3CDTF">2021-12-01T14:23:00Z</dcterms:created>
  <dcterms:modified xsi:type="dcterms:W3CDTF">2021-12-01T14:28:00Z</dcterms:modified>
</cp:coreProperties>
</file>