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71591D" w14:textId="77777777" w:rsidR="00E12C30" w:rsidRPr="00DD4EC9" w:rsidRDefault="00E12C30" w:rsidP="00E12C30">
      <w:pPr>
        <w:spacing w:after="0" w:line="240" w:lineRule="auto"/>
        <w:jc w:val="center"/>
        <w:rPr>
          <w:b/>
          <w:sz w:val="28"/>
          <w:szCs w:val="28"/>
        </w:rPr>
      </w:pPr>
      <w:r w:rsidRPr="00DD4EC9">
        <w:rPr>
          <w:b/>
          <w:sz w:val="28"/>
          <w:szCs w:val="28"/>
        </w:rPr>
        <w:t>ỦY BAN NHÂN DÂN THÀNH PHỐ HỒ CHÍ MINH</w:t>
      </w:r>
    </w:p>
    <w:p w14:paraId="7A747DEE" w14:textId="1DEFB93E" w:rsidR="00462EE5" w:rsidRPr="00DD4EC9" w:rsidRDefault="009B7BCB" w:rsidP="002F4F18">
      <w:pPr>
        <w:spacing w:after="0"/>
        <w:jc w:val="center"/>
        <w:rPr>
          <w:b/>
          <w:sz w:val="28"/>
          <w:szCs w:val="28"/>
        </w:rPr>
      </w:pPr>
      <w:r w:rsidRPr="00DD4EC9">
        <w:rPr>
          <w:b/>
          <w:sz w:val="28"/>
          <w:szCs w:val="28"/>
        </w:rPr>
        <w:t xml:space="preserve">TRƯỜNG CAO ĐẲNG LÝ TỰ TRỌNG </w:t>
      </w:r>
      <w:r w:rsidR="00DD4EC9" w:rsidRPr="00DD4EC9">
        <w:rPr>
          <w:b/>
          <w:sz w:val="28"/>
          <w:szCs w:val="28"/>
        </w:rPr>
        <w:t>THÀNH PHỐ HỒ CHÍ MINH</w:t>
      </w:r>
    </w:p>
    <w:p w14:paraId="62100FD7" w14:textId="53984CED" w:rsidR="009B7BCB" w:rsidRPr="00DD4EC9" w:rsidRDefault="009B7BCB" w:rsidP="002F4F18">
      <w:pPr>
        <w:spacing w:after="0"/>
        <w:jc w:val="center"/>
        <w:rPr>
          <w:b/>
          <w:sz w:val="28"/>
          <w:szCs w:val="28"/>
        </w:rPr>
      </w:pPr>
      <w:r w:rsidRPr="00DD4EC9">
        <w:rPr>
          <w:b/>
          <w:sz w:val="28"/>
          <w:szCs w:val="28"/>
        </w:rPr>
        <w:t xml:space="preserve">KHOA </w:t>
      </w:r>
      <w:r w:rsidR="00D323C0">
        <w:rPr>
          <w:b/>
          <w:color w:val="FF0000"/>
          <w:sz w:val="28"/>
          <w:szCs w:val="28"/>
        </w:rPr>
        <w:t xml:space="preserve">KINH TẾ </w:t>
      </w:r>
    </w:p>
    <w:p w14:paraId="7FC35DE7" w14:textId="77777777" w:rsidR="00765B84" w:rsidRDefault="00765B84" w:rsidP="002F4F18">
      <w:pPr>
        <w:spacing w:after="0"/>
        <w:jc w:val="center"/>
        <w:rPr>
          <w:b/>
          <w:color w:val="FF0000"/>
          <w:sz w:val="28"/>
          <w:szCs w:val="28"/>
        </w:rPr>
      </w:pPr>
    </w:p>
    <w:p w14:paraId="65B55833" w14:textId="466EF64D" w:rsidR="00765B84" w:rsidRDefault="00323F69" w:rsidP="002F4F18">
      <w:pPr>
        <w:spacing w:after="0"/>
        <w:jc w:val="center"/>
        <w:rPr>
          <w:b/>
          <w:color w:val="FF0000"/>
          <w:sz w:val="28"/>
          <w:szCs w:val="28"/>
        </w:rPr>
      </w:pPr>
      <w:r>
        <w:rPr>
          <w:noProof/>
        </w:rPr>
        <w:drawing>
          <wp:inline distT="0" distB="0" distL="0" distR="0" wp14:anchorId="24D98580" wp14:editId="66C1F6C9">
            <wp:extent cx="1495425" cy="1020915"/>
            <wp:effectExtent l="0" t="0" r="0" b="8255"/>
            <wp:docPr id="3" name="Picture 3"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00018" cy="1024050"/>
                    </a:xfrm>
                    <a:prstGeom prst="rect">
                      <a:avLst/>
                    </a:prstGeom>
                    <a:noFill/>
                    <a:ln>
                      <a:noFill/>
                    </a:ln>
                  </pic:spPr>
                </pic:pic>
              </a:graphicData>
            </a:graphic>
          </wp:inline>
        </w:drawing>
      </w:r>
    </w:p>
    <w:p w14:paraId="29EBB0A8" w14:textId="4A740F80" w:rsidR="00323F69" w:rsidRDefault="00323F69" w:rsidP="002F4F18">
      <w:pPr>
        <w:spacing w:after="0"/>
        <w:jc w:val="center"/>
        <w:rPr>
          <w:b/>
          <w:color w:val="FF0000"/>
          <w:sz w:val="28"/>
          <w:szCs w:val="28"/>
        </w:rPr>
      </w:pPr>
    </w:p>
    <w:p w14:paraId="61838108" w14:textId="77777777" w:rsidR="00323F69" w:rsidRDefault="00323F69" w:rsidP="002F4F18">
      <w:pPr>
        <w:spacing w:after="0"/>
        <w:jc w:val="center"/>
        <w:rPr>
          <w:b/>
          <w:color w:val="FF0000"/>
          <w:sz w:val="28"/>
          <w:szCs w:val="28"/>
        </w:rPr>
      </w:pPr>
    </w:p>
    <w:p w14:paraId="0FBF706E" w14:textId="49F0F015" w:rsidR="00323F69" w:rsidRDefault="00323F69" w:rsidP="0089658F">
      <w:pPr>
        <w:spacing w:after="0" w:line="360" w:lineRule="auto"/>
        <w:ind w:left="426" w:firstLine="720"/>
        <w:jc w:val="both"/>
        <w:rPr>
          <w:b/>
          <w:bCs/>
          <w:sz w:val="28"/>
          <w:szCs w:val="28"/>
        </w:rPr>
      </w:pPr>
      <w:r w:rsidRPr="00765B84">
        <w:rPr>
          <w:b/>
          <w:bCs/>
          <w:sz w:val="28"/>
          <w:szCs w:val="28"/>
        </w:rPr>
        <w:t>S</w:t>
      </w:r>
      <w:r w:rsidR="0089658F">
        <w:rPr>
          <w:b/>
          <w:bCs/>
          <w:sz w:val="28"/>
          <w:szCs w:val="28"/>
        </w:rPr>
        <w:t>VTH</w:t>
      </w:r>
      <w:r>
        <w:rPr>
          <w:b/>
          <w:bCs/>
          <w:sz w:val="28"/>
          <w:szCs w:val="28"/>
        </w:rPr>
        <w:t xml:space="preserve">:   1. </w:t>
      </w:r>
      <w:r w:rsidR="00D323C0">
        <w:rPr>
          <w:b/>
          <w:bCs/>
          <w:sz w:val="28"/>
          <w:szCs w:val="28"/>
        </w:rPr>
        <w:t>Hứa Thành Lộc</w:t>
      </w:r>
      <w:r>
        <w:rPr>
          <w:b/>
          <w:bCs/>
          <w:sz w:val="28"/>
          <w:szCs w:val="28"/>
        </w:rPr>
        <w:t xml:space="preserve">     - MSSV:</w:t>
      </w:r>
      <w:r w:rsidR="00D323C0">
        <w:rPr>
          <w:b/>
          <w:bCs/>
          <w:sz w:val="28"/>
          <w:szCs w:val="28"/>
        </w:rPr>
        <w:t>19001064</w:t>
      </w:r>
    </w:p>
    <w:p w14:paraId="54FE4B3B" w14:textId="77777777" w:rsidR="00323F69" w:rsidRDefault="00323F69" w:rsidP="0089658F">
      <w:pPr>
        <w:spacing w:after="0" w:line="360" w:lineRule="auto"/>
        <w:rPr>
          <w:b/>
          <w:sz w:val="50"/>
          <w:szCs w:val="40"/>
        </w:rPr>
      </w:pPr>
    </w:p>
    <w:p w14:paraId="3A990627" w14:textId="1DD252C9" w:rsidR="00323F69" w:rsidRPr="00726726" w:rsidRDefault="00D323C0" w:rsidP="0089658F">
      <w:pPr>
        <w:spacing w:after="0" w:line="360" w:lineRule="auto"/>
        <w:jc w:val="center"/>
        <w:rPr>
          <w:b/>
          <w:color w:val="FF0000"/>
          <w:sz w:val="32"/>
          <w:szCs w:val="32"/>
        </w:rPr>
      </w:pPr>
      <w:r>
        <w:rPr>
          <w:b/>
          <w:color w:val="FF0000"/>
          <w:sz w:val="32"/>
          <w:szCs w:val="32"/>
        </w:rPr>
        <w:t xml:space="preserve">Phân tích dòng lưu chuyển đầu tư nước ngoài vào Việt Nam trong 2 năm 2020-2021 và nó ảnh hưởng như thế nào đến hoạt động xuất nhập khẩu </w:t>
      </w:r>
    </w:p>
    <w:p w14:paraId="1B8DD957" w14:textId="77777777" w:rsidR="00323F69" w:rsidRDefault="00323F69" w:rsidP="0089658F">
      <w:pPr>
        <w:spacing w:after="0" w:line="360" w:lineRule="auto"/>
        <w:jc w:val="center"/>
        <w:rPr>
          <w:b/>
          <w:color w:val="FF0000"/>
          <w:sz w:val="28"/>
          <w:szCs w:val="28"/>
        </w:rPr>
      </w:pPr>
    </w:p>
    <w:p w14:paraId="2BD7A9E9" w14:textId="5C128671" w:rsidR="00323F69" w:rsidRDefault="00323F69" w:rsidP="0089658F">
      <w:pPr>
        <w:widowControl w:val="0"/>
        <w:spacing w:after="0" w:line="360" w:lineRule="auto"/>
        <w:jc w:val="both"/>
        <w:rPr>
          <w:b/>
          <w:color w:val="000000"/>
          <w:sz w:val="28"/>
          <w:szCs w:val="28"/>
          <w:lang w:val="fr-FR"/>
        </w:rPr>
      </w:pPr>
      <w:r>
        <w:rPr>
          <w:b/>
          <w:sz w:val="28"/>
          <w:szCs w:val="28"/>
        </w:rPr>
        <w:t>N</w:t>
      </w:r>
      <w:r w:rsidRPr="009E56D7">
        <w:rPr>
          <w:b/>
          <w:sz w:val="28"/>
          <w:szCs w:val="28"/>
        </w:rPr>
        <w:t>gành</w:t>
      </w:r>
      <w:r>
        <w:rPr>
          <w:b/>
          <w:sz w:val="28"/>
          <w:szCs w:val="28"/>
        </w:rPr>
        <w:t xml:space="preserve"> học</w:t>
      </w:r>
      <w:r w:rsidRPr="009E56D7">
        <w:rPr>
          <w:b/>
          <w:sz w:val="28"/>
          <w:szCs w:val="28"/>
        </w:rPr>
        <w:t>:</w:t>
      </w:r>
      <w:r w:rsidRPr="009E56D7">
        <w:rPr>
          <w:b/>
          <w:color w:val="000000"/>
          <w:sz w:val="28"/>
          <w:szCs w:val="28"/>
          <w:lang w:val="fr-FR"/>
        </w:rPr>
        <w:t xml:space="preserve"> </w:t>
      </w:r>
      <w:r w:rsidR="00D323C0">
        <w:rPr>
          <w:b/>
          <w:color w:val="FF0000"/>
          <w:sz w:val="28"/>
          <w:szCs w:val="28"/>
          <w:lang w:val="fr-FR"/>
        </w:rPr>
        <w:t xml:space="preserve">Quản Trị Doanh Nghiệp </w:t>
      </w:r>
    </w:p>
    <w:p w14:paraId="0B9E182E" w14:textId="18286A56" w:rsidR="00323F69" w:rsidRDefault="00323F69" w:rsidP="0089658F">
      <w:pPr>
        <w:widowControl w:val="0"/>
        <w:spacing w:after="0" w:line="360" w:lineRule="auto"/>
        <w:jc w:val="both"/>
        <w:rPr>
          <w:b/>
          <w:color w:val="000000"/>
          <w:sz w:val="28"/>
          <w:szCs w:val="28"/>
          <w:lang w:val="fr-FR"/>
        </w:rPr>
      </w:pPr>
      <w:r>
        <w:rPr>
          <w:b/>
          <w:color w:val="000000"/>
          <w:sz w:val="28"/>
          <w:szCs w:val="28"/>
          <w:lang w:val="fr-FR"/>
        </w:rPr>
        <w:t xml:space="preserve">Lớp học: </w:t>
      </w:r>
      <w:r w:rsidR="00D323C0">
        <w:rPr>
          <w:b/>
          <w:color w:val="000000"/>
          <w:sz w:val="28"/>
          <w:szCs w:val="28"/>
          <w:lang w:val="fr-FR"/>
        </w:rPr>
        <w:t>19C1-QTĐ1</w:t>
      </w:r>
    </w:p>
    <w:p w14:paraId="4B124998" w14:textId="19ADF3A0" w:rsidR="00323F69" w:rsidRPr="009E56D7" w:rsidRDefault="00323F69" w:rsidP="0089658F">
      <w:pPr>
        <w:widowControl w:val="0"/>
        <w:spacing w:after="0" w:line="360" w:lineRule="auto"/>
        <w:jc w:val="both"/>
        <w:rPr>
          <w:b/>
          <w:sz w:val="28"/>
          <w:szCs w:val="28"/>
        </w:rPr>
      </w:pPr>
      <w:r w:rsidRPr="009E56D7">
        <w:rPr>
          <w:b/>
          <w:sz w:val="28"/>
          <w:szCs w:val="28"/>
        </w:rPr>
        <w:tab/>
      </w:r>
      <w:r w:rsidRPr="009E56D7">
        <w:rPr>
          <w:b/>
          <w:sz w:val="28"/>
          <w:szCs w:val="28"/>
        </w:rPr>
        <w:tab/>
      </w:r>
    </w:p>
    <w:p w14:paraId="28048C2F" w14:textId="53963A98" w:rsidR="00323F69" w:rsidRDefault="00323F69" w:rsidP="0089658F">
      <w:pPr>
        <w:spacing w:after="0" w:line="360" w:lineRule="auto"/>
        <w:jc w:val="center"/>
        <w:rPr>
          <w:b/>
          <w:sz w:val="28"/>
          <w:szCs w:val="28"/>
        </w:rPr>
      </w:pPr>
    </w:p>
    <w:p w14:paraId="4552BF1F" w14:textId="77777777" w:rsidR="009E156C" w:rsidRPr="00600EB9" w:rsidRDefault="009E156C" w:rsidP="0089658F">
      <w:pPr>
        <w:spacing w:after="0" w:line="360" w:lineRule="auto"/>
        <w:jc w:val="center"/>
        <w:rPr>
          <w:b/>
          <w:color w:val="FF0000"/>
          <w:sz w:val="28"/>
          <w:szCs w:val="28"/>
        </w:rPr>
      </w:pPr>
    </w:p>
    <w:p w14:paraId="5182BAB2" w14:textId="06B9D938" w:rsidR="00323F69" w:rsidRPr="00D323C0" w:rsidRDefault="00323F69" w:rsidP="0089658F">
      <w:pPr>
        <w:spacing w:after="0" w:line="360" w:lineRule="auto"/>
        <w:jc w:val="center"/>
        <w:rPr>
          <w:b/>
          <w:color w:val="FF0000"/>
          <w:sz w:val="28"/>
          <w:szCs w:val="28"/>
        </w:rPr>
      </w:pPr>
      <w:r w:rsidRPr="00726726">
        <w:rPr>
          <w:b/>
          <w:sz w:val="28"/>
          <w:szCs w:val="28"/>
        </w:rPr>
        <w:t>TIỂU LUẬ</w:t>
      </w:r>
      <w:r w:rsidR="00083F7D">
        <w:rPr>
          <w:b/>
          <w:sz w:val="28"/>
          <w:szCs w:val="28"/>
        </w:rPr>
        <w:t xml:space="preserve">N MÔN </w:t>
      </w:r>
      <w:r w:rsidR="00D323C0">
        <w:rPr>
          <w:b/>
          <w:color w:val="FF0000"/>
          <w:sz w:val="28"/>
          <w:szCs w:val="28"/>
        </w:rPr>
        <w:t xml:space="preserve">KINH DOANH QUỐC TẾ </w:t>
      </w:r>
    </w:p>
    <w:p w14:paraId="1F410D6B" w14:textId="2EF3A10E" w:rsidR="00323F69" w:rsidRDefault="00323F69" w:rsidP="0089658F">
      <w:pPr>
        <w:spacing w:after="0" w:line="360" w:lineRule="auto"/>
        <w:jc w:val="center"/>
        <w:rPr>
          <w:b/>
          <w:sz w:val="28"/>
          <w:szCs w:val="28"/>
        </w:rPr>
      </w:pPr>
    </w:p>
    <w:p w14:paraId="537660F0" w14:textId="77777777" w:rsidR="0089658F" w:rsidRDefault="0089658F" w:rsidP="0089658F">
      <w:pPr>
        <w:spacing w:after="0" w:line="360" w:lineRule="auto"/>
        <w:jc w:val="center"/>
        <w:rPr>
          <w:b/>
          <w:sz w:val="28"/>
          <w:szCs w:val="28"/>
        </w:rPr>
      </w:pPr>
    </w:p>
    <w:p w14:paraId="1DAC71AE" w14:textId="10F828D2" w:rsidR="00323F69" w:rsidRPr="00D323C0" w:rsidRDefault="00274139" w:rsidP="0089658F">
      <w:pPr>
        <w:spacing w:after="0" w:line="360" w:lineRule="auto"/>
        <w:jc w:val="center"/>
        <w:rPr>
          <w:b/>
          <w:color w:val="FF0000"/>
          <w:sz w:val="28"/>
          <w:szCs w:val="28"/>
        </w:rPr>
      </w:pPr>
      <w:r>
        <w:rPr>
          <w:b/>
          <w:sz w:val="28"/>
          <w:szCs w:val="28"/>
        </w:rPr>
        <w:t>GVGD</w:t>
      </w:r>
      <w:r w:rsidR="00323F69" w:rsidRPr="00296049">
        <w:rPr>
          <w:b/>
          <w:sz w:val="28"/>
          <w:szCs w:val="28"/>
        </w:rPr>
        <w:t xml:space="preserve">:  </w:t>
      </w:r>
      <w:r w:rsidR="00D323C0">
        <w:rPr>
          <w:b/>
          <w:color w:val="FF0000"/>
          <w:sz w:val="28"/>
          <w:szCs w:val="28"/>
        </w:rPr>
        <w:t>Th.s NGUYỄN THỊ THÙY TIÊN</w:t>
      </w:r>
    </w:p>
    <w:p w14:paraId="7B91CF56" w14:textId="77777777" w:rsidR="00323F69" w:rsidRDefault="00323F69" w:rsidP="0089658F">
      <w:pPr>
        <w:spacing w:after="0" w:line="360" w:lineRule="auto"/>
        <w:rPr>
          <w:b/>
          <w:sz w:val="30"/>
          <w:szCs w:val="30"/>
        </w:rPr>
      </w:pPr>
    </w:p>
    <w:p w14:paraId="68F8B467" w14:textId="5315F238" w:rsidR="00323F69" w:rsidRDefault="00323F69" w:rsidP="0089658F">
      <w:pPr>
        <w:spacing w:after="0" w:line="360" w:lineRule="auto"/>
        <w:rPr>
          <w:b/>
          <w:sz w:val="30"/>
          <w:szCs w:val="30"/>
        </w:rPr>
      </w:pPr>
    </w:p>
    <w:p w14:paraId="282DB247" w14:textId="5F9BC34D" w:rsidR="00323F69" w:rsidRDefault="00323F69" w:rsidP="0032724A">
      <w:pPr>
        <w:widowControl w:val="0"/>
        <w:spacing w:after="0" w:line="360" w:lineRule="auto"/>
        <w:jc w:val="center"/>
        <w:rPr>
          <w:b/>
          <w:sz w:val="28"/>
          <w:szCs w:val="28"/>
        </w:rPr>
      </w:pPr>
      <w:r>
        <w:rPr>
          <w:b/>
          <w:sz w:val="28"/>
          <w:szCs w:val="28"/>
        </w:rPr>
        <w:t>Thành phố</w:t>
      </w:r>
      <w:r w:rsidRPr="00882A40">
        <w:rPr>
          <w:b/>
          <w:sz w:val="28"/>
          <w:szCs w:val="28"/>
        </w:rPr>
        <w:t xml:space="preserve"> H</w:t>
      </w:r>
      <w:r>
        <w:rPr>
          <w:b/>
          <w:sz w:val="28"/>
          <w:szCs w:val="28"/>
        </w:rPr>
        <w:t xml:space="preserve">ồ </w:t>
      </w:r>
      <w:r w:rsidRPr="00882A40">
        <w:rPr>
          <w:b/>
          <w:sz w:val="28"/>
          <w:szCs w:val="28"/>
        </w:rPr>
        <w:t>C</w:t>
      </w:r>
      <w:r>
        <w:rPr>
          <w:b/>
          <w:sz w:val="28"/>
          <w:szCs w:val="28"/>
        </w:rPr>
        <w:t xml:space="preserve">hí </w:t>
      </w:r>
      <w:r w:rsidRPr="00882A40">
        <w:rPr>
          <w:b/>
          <w:sz w:val="28"/>
          <w:szCs w:val="28"/>
        </w:rPr>
        <w:t>M</w:t>
      </w:r>
      <w:r>
        <w:rPr>
          <w:b/>
          <w:sz w:val="28"/>
          <w:szCs w:val="28"/>
        </w:rPr>
        <w:t>inh</w:t>
      </w:r>
      <w:r w:rsidRPr="00882A40">
        <w:rPr>
          <w:b/>
          <w:sz w:val="28"/>
          <w:szCs w:val="28"/>
        </w:rPr>
        <w:t xml:space="preserve"> </w:t>
      </w:r>
      <w:r>
        <w:rPr>
          <w:b/>
          <w:sz w:val="28"/>
          <w:szCs w:val="28"/>
        </w:rPr>
        <w:t>–</w:t>
      </w:r>
      <w:r w:rsidRPr="00882A40">
        <w:rPr>
          <w:b/>
          <w:sz w:val="28"/>
          <w:szCs w:val="28"/>
        </w:rPr>
        <w:t xml:space="preserve"> 20</w:t>
      </w:r>
      <w:r w:rsidR="0089658F">
        <w:rPr>
          <w:b/>
          <w:sz w:val="28"/>
          <w:szCs w:val="28"/>
        </w:rPr>
        <w:t>21</w:t>
      </w:r>
    </w:p>
    <w:p w14:paraId="7DB7BD3E" w14:textId="77777777" w:rsidR="00C872A8" w:rsidRDefault="00C872A8" w:rsidP="00177727">
      <w:pPr>
        <w:spacing w:after="0" w:line="240" w:lineRule="auto"/>
        <w:jc w:val="center"/>
        <w:rPr>
          <w:b/>
          <w:sz w:val="28"/>
          <w:szCs w:val="28"/>
        </w:rPr>
        <w:sectPr w:rsidR="00C872A8" w:rsidSect="00C872A8">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pgBorders w:display="firstPage">
            <w:top w:val="twistedLines1" w:sz="18" w:space="1" w:color="auto"/>
            <w:left w:val="twistedLines1" w:sz="18" w:space="4" w:color="auto"/>
            <w:bottom w:val="twistedLines1" w:sz="18" w:space="1" w:color="auto"/>
            <w:right w:val="twistedLines1" w:sz="18" w:space="4" w:color="auto"/>
          </w:pgBorders>
          <w:cols w:space="720"/>
          <w:docGrid w:linePitch="360"/>
        </w:sectPr>
      </w:pPr>
    </w:p>
    <w:p w14:paraId="2E46C9D7" w14:textId="754BF30A" w:rsidR="00177727" w:rsidRPr="00DD4EC9" w:rsidRDefault="00177727" w:rsidP="00177727">
      <w:pPr>
        <w:spacing w:after="0" w:line="240" w:lineRule="auto"/>
        <w:jc w:val="center"/>
        <w:rPr>
          <w:b/>
          <w:sz w:val="28"/>
          <w:szCs w:val="28"/>
        </w:rPr>
      </w:pPr>
      <w:r w:rsidRPr="00DD4EC9">
        <w:rPr>
          <w:b/>
          <w:sz w:val="28"/>
          <w:szCs w:val="28"/>
        </w:rPr>
        <w:lastRenderedPageBreak/>
        <w:t>ỦY BAN NHÂN DÂN THÀNH PHỐ HỒ CHÍ MINH</w:t>
      </w:r>
    </w:p>
    <w:p w14:paraId="6CBA057C" w14:textId="77777777" w:rsidR="00177727" w:rsidRPr="00DD4EC9" w:rsidRDefault="00177727" w:rsidP="00177727">
      <w:pPr>
        <w:spacing w:after="0"/>
        <w:jc w:val="center"/>
        <w:rPr>
          <w:b/>
          <w:sz w:val="28"/>
          <w:szCs w:val="28"/>
        </w:rPr>
      </w:pPr>
      <w:r w:rsidRPr="00DD4EC9">
        <w:rPr>
          <w:b/>
          <w:sz w:val="28"/>
          <w:szCs w:val="28"/>
        </w:rPr>
        <w:t>TRƯỜNG CAO ĐẲNG LÝ TỰ TRỌNG THÀNH PHỐ HỒ CHÍ MINH</w:t>
      </w:r>
    </w:p>
    <w:p w14:paraId="377151B8" w14:textId="3182C9A0" w:rsidR="00177727" w:rsidRPr="00DD4EC9" w:rsidRDefault="00177727" w:rsidP="00177727">
      <w:pPr>
        <w:spacing w:after="0"/>
        <w:jc w:val="center"/>
        <w:rPr>
          <w:b/>
          <w:sz w:val="28"/>
          <w:szCs w:val="28"/>
        </w:rPr>
      </w:pPr>
      <w:r w:rsidRPr="00DD4EC9">
        <w:rPr>
          <w:b/>
          <w:sz w:val="28"/>
          <w:szCs w:val="28"/>
        </w:rPr>
        <w:t xml:space="preserve">KHOA </w:t>
      </w:r>
      <w:r w:rsidR="00D323C0">
        <w:rPr>
          <w:b/>
          <w:color w:val="FF0000"/>
          <w:sz w:val="28"/>
          <w:szCs w:val="28"/>
        </w:rPr>
        <w:t xml:space="preserve">KINH TẾ </w:t>
      </w:r>
    </w:p>
    <w:p w14:paraId="1158DA6F" w14:textId="77777777" w:rsidR="00177727" w:rsidRDefault="00177727" w:rsidP="00177727">
      <w:pPr>
        <w:spacing w:after="0"/>
        <w:jc w:val="center"/>
        <w:rPr>
          <w:b/>
          <w:color w:val="FF0000"/>
          <w:sz w:val="28"/>
          <w:szCs w:val="28"/>
        </w:rPr>
      </w:pPr>
    </w:p>
    <w:p w14:paraId="18C09EF5" w14:textId="77777777" w:rsidR="00177727" w:rsidRDefault="00177727" w:rsidP="00177727">
      <w:pPr>
        <w:spacing w:after="0"/>
        <w:jc w:val="center"/>
        <w:rPr>
          <w:b/>
          <w:color w:val="FF0000"/>
          <w:sz w:val="28"/>
          <w:szCs w:val="28"/>
        </w:rPr>
      </w:pPr>
      <w:r>
        <w:rPr>
          <w:noProof/>
        </w:rPr>
        <w:drawing>
          <wp:inline distT="0" distB="0" distL="0" distR="0" wp14:anchorId="4165B64E" wp14:editId="760FA1A7">
            <wp:extent cx="1495425" cy="1020915"/>
            <wp:effectExtent l="0" t="0" r="0" b="8255"/>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00018" cy="1024050"/>
                    </a:xfrm>
                    <a:prstGeom prst="rect">
                      <a:avLst/>
                    </a:prstGeom>
                    <a:noFill/>
                    <a:ln>
                      <a:noFill/>
                    </a:ln>
                  </pic:spPr>
                </pic:pic>
              </a:graphicData>
            </a:graphic>
          </wp:inline>
        </w:drawing>
      </w:r>
    </w:p>
    <w:p w14:paraId="309ECD2F" w14:textId="77777777" w:rsidR="00177727" w:rsidRDefault="00177727" w:rsidP="00177727">
      <w:pPr>
        <w:spacing w:after="0"/>
        <w:jc w:val="center"/>
        <w:rPr>
          <w:b/>
          <w:color w:val="FF0000"/>
          <w:sz w:val="28"/>
          <w:szCs w:val="28"/>
        </w:rPr>
      </w:pPr>
    </w:p>
    <w:p w14:paraId="5732560B" w14:textId="77777777" w:rsidR="00177727" w:rsidRDefault="00177727" w:rsidP="00177727">
      <w:pPr>
        <w:spacing w:after="0"/>
        <w:jc w:val="center"/>
        <w:rPr>
          <w:b/>
          <w:color w:val="FF0000"/>
          <w:sz w:val="28"/>
          <w:szCs w:val="28"/>
        </w:rPr>
      </w:pPr>
    </w:p>
    <w:p w14:paraId="411BD942" w14:textId="7DA88D22" w:rsidR="00177727" w:rsidRDefault="00177727" w:rsidP="00177727">
      <w:pPr>
        <w:spacing w:after="0" w:line="360" w:lineRule="auto"/>
        <w:ind w:left="426" w:firstLine="720"/>
        <w:jc w:val="both"/>
        <w:rPr>
          <w:b/>
          <w:bCs/>
          <w:sz w:val="28"/>
          <w:szCs w:val="28"/>
        </w:rPr>
      </w:pPr>
      <w:r w:rsidRPr="00765B84">
        <w:rPr>
          <w:b/>
          <w:bCs/>
          <w:sz w:val="28"/>
          <w:szCs w:val="28"/>
        </w:rPr>
        <w:t>S</w:t>
      </w:r>
      <w:r>
        <w:rPr>
          <w:b/>
          <w:bCs/>
          <w:sz w:val="28"/>
          <w:szCs w:val="28"/>
        </w:rPr>
        <w:t xml:space="preserve">VTH:   1. </w:t>
      </w:r>
      <w:r w:rsidR="00D323C0">
        <w:rPr>
          <w:b/>
          <w:bCs/>
          <w:sz w:val="28"/>
          <w:szCs w:val="28"/>
        </w:rPr>
        <w:t xml:space="preserve">Hứa Thành Lộc </w:t>
      </w:r>
      <w:r>
        <w:rPr>
          <w:b/>
          <w:bCs/>
          <w:sz w:val="28"/>
          <w:szCs w:val="28"/>
        </w:rPr>
        <w:t xml:space="preserve"> - MSSV:</w:t>
      </w:r>
      <w:r w:rsidR="00D323C0">
        <w:rPr>
          <w:b/>
          <w:bCs/>
          <w:sz w:val="28"/>
          <w:szCs w:val="28"/>
        </w:rPr>
        <w:t xml:space="preserve">19001064 </w:t>
      </w:r>
    </w:p>
    <w:p w14:paraId="646A9D14" w14:textId="017DBA9F" w:rsidR="00177727" w:rsidRDefault="00177727" w:rsidP="00177727">
      <w:pPr>
        <w:spacing w:after="0" w:line="360" w:lineRule="auto"/>
        <w:ind w:left="1440" w:firstLine="720"/>
        <w:jc w:val="both"/>
        <w:rPr>
          <w:b/>
          <w:bCs/>
          <w:sz w:val="28"/>
          <w:szCs w:val="28"/>
        </w:rPr>
      </w:pPr>
    </w:p>
    <w:p w14:paraId="6918FBE1" w14:textId="77777777" w:rsidR="00177727" w:rsidRDefault="00177727" w:rsidP="00177727">
      <w:pPr>
        <w:spacing w:after="0" w:line="360" w:lineRule="auto"/>
        <w:rPr>
          <w:b/>
          <w:sz w:val="50"/>
          <w:szCs w:val="40"/>
        </w:rPr>
      </w:pPr>
    </w:p>
    <w:p w14:paraId="463B46FD" w14:textId="77777777" w:rsidR="00D323C0" w:rsidRPr="00726726" w:rsidRDefault="00D323C0" w:rsidP="00D323C0">
      <w:pPr>
        <w:spacing w:after="0" w:line="360" w:lineRule="auto"/>
        <w:jc w:val="center"/>
        <w:rPr>
          <w:b/>
          <w:color w:val="FF0000"/>
          <w:sz w:val="32"/>
          <w:szCs w:val="32"/>
        </w:rPr>
      </w:pPr>
      <w:r>
        <w:rPr>
          <w:b/>
          <w:color w:val="FF0000"/>
          <w:sz w:val="32"/>
          <w:szCs w:val="32"/>
        </w:rPr>
        <w:t xml:space="preserve">Phân tích dòng lưu chuyển đầu tư nước ngoài vào Việt Nam trong 2 năm 2020-2021 và nó ảnh hưởng như thế nào đến hoạt động xuất nhập khẩu </w:t>
      </w:r>
    </w:p>
    <w:p w14:paraId="6B1F38A4" w14:textId="77777777" w:rsidR="00D323C0" w:rsidRDefault="00D323C0" w:rsidP="00D323C0">
      <w:pPr>
        <w:spacing w:after="0" w:line="360" w:lineRule="auto"/>
        <w:jc w:val="center"/>
        <w:rPr>
          <w:b/>
          <w:color w:val="FF0000"/>
          <w:sz w:val="28"/>
          <w:szCs w:val="28"/>
        </w:rPr>
      </w:pPr>
    </w:p>
    <w:p w14:paraId="210F4D77" w14:textId="77777777" w:rsidR="00177727" w:rsidRDefault="00177727" w:rsidP="00177727">
      <w:pPr>
        <w:spacing w:after="0" w:line="360" w:lineRule="auto"/>
        <w:jc w:val="center"/>
        <w:rPr>
          <w:b/>
          <w:color w:val="FF0000"/>
          <w:sz w:val="28"/>
          <w:szCs w:val="28"/>
        </w:rPr>
      </w:pPr>
    </w:p>
    <w:p w14:paraId="631B83F4" w14:textId="33D3CDEC" w:rsidR="00177727" w:rsidRPr="00D323C0" w:rsidRDefault="00177727" w:rsidP="00177727">
      <w:pPr>
        <w:widowControl w:val="0"/>
        <w:spacing w:after="0" w:line="360" w:lineRule="auto"/>
        <w:jc w:val="both"/>
        <w:rPr>
          <w:b/>
          <w:color w:val="FF0000"/>
          <w:sz w:val="28"/>
          <w:szCs w:val="28"/>
          <w:lang w:val="fr-FR"/>
        </w:rPr>
      </w:pPr>
      <w:r>
        <w:rPr>
          <w:b/>
          <w:sz w:val="28"/>
          <w:szCs w:val="28"/>
        </w:rPr>
        <w:t>N</w:t>
      </w:r>
      <w:r w:rsidRPr="009E56D7">
        <w:rPr>
          <w:b/>
          <w:sz w:val="28"/>
          <w:szCs w:val="28"/>
        </w:rPr>
        <w:t>gành</w:t>
      </w:r>
      <w:r>
        <w:rPr>
          <w:b/>
          <w:sz w:val="28"/>
          <w:szCs w:val="28"/>
        </w:rPr>
        <w:t xml:space="preserve"> học</w:t>
      </w:r>
      <w:r w:rsidR="00D323C0">
        <w:rPr>
          <w:b/>
          <w:sz w:val="28"/>
          <w:szCs w:val="28"/>
        </w:rPr>
        <w:t xml:space="preserve"> </w:t>
      </w:r>
      <w:r w:rsidR="00D323C0">
        <w:rPr>
          <w:b/>
          <w:color w:val="FF0000"/>
          <w:sz w:val="28"/>
          <w:szCs w:val="28"/>
        </w:rPr>
        <w:t xml:space="preserve">Quản Trị Doanh Nghiệp </w:t>
      </w:r>
    </w:p>
    <w:p w14:paraId="31A20A8C" w14:textId="329A4EAE" w:rsidR="00177727" w:rsidRDefault="00177727" w:rsidP="00177727">
      <w:pPr>
        <w:widowControl w:val="0"/>
        <w:spacing w:after="0" w:line="360" w:lineRule="auto"/>
        <w:jc w:val="both"/>
        <w:rPr>
          <w:b/>
          <w:color w:val="000000"/>
          <w:sz w:val="28"/>
          <w:szCs w:val="28"/>
          <w:lang w:val="fr-FR"/>
        </w:rPr>
      </w:pPr>
      <w:r>
        <w:rPr>
          <w:b/>
          <w:color w:val="000000"/>
          <w:sz w:val="28"/>
          <w:szCs w:val="28"/>
          <w:lang w:val="fr-FR"/>
        </w:rPr>
        <w:t xml:space="preserve">Lớp học: </w:t>
      </w:r>
      <w:r w:rsidR="00D323C0">
        <w:rPr>
          <w:b/>
          <w:color w:val="000000"/>
          <w:sz w:val="28"/>
          <w:szCs w:val="28"/>
          <w:lang w:val="fr-FR"/>
        </w:rPr>
        <w:t>19C1 -QTĐ1</w:t>
      </w:r>
    </w:p>
    <w:p w14:paraId="307B6DB5" w14:textId="75A05C87" w:rsidR="00177727" w:rsidRPr="009E56D7" w:rsidRDefault="00177727" w:rsidP="00177727">
      <w:pPr>
        <w:widowControl w:val="0"/>
        <w:spacing w:after="0" w:line="360" w:lineRule="auto"/>
        <w:jc w:val="both"/>
        <w:rPr>
          <w:b/>
          <w:sz w:val="28"/>
          <w:szCs w:val="28"/>
        </w:rPr>
      </w:pPr>
      <w:r w:rsidRPr="009E56D7">
        <w:rPr>
          <w:b/>
          <w:sz w:val="28"/>
          <w:szCs w:val="28"/>
        </w:rPr>
        <w:tab/>
      </w:r>
      <w:r w:rsidRPr="009E56D7">
        <w:rPr>
          <w:b/>
          <w:sz w:val="28"/>
          <w:szCs w:val="28"/>
        </w:rPr>
        <w:tab/>
      </w:r>
    </w:p>
    <w:p w14:paraId="6AF24389" w14:textId="77777777" w:rsidR="00177727" w:rsidRPr="00600EB9" w:rsidRDefault="00177727" w:rsidP="00177727">
      <w:pPr>
        <w:spacing w:after="0" w:line="360" w:lineRule="auto"/>
        <w:jc w:val="center"/>
        <w:rPr>
          <w:b/>
          <w:color w:val="FF0000"/>
          <w:sz w:val="28"/>
          <w:szCs w:val="28"/>
        </w:rPr>
      </w:pPr>
    </w:p>
    <w:p w14:paraId="6B15CCC3" w14:textId="19EA7D84" w:rsidR="00177727" w:rsidRDefault="00177727" w:rsidP="00177727">
      <w:pPr>
        <w:spacing w:after="0" w:line="360" w:lineRule="auto"/>
        <w:jc w:val="center"/>
        <w:rPr>
          <w:b/>
          <w:sz w:val="28"/>
          <w:szCs w:val="28"/>
        </w:rPr>
      </w:pPr>
      <w:r w:rsidRPr="00726726">
        <w:rPr>
          <w:b/>
          <w:sz w:val="28"/>
          <w:szCs w:val="28"/>
        </w:rPr>
        <w:t xml:space="preserve">TIỂU LUẬN MÔN </w:t>
      </w:r>
      <w:r w:rsidR="00D323C0">
        <w:rPr>
          <w:b/>
          <w:color w:val="FF0000"/>
          <w:sz w:val="28"/>
          <w:szCs w:val="28"/>
        </w:rPr>
        <w:t xml:space="preserve">KINH DOANH QUỐC TẾ </w:t>
      </w:r>
    </w:p>
    <w:p w14:paraId="1B8EF006" w14:textId="77777777" w:rsidR="00177727" w:rsidRDefault="00177727" w:rsidP="00397E7C">
      <w:pPr>
        <w:spacing w:after="0" w:line="360" w:lineRule="auto"/>
        <w:rPr>
          <w:b/>
          <w:sz w:val="28"/>
          <w:szCs w:val="28"/>
        </w:rPr>
      </w:pPr>
    </w:p>
    <w:p w14:paraId="6641C0EA" w14:textId="27718FA5" w:rsidR="00397E7C" w:rsidRDefault="00177727" w:rsidP="00274139">
      <w:pPr>
        <w:spacing w:after="0" w:line="360" w:lineRule="auto"/>
        <w:ind w:left="720" w:firstLine="720"/>
        <w:jc w:val="both"/>
        <w:rPr>
          <w:b/>
          <w:sz w:val="28"/>
          <w:szCs w:val="28"/>
        </w:rPr>
      </w:pPr>
      <w:r w:rsidRPr="00296049">
        <w:rPr>
          <w:b/>
          <w:sz w:val="28"/>
          <w:szCs w:val="28"/>
        </w:rPr>
        <w:t>GV</w:t>
      </w:r>
      <w:r w:rsidR="00274139">
        <w:rPr>
          <w:b/>
          <w:sz w:val="28"/>
          <w:szCs w:val="28"/>
        </w:rPr>
        <w:t xml:space="preserve"> CHẤM </w:t>
      </w:r>
      <w:r w:rsidR="00397E7C">
        <w:rPr>
          <w:b/>
          <w:sz w:val="28"/>
          <w:szCs w:val="28"/>
        </w:rPr>
        <w:t>1</w:t>
      </w:r>
      <w:r w:rsidR="00397E7C">
        <w:rPr>
          <w:b/>
          <w:sz w:val="28"/>
          <w:szCs w:val="28"/>
        </w:rPr>
        <w:tab/>
      </w:r>
      <w:r w:rsidR="00397E7C">
        <w:rPr>
          <w:b/>
          <w:sz w:val="28"/>
          <w:szCs w:val="28"/>
        </w:rPr>
        <w:tab/>
      </w:r>
      <w:r w:rsidR="00397E7C">
        <w:rPr>
          <w:b/>
          <w:sz w:val="28"/>
          <w:szCs w:val="28"/>
        </w:rPr>
        <w:tab/>
      </w:r>
      <w:r w:rsidR="00397E7C">
        <w:rPr>
          <w:b/>
          <w:sz w:val="28"/>
          <w:szCs w:val="28"/>
        </w:rPr>
        <w:tab/>
      </w:r>
      <w:r w:rsidR="00397E7C">
        <w:rPr>
          <w:b/>
          <w:sz w:val="28"/>
          <w:szCs w:val="28"/>
        </w:rPr>
        <w:tab/>
      </w:r>
      <w:r w:rsidR="00397E7C" w:rsidRPr="00296049">
        <w:rPr>
          <w:b/>
          <w:sz w:val="28"/>
          <w:szCs w:val="28"/>
        </w:rPr>
        <w:t>GV</w:t>
      </w:r>
      <w:r w:rsidR="00274139">
        <w:rPr>
          <w:b/>
          <w:sz w:val="28"/>
          <w:szCs w:val="28"/>
        </w:rPr>
        <w:t xml:space="preserve"> CHẤM </w:t>
      </w:r>
      <w:r w:rsidR="00397E7C">
        <w:rPr>
          <w:b/>
          <w:sz w:val="28"/>
          <w:szCs w:val="28"/>
        </w:rPr>
        <w:t>2</w:t>
      </w:r>
    </w:p>
    <w:p w14:paraId="2EC0FE47" w14:textId="26F30AA4" w:rsidR="00397E7C" w:rsidRDefault="00274139" w:rsidP="00274139">
      <w:pPr>
        <w:spacing w:after="0" w:line="360" w:lineRule="auto"/>
        <w:ind w:firstLine="720"/>
        <w:rPr>
          <w:i/>
          <w:color w:val="000000" w:themeColor="text1"/>
          <w:sz w:val="28"/>
          <w:szCs w:val="28"/>
        </w:rPr>
      </w:pPr>
      <w:r>
        <w:rPr>
          <w:i/>
          <w:color w:val="000000" w:themeColor="text1"/>
          <w:sz w:val="28"/>
          <w:szCs w:val="28"/>
        </w:rPr>
        <w:t xml:space="preserve"> </w:t>
      </w:r>
      <w:r w:rsidRPr="00274139">
        <w:rPr>
          <w:i/>
          <w:color w:val="000000" w:themeColor="text1"/>
          <w:sz w:val="28"/>
          <w:szCs w:val="28"/>
        </w:rPr>
        <w:t xml:space="preserve">(Ký và ghi rõ họ và tên) </w:t>
      </w:r>
      <w:r>
        <w:rPr>
          <w:i/>
          <w:color w:val="000000" w:themeColor="text1"/>
          <w:sz w:val="28"/>
          <w:szCs w:val="28"/>
        </w:rPr>
        <w:tab/>
      </w:r>
      <w:r>
        <w:rPr>
          <w:i/>
          <w:color w:val="000000" w:themeColor="text1"/>
          <w:sz w:val="28"/>
          <w:szCs w:val="28"/>
        </w:rPr>
        <w:tab/>
      </w:r>
      <w:r>
        <w:rPr>
          <w:i/>
          <w:color w:val="000000" w:themeColor="text1"/>
          <w:sz w:val="28"/>
          <w:szCs w:val="28"/>
        </w:rPr>
        <w:tab/>
      </w:r>
      <w:r>
        <w:rPr>
          <w:i/>
          <w:color w:val="000000" w:themeColor="text1"/>
          <w:sz w:val="28"/>
          <w:szCs w:val="28"/>
        </w:rPr>
        <w:tab/>
        <w:t xml:space="preserve"> </w:t>
      </w:r>
      <w:r w:rsidRPr="00274139">
        <w:rPr>
          <w:i/>
          <w:color w:val="000000" w:themeColor="text1"/>
          <w:sz w:val="28"/>
          <w:szCs w:val="28"/>
        </w:rPr>
        <w:t>(Ký và ghi rõ họ và tên)</w:t>
      </w:r>
    </w:p>
    <w:p w14:paraId="0C3E3018" w14:textId="77777777" w:rsidR="00274139" w:rsidRPr="00274139" w:rsidRDefault="00274139" w:rsidP="00274139">
      <w:pPr>
        <w:spacing w:after="0" w:line="360" w:lineRule="auto"/>
        <w:rPr>
          <w:i/>
          <w:color w:val="000000" w:themeColor="text1"/>
          <w:sz w:val="28"/>
          <w:szCs w:val="28"/>
        </w:rPr>
      </w:pPr>
    </w:p>
    <w:p w14:paraId="26F46CF4" w14:textId="64486FE8" w:rsidR="00040111" w:rsidRDefault="00A3142E" w:rsidP="00D323C0">
      <w:pPr>
        <w:widowControl w:val="0"/>
        <w:spacing w:after="0" w:line="360" w:lineRule="auto"/>
        <w:rPr>
          <w:b/>
          <w:sz w:val="28"/>
          <w:szCs w:val="28"/>
        </w:rPr>
      </w:pPr>
      <w:r>
        <w:rPr>
          <w:b/>
          <w:sz w:val="28"/>
          <w:szCs w:val="28"/>
        </w:rPr>
        <w:t xml:space="preserve">               Nguyễn Thị Thùy Tiên                                  Võ Thị Kim Thư</w:t>
      </w:r>
    </w:p>
    <w:p w14:paraId="01215CF1" w14:textId="4CD76CFD" w:rsidR="00D323C0" w:rsidRDefault="00177727" w:rsidP="00342E29">
      <w:pPr>
        <w:widowControl w:val="0"/>
        <w:spacing w:after="0" w:line="360" w:lineRule="auto"/>
        <w:jc w:val="center"/>
        <w:rPr>
          <w:b/>
          <w:sz w:val="28"/>
          <w:szCs w:val="28"/>
        </w:rPr>
      </w:pPr>
      <w:r>
        <w:rPr>
          <w:b/>
          <w:sz w:val="28"/>
          <w:szCs w:val="28"/>
        </w:rPr>
        <w:t>Thành phố</w:t>
      </w:r>
      <w:r w:rsidRPr="00882A40">
        <w:rPr>
          <w:b/>
          <w:sz w:val="28"/>
          <w:szCs w:val="28"/>
        </w:rPr>
        <w:t xml:space="preserve"> H</w:t>
      </w:r>
      <w:r>
        <w:rPr>
          <w:b/>
          <w:sz w:val="28"/>
          <w:szCs w:val="28"/>
        </w:rPr>
        <w:t xml:space="preserve">ồ </w:t>
      </w:r>
      <w:r w:rsidRPr="00882A40">
        <w:rPr>
          <w:b/>
          <w:sz w:val="28"/>
          <w:szCs w:val="28"/>
        </w:rPr>
        <w:t>C</w:t>
      </w:r>
      <w:r>
        <w:rPr>
          <w:b/>
          <w:sz w:val="28"/>
          <w:szCs w:val="28"/>
        </w:rPr>
        <w:t xml:space="preserve">hí </w:t>
      </w:r>
      <w:r w:rsidRPr="00882A40">
        <w:rPr>
          <w:b/>
          <w:sz w:val="28"/>
          <w:szCs w:val="28"/>
        </w:rPr>
        <w:t>M</w:t>
      </w:r>
      <w:r>
        <w:rPr>
          <w:b/>
          <w:sz w:val="28"/>
          <w:szCs w:val="28"/>
        </w:rPr>
        <w:t>inh</w:t>
      </w:r>
      <w:r w:rsidRPr="00882A40">
        <w:rPr>
          <w:b/>
          <w:sz w:val="28"/>
          <w:szCs w:val="28"/>
        </w:rPr>
        <w:t xml:space="preserve"> </w:t>
      </w:r>
      <w:r>
        <w:rPr>
          <w:b/>
          <w:sz w:val="28"/>
          <w:szCs w:val="28"/>
        </w:rPr>
        <w:t>–</w:t>
      </w:r>
      <w:r w:rsidRPr="00882A40">
        <w:rPr>
          <w:b/>
          <w:sz w:val="28"/>
          <w:szCs w:val="28"/>
        </w:rPr>
        <w:t xml:space="preserve"> 20</w:t>
      </w:r>
      <w:r>
        <w:rPr>
          <w:b/>
          <w:sz w:val="28"/>
          <w:szCs w:val="28"/>
        </w:rPr>
        <w:t>21</w:t>
      </w:r>
    </w:p>
    <w:p w14:paraId="696258F8" w14:textId="77777777" w:rsidR="00A3142E" w:rsidRPr="00427655" w:rsidRDefault="00A3142E" w:rsidP="00A3142E">
      <w:pPr>
        <w:spacing w:before="280" w:after="280" w:line="240" w:lineRule="auto"/>
        <w:ind w:left="1440"/>
        <w:jc w:val="center"/>
        <w:outlineLvl w:val="0"/>
        <w:rPr>
          <w:rFonts w:eastAsia="Times New Roman" w:cs="Times New Roman"/>
          <w:b/>
          <w:bCs/>
          <w:kern w:val="36"/>
          <w:sz w:val="48"/>
          <w:szCs w:val="48"/>
          <w:lang w:val="en-GB" w:eastAsia="zh-CN"/>
        </w:rPr>
      </w:pPr>
      <w:r w:rsidRPr="00427655">
        <w:rPr>
          <w:rFonts w:eastAsia="Times New Roman" w:cs="Times New Roman"/>
          <w:b/>
          <w:bCs/>
          <w:color w:val="000000"/>
          <w:kern w:val="36"/>
          <w:sz w:val="32"/>
          <w:szCs w:val="32"/>
          <w:lang w:val="en-GB" w:eastAsia="zh-CN"/>
        </w:rPr>
        <w:lastRenderedPageBreak/>
        <w:t>NHẬN XÉT CỦA GIẢNG VIÊN</w:t>
      </w:r>
    </w:p>
    <w:p w14:paraId="7CFC03CC" w14:textId="77777777" w:rsidR="00A3142E" w:rsidRPr="00427655" w:rsidRDefault="00A3142E" w:rsidP="00A3142E">
      <w:pPr>
        <w:spacing w:before="100" w:beforeAutospacing="1" w:after="100" w:afterAutospacing="1" w:line="240" w:lineRule="auto"/>
        <w:ind w:left="1440"/>
        <w:textAlignment w:val="baseline"/>
        <w:rPr>
          <w:rFonts w:eastAsia="Times New Roman" w:cs="Times New Roman"/>
          <w:b/>
          <w:bCs/>
          <w:color w:val="000000"/>
          <w:szCs w:val="26"/>
          <w:lang w:val="en-GB" w:eastAsia="zh-CN"/>
        </w:rPr>
      </w:pPr>
    </w:p>
    <w:tbl>
      <w:tblPr>
        <w:tblW w:w="10282" w:type="dxa"/>
        <w:tblCellMar>
          <w:top w:w="15" w:type="dxa"/>
          <w:left w:w="15" w:type="dxa"/>
          <w:bottom w:w="15" w:type="dxa"/>
          <w:right w:w="15" w:type="dxa"/>
        </w:tblCellMar>
        <w:tblLook w:val="04A0" w:firstRow="1" w:lastRow="0" w:firstColumn="1" w:lastColumn="0" w:noHBand="0" w:noVBand="1"/>
      </w:tblPr>
      <w:tblGrid>
        <w:gridCol w:w="5141"/>
        <w:gridCol w:w="5141"/>
      </w:tblGrid>
      <w:tr w:rsidR="00A3142E" w:rsidRPr="00427655" w14:paraId="5838A481" w14:textId="77777777" w:rsidTr="008614DB">
        <w:trPr>
          <w:trHeight w:val="66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2AA3EA" w14:textId="77777777" w:rsidR="00A3142E" w:rsidRPr="00427655" w:rsidRDefault="00A3142E" w:rsidP="008614DB">
            <w:pPr>
              <w:spacing w:after="0" w:line="240" w:lineRule="auto"/>
              <w:jc w:val="center"/>
              <w:rPr>
                <w:rFonts w:eastAsia="Times New Roman" w:cs="Times New Roman"/>
                <w:sz w:val="24"/>
                <w:szCs w:val="24"/>
                <w:lang w:val="en-GB" w:eastAsia="zh-CN"/>
              </w:rPr>
            </w:pPr>
            <w:r w:rsidRPr="00427655">
              <w:rPr>
                <w:rFonts w:eastAsia="Times New Roman" w:cs="Times New Roman"/>
                <w:color w:val="000000"/>
                <w:szCs w:val="26"/>
                <w:lang w:val="en-GB" w:eastAsia="zh-CN"/>
              </w:rPr>
              <w:t>GV CHẤM 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DF3D1F" w14:textId="77777777" w:rsidR="00A3142E" w:rsidRPr="00427655" w:rsidRDefault="00A3142E" w:rsidP="008614DB">
            <w:pPr>
              <w:spacing w:after="0" w:line="240" w:lineRule="auto"/>
              <w:jc w:val="center"/>
              <w:rPr>
                <w:rFonts w:eastAsia="Times New Roman" w:cs="Times New Roman"/>
                <w:sz w:val="24"/>
                <w:szCs w:val="24"/>
                <w:lang w:val="en-GB" w:eastAsia="zh-CN"/>
              </w:rPr>
            </w:pPr>
            <w:r w:rsidRPr="00427655">
              <w:rPr>
                <w:rFonts w:eastAsia="Times New Roman" w:cs="Times New Roman"/>
                <w:color w:val="000000"/>
                <w:szCs w:val="26"/>
                <w:lang w:val="en-GB" w:eastAsia="zh-CN"/>
              </w:rPr>
              <w:t>GV CHẤM 2</w:t>
            </w:r>
          </w:p>
        </w:tc>
      </w:tr>
      <w:tr w:rsidR="00A3142E" w:rsidRPr="00427655" w14:paraId="6DC221A3" w14:textId="77777777" w:rsidTr="008614DB">
        <w:trPr>
          <w:trHeight w:val="2084"/>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0BC554" w14:textId="77777777" w:rsidR="00A3142E" w:rsidRPr="00427655" w:rsidRDefault="00A3142E" w:rsidP="008614DB">
            <w:pPr>
              <w:spacing w:after="240" w:line="240" w:lineRule="auto"/>
              <w:rPr>
                <w:rFonts w:eastAsia="Times New Roman" w:cs="Times New Roman"/>
                <w:sz w:val="24"/>
                <w:szCs w:val="24"/>
                <w:lang w:val="en-GB" w:eastAsia="zh-CN"/>
              </w:rPr>
            </w:pPr>
          </w:p>
          <w:p w14:paraId="2E9DE08A" w14:textId="299719F5" w:rsidR="00A3142E" w:rsidRPr="00427655" w:rsidRDefault="00A3142E" w:rsidP="008614DB">
            <w:pPr>
              <w:spacing w:after="0" w:line="240" w:lineRule="auto"/>
              <w:ind w:left="1710"/>
              <w:rPr>
                <w:rFonts w:eastAsia="Times New Roman" w:cs="Times New Roman"/>
                <w:sz w:val="24"/>
                <w:szCs w:val="24"/>
                <w:lang w:val="en-GB" w:eastAsia="zh-CN"/>
              </w:rPr>
            </w:pPr>
            <w:r>
              <w:rPr>
                <w:rFonts w:eastAsia="Times New Roman" w:cs="Times New Roman"/>
                <w:b/>
                <w:bCs/>
                <w:color w:val="000000"/>
                <w:sz w:val="30"/>
                <w:szCs w:val="30"/>
                <w:lang w:val="en-GB" w:eastAsia="zh-CN"/>
              </w:rPr>
              <w:t>6</w:t>
            </w:r>
            <w:r w:rsidRPr="00427655">
              <w:rPr>
                <w:rFonts w:eastAsia="Times New Roman" w:cs="Times New Roman"/>
                <w:b/>
                <w:bCs/>
                <w:color w:val="000000"/>
                <w:sz w:val="30"/>
                <w:szCs w:val="30"/>
                <w:lang w:val="en-GB" w:eastAsia="zh-CN"/>
              </w:rPr>
              <w:t>.</w:t>
            </w:r>
            <w:r w:rsidR="000316A6">
              <w:rPr>
                <w:rFonts w:eastAsia="Times New Roman" w:cs="Times New Roman"/>
                <w:b/>
                <w:bCs/>
                <w:color w:val="000000"/>
                <w:sz w:val="30"/>
                <w:szCs w:val="30"/>
                <w:lang w:val="en-GB" w:eastAsia="zh-CN"/>
              </w:rPr>
              <w:t>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BBCA5F" w14:textId="77777777" w:rsidR="00A3142E" w:rsidRPr="00427655" w:rsidRDefault="00A3142E" w:rsidP="008614DB">
            <w:pPr>
              <w:spacing w:after="240" w:line="240" w:lineRule="auto"/>
              <w:rPr>
                <w:rFonts w:eastAsia="Times New Roman" w:cs="Times New Roman"/>
                <w:sz w:val="24"/>
                <w:szCs w:val="24"/>
                <w:lang w:val="en-GB" w:eastAsia="zh-CN"/>
              </w:rPr>
            </w:pPr>
          </w:p>
          <w:p w14:paraId="344FA037" w14:textId="2FC94DA1" w:rsidR="00A3142E" w:rsidRPr="00427655" w:rsidRDefault="00A3142E" w:rsidP="008614DB">
            <w:pPr>
              <w:spacing w:after="0" w:line="240" w:lineRule="auto"/>
              <w:ind w:left="1710"/>
              <w:rPr>
                <w:rFonts w:eastAsia="Times New Roman" w:cs="Times New Roman"/>
                <w:sz w:val="24"/>
                <w:szCs w:val="24"/>
                <w:lang w:val="en-GB" w:eastAsia="zh-CN"/>
              </w:rPr>
            </w:pPr>
            <w:r>
              <w:rPr>
                <w:rFonts w:eastAsia="Times New Roman" w:cs="Times New Roman"/>
                <w:b/>
                <w:bCs/>
                <w:color w:val="000000"/>
                <w:sz w:val="30"/>
                <w:szCs w:val="30"/>
                <w:lang w:val="en-GB" w:eastAsia="zh-CN"/>
              </w:rPr>
              <w:t>6</w:t>
            </w:r>
            <w:r w:rsidRPr="00427655">
              <w:rPr>
                <w:rFonts w:eastAsia="Times New Roman" w:cs="Times New Roman"/>
                <w:b/>
                <w:bCs/>
                <w:color w:val="000000"/>
                <w:sz w:val="30"/>
                <w:szCs w:val="30"/>
                <w:lang w:val="en-GB" w:eastAsia="zh-CN"/>
              </w:rPr>
              <w:t>.</w:t>
            </w:r>
            <w:r w:rsidR="000316A6">
              <w:rPr>
                <w:rFonts w:eastAsia="Times New Roman" w:cs="Times New Roman"/>
                <w:b/>
                <w:bCs/>
                <w:color w:val="000000"/>
                <w:sz w:val="30"/>
                <w:szCs w:val="30"/>
                <w:lang w:val="en-GB" w:eastAsia="zh-CN"/>
              </w:rPr>
              <w:t>5</w:t>
            </w:r>
          </w:p>
        </w:tc>
      </w:tr>
    </w:tbl>
    <w:p w14:paraId="4B916B3E" w14:textId="77777777" w:rsidR="00A3142E" w:rsidRDefault="00A3142E" w:rsidP="00A3142E">
      <w:pPr>
        <w:spacing w:before="120" w:after="120" w:line="240" w:lineRule="auto"/>
        <w:ind w:left="1440" w:right="130"/>
        <w:jc w:val="right"/>
        <w:textAlignment w:val="baseline"/>
        <w:rPr>
          <w:rFonts w:eastAsia="Times New Roman" w:cs="Times New Roman"/>
          <w:color w:val="000000"/>
          <w:szCs w:val="26"/>
          <w:lang w:val="en-GB" w:eastAsia="zh-CN"/>
        </w:rPr>
      </w:pPr>
    </w:p>
    <w:p w14:paraId="24CBFB46" w14:textId="77777777" w:rsidR="00A3142E" w:rsidRPr="00427655" w:rsidRDefault="00A3142E" w:rsidP="00A3142E">
      <w:pPr>
        <w:spacing w:before="120" w:after="120" w:line="240" w:lineRule="auto"/>
        <w:ind w:left="1440" w:right="130"/>
        <w:jc w:val="right"/>
        <w:textAlignment w:val="baseline"/>
        <w:rPr>
          <w:rFonts w:eastAsia="Times New Roman" w:cs="Times New Roman"/>
          <w:b/>
          <w:bCs/>
          <w:color w:val="000000"/>
          <w:szCs w:val="26"/>
          <w:lang w:val="en-GB" w:eastAsia="zh-CN"/>
        </w:rPr>
      </w:pPr>
      <w:r w:rsidRPr="00427655">
        <w:rPr>
          <w:rFonts w:eastAsia="Times New Roman" w:cs="Times New Roman"/>
          <w:color w:val="000000"/>
          <w:szCs w:val="26"/>
          <w:lang w:val="en-GB" w:eastAsia="zh-CN"/>
        </w:rPr>
        <w:t xml:space="preserve">TPHCM, Tháng </w:t>
      </w:r>
      <w:r>
        <w:rPr>
          <w:rFonts w:eastAsia="Times New Roman" w:cs="Times New Roman"/>
          <w:color w:val="000000"/>
          <w:szCs w:val="26"/>
          <w:lang w:val="en-GB" w:eastAsia="zh-CN"/>
        </w:rPr>
        <w:t>12</w:t>
      </w:r>
      <w:r w:rsidRPr="00427655">
        <w:rPr>
          <w:rFonts w:eastAsia="Times New Roman" w:cs="Times New Roman"/>
          <w:color w:val="000000"/>
          <w:szCs w:val="26"/>
          <w:lang w:val="en-GB" w:eastAsia="zh-CN"/>
        </w:rPr>
        <w:t xml:space="preserve"> năm 2021</w:t>
      </w:r>
    </w:p>
    <w:p w14:paraId="4073666D" w14:textId="72741D87" w:rsidR="00A3142E" w:rsidRDefault="00A3142E" w:rsidP="00A3142E">
      <w:pPr>
        <w:spacing w:before="120" w:after="120" w:line="240" w:lineRule="auto"/>
        <w:ind w:left="1440" w:right="130"/>
        <w:jc w:val="center"/>
        <w:textAlignment w:val="baseline"/>
        <w:rPr>
          <w:rFonts w:eastAsia="Times New Roman" w:cs="Times New Roman"/>
          <w:color w:val="000000"/>
          <w:szCs w:val="26"/>
          <w:lang w:val="en-GB" w:eastAsia="zh-CN"/>
        </w:rPr>
      </w:pPr>
      <w:r>
        <w:rPr>
          <w:rFonts w:eastAsia="Times New Roman" w:cs="Times New Roman"/>
          <w:color w:val="000000"/>
          <w:szCs w:val="26"/>
          <w:lang w:val="en-GB" w:eastAsia="zh-CN"/>
        </w:rPr>
        <w:t xml:space="preserve">                                                                  </w:t>
      </w:r>
      <w:r w:rsidRPr="00427655">
        <w:rPr>
          <w:rFonts w:eastAsia="Times New Roman" w:cs="Times New Roman"/>
          <w:color w:val="000000"/>
          <w:szCs w:val="26"/>
          <w:lang w:val="en-GB" w:eastAsia="zh-CN"/>
        </w:rPr>
        <w:t>Xác nhận của GVHD</w:t>
      </w:r>
    </w:p>
    <w:p w14:paraId="35DBCFFD" w14:textId="4CC6E7B0" w:rsidR="00A3142E" w:rsidRDefault="00A3142E" w:rsidP="00A3142E">
      <w:pPr>
        <w:spacing w:before="120" w:after="120" w:line="240" w:lineRule="auto"/>
        <w:ind w:left="1440" w:right="130"/>
        <w:jc w:val="center"/>
        <w:textAlignment w:val="baseline"/>
        <w:rPr>
          <w:rFonts w:eastAsia="Times New Roman" w:cs="Times New Roman"/>
          <w:color w:val="000000"/>
          <w:szCs w:val="26"/>
          <w:lang w:val="en-GB" w:eastAsia="zh-CN"/>
        </w:rPr>
      </w:pPr>
    </w:p>
    <w:p w14:paraId="05B32F6C" w14:textId="462EE59A" w:rsidR="00A3142E" w:rsidRDefault="00A3142E" w:rsidP="00A3142E">
      <w:pPr>
        <w:spacing w:before="120" w:after="120" w:line="240" w:lineRule="auto"/>
        <w:ind w:left="1440" w:right="130"/>
        <w:jc w:val="center"/>
        <w:textAlignment w:val="baseline"/>
        <w:rPr>
          <w:rFonts w:eastAsia="Times New Roman" w:cs="Times New Roman"/>
          <w:color w:val="000000"/>
          <w:szCs w:val="26"/>
          <w:lang w:val="en-GB" w:eastAsia="zh-CN"/>
        </w:rPr>
      </w:pPr>
    </w:p>
    <w:p w14:paraId="102B1499" w14:textId="62ED59EE" w:rsidR="00A3142E" w:rsidRPr="00427655" w:rsidRDefault="00A3142E" w:rsidP="00A3142E">
      <w:pPr>
        <w:spacing w:before="120" w:after="120" w:line="240" w:lineRule="auto"/>
        <w:ind w:left="1440" w:right="130"/>
        <w:jc w:val="center"/>
        <w:textAlignment w:val="baseline"/>
        <w:rPr>
          <w:rFonts w:eastAsia="Times New Roman" w:cs="Times New Roman"/>
          <w:b/>
          <w:bCs/>
          <w:color w:val="000000"/>
          <w:szCs w:val="26"/>
          <w:lang w:val="en-GB" w:eastAsia="zh-CN"/>
        </w:rPr>
      </w:pPr>
      <w:r>
        <w:rPr>
          <w:rFonts w:eastAsia="Times New Roman" w:cs="Times New Roman"/>
          <w:color w:val="000000"/>
          <w:szCs w:val="26"/>
          <w:lang w:val="en-GB" w:eastAsia="zh-CN"/>
        </w:rPr>
        <w:t xml:space="preserve">                                                                   Nguyễn Thị Thùy Tiên</w:t>
      </w:r>
    </w:p>
    <w:p w14:paraId="3551114D" w14:textId="77777777" w:rsidR="00A3142E" w:rsidRDefault="00A3142E" w:rsidP="00342E29">
      <w:pPr>
        <w:jc w:val="center"/>
        <w:rPr>
          <w:b/>
          <w:sz w:val="36"/>
          <w:szCs w:val="36"/>
        </w:rPr>
      </w:pPr>
    </w:p>
    <w:p w14:paraId="736F5574" w14:textId="77777777" w:rsidR="00A3142E" w:rsidRDefault="00A3142E" w:rsidP="00342E29">
      <w:pPr>
        <w:jc w:val="center"/>
        <w:rPr>
          <w:b/>
          <w:sz w:val="36"/>
          <w:szCs w:val="36"/>
        </w:rPr>
      </w:pPr>
    </w:p>
    <w:p w14:paraId="336237AE" w14:textId="77777777" w:rsidR="00A3142E" w:rsidRDefault="00A3142E" w:rsidP="00342E29">
      <w:pPr>
        <w:jc w:val="center"/>
        <w:rPr>
          <w:b/>
          <w:sz w:val="36"/>
          <w:szCs w:val="36"/>
        </w:rPr>
      </w:pPr>
    </w:p>
    <w:p w14:paraId="23D3E3FE" w14:textId="77777777" w:rsidR="00A3142E" w:rsidRDefault="00A3142E" w:rsidP="00342E29">
      <w:pPr>
        <w:jc w:val="center"/>
        <w:rPr>
          <w:b/>
          <w:sz w:val="36"/>
          <w:szCs w:val="36"/>
        </w:rPr>
      </w:pPr>
    </w:p>
    <w:p w14:paraId="20EF18D6" w14:textId="750ADBA5" w:rsidR="00A3142E" w:rsidRDefault="00A3142E" w:rsidP="00342E29">
      <w:pPr>
        <w:jc w:val="center"/>
        <w:rPr>
          <w:b/>
          <w:sz w:val="36"/>
          <w:szCs w:val="36"/>
        </w:rPr>
      </w:pPr>
    </w:p>
    <w:p w14:paraId="3C993357" w14:textId="77777777" w:rsidR="00A3142E" w:rsidRDefault="00A3142E" w:rsidP="00342E29">
      <w:pPr>
        <w:jc w:val="center"/>
        <w:rPr>
          <w:b/>
          <w:sz w:val="36"/>
          <w:szCs w:val="36"/>
        </w:rPr>
      </w:pPr>
    </w:p>
    <w:p w14:paraId="6AA660E1" w14:textId="77777777" w:rsidR="00A3142E" w:rsidRDefault="00A3142E" w:rsidP="00342E29">
      <w:pPr>
        <w:jc w:val="center"/>
        <w:rPr>
          <w:b/>
          <w:sz w:val="36"/>
          <w:szCs w:val="36"/>
        </w:rPr>
      </w:pPr>
    </w:p>
    <w:p w14:paraId="1B986CF1" w14:textId="77777777" w:rsidR="00A3142E" w:rsidRDefault="00A3142E" w:rsidP="00342E29">
      <w:pPr>
        <w:jc w:val="center"/>
        <w:rPr>
          <w:b/>
          <w:sz w:val="36"/>
          <w:szCs w:val="36"/>
        </w:rPr>
      </w:pPr>
    </w:p>
    <w:p w14:paraId="029FE70E" w14:textId="77777777" w:rsidR="00A3142E" w:rsidRDefault="00A3142E" w:rsidP="00342E29">
      <w:pPr>
        <w:jc w:val="center"/>
        <w:rPr>
          <w:b/>
          <w:sz w:val="36"/>
          <w:szCs w:val="36"/>
        </w:rPr>
      </w:pPr>
    </w:p>
    <w:p w14:paraId="155B1E17" w14:textId="77777777" w:rsidR="00A3142E" w:rsidRDefault="00A3142E" w:rsidP="00342E29">
      <w:pPr>
        <w:jc w:val="center"/>
        <w:rPr>
          <w:b/>
          <w:sz w:val="36"/>
          <w:szCs w:val="36"/>
        </w:rPr>
      </w:pPr>
    </w:p>
    <w:p w14:paraId="41833C1C" w14:textId="137B2CE6" w:rsidR="00342E29" w:rsidRDefault="00342E29" w:rsidP="00342E29">
      <w:pPr>
        <w:jc w:val="center"/>
        <w:rPr>
          <w:b/>
          <w:sz w:val="36"/>
          <w:szCs w:val="36"/>
        </w:rPr>
      </w:pPr>
      <w:r w:rsidRPr="002564B9">
        <w:rPr>
          <w:b/>
          <w:sz w:val="36"/>
          <w:szCs w:val="36"/>
        </w:rPr>
        <w:lastRenderedPageBreak/>
        <w:t>LỜI CẢM ƠN</w:t>
      </w:r>
    </w:p>
    <w:p w14:paraId="62A5D6CF" w14:textId="7C8EC377" w:rsidR="00342E29" w:rsidRPr="003F32B3" w:rsidRDefault="00342E29" w:rsidP="00342E29">
      <w:pPr>
        <w:spacing w:before="120" w:after="120" w:line="360" w:lineRule="auto"/>
        <w:ind w:firstLine="284"/>
        <w:jc w:val="both"/>
        <w:rPr>
          <w:bCs/>
          <w:sz w:val="32"/>
          <w:szCs w:val="32"/>
        </w:rPr>
      </w:pPr>
      <w:r w:rsidRPr="003F32B3">
        <w:rPr>
          <w:bCs/>
          <w:sz w:val="32"/>
          <w:szCs w:val="32"/>
        </w:rPr>
        <w:t xml:space="preserve">Em xin chân thành cảm ơn cô Nguyễn Thị Thùy Tiên – giáo viên giảng dạy bộ môn Kinh doanh quốc tế đã tận tâm giảng dạy truyền đạt các kiến thức và giải đáp các thắc mắc trong quá trình học. Em cũng xin cảm ơn ban giám hiệu, ban lãnh đạo khoa đã tận tình tạo điều kiện cho việc </w:t>
      </w:r>
      <w:r w:rsidR="00D173EF" w:rsidRPr="003F32B3">
        <w:rPr>
          <w:bCs/>
          <w:sz w:val="32"/>
          <w:szCs w:val="32"/>
        </w:rPr>
        <w:t>thi lại</w:t>
      </w:r>
      <w:r w:rsidRPr="003F32B3">
        <w:rPr>
          <w:bCs/>
          <w:sz w:val="32"/>
          <w:szCs w:val="32"/>
        </w:rPr>
        <w:t xml:space="preserve"> của em trong tình hình dịch bệnh hiện nay. </w:t>
      </w:r>
      <w:r w:rsidR="00D173EF" w:rsidRPr="003F32B3">
        <w:rPr>
          <w:bCs/>
          <w:sz w:val="32"/>
          <w:szCs w:val="32"/>
        </w:rPr>
        <w:t>Mong trong quá trình làm bài của em có thiếu xót mong cô bỏ qua.</w:t>
      </w:r>
    </w:p>
    <w:p w14:paraId="0F2EBED6" w14:textId="5CDEB091" w:rsidR="00342E29" w:rsidRPr="003F32B3" w:rsidRDefault="00342E29" w:rsidP="00342E29">
      <w:pPr>
        <w:spacing w:before="120" w:after="120" w:line="360" w:lineRule="auto"/>
        <w:ind w:firstLine="284"/>
        <w:jc w:val="both"/>
        <w:rPr>
          <w:bCs/>
          <w:sz w:val="32"/>
          <w:szCs w:val="32"/>
        </w:rPr>
      </w:pPr>
      <w:r w:rsidRPr="003F32B3">
        <w:rPr>
          <w:bCs/>
          <w:sz w:val="32"/>
          <w:szCs w:val="32"/>
        </w:rPr>
        <w:t xml:space="preserve">Em xin trân trọng cảm ơn! </w:t>
      </w:r>
    </w:p>
    <w:p w14:paraId="2F76DF42" w14:textId="671086E1" w:rsidR="0032724A" w:rsidRDefault="00342E29">
      <w:pPr>
        <w:rPr>
          <w:bCs/>
          <w:sz w:val="28"/>
          <w:szCs w:val="28"/>
        </w:rPr>
      </w:pPr>
      <w:r>
        <w:rPr>
          <w:bCs/>
          <w:sz w:val="28"/>
          <w:szCs w:val="28"/>
        </w:rPr>
        <w:br w:type="page"/>
      </w:r>
    </w:p>
    <w:p w14:paraId="0013511D" w14:textId="69E60660" w:rsidR="0032724A" w:rsidRDefault="0032724A" w:rsidP="0032724A">
      <w:pPr>
        <w:jc w:val="center"/>
        <w:rPr>
          <w:b/>
          <w:sz w:val="32"/>
          <w:szCs w:val="32"/>
        </w:rPr>
      </w:pPr>
      <w:r>
        <w:rPr>
          <w:b/>
          <w:sz w:val="32"/>
          <w:szCs w:val="32"/>
        </w:rPr>
        <w:lastRenderedPageBreak/>
        <w:t>MỤC LỤC</w:t>
      </w:r>
    </w:p>
    <w:p w14:paraId="5D3152C3" w14:textId="659E5199" w:rsidR="00650266" w:rsidRDefault="00650266" w:rsidP="00650266">
      <w:pPr>
        <w:rPr>
          <w:bCs/>
          <w:sz w:val="32"/>
          <w:szCs w:val="32"/>
        </w:rPr>
      </w:pPr>
      <w:r>
        <w:rPr>
          <w:b/>
          <w:sz w:val="32"/>
          <w:szCs w:val="32"/>
        </w:rPr>
        <w:t>Mục lục</w:t>
      </w:r>
      <w:r>
        <w:rPr>
          <w:bCs/>
          <w:sz w:val="32"/>
          <w:szCs w:val="32"/>
        </w:rPr>
        <w:t>………………………………………………………</w:t>
      </w:r>
      <w:r w:rsidR="00D9539B">
        <w:rPr>
          <w:bCs/>
          <w:sz w:val="32"/>
          <w:szCs w:val="32"/>
        </w:rPr>
        <w:t>…………….</w:t>
      </w:r>
      <w:r w:rsidR="009A6CFA">
        <w:rPr>
          <w:bCs/>
          <w:sz w:val="32"/>
          <w:szCs w:val="32"/>
        </w:rPr>
        <w:t>4</w:t>
      </w:r>
    </w:p>
    <w:p w14:paraId="0FF9019A" w14:textId="05AD59F7" w:rsidR="00650266" w:rsidRPr="00650266" w:rsidRDefault="00650266" w:rsidP="00650266">
      <w:pPr>
        <w:pStyle w:val="ListParagraph"/>
        <w:numPr>
          <w:ilvl w:val="0"/>
          <w:numId w:val="10"/>
        </w:numPr>
        <w:rPr>
          <w:b/>
          <w:sz w:val="32"/>
          <w:szCs w:val="32"/>
        </w:rPr>
      </w:pPr>
      <w:r>
        <w:rPr>
          <w:b/>
          <w:sz w:val="32"/>
          <w:szCs w:val="32"/>
        </w:rPr>
        <w:t>Mở đầu</w:t>
      </w:r>
      <w:r>
        <w:rPr>
          <w:bCs/>
          <w:sz w:val="32"/>
          <w:szCs w:val="32"/>
        </w:rPr>
        <w:t>………………………………………………...</w:t>
      </w:r>
      <w:r w:rsidR="00D9539B">
        <w:rPr>
          <w:bCs/>
          <w:sz w:val="32"/>
          <w:szCs w:val="32"/>
        </w:rPr>
        <w:t>.....................</w:t>
      </w:r>
      <w:r w:rsidR="009A6CFA">
        <w:rPr>
          <w:bCs/>
          <w:sz w:val="32"/>
          <w:szCs w:val="32"/>
        </w:rPr>
        <w:t>5</w:t>
      </w:r>
    </w:p>
    <w:p w14:paraId="72AB491C" w14:textId="2F09DA31" w:rsidR="00650266" w:rsidRPr="00D9539B" w:rsidRDefault="00650266" w:rsidP="00650266">
      <w:pPr>
        <w:pStyle w:val="ListParagraph"/>
        <w:numPr>
          <w:ilvl w:val="0"/>
          <w:numId w:val="10"/>
        </w:numPr>
        <w:rPr>
          <w:b/>
          <w:sz w:val="32"/>
          <w:szCs w:val="32"/>
        </w:rPr>
      </w:pPr>
      <w:r>
        <w:rPr>
          <w:b/>
          <w:sz w:val="32"/>
          <w:szCs w:val="32"/>
        </w:rPr>
        <w:t>Nội dung</w:t>
      </w:r>
      <w:r>
        <w:rPr>
          <w:bCs/>
          <w:sz w:val="32"/>
          <w:szCs w:val="32"/>
        </w:rPr>
        <w:t>………………………………………………</w:t>
      </w:r>
      <w:r w:rsidR="00D9539B">
        <w:rPr>
          <w:bCs/>
          <w:sz w:val="32"/>
          <w:szCs w:val="32"/>
        </w:rPr>
        <w:t>……………..</w:t>
      </w:r>
      <w:r w:rsidR="009A6CFA">
        <w:rPr>
          <w:bCs/>
          <w:sz w:val="32"/>
          <w:szCs w:val="32"/>
        </w:rPr>
        <w:t>6</w:t>
      </w:r>
    </w:p>
    <w:p w14:paraId="073D74D3" w14:textId="2302C1D0" w:rsidR="00D9539B" w:rsidRDefault="00D9539B" w:rsidP="00D9539B">
      <w:pPr>
        <w:rPr>
          <w:b/>
          <w:sz w:val="32"/>
          <w:szCs w:val="32"/>
        </w:rPr>
      </w:pPr>
      <w:r>
        <w:rPr>
          <w:b/>
          <w:sz w:val="32"/>
          <w:szCs w:val="32"/>
        </w:rPr>
        <w:t>Chương I: Cơ sở lý thuyết</w:t>
      </w:r>
    </w:p>
    <w:p w14:paraId="3BD21BA9" w14:textId="4B4AE5CE" w:rsidR="00D9539B" w:rsidRPr="00D9539B" w:rsidRDefault="00D9539B" w:rsidP="00D9539B">
      <w:pPr>
        <w:pStyle w:val="ListParagraph"/>
        <w:numPr>
          <w:ilvl w:val="0"/>
          <w:numId w:val="11"/>
        </w:numPr>
        <w:rPr>
          <w:b/>
          <w:sz w:val="32"/>
          <w:szCs w:val="32"/>
        </w:rPr>
      </w:pPr>
      <w:r>
        <w:rPr>
          <w:b/>
          <w:sz w:val="32"/>
          <w:szCs w:val="32"/>
        </w:rPr>
        <w:t>FDI là gì?</w:t>
      </w:r>
      <w:r>
        <w:rPr>
          <w:bCs/>
          <w:sz w:val="32"/>
          <w:szCs w:val="32"/>
        </w:rPr>
        <w:t>.......................................................................................</w:t>
      </w:r>
      <w:r w:rsidR="009A6CFA">
        <w:rPr>
          <w:bCs/>
          <w:sz w:val="32"/>
          <w:szCs w:val="32"/>
        </w:rPr>
        <w:t>6</w:t>
      </w:r>
    </w:p>
    <w:p w14:paraId="138AF44E" w14:textId="4F20BAC8" w:rsidR="00D9539B" w:rsidRPr="00346548" w:rsidRDefault="00D9539B" w:rsidP="00D9539B">
      <w:pPr>
        <w:pStyle w:val="ListParagraph"/>
        <w:numPr>
          <w:ilvl w:val="0"/>
          <w:numId w:val="11"/>
        </w:numPr>
        <w:rPr>
          <w:b/>
          <w:sz w:val="32"/>
          <w:szCs w:val="32"/>
        </w:rPr>
      </w:pPr>
      <w:r>
        <w:rPr>
          <w:b/>
          <w:sz w:val="32"/>
          <w:szCs w:val="32"/>
        </w:rPr>
        <w:t>Nguồn gốc và bản chất của FDI</w:t>
      </w:r>
      <w:r>
        <w:rPr>
          <w:bCs/>
          <w:sz w:val="32"/>
          <w:szCs w:val="32"/>
        </w:rPr>
        <w:t>……………………………….</w:t>
      </w:r>
      <w:r w:rsidR="009A6CFA">
        <w:rPr>
          <w:bCs/>
          <w:sz w:val="32"/>
          <w:szCs w:val="32"/>
        </w:rPr>
        <w:t>6</w:t>
      </w:r>
    </w:p>
    <w:p w14:paraId="3C2EE527" w14:textId="315699D0" w:rsidR="00346548" w:rsidRPr="00346548" w:rsidRDefault="00346548" w:rsidP="00346548">
      <w:pPr>
        <w:rPr>
          <w:b/>
          <w:sz w:val="32"/>
          <w:szCs w:val="32"/>
        </w:rPr>
      </w:pPr>
      <w:r>
        <w:rPr>
          <w:b/>
          <w:sz w:val="32"/>
          <w:szCs w:val="32"/>
        </w:rPr>
        <w:t xml:space="preserve">Chương II: Nội Dung </w:t>
      </w:r>
    </w:p>
    <w:p w14:paraId="181C94E9" w14:textId="36A9F5A4" w:rsidR="00D9539B" w:rsidRPr="009B43DA" w:rsidRDefault="00D9539B" w:rsidP="009B43DA">
      <w:pPr>
        <w:pStyle w:val="ListParagraph"/>
        <w:numPr>
          <w:ilvl w:val="0"/>
          <w:numId w:val="12"/>
        </w:numPr>
        <w:rPr>
          <w:b/>
          <w:sz w:val="32"/>
          <w:szCs w:val="32"/>
        </w:rPr>
      </w:pPr>
      <w:r w:rsidRPr="009B43DA">
        <w:rPr>
          <w:b/>
          <w:sz w:val="32"/>
          <w:szCs w:val="32"/>
        </w:rPr>
        <w:t>Dòng lưu chuyển của đầu tư nước ngoài vào Việt Nam 2020</w:t>
      </w:r>
      <w:r w:rsidRPr="009B43DA">
        <w:rPr>
          <w:bCs/>
          <w:sz w:val="32"/>
          <w:szCs w:val="32"/>
        </w:rPr>
        <w:t>…</w:t>
      </w:r>
      <w:r w:rsidR="009A6CFA">
        <w:rPr>
          <w:bCs/>
          <w:sz w:val="32"/>
          <w:szCs w:val="32"/>
        </w:rPr>
        <w:t>7</w:t>
      </w:r>
    </w:p>
    <w:p w14:paraId="0D9AD984" w14:textId="404A03C8" w:rsidR="00346548" w:rsidRDefault="00346548" w:rsidP="009B43DA">
      <w:pPr>
        <w:pStyle w:val="ListParagraph"/>
        <w:numPr>
          <w:ilvl w:val="0"/>
          <w:numId w:val="12"/>
        </w:numPr>
        <w:rPr>
          <w:bCs/>
          <w:sz w:val="28"/>
          <w:szCs w:val="28"/>
        </w:rPr>
      </w:pPr>
      <w:r w:rsidRPr="00346548">
        <w:rPr>
          <w:rFonts w:cs="Times New Roman"/>
          <w:b/>
          <w:sz w:val="32"/>
          <w:szCs w:val="32"/>
        </w:rPr>
        <w:t>Tình hình xuất nhập khẩu về đầu tư nước ngoài tại Việt Nam</w:t>
      </w:r>
      <w:r w:rsidRPr="00346548">
        <w:rPr>
          <w:bCs/>
          <w:sz w:val="28"/>
          <w:szCs w:val="28"/>
        </w:rPr>
        <w:t xml:space="preserve"> </w:t>
      </w:r>
      <w:r>
        <w:rPr>
          <w:bCs/>
          <w:sz w:val="28"/>
          <w:szCs w:val="28"/>
        </w:rPr>
        <w:t>…</w:t>
      </w:r>
      <w:r w:rsidR="009A6CFA">
        <w:rPr>
          <w:bCs/>
          <w:sz w:val="28"/>
          <w:szCs w:val="28"/>
        </w:rPr>
        <w:t>7</w:t>
      </w:r>
    </w:p>
    <w:p w14:paraId="3000DD1E" w14:textId="79BD7D76" w:rsidR="00346548" w:rsidRDefault="00346548" w:rsidP="009B43DA">
      <w:pPr>
        <w:pStyle w:val="ListParagraph"/>
        <w:numPr>
          <w:ilvl w:val="0"/>
          <w:numId w:val="12"/>
        </w:numPr>
        <w:rPr>
          <w:bCs/>
          <w:sz w:val="28"/>
          <w:szCs w:val="28"/>
        </w:rPr>
      </w:pPr>
      <w:r>
        <w:rPr>
          <w:rFonts w:cs="Times New Roman"/>
          <w:b/>
          <w:sz w:val="32"/>
          <w:szCs w:val="32"/>
        </w:rPr>
        <w:t>Tình hình đầu tư nước ngoài trong năm 2020-2021</w:t>
      </w:r>
      <w:r w:rsidR="009A6CFA">
        <w:rPr>
          <w:rFonts w:cs="Times New Roman"/>
          <w:bCs/>
          <w:sz w:val="32"/>
          <w:szCs w:val="32"/>
        </w:rPr>
        <w:t>…………….8</w:t>
      </w:r>
    </w:p>
    <w:p w14:paraId="516C439B" w14:textId="7A1C1B17" w:rsidR="00346548" w:rsidRPr="00346548" w:rsidRDefault="00346548" w:rsidP="009B43DA">
      <w:pPr>
        <w:pStyle w:val="ListParagraph"/>
        <w:numPr>
          <w:ilvl w:val="0"/>
          <w:numId w:val="12"/>
        </w:numPr>
        <w:rPr>
          <w:bCs/>
          <w:sz w:val="32"/>
          <w:szCs w:val="32"/>
        </w:rPr>
      </w:pPr>
      <w:r w:rsidRPr="00346548">
        <w:rPr>
          <w:b/>
          <w:sz w:val="32"/>
          <w:szCs w:val="32"/>
        </w:rPr>
        <w:t>Đầu tư nước ngoài theo ngành</w:t>
      </w:r>
      <w:r w:rsidR="009A6CFA">
        <w:rPr>
          <w:bCs/>
          <w:sz w:val="32"/>
          <w:szCs w:val="32"/>
        </w:rPr>
        <w:t>……………………………………8</w:t>
      </w:r>
    </w:p>
    <w:p w14:paraId="4E2EA51E" w14:textId="2709A42C" w:rsidR="00346548" w:rsidRPr="00346548" w:rsidRDefault="00346548" w:rsidP="009B43DA">
      <w:pPr>
        <w:pStyle w:val="ListParagraph"/>
        <w:numPr>
          <w:ilvl w:val="1"/>
          <w:numId w:val="12"/>
        </w:numPr>
        <w:rPr>
          <w:bCs/>
          <w:sz w:val="28"/>
          <w:szCs w:val="28"/>
        </w:rPr>
      </w:pPr>
      <w:r>
        <w:rPr>
          <w:b/>
          <w:sz w:val="32"/>
          <w:szCs w:val="32"/>
        </w:rPr>
        <w:t>Theo đối tá</w:t>
      </w:r>
      <w:r w:rsidR="009A6CFA">
        <w:rPr>
          <w:b/>
          <w:sz w:val="32"/>
          <w:szCs w:val="32"/>
        </w:rPr>
        <w:t>c</w:t>
      </w:r>
      <w:r w:rsidR="009A6CFA">
        <w:rPr>
          <w:bCs/>
          <w:sz w:val="32"/>
          <w:szCs w:val="32"/>
        </w:rPr>
        <w:t>…………………………………………………..9</w:t>
      </w:r>
    </w:p>
    <w:p w14:paraId="1D505B6C" w14:textId="1811674D" w:rsidR="00346548" w:rsidRPr="00346548" w:rsidRDefault="00346548" w:rsidP="009B43DA">
      <w:pPr>
        <w:pStyle w:val="ListParagraph"/>
        <w:numPr>
          <w:ilvl w:val="1"/>
          <w:numId w:val="12"/>
        </w:numPr>
        <w:rPr>
          <w:bCs/>
          <w:sz w:val="28"/>
          <w:szCs w:val="28"/>
        </w:rPr>
      </w:pPr>
      <w:r>
        <w:rPr>
          <w:b/>
          <w:sz w:val="32"/>
          <w:szCs w:val="32"/>
        </w:rPr>
        <w:t>Theo địa bàn</w:t>
      </w:r>
      <w:r w:rsidR="009A6CFA">
        <w:rPr>
          <w:bCs/>
          <w:sz w:val="32"/>
          <w:szCs w:val="32"/>
        </w:rPr>
        <w:t>……………………………………………….10</w:t>
      </w:r>
    </w:p>
    <w:p w14:paraId="58656E18" w14:textId="63754E2D" w:rsidR="00346548" w:rsidRPr="00346548" w:rsidRDefault="00346548" w:rsidP="009B43DA">
      <w:pPr>
        <w:pStyle w:val="ListParagraph"/>
        <w:widowControl w:val="0"/>
        <w:numPr>
          <w:ilvl w:val="0"/>
          <w:numId w:val="12"/>
        </w:numPr>
        <w:spacing w:after="0" w:line="360" w:lineRule="auto"/>
        <w:rPr>
          <w:rFonts w:cs="Times New Roman"/>
          <w:b/>
          <w:sz w:val="32"/>
          <w:szCs w:val="32"/>
        </w:rPr>
      </w:pPr>
      <w:r>
        <w:rPr>
          <w:rFonts w:cs="Times New Roman"/>
          <w:b/>
          <w:sz w:val="32"/>
          <w:szCs w:val="32"/>
        </w:rPr>
        <w:t>Tác động của đầu tư nước ngoài (FDI) tới hoạt động Xuất nhập khẩu của Việt Nam năm 2020-2021</w:t>
      </w:r>
      <w:r>
        <w:rPr>
          <w:rFonts w:cs="Times New Roman"/>
          <w:bCs/>
          <w:sz w:val="32"/>
          <w:szCs w:val="32"/>
        </w:rPr>
        <w:t>…………………………….</w:t>
      </w:r>
      <w:r w:rsidR="009A6CFA">
        <w:rPr>
          <w:rFonts w:cs="Times New Roman"/>
          <w:bCs/>
          <w:sz w:val="32"/>
          <w:szCs w:val="32"/>
        </w:rPr>
        <w:t>11</w:t>
      </w:r>
    </w:p>
    <w:p w14:paraId="0386430A" w14:textId="2B6CBAAC" w:rsidR="00346548" w:rsidRPr="009A6CFA" w:rsidRDefault="009B43DA" w:rsidP="009A6CFA">
      <w:pPr>
        <w:pStyle w:val="ListParagraph"/>
        <w:widowControl w:val="0"/>
        <w:numPr>
          <w:ilvl w:val="0"/>
          <w:numId w:val="10"/>
        </w:numPr>
        <w:spacing w:after="0" w:line="360" w:lineRule="auto"/>
        <w:rPr>
          <w:rFonts w:cs="Times New Roman"/>
          <w:bCs/>
          <w:sz w:val="32"/>
          <w:szCs w:val="32"/>
        </w:rPr>
      </w:pPr>
      <w:r w:rsidRPr="009A6CFA">
        <w:rPr>
          <w:rFonts w:cs="Times New Roman"/>
          <w:b/>
          <w:sz w:val="32"/>
          <w:szCs w:val="32"/>
        </w:rPr>
        <w:t>Kết luận</w:t>
      </w:r>
      <w:r w:rsidR="009A6CFA" w:rsidRPr="009A6CFA">
        <w:rPr>
          <w:rFonts w:cs="Times New Roman"/>
          <w:bCs/>
          <w:sz w:val="32"/>
          <w:szCs w:val="32"/>
        </w:rPr>
        <w:t>……………………………………………………………14</w:t>
      </w:r>
    </w:p>
    <w:p w14:paraId="7E16F8B6" w14:textId="708847A3" w:rsidR="009A6CFA" w:rsidRDefault="009A6CFA" w:rsidP="009A6CFA">
      <w:pPr>
        <w:pStyle w:val="ListParagraph"/>
        <w:widowControl w:val="0"/>
        <w:spacing w:after="0" w:line="360" w:lineRule="auto"/>
        <w:rPr>
          <w:rFonts w:cs="Times New Roman"/>
          <w:bCs/>
          <w:sz w:val="32"/>
          <w:szCs w:val="32"/>
        </w:rPr>
      </w:pPr>
      <w:r>
        <w:rPr>
          <w:rFonts w:cs="Times New Roman"/>
          <w:bCs/>
          <w:sz w:val="32"/>
          <w:szCs w:val="32"/>
        </w:rPr>
        <w:t>Tài liệu tham khảo………………………………………………….14</w:t>
      </w:r>
    </w:p>
    <w:p w14:paraId="3731313A" w14:textId="77777777" w:rsidR="009A6CFA" w:rsidRPr="009A6CFA" w:rsidRDefault="009A6CFA" w:rsidP="009A6CFA">
      <w:pPr>
        <w:pStyle w:val="ListParagraph"/>
        <w:widowControl w:val="0"/>
        <w:spacing w:after="0" w:line="360" w:lineRule="auto"/>
        <w:rPr>
          <w:rFonts w:cs="Times New Roman"/>
          <w:bCs/>
          <w:sz w:val="32"/>
          <w:szCs w:val="32"/>
        </w:rPr>
      </w:pPr>
    </w:p>
    <w:p w14:paraId="527F23A4" w14:textId="77777777" w:rsidR="009B43DA" w:rsidRPr="00346548" w:rsidRDefault="009B43DA" w:rsidP="009B43DA">
      <w:pPr>
        <w:widowControl w:val="0"/>
        <w:spacing w:after="0" w:line="360" w:lineRule="auto"/>
        <w:rPr>
          <w:rFonts w:cs="Times New Roman"/>
          <w:b/>
          <w:sz w:val="32"/>
          <w:szCs w:val="32"/>
        </w:rPr>
      </w:pPr>
    </w:p>
    <w:p w14:paraId="0558A372" w14:textId="467E63AE" w:rsidR="0032724A" w:rsidRDefault="0032724A" w:rsidP="009B43DA">
      <w:pPr>
        <w:pStyle w:val="ListParagraph"/>
        <w:numPr>
          <w:ilvl w:val="0"/>
          <w:numId w:val="12"/>
        </w:numPr>
        <w:rPr>
          <w:bCs/>
          <w:sz w:val="28"/>
          <w:szCs w:val="28"/>
        </w:rPr>
      </w:pPr>
      <w:r w:rsidRPr="00346548">
        <w:rPr>
          <w:bCs/>
          <w:sz w:val="28"/>
          <w:szCs w:val="28"/>
        </w:rPr>
        <w:br w:type="page"/>
      </w:r>
    </w:p>
    <w:p w14:paraId="79C2E2D9" w14:textId="0083DBB7" w:rsidR="009B43DA" w:rsidRDefault="009B43DA" w:rsidP="00A0469C">
      <w:pPr>
        <w:pStyle w:val="ListParagraph"/>
        <w:numPr>
          <w:ilvl w:val="0"/>
          <w:numId w:val="13"/>
        </w:numPr>
        <w:jc w:val="center"/>
        <w:rPr>
          <w:b/>
          <w:sz w:val="40"/>
          <w:szCs w:val="40"/>
        </w:rPr>
      </w:pPr>
      <w:r>
        <w:rPr>
          <w:b/>
          <w:sz w:val="40"/>
          <w:szCs w:val="40"/>
        </w:rPr>
        <w:lastRenderedPageBreak/>
        <w:t>Mở đầu</w:t>
      </w:r>
    </w:p>
    <w:p w14:paraId="491106B1" w14:textId="77777777" w:rsidR="00A0469C" w:rsidRPr="00A0469C" w:rsidRDefault="00A0469C" w:rsidP="00A0469C">
      <w:pPr>
        <w:shd w:val="clear" w:color="auto" w:fill="FFFFFF"/>
        <w:spacing w:after="150" w:line="240" w:lineRule="auto"/>
        <w:jc w:val="both"/>
        <w:rPr>
          <w:rFonts w:eastAsia="Times New Roman" w:cs="Times New Roman"/>
          <w:color w:val="303030"/>
          <w:sz w:val="32"/>
          <w:szCs w:val="32"/>
        </w:rPr>
      </w:pPr>
      <w:r w:rsidRPr="00A0469C">
        <w:rPr>
          <w:rFonts w:eastAsia="Times New Roman" w:cs="Times New Roman"/>
          <w:color w:val="303030"/>
          <w:sz w:val="32"/>
          <w:szCs w:val="32"/>
        </w:rPr>
        <w:t>Kinh doanh quốc tế là toàn bộ các hoạt động giao dịch, kinh doanh thực hiện giữa các quốc gia nhằm thỏa mãn mục tiêu kinh doanh của doanh nghiệp, tổ chức hay cá nhân, đây là lĩnh vực cung cấp kiến thức chung về quản trị kinh doanh, chiến thuật, chiến lược kinh doanh.</w:t>
      </w:r>
    </w:p>
    <w:p w14:paraId="2D3AA106" w14:textId="77777777" w:rsidR="00A0469C" w:rsidRPr="00A0469C" w:rsidRDefault="00A0469C" w:rsidP="00A0469C">
      <w:pPr>
        <w:shd w:val="clear" w:color="auto" w:fill="FFFFFF"/>
        <w:spacing w:after="150" w:line="240" w:lineRule="auto"/>
        <w:jc w:val="both"/>
        <w:rPr>
          <w:rFonts w:eastAsia="Times New Roman" w:cs="Times New Roman"/>
          <w:color w:val="303030"/>
          <w:sz w:val="32"/>
          <w:szCs w:val="32"/>
        </w:rPr>
      </w:pPr>
      <w:r w:rsidRPr="00A0469C">
        <w:rPr>
          <w:rFonts w:eastAsia="Times New Roman" w:cs="Times New Roman"/>
          <w:color w:val="303030"/>
          <w:sz w:val="32"/>
          <w:szCs w:val="32"/>
        </w:rPr>
        <w:t> </w:t>
      </w:r>
    </w:p>
    <w:p w14:paraId="61EAF796" w14:textId="5B1F1621" w:rsidR="00A0469C" w:rsidRPr="00A0469C" w:rsidRDefault="00A0469C" w:rsidP="00A0469C">
      <w:pPr>
        <w:shd w:val="clear" w:color="auto" w:fill="FFFFFF"/>
        <w:spacing w:after="150" w:line="240" w:lineRule="auto"/>
        <w:jc w:val="both"/>
        <w:rPr>
          <w:rFonts w:eastAsia="Times New Roman" w:cs="Times New Roman"/>
          <w:color w:val="303030"/>
          <w:sz w:val="32"/>
          <w:szCs w:val="32"/>
        </w:rPr>
      </w:pPr>
      <w:r w:rsidRPr="00A0469C">
        <w:rPr>
          <w:rFonts w:eastAsia="Times New Roman" w:cs="Times New Roman"/>
          <w:color w:val="303030"/>
          <w:sz w:val="32"/>
          <w:szCs w:val="32"/>
        </w:rPr>
        <w:t>Ngành kinh doanh quốc tế đào tạo các kiến thức, kinh nghiệm về kinh doanh quốc tế giúp cho sinh viên trang bị những kiến thức: </w:t>
      </w:r>
    </w:p>
    <w:p w14:paraId="5926D713" w14:textId="29B376CB" w:rsidR="00A0469C" w:rsidRPr="00A0469C" w:rsidRDefault="00A0469C" w:rsidP="00A0469C">
      <w:pPr>
        <w:numPr>
          <w:ilvl w:val="0"/>
          <w:numId w:val="15"/>
        </w:numPr>
        <w:shd w:val="clear" w:color="auto" w:fill="FFFFFF"/>
        <w:spacing w:before="100" w:beforeAutospacing="1" w:after="100" w:afterAutospacing="1" w:line="240" w:lineRule="auto"/>
        <w:jc w:val="both"/>
        <w:rPr>
          <w:rFonts w:eastAsia="Times New Roman" w:cs="Times New Roman"/>
          <w:color w:val="303030"/>
          <w:sz w:val="32"/>
          <w:szCs w:val="32"/>
        </w:rPr>
      </w:pPr>
      <w:r w:rsidRPr="00A0469C">
        <w:rPr>
          <w:rFonts w:eastAsia="Times New Roman" w:cs="Times New Roman"/>
          <w:color w:val="303030"/>
          <w:sz w:val="32"/>
          <w:szCs w:val="32"/>
        </w:rPr>
        <w:t>Sự tác động của các yếu tố mang tính toàn cầu đến hoạt động doanh nghiệp như chính trị, kinh tế, nhân khẩu học, công nghệ, địa lý và văn hóa.</w:t>
      </w:r>
    </w:p>
    <w:p w14:paraId="5B2950AF" w14:textId="152DC0D7" w:rsidR="00A0469C" w:rsidRPr="00A0469C" w:rsidRDefault="00A0469C" w:rsidP="00A0469C">
      <w:pPr>
        <w:numPr>
          <w:ilvl w:val="0"/>
          <w:numId w:val="16"/>
        </w:numPr>
        <w:shd w:val="clear" w:color="auto" w:fill="FFFFFF"/>
        <w:spacing w:before="100" w:beforeAutospacing="1" w:after="100" w:afterAutospacing="1" w:line="240" w:lineRule="auto"/>
        <w:jc w:val="both"/>
        <w:rPr>
          <w:rFonts w:eastAsia="Times New Roman" w:cs="Times New Roman"/>
          <w:color w:val="303030"/>
          <w:sz w:val="32"/>
          <w:szCs w:val="32"/>
        </w:rPr>
      </w:pPr>
      <w:r w:rsidRPr="00A0469C">
        <w:rPr>
          <w:rFonts w:eastAsia="Times New Roman" w:cs="Times New Roman"/>
          <w:color w:val="303030"/>
          <w:sz w:val="32"/>
          <w:szCs w:val="32"/>
        </w:rPr>
        <w:t>Khả năng xây dựng các chiến lược kinh doanh mang tính toàn cầu để đảm bảo sự thành công đến với doanh nghiệp ở bất kỳ môi trường hay quốc gia nào.</w:t>
      </w:r>
    </w:p>
    <w:p w14:paraId="09C2BE1F" w14:textId="4F1C01F4" w:rsidR="00A0469C" w:rsidRPr="00A0469C" w:rsidRDefault="00A0469C" w:rsidP="00A0469C">
      <w:pPr>
        <w:numPr>
          <w:ilvl w:val="0"/>
          <w:numId w:val="17"/>
        </w:numPr>
        <w:shd w:val="clear" w:color="auto" w:fill="FFFFFF"/>
        <w:spacing w:before="100" w:beforeAutospacing="1" w:after="100" w:afterAutospacing="1" w:line="240" w:lineRule="auto"/>
        <w:jc w:val="both"/>
        <w:rPr>
          <w:rFonts w:eastAsia="Times New Roman" w:cs="Times New Roman"/>
          <w:color w:val="303030"/>
          <w:sz w:val="32"/>
          <w:szCs w:val="32"/>
        </w:rPr>
      </w:pPr>
      <w:r w:rsidRPr="00A0469C">
        <w:rPr>
          <w:rFonts w:eastAsia="Times New Roman" w:cs="Times New Roman"/>
          <w:color w:val="303030"/>
          <w:sz w:val="32"/>
          <w:szCs w:val="32"/>
        </w:rPr>
        <w:t>Hiểu rõ về quản trị vận hành từ việc lập kế hoạch, thiết kế, đến thực hiện các nghiệp vụ trong chuỗi cung ứng toàn cầu, các quy trình sản xuất và quản trị dự án.</w:t>
      </w:r>
    </w:p>
    <w:p w14:paraId="1DA94026" w14:textId="77777777" w:rsidR="003F32B3" w:rsidRDefault="00A0469C" w:rsidP="003F32B3">
      <w:pPr>
        <w:numPr>
          <w:ilvl w:val="0"/>
          <w:numId w:val="18"/>
        </w:numPr>
        <w:shd w:val="clear" w:color="auto" w:fill="FFFFFF"/>
        <w:spacing w:before="100" w:beforeAutospacing="1" w:after="100" w:afterAutospacing="1" w:line="240" w:lineRule="auto"/>
        <w:jc w:val="both"/>
        <w:rPr>
          <w:rFonts w:eastAsia="Times New Roman" w:cs="Times New Roman"/>
          <w:color w:val="303030"/>
          <w:sz w:val="32"/>
          <w:szCs w:val="32"/>
        </w:rPr>
      </w:pPr>
      <w:r w:rsidRPr="00A0469C">
        <w:rPr>
          <w:rFonts w:eastAsia="Times New Roman" w:cs="Times New Roman"/>
          <w:color w:val="303030"/>
          <w:sz w:val="32"/>
          <w:szCs w:val="32"/>
        </w:rPr>
        <w:t>Kiến thức nền tảng về quản trị kinh doanh: các vấn đề tổng quan và chuyên sâu về thương mại quốc tế, chính sách liên quan đến các vấn đề chống bán phá giá, tranh chấp trong thương mại quốc tế cũng như những vấn đề hội nhập kinh tế, đầu tư quốc tế tại Việt Nam.</w:t>
      </w:r>
    </w:p>
    <w:p w14:paraId="2C54CBDD" w14:textId="77777777" w:rsidR="003F32B3" w:rsidRDefault="003F32B3" w:rsidP="003F32B3">
      <w:pPr>
        <w:shd w:val="clear" w:color="auto" w:fill="FFFFFF"/>
        <w:spacing w:before="100" w:beforeAutospacing="1" w:after="100" w:afterAutospacing="1" w:line="240" w:lineRule="auto"/>
        <w:rPr>
          <w:bCs/>
          <w:sz w:val="32"/>
          <w:szCs w:val="32"/>
        </w:rPr>
      </w:pPr>
      <w:r>
        <w:rPr>
          <w:bCs/>
          <w:sz w:val="32"/>
          <w:szCs w:val="32"/>
        </w:rPr>
        <w:t>Mục tiêu nghiên cứu là phân tích dòng lưu chuyển đầu tư nước ngoài vào Việt Nam trong 2 năm 2020-2021 và nó ảnh hưởng như thế nào đến hoạt động xuất nhập khẩu.</w:t>
      </w:r>
    </w:p>
    <w:p w14:paraId="24CC47D2" w14:textId="77777777" w:rsidR="003F32B3" w:rsidRDefault="003F32B3" w:rsidP="003F32B3">
      <w:pPr>
        <w:shd w:val="clear" w:color="auto" w:fill="FFFFFF"/>
        <w:spacing w:before="100" w:beforeAutospacing="1" w:after="100" w:afterAutospacing="1" w:line="240" w:lineRule="auto"/>
        <w:rPr>
          <w:bCs/>
          <w:sz w:val="32"/>
          <w:szCs w:val="32"/>
        </w:rPr>
      </w:pPr>
      <w:r>
        <w:rPr>
          <w:bCs/>
          <w:sz w:val="32"/>
          <w:szCs w:val="32"/>
        </w:rPr>
        <w:t>Phương pháp nghiên cứu dựa trên những số liệu và tài liệu có liên quan thu thập được để nghiên cứu</w:t>
      </w:r>
    </w:p>
    <w:p w14:paraId="13752739" w14:textId="454F6CF7" w:rsidR="0032724A" w:rsidRPr="003F32B3" w:rsidRDefault="003F32B3" w:rsidP="003F32B3">
      <w:pPr>
        <w:shd w:val="clear" w:color="auto" w:fill="FFFFFF"/>
        <w:spacing w:before="100" w:beforeAutospacing="1" w:after="100" w:afterAutospacing="1" w:line="240" w:lineRule="auto"/>
        <w:rPr>
          <w:rFonts w:eastAsia="Times New Roman" w:cs="Times New Roman"/>
          <w:color w:val="303030"/>
          <w:sz w:val="32"/>
          <w:szCs w:val="32"/>
        </w:rPr>
      </w:pPr>
      <w:r>
        <w:rPr>
          <w:bCs/>
          <w:sz w:val="32"/>
          <w:szCs w:val="32"/>
        </w:rPr>
        <w:t>Kết cấu của tiểu luận: gồm 3 phần:  Phần A: mở đầu, phần B: nội dung, C: kết luận</w:t>
      </w:r>
      <w:r w:rsidR="0032724A" w:rsidRPr="003F32B3">
        <w:rPr>
          <w:bCs/>
          <w:sz w:val="28"/>
          <w:szCs w:val="28"/>
        </w:rPr>
        <w:br w:type="page"/>
      </w:r>
    </w:p>
    <w:p w14:paraId="32E7ACE5" w14:textId="35E86224" w:rsidR="009A6CFA" w:rsidRPr="009A6CFA" w:rsidRDefault="009A6CFA" w:rsidP="009A6CFA">
      <w:pPr>
        <w:pStyle w:val="ListParagraph"/>
        <w:numPr>
          <w:ilvl w:val="0"/>
          <w:numId w:val="13"/>
        </w:numPr>
        <w:jc w:val="center"/>
        <w:rPr>
          <w:b/>
          <w:sz w:val="40"/>
          <w:szCs w:val="40"/>
        </w:rPr>
      </w:pPr>
      <w:r>
        <w:rPr>
          <w:b/>
          <w:sz w:val="40"/>
          <w:szCs w:val="40"/>
        </w:rPr>
        <w:lastRenderedPageBreak/>
        <w:t>NỘI DUNG</w:t>
      </w:r>
    </w:p>
    <w:p w14:paraId="08B99E45" w14:textId="6661041D" w:rsidR="00342E29" w:rsidRPr="00B67EB5" w:rsidRDefault="00B67EB5">
      <w:pPr>
        <w:rPr>
          <w:b/>
          <w:sz w:val="40"/>
          <w:szCs w:val="40"/>
        </w:rPr>
      </w:pPr>
      <w:r>
        <w:rPr>
          <w:b/>
          <w:sz w:val="40"/>
          <w:szCs w:val="40"/>
        </w:rPr>
        <w:t>Chương I: Cơ sở lý luận</w:t>
      </w:r>
    </w:p>
    <w:p w14:paraId="7F7CF82E" w14:textId="3A356AB2" w:rsidR="00342E29" w:rsidRPr="00342E29" w:rsidRDefault="00342E29" w:rsidP="00342E29">
      <w:pPr>
        <w:pStyle w:val="ListParagraph"/>
        <w:widowControl w:val="0"/>
        <w:numPr>
          <w:ilvl w:val="0"/>
          <w:numId w:val="6"/>
        </w:numPr>
        <w:spacing w:after="0" w:line="360" w:lineRule="auto"/>
        <w:rPr>
          <w:b/>
          <w:sz w:val="32"/>
          <w:szCs w:val="32"/>
        </w:rPr>
      </w:pPr>
      <w:r w:rsidRPr="00342E29">
        <w:rPr>
          <w:b/>
          <w:sz w:val="32"/>
          <w:szCs w:val="32"/>
        </w:rPr>
        <w:t>FDI là gì?</w:t>
      </w:r>
    </w:p>
    <w:p w14:paraId="0C73849D" w14:textId="5C4D768A" w:rsidR="00342E29" w:rsidRPr="00342E29" w:rsidRDefault="00342E29" w:rsidP="00342E29">
      <w:pPr>
        <w:pStyle w:val="ListParagraph"/>
        <w:widowControl w:val="0"/>
        <w:numPr>
          <w:ilvl w:val="0"/>
          <w:numId w:val="5"/>
        </w:numPr>
        <w:spacing w:after="0" w:line="360" w:lineRule="auto"/>
        <w:rPr>
          <w:rFonts w:cs="Times New Roman"/>
          <w:b/>
          <w:sz w:val="32"/>
          <w:szCs w:val="32"/>
        </w:rPr>
      </w:pPr>
      <w:r w:rsidRPr="00342E29">
        <w:rPr>
          <w:rFonts w:cs="Times New Roman"/>
          <w:color w:val="3A3A3A"/>
          <w:sz w:val="32"/>
          <w:szCs w:val="32"/>
          <w:shd w:val="clear" w:color="auto" w:fill="FFFFFF"/>
        </w:rPr>
        <w:t>FDI (Foreign Direct Investment) là hình thức đầu tư dài hạn của cá nhân hoặc tổ chức nước này vào nước khác bằng cách thiết lập nhà xưởng sản xuất, cơ sở kinh doanh. Mục đích nhằm đạt được các lợi ích lâu dài và nắm quyền quản lý cơ sở kinh doanh này.</w:t>
      </w:r>
    </w:p>
    <w:p w14:paraId="22C97569" w14:textId="26C9C090" w:rsidR="00342E29" w:rsidRDefault="00342E29" w:rsidP="00342E29">
      <w:pPr>
        <w:pStyle w:val="ListParagraph"/>
        <w:widowControl w:val="0"/>
        <w:numPr>
          <w:ilvl w:val="0"/>
          <w:numId w:val="6"/>
        </w:numPr>
        <w:spacing w:after="0" w:line="360" w:lineRule="auto"/>
        <w:rPr>
          <w:rFonts w:cs="Times New Roman"/>
          <w:b/>
          <w:sz w:val="32"/>
          <w:szCs w:val="32"/>
        </w:rPr>
      </w:pPr>
      <w:r>
        <w:rPr>
          <w:rFonts w:cs="Times New Roman"/>
          <w:b/>
          <w:sz w:val="32"/>
          <w:szCs w:val="32"/>
        </w:rPr>
        <w:t>Nguồn gốc và bản chất của FDI</w:t>
      </w:r>
    </w:p>
    <w:p w14:paraId="24ED0FF5" w14:textId="547B50B7" w:rsidR="00342E29" w:rsidRPr="00342E29" w:rsidRDefault="00342E29" w:rsidP="00342E29">
      <w:pPr>
        <w:pStyle w:val="ListParagraph"/>
        <w:widowControl w:val="0"/>
        <w:numPr>
          <w:ilvl w:val="0"/>
          <w:numId w:val="5"/>
        </w:numPr>
        <w:spacing w:after="0" w:line="360" w:lineRule="auto"/>
        <w:rPr>
          <w:rFonts w:cs="Times New Roman"/>
          <w:b/>
          <w:sz w:val="32"/>
          <w:szCs w:val="32"/>
        </w:rPr>
      </w:pPr>
      <w:r w:rsidRPr="00342E29">
        <w:rPr>
          <w:rFonts w:cs="Times New Roman"/>
          <w:color w:val="3A3A3A"/>
          <w:sz w:val="32"/>
          <w:szCs w:val="32"/>
          <w:shd w:val="clear" w:color="auto" w:fill="FFFFFF"/>
        </w:rPr>
        <w:t>Mặc dù xuất hiện muộn hơn các hoạt động kinh tế đối ngoại khác đến cả vài chục năm nhưng FDI đã nhanh chóng thiết lập vị trí của mình trong quan hệ quốc tế. Dần trở thành một xu thế tất yếu của lịch sử, một nhu cầu không thể thiếu của mọi quốc gia trên thế giới.</w:t>
      </w:r>
    </w:p>
    <w:p w14:paraId="2693D0C7" w14:textId="77777777" w:rsidR="00342E29" w:rsidRDefault="00342E29" w:rsidP="00342E29">
      <w:pPr>
        <w:shd w:val="clear" w:color="auto" w:fill="FFFFFF"/>
        <w:spacing w:after="384" w:line="240" w:lineRule="auto"/>
        <w:jc w:val="both"/>
        <w:textAlignment w:val="baseline"/>
        <w:rPr>
          <w:rFonts w:eastAsia="Times New Roman" w:cs="Times New Roman"/>
          <w:color w:val="3A3A3A"/>
          <w:sz w:val="32"/>
          <w:szCs w:val="32"/>
        </w:rPr>
      </w:pPr>
      <w:r w:rsidRPr="00342E29">
        <w:rPr>
          <w:rFonts w:eastAsia="Times New Roman" w:cs="Times New Roman"/>
          <w:color w:val="3A3A3A"/>
          <w:sz w:val="32"/>
          <w:szCs w:val="32"/>
        </w:rPr>
        <w:t>Về bản chất, FDI là sự gặp nhau về nhu cầu của hai bên, một bên là nhà đầu tư và bên còn lại là quốc gia tiếp nhận đầu tư. Trong đó, cụ thể:</w:t>
      </w:r>
    </w:p>
    <w:p w14:paraId="5A416B10" w14:textId="0E6CD333" w:rsidR="00342E29" w:rsidRPr="00342E29" w:rsidRDefault="00342E29" w:rsidP="00342E29">
      <w:pPr>
        <w:pStyle w:val="ListParagraph"/>
        <w:numPr>
          <w:ilvl w:val="0"/>
          <w:numId w:val="5"/>
        </w:numPr>
        <w:shd w:val="clear" w:color="auto" w:fill="FFFFFF"/>
        <w:spacing w:after="384" w:line="240" w:lineRule="auto"/>
        <w:jc w:val="both"/>
        <w:textAlignment w:val="baseline"/>
        <w:rPr>
          <w:rFonts w:eastAsia="Times New Roman" w:cs="Times New Roman"/>
          <w:color w:val="3A3A3A"/>
          <w:sz w:val="32"/>
          <w:szCs w:val="32"/>
        </w:rPr>
      </w:pPr>
      <w:r w:rsidRPr="00342E29">
        <w:rPr>
          <w:rFonts w:eastAsia="Times New Roman" w:cs="Times New Roman"/>
          <w:color w:val="3A3A3A"/>
          <w:sz w:val="32"/>
          <w:szCs w:val="32"/>
        </w:rPr>
        <w:t>Có sự thiết lập quyền và nghĩa vụ của nhà đầu tư tới nơi được đầu tư.</w:t>
      </w:r>
    </w:p>
    <w:p w14:paraId="1AB538CE" w14:textId="77777777" w:rsidR="00342E29" w:rsidRPr="00342E29" w:rsidRDefault="00342E29" w:rsidP="00342E29">
      <w:pPr>
        <w:numPr>
          <w:ilvl w:val="0"/>
          <w:numId w:val="5"/>
        </w:numPr>
        <w:shd w:val="clear" w:color="auto" w:fill="FFFFFF"/>
        <w:spacing w:after="0" w:line="240" w:lineRule="auto"/>
        <w:textAlignment w:val="baseline"/>
        <w:rPr>
          <w:rFonts w:eastAsia="Times New Roman" w:cs="Times New Roman"/>
          <w:color w:val="3A3A3A"/>
          <w:sz w:val="32"/>
          <w:szCs w:val="32"/>
        </w:rPr>
      </w:pPr>
      <w:r w:rsidRPr="00342E29">
        <w:rPr>
          <w:rFonts w:eastAsia="Times New Roman" w:cs="Times New Roman"/>
          <w:color w:val="3A3A3A"/>
          <w:sz w:val="32"/>
          <w:szCs w:val="32"/>
        </w:rPr>
        <w:t>Đối với các nguồn vốn đã được đầu tư, thiết lập quyền sở hữu và quyền quản lý.</w:t>
      </w:r>
    </w:p>
    <w:p w14:paraId="3550F135" w14:textId="77777777" w:rsidR="00342E29" w:rsidRPr="00342E29" w:rsidRDefault="00342E29" w:rsidP="00342E29">
      <w:pPr>
        <w:numPr>
          <w:ilvl w:val="0"/>
          <w:numId w:val="5"/>
        </w:numPr>
        <w:shd w:val="clear" w:color="auto" w:fill="FFFFFF"/>
        <w:spacing w:after="0" w:line="240" w:lineRule="auto"/>
        <w:textAlignment w:val="baseline"/>
        <w:rPr>
          <w:rFonts w:eastAsia="Times New Roman" w:cs="Times New Roman"/>
          <w:color w:val="3A3A3A"/>
          <w:sz w:val="32"/>
          <w:szCs w:val="32"/>
        </w:rPr>
      </w:pPr>
      <w:r w:rsidRPr="00342E29">
        <w:rPr>
          <w:rFonts w:eastAsia="Times New Roman" w:cs="Times New Roman"/>
          <w:color w:val="3A3A3A"/>
          <w:sz w:val="32"/>
          <w:szCs w:val="32"/>
        </w:rPr>
        <w:t>Kèm theo quyền chuyển giao công nghệ, kỹ thuật của nhà nước đầu tư với nước bản địa.</w:t>
      </w:r>
    </w:p>
    <w:p w14:paraId="7D4244D5" w14:textId="77777777" w:rsidR="00342E29" w:rsidRPr="00342E29" w:rsidRDefault="00342E29" w:rsidP="00342E29">
      <w:pPr>
        <w:numPr>
          <w:ilvl w:val="0"/>
          <w:numId w:val="5"/>
        </w:numPr>
        <w:shd w:val="clear" w:color="auto" w:fill="FFFFFF"/>
        <w:spacing w:after="0" w:line="240" w:lineRule="auto"/>
        <w:textAlignment w:val="baseline"/>
        <w:rPr>
          <w:rFonts w:eastAsia="Times New Roman" w:cs="Times New Roman"/>
          <w:color w:val="3A3A3A"/>
          <w:sz w:val="32"/>
          <w:szCs w:val="32"/>
        </w:rPr>
      </w:pPr>
      <w:r w:rsidRPr="00342E29">
        <w:rPr>
          <w:rFonts w:eastAsia="Times New Roman" w:cs="Times New Roman"/>
          <w:color w:val="3A3A3A"/>
          <w:sz w:val="32"/>
          <w:szCs w:val="32"/>
        </w:rPr>
        <w:t>Có liên quan đến sự mở rộng thị trường của các doanh nghiệp, tổ chức đa quốc gia.</w:t>
      </w:r>
    </w:p>
    <w:p w14:paraId="7257A3A0" w14:textId="58274499" w:rsidR="00342E29" w:rsidRDefault="00342E29" w:rsidP="00342E29">
      <w:pPr>
        <w:numPr>
          <w:ilvl w:val="0"/>
          <w:numId w:val="5"/>
        </w:numPr>
        <w:shd w:val="clear" w:color="auto" w:fill="FFFFFF"/>
        <w:spacing w:after="0" w:line="240" w:lineRule="auto"/>
        <w:textAlignment w:val="baseline"/>
        <w:rPr>
          <w:rFonts w:eastAsia="Times New Roman" w:cs="Times New Roman"/>
          <w:color w:val="3A3A3A"/>
          <w:sz w:val="32"/>
          <w:szCs w:val="32"/>
        </w:rPr>
      </w:pPr>
      <w:r w:rsidRPr="00342E29">
        <w:rPr>
          <w:rFonts w:eastAsia="Times New Roman" w:cs="Times New Roman"/>
          <w:color w:val="3A3A3A"/>
          <w:sz w:val="32"/>
          <w:szCs w:val="32"/>
        </w:rPr>
        <w:t>Luôn luôn gắn liền với sự phát triển của thị trường tài chính quốc tế và thương mại quốc tế.</w:t>
      </w:r>
    </w:p>
    <w:p w14:paraId="757F86CF" w14:textId="0E4ACBFA" w:rsidR="00B67EB5" w:rsidRPr="00B67EB5" w:rsidRDefault="00B67EB5" w:rsidP="00B67EB5">
      <w:pPr>
        <w:shd w:val="clear" w:color="auto" w:fill="FFFFFF"/>
        <w:spacing w:after="0" w:line="240" w:lineRule="auto"/>
        <w:textAlignment w:val="baseline"/>
        <w:rPr>
          <w:rFonts w:eastAsia="Times New Roman" w:cs="Times New Roman"/>
          <w:b/>
          <w:bCs/>
          <w:color w:val="3A3A3A"/>
          <w:sz w:val="40"/>
          <w:szCs w:val="40"/>
        </w:rPr>
      </w:pPr>
      <w:r>
        <w:rPr>
          <w:rFonts w:eastAsia="Times New Roman" w:cs="Times New Roman"/>
          <w:b/>
          <w:bCs/>
          <w:color w:val="3A3A3A"/>
          <w:sz w:val="40"/>
          <w:szCs w:val="40"/>
        </w:rPr>
        <w:t>Chương II: Nội du</w:t>
      </w:r>
      <w:r w:rsidR="009A6CFA">
        <w:rPr>
          <w:rFonts w:eastAsia="Times New Roman" w:cs="Times New Roman"/>
          <w:b/>
          <w:bCs/>
          <w:color w:val="3A3A3A"/>
          <w:sz w:val="40"/>
          <w:szCs w:val="40"/>
        </w:rPr>
        <w:t>ng</w:t>
      </w:r>
    </w:p>
    <w:p w14:paraId="19D4714C" w14:textId="30763670" w:rsidR="00342E29" w:rsidRPr="00B36D2B" w:rsidRDefault="009777B8" w:rsidP="00B36D2B">
      <w:pPr>
        <w:pStyle w:val="ListParagraph"/>
        <w:widowControl w:val="0"/>
        <w:numPr>
          <w:ilvl w:val="1"/>
          <w:numId w:val="18"/>
        </w:numPr>
        <w:spacing w:after="0" w:line="360" w:lineRule="auto"/>
        <w:rPr>
          <w:rFonts w:cs="Times New Roman"/>
          <w:b/>
          <w:sz w:val="32"/>
          <w:szCs w:val="32"/>
        </w:rPr>
      </w:pPr>
      <w:r w:rsidRPr="00B36D2B">
        <w:rPr>
          <w:rFonts w:cs="Times New Roman"/>
          <w:b/>
          <w:sz w:val="32"/>
          <w:szCs w:val="32"/>
        </w:rPr>
        <w:t>Dòng lưu chuyển của đầu tư nước ngoài vào Việt Nam năm 2020</w:t>
      </w:r>
    </w:p>
    <w:p w14:paraId="60C1D2AA" w14:textId="31858552" w:rsidR="008102CE" w:rsidRPr="008102CE" w:rsidRDefault="009777B8" w:rsidP="008102CE">
      <w:pPr>
        <w:pStyle w:val="ListParagraph"/>
        <w:widowControl w:val="0"/>
        <w:numPr>
          <w:ilvl w:val="0"/>
          <w:numId w:val="5"/>
        </w:numPr>
        <w:spacing w:after="0" w:line="360" w:lineRule="auto"/>
        <w:rPr>
          <w:rFonts w:cs="Times New Roman"/>
          <w:b/>
          <w:sz w:val="32"/>
          <w:szCs w:val="32"/>
        </w:rPr>
      </w:pPr>
      <w:r>
        <w:rPr>
          <w:rFonts w:cs="Times New Roman"/>
          <w:bCs/>
          <w:sz w:val="32"/>
          <w:szCs w:val="32"/>
        </w:rPr>
        <w:lastRenderedPageBreak/>
        <w:t xml:space="preserve">Tính đến 20/12/2020, tổng vốn đăng ký cấp mới, điều chỉnh và góp vốn mua cổ phần của nhà ĐTNN đạt 28,53 tỷ USD, bằng 75% so với cùng kỳ năm ngoái. Vốn thực hiện của dự án đầu tư trực tiếp nước ngoài ước đạt 19.98 tỷ USD </w:t>
      </w:r>
      <w:r w:rsidR="008102CE">
        <w:rPr>
          <w:rFonts w:cs="Times New Roman"/>
          <w:bCs/>
          <w:sz w:val="32"/>
          <w:szCs w:val="32"/>
        </w:rPr>
        <w:t>bằng 98% so với cùng kỳ năm ngoái.</w:t>
      </w:r>
    </w:p>
    <w:p w14:paraId="6A58711B" w14:textId="27C8658C" w:rsidR="008102CE" w:rsidRPr="008102CE" w:rsidRDefault="008102CE" w:rsidP="008102CE">
      <w:pPr>
        <w:pStyle w:val="ListParagraph"/>
        <w:widowControl w:val="0"/>
        <w:numPr>
          <w:ilvl w:val="0"/>
          <w:numId w:val="5"/>
        </w:numPr>
        <w:spacing w:after="0" w:line="360" w:lineRule="auto"/>
        <w:rPr>
          <w:rFonts w:cs="Times New Roman"/>
          <w:b/>
          <w:sz w:val="32"/>
          <w:szCs w:val="32"/>
        </w:rPr>
      </w:pPr>
      <w:r>
        <w:rPr>
          <w:rFonts w:cs="Times New Roman"/>
          <w:bCs/>
          <w:sz w:val="32"/>
          <w:szCs w:val="32"/>
        </w:rPr>
        <w:t xml:space="preserve">Tính lũy kế đến ngày 20/12/2020, cả nước có 33.070 dự án còn hiệu lực với tổng vốn đăng kí 384 tỷ USD. Vốn thực hiện lũy kế của các dự án đầu tư trực tiếp nước ngoài ước đạt 231,86 tỷ USD, bằng 60,4% tổng vốn đầu tư đăng ký còn hiệu lực. </w:t>
      </w:r>
    </w:p>
    <w:p w14:paraId="4DEC7C8E" w14:textId="6125F986" w:rsidR="008102CE" w:rsidRPr="00B36D2B" w:rsidRDefault="008102CE" w:rsidP="00B36D2B">
      <w:pPr>
        <w:pStyle w:val="ListParagraph"/>
        <w:widowControl w:val="0"/>
        <w:numPr>
          <w:ilvl w:val="1"/>
          <w:numId w:val="18"/>
        </w:numPr>
        <w:spacing w:after="0" w:line="360" w:lineRule="auto"/>
        <w:rPr>
          <w:rFonts w:cs="Times New Roman"/>
          <w:b/>
          <w:sz w:val="32"/>
          <w:szCs w:val="32"/>
        </w:rPr>
      </w:pPr>
      <w:r w:rsidRPr="00B36D2B">
        <w:rPr>
          <w:rFonts w:cs="Times New Roman"/>
          <w:b/>
          <w:sz w:val="32"/>
          <w:szCs w:val="32"/>
        </w:rPr>
        <w:t xml:space="preserve">Tình hình xuất nhập khẩu về đầu tư nước ngoài tại Việt Nam </w:t>
      </w:r>
    </w:p>
    <w:p w14:paraId="605A41C7" w14:textId="1A41CFE6" w:rsidR="00B36522" w:rsidRPr="00B36522" w:rsidRDefault="008102CE" w:rsidP="008102CE">
      <w:pPr>
        <w:pStyle w:val="ListParagraph"/>
        <w:widowControl w:val="0"/>
        <w:numPr>
          <w:ilvl w:val="0"/>
          <w:numId w:val="5"/>
        </w:numPr>
        <w:spacing w:after="0" w:line="360" w:lineRule="auto"/>
        <w:rPr>
          <w:rFonts w:cs="Times New Roman"/>
          <w:b/>
          <w:sz w:val="32"/>
          <w:szCs w:val="32"/>
        </w:rPr>
      </w:pPr>
      <w:r>
        <w:rPr>
          <w:rFonts w:cs="Times New Roman"/>
          <w:b/>
          <w:sz w:val="32"/>
          <w:szCs w:val="32"/>
        </w:rPr>
        <w:t xml:space="preserve">Xuất khẩu: </w:t>
      </w:r>
      <w:r>
        <w:rPr>
          <w:rFonts w:cs="Times New Roman"/>
          <w:bCs/>
          <w:sz w:val="32"/>
          <w:szCs w:val="32"/>
        </w:rPr>
        <w:t xml:space="preserve">Kim ngạch xuất khẩu của khu vực ĐTNN </w:t>
      </w:r>
      <w:r w:rsidR="00B36522">
        <w:rPr>
          <w:rFonts w:cs="Times New Roman"/>
          <w:bCs/>
          <w:sz w:val="32"/>
          <w:szCs w:val="32"/>
        </w:rPr>
        <w:t>tiếp tục tăng và tăng mạnh hơn so với tháng 11 năm 2020. Xuất khẩu (kể cả dầu thô) đạt 202,4 tỷ USD, tăng 9,2% so với cùng kỳ, chiếm 72,3% kim ngạch xuất khẩu. Xuất khẩu không kể dầu thô đạt 200,8 tỷ USD, tăng 9,6% so với cùng kỳ năm 2019, chiếm 71,7% kim ngạch xuất khẩu cả nước trong năm 2020.</w:t>
      </w:r>
    </w:p>
    <w:p w14:paraId="015FDD88" w14:textId="69D16E4A" w:rsidR="008102CE" w:rsidRPr="00B36522" w:rsidRDefault="00B36522" w:rsidP="008102CE">
      <w:pPr>
        <w:pStyle w:val="ListParagraph"/>
        <w:widowControl w:val="0"/>
        <w:numPr>
          <w:ilvl w:val="0"/>
          <w:numId w:val="5"/>
        </w:numPr>
        <w:spacing w:after="0" w:line="360" w:lineRule="auto"/>
        <w:rPr>
          <w:rFonts w:cs="Times New Roman"/>
          <w:b/>
          <w:sz w:val="32"/>
          <w:szCs w:val="32"/>
        </w:rPr>
      </w:pPr>
      <w:r>
        <w:rPr>
          <w:rFonts w:cs="Times New Roman"/>
          <w:b/>
          <w:sz w:val="32"/>
          <w:szCs w:val="32"/>
        </w:rPr>
        <w:t xml:space="preserve">Nhập khẩu: </w:t>
      </w:r>
      <w:r>
        <w:rPr>
          <w:rFonts w:cs="Times New Roman"/>
          <w:bCs/>
          <w:sz w:val="32"/>
          <w:szCs w:val="32"/>
        </w:rPr>
        <w:t xml:space="preserve">Nhập khẩu của khu vực ĐTNN đạt 167,8 tỷ USD, tăng 12,3% so với cùng kỳ và chiếm 64,3% kim ngạch nhập khẩu cả nước. </w:t>
      </w:r>
    </w:p>
    <w:p w14:paraId="2280EE84" w14:textId="253CC5AD" w:rsidR="00B36522" w:rsidRPr="00B36D2B" w:rsidRDefault="006F1FF8" w:rsidP="00B36D2B">
      <w:pPr>
        <w:pStyle w:val="ListParagraph"/>
        <w:widowControl w:val="0"/>
        <w:numPr>
          <w:ilvl w:val="1"/>
          <w:numId w:val="18"/>
        </w:numPr>
        <w:spacing w:after="0" w:line="360" w:lineRule="auto"/>
        <w:rPr>
          <w:rFonts w:cs="Times New Roman"/>
          <w:b/>
          <w:sz w:val="32"/>
          <w:szCs w:val="32"/>
        </w:rPr>
      </w:pPr>
      <w:r w:rsidRPr="00B36D2B">
        <w:rPr>
          <w:rFonts w:cs="Times New Roman"/>
          <w:b/>
          <w:sz w:val="32"/>
          <w:szCs w:val="32"/>
        </w:rPr>
        <w:t xml:space="preserve">Tình hình đầu tư nước ngoài trong năm 2020-2021 </w:t>
      </w:r>
    </w:p>
    <w:p w14:paraId="13363432" w14:textId="346A7C2B" w:rsidR="006F1FF8" w:rsidRPr="00A55851" w:rsidRDefault="006F1FF8" w:rsidP="006F1FF8">
      <w:pPr>
        <w:pStyle w:val="ListParagraph"/>
        <w:widowControl w:val="0"/>
        <w:numPr>
          <w:ilvl w:val="0"/>
          <w:numId w:val="5"/>
        </w:numPr>
        <w:spacing w:after="0" w:line="360" w:lineRule="auto"/>
        <w:rPr>
          <w:rFonts w:cs="Times New Roman"/>
          <w:b/>
          <w:sz w:val="32"/>
          <w:szCs w:val="32"/>
        </w:rPr>
      </w:pPr>
      <w:r>
        <w:rPr>
          <w:rFonts w:cs="Times New Roman"/>
          <w:bCs/>
          <w:sz w:val="32"/>
          <w:szCs w:val="32"/>
        </w:rPr>
        <w:t xml:space="preserve">Do tác động của dịch Covid-19, hoạt động sản xuất, kinh doanh bị ảnh hưởng, vốn đầu tư thực hiện của các dự án ĐTNN trong năm 2020 tuy giảm so với năm 2019 song mức độ giảm đã được cải thiện (giảm 2% so với năm 2019). Nhiều doanh nghiệp ĐTNN đang dần hồi phục và duy trì tốt hoạt động sản xuất kinh doanh và mở rộng dự </w:t>
      </w:r>
      <w:r>
        <w:rPr>
          <w:rFonts w:cs="Times New Roman"/>
          <w:bCs/>
          <w:sz w:val="32"/>
          <w:szCs w:val="32"/>
        </w:rPr>
        <w:lastRenderedPageBreak/>
        <w:t xml:space="preserve">án. Điểm nhấn trong năm 2020 là vốn đầu tư </w:t>
      </w:r>
      <w:r w:rsidR="00A55851">
        <w:rPr>
          <w:rFonts w:cs="Times New Roman"/>
          <w:bCs/>
          <w:sz w:val="32"/>
          <w:szCs w:val="32"/>
        </w:rPr>
        <w:t>điều chỉnh tăng 10,6% so với cùng kỳ năm 2019.</w:t>
      </w:r>
    </w:p>
    <w:p w14:paraId="742A5788" w14:textId="414EC2CD" w:rsidR="00A55851" w:rsidRPr="00FD089B" w:rsidRDefault="00A55851" w:rsidP="006F1FF8">
      <w:pPr>
        <w:pStyle w:val="ListParagraph"/>
        <w:widowControl w:val="0"/>
        <w:numPr>
          <w:ilvl w:val="0"/>
          <w:numId w:val="5"/>
        </w:numPr>
        <w:spacing w:after="0" w:line="360" w:lineRule="auto"/>
        <w:rPr>
          <w:rFonts w:cs="Times New Roman"/>
          <w:b/>
          <w:sz w:val="32"/>
          <w:szCs w:val="32"/>
        </w:rPr>
      </w:pPr>
      <w:r>
        <w:rPr>
          <w:rFonts w:cs="Times New Roman"/>
          <w:bCs/>
          <w:sz w:val="32"/>
          <w:szCs w:val="32"/>
        </w:rPr>
        <w:t xml:space="preserve">Hiện vẫn còn rất nhiều nhà đầu tư nước ngoài quan tâm, tin tưởng và có nhu cầu đầu tư vào Việt Nam. Nhưng do ảnh hưởng của đại dịch, việc đi lại của các nhà đầu tư cũng như các quyết định đầu tư mới và mở rộng quy mô dự án ĐTNN tiếp tục bị ảnh hưởng. Mặc dù số dự án mới điều chỉnh vốn và cả số lượng GVMCP của nhà ĐTNN trong năm 2020 đều giảm, tuy nhiên mức độ giảm cũng đang được cải thiện. </w:t>
      </w:r>
      <w:r w:rsidR="00FD089B">
        <w:rPr>
          <w:rFonts w:cs="Times New Roman"/>
          <w:bCs/>
          <w:sz w:val="32"/>
          <w:szCs w:val="32"/>
        </w:rPr>
        <w:t xml:space="preserve">Số dự án cấp mới và điều chỉnh vốn đều tăng lên trong các tháng cuối năm (Số dự án mới cấp trong Quý IV năm 2020 tăng 9%. Số dự án điều chỉnh vốn cũng tăng lần lượt 26%, 18% và 45% so với các Quý III, II năm 2020). Xét trong bối cảnh đầu tư toàn cầu suy giảm rất mạnh do ảnh hưởng của đại dịch Covid-19 thì kết quả này tốt hơn nhiều quốc gia khác, thể hiện sức hấp dẫn của Việt Nam trong mắt giới đầu tư quốc tế. </w:t>
      </w:r>
    </w:p>
    <w:p w14:paraId="059417EE" w14:textId="25F41B22" w:rsidR="00FD089B" w:rsidRPr="00373920" w:rsidRDefault="00FD089B" w:rsidP="006F1FF8">
      <w:pPr>
        <w:pStyle w:val="ListParagraph"/>
        <w:widowControl w:val="0"/>
        <w:numPr>
          <w:ilvl w:val="0"/>
          <w:numId w:val="5"/>
        </w:numPr>
        <w:spacing w:after="0" w:line="360" w:lineRule="auto"/>
        <w:rPr>
          <w:rFonts w:cs="Times New Roman"/>
          <w:b/>
          <w:sz w:val="32"/>
          <w:szCs w:val="32"/>
        </w:rPr>
      </w:pPr>
      <w:r>
        <w:rPr>
          <w:rFonts w:cs="Times New Roman"/>
          <w:bCs/>
          <w:sz w:val="32"/>
          <w:szCs w:val="32"/>
        </w:rPr>
        <w:t xml:space="preserve">Dù tác động của dịch bệnh là vô cùng nặng nề đối với kinh tế của nhiều quốc gia, song cán cân thương mại hàng hóa 2020 tại Việt Nam tiếp tục xuất siêu gần 19 tỷ USD, trong đó khu vực </w:t>
      </w:r>
      <w:r w:rsidR="00373920">
        <w:rPr>
          <w:rFonts w:cs="Times New Roman"/>
          <w:bCs/>
          <w:sz w:val="32"/>
          <w:szCs w:val="32"/>
        </w:rPr>
        <w:t>có vốn ĐTNN ( kể cả dầu thô) xuất siêu 34,6 tỷ USD, trong khi khu vực kinh tế trong nước nhập siêu 15,6 tỷ USD.</w:t>
      </w:r>
    </w:p>
    <w:p w14:paraId="20C19DFA" w14:textId="6BAA5FD1" w:rsidR="00373920" w:rsidRPr="00B36D2B" w:rsidRDefault="00373920" w:rsidP="00B36D2B">
      <w:pPr>
        <w:pStyle w:val="ListParagraph"/>
        <w:widowControl w:val="0"/>
        <w:numPr>
          <w:ilvl w:val="1"/>
          <w:numId w:val="18"/>
        </w:numPr>
        <w:spacing w:after="0" w:line="360" w:lineRule="auto"/>
        <w:rPr>
          <w:rFonts w:cs="Times New Roman"/>
          <w:b/>
          <w:sz w:val="32"/>
          <w:szCs w:val="32"/>
        </w:rPr>
      </w:pPr>
      <w:r w:rsidRPr="00B36D2B">
        <w:rPr>
          <w:rFonts w:cs="Times New Roman"/>
          <w:b/>
          <w:sz w:val="32"/>
          <w:szCs w:val="32"/>
        </w:rPr>
        <w:t>Đầu tư nước ngoài tại Việt Nam theo ngành</w:t>
      </w:r>
      <w:r w:rsidR="00235F58" w:rsidRPr="00B36D2B">
        <w:rPr>
          <w:rFonts w:cs="Times New Roman"/>
          <w:b/>
          <w:sz w:val="32"/>
          <w:szCs w:val="32"/>
        </w:rPr>
        <w:t>:</w:t>
      </w:r>
      <w:r w:rsidRPr="00B36D2B">
        <w:rPr>
          <w:rFonts w:cs="Times New Roman"/>
          <w:b/>
          <w:sz w:val="32"/>
          <w:szCs w:val="32"/>
        </w:rPr>
        <w:t xml:space="preserve"> </w:t>
      </w:r>
    </w:p>
    <w:p w14:paraId="752DBE6D" w14:textId="0B830673" w:rsidR="00373920" w:rsidRPr="00235F58" w:rsidRDefault="00373920" w:rsidP="00373920">
      <w:pPr>
        <w:pStyle w:val="ListParagraph"/>
        <w:widowControl w:val="0"/>
        <w:numPr>
          <w:ilvl w:val="0"/>
          <w:numId w:val="5"/>
        </w:numPr>
        <w:spacing w:after="0" w:line="360" w:lineRule="auto"/>
        <w:rPr>
          <w:rFonts w:cs="Times New Roman"/>
          <w:b/>
          <w:sz w:val="32"/>
          <w:szCs w:val="32"/>
        </w:rPr>
      </w:pPr>
      <w:r w:rsidRPr="00373920">
        <w:rPr>
          <w:rFonts w:cs="Times New Roman"/>
          <w:color w:val="000000"/>
          <w:sz w:val="32"/>
          <w:szCs w:val="32"/>
          <w:bdr w:val="none" w:sz="0" w:space="0" w:color="auto" w:frame="1"/>
          <w:shd w:val="clear" w:color="auto" w:fill="FFFFFF"/>
          <w:lang w:val="vi-VN"/>
        </w:rPr>
        <w:t>Các nhà đầu tư nước ngoài đã đầu tư vào </w:t>
      </w:r>
      <w:r w:rsidRPr="00373920">
        <w:rPr>
          <w:rFonts w:cs="Times New Roman"/>
          <w:color w:val="000000"/>
          <w:sz w:val="32"/>
          <w:szCs w:val="32"/>
          <w:bdr w:val="none" w:sz="0" w:space="0" w:color="auto" w:frame="1"/>
          <w:shd w:val="clear" w:color="auto" w:fill="FFFFFF"/>
        </w:rPr>
        <w:t>18</w:t>
      </w:r>
      <w:r w:rsidRPr="00373920">
        <w:rPr>
          <w:rFonts w:cs="Times New Roman"/>
          <w:color w:val="000000"/>
          <w:sz w:val="32"/>
          <w:szCs w:val="32"/>
          <w:bdr w:val="none" w:sz="0" w:space="0" w:color="auto" w:frame="1"/>
          <w:shd w:val="clear" w:color="auto" w:fill="FFFFFF"/>
          <w:lang w:val="vi-VN"/>
        </w:rPr>
        <w:t> ngành</w:t>
      </w:r>
      <w:r w:rsidRPr="00373920">
        <w:rPr>
          <w:rFonts w:cs="Times New Roman"/>
          <w:color w:val="000000"/>
          <w:sz w:val="32"/>
          <w:szCs w:val="32"/>
          <w:bdr w:val="none" w:sz="0" w:space="0" w:color="auto" w:frame="1"/>
          <w:shd w:val="clear" w:color="auto" w:fill="FFFFFF"/>
        </w:rPr>
        <w:t> trong tổng số 21 ngành kinh tế quốc dân</w:t>
      </w:r>
      <w:r w:rsidRPr="00373920">
        <w:rPr>
          <w:rFonts w:cs="Times New Roman"/>
          <w:color w:val="000000"/>
          <w:sz w:val="32"/>
          <w:szCs w:val="32"/>
          <w:bdr w:val="none" w:sz="0" w:space="0" w:color="auto" w:frame="1"/>
          <w:shd w:val="clear" w:color="auto" w:fill="FFFFFF"/>
          <w:lang w:val="vi-VN"/>
        </w:rPr>
        <w:t>. </w:t>
      </w:r>
      <w:r w:rsidRPr="00373920">
        <w:rPr>
          <w:rFonts w:cs="Times New Roman"/>
          <w:color w:val="000000"/>
          <w:sz w:val="32"/>
          <w:szCs w:val="32"/>
          <w:bdr w:val="none" w:sz="0" w:space="0" w:color="auto" w:frame="1"/>
          <w:shd w:val="clear" w:color="auto" w:fill="FFFFFF"/>
        </w:rPr>
        <w:t>T</w:t>
      </w:r>
      <w:r w:rsidRPr="00373920">
        <w:rPr>
          <w:rFonts w:cs="Times New Roman"/>
          <w:color w:val="000000"/>
          <w:sz w:val="32"/>
          <w:szCs w:val="32"/>
          <w:bdr w:val="none" w:sz="0" w:space="0" w:color="auto" w:frame="1"/>
          <w:shd w:val="clear" w:color="auto" w:fill="FFFFFF"/>
          <w:lang w:val="vi-VN"/>
        </w:rPr>
        <w:t>rong đó</w:t>
      </w:r>
      <w:r w:rsidRPr="00373920">
        <w:rPr>
          <w:rFonts w:cs="Times New Roman"/>
          <w:color w:val="000000"/>
          <w:sz w:val="32"/>
          <w:szCs w:val="32"/>
          <w:bdr w:val="none" w:sz="0" w:space="0" w:color="auto" w:frame="1"/>
          <w:shd w:val="clear" w:color="auto" w:fill="FFFFFF"/>
        </w:rPr>
        <w:t>, ngành</w:t>
      </w:r>
      <w:r w:rsidRPr="00373920">
        <w:rPr>
          <w:rFonts w:cs="Times New Roman"/>
          <w:color w:val="000000"/>
          <w:sz w:val="32"/>
          <w:szCs w:val="32"/>
          <w:bdr w:val="none" w:sz="0" w:space="0" w:color="auto" w:frame="1"/>
          <w:shd w:val="clear" w:color="auto" w:fill="FFFFFF"/>
          <w:lang w:val="vi-VN"/>
        </w:rPr>
        <w:t> công nghiệp chế biến, chế tạo dẫn đầu với tổng vốn đầu tư đạt </w:t>
      </w:r>
      <w:r w:rsidRPr="00373920">
        <w:rPr>
          <w:rFonts w:cs="Times New Roman"/>
          <w:color w:val="000000"/>
          <w:sz w:val="32"/>
          <w:szCs w:val="32"/>
          <w:bdr w:val="none" w:sz="0" w:space="0" w:color="auto" w:frame="1"/>
          <w:shd w:val="clear" w:color="auto" w:fill="FFFFFF"/>
        </w:rPr>
        <w:t>trên 14 </w:t>
      </w:r>
      <w:r w:rsidRPr="00373920">
        <w:rPr>
          <w:rFonts w:cs="Times New Roman"/>
          <w:color w:val="000000"/>
          <w:sz w:val="32"/>
          <w:szCs w:val="32"/>
          <w:bdr w:val="none" w:sz="0" w:space="0" w:color="auto" w:frame="1"/>
          <w:shd w:val="clear" w:color="auto" w:fill="FFFFFF"/>
          <w:lang w:val="vi-VN"/>
        </w:rPr>
        <w:t>tỷ USD</w:t>
      </w:r>
      <w:r w:rsidRPr="00373920">
        <w:rPr>
          <w:rFonts w:cs="Times New Roman"/>
          <w:color w:val="000000"/>
          <w:spacing w:val="-8"/>
          <w:sz w:val="32"/>
          <w:szCs w:val="32"/>
          <w:bdr w:val="none" w:sz="0" w:space="0" w:color="auto" w:frame="1"/>
          <w:shd w:val="clear" w:color="auto" w:fill="FFFFFF"/>
          <w:lang w:val="vi-VN"/>
        </w:rPr>
        <w:t>,</w:t>
      </w:r>
      <w:r w:rsidRPr="00373920">
        <w:rPr>
          <w:rFonts w:cs="Times New Roman"/>
          <w:color w:val="FF0000"/>
          <w:spacing w:val="-8"/>
          <w:sz w:val="32"/>
          <w:szCs w:val="32"/>
          <w:bdr w:val="none" w:sz="0" w:space="0" w:color="auto" w:frame="1"/>
          <w:shd w:val="clear" w:color="auto" w:fill="FFFFFF"/>
          <w:lang w:val="vi-VN"/>
        </w:rPr>
        <w:t> </w:t>
      </w:r>
      <w:r w:rsidRPr="00373920">
        <w:rPr>
          <w:rFonts w:cs="Times New Roman"/>
          <w:color w:val="000000"/>
          <w:spacing w:val="-8"/>
          <w:sz w:val="32"/>
          <w:szCs w:val="32"/>
          <w:bdr w:val="none" w:sz="0" w:space="0" w:color="auto" w:frame="1"/>
          <w:shd w:val="clear" w:color="auto" w:fill="FFFFFF"/>
          <w:lang w:val="vi-VN"/>
        </w:rPr>
        <w:t>chiếm </w:t>
      </w:r>
      <w:r w:rsidRPr="00373920">
        <w:rPr>
          <w:rFonts w:cs="Times New Roman"/>
          <w:color w:val="000000"/>
          <w:spacing w:val="-8"/>
          <w:sz w:val="32"/>
          <w:szCs w:val="32"/>
          <w:bdr w:val="none" w:sz="0" w:space="0" w:color="auto" w:frame="1"/>
          <w:shd w:val="clear" w:color="auto" w:fill="FFFFFF"/>
        </w:rPr>
        <w:t>53</w:t>
      </w:r>
      <w:r w:rsidRPr="00373920">
        <w:rPr>
          <w:rFonts w:cs="Times New Roman"/>
          <w:color w:val="000000"/>
          <w:spacing w:val="-8"/>
          <w:sz w:val="32"/>
          <w:szCs w:val="32"/>
          <w:bdr w:val="none" w:sz="0" w:space="0" w:color="auto" w:frame="1"/>
          <w:shd w:val="clear" w:color="auto" w:fill="FFFFFF"/>
          <w:lang w:val="vi-VN"/>
        </w:rPr>
        <w:t xml:space="preserve">% tổng </w:t>
      </w:r>
      <w:r w:rsidRPr="00373920">
        <w:rPr>
          <w:rFonts w:cs="Times New Roman"/>
          <w:color w:val="000000"/>
          <w:spacing w:val="-8"/>
          <w:sz w:val="32"/>
          <w:szCs w:val="32"/>
          <w:bdr w:val="none" w:sz="0" w:space="0" w:color="auto" w:frame="1"/>
          <w:shd w:val="clear" w:color="auto" w:fill="FFFFFF"/>
          <w:lang w:val="vi-VN"/>
        </w:rPr>
        <w:lastRenderedPageBreak/>
        <w:t>vốn đầu tư đăng ký</w:t>
      </w:r>
      <w:r w:rsidRPr="00373920">
        <w:rPr>
          <w:rFonts w:cs="Times New Roman"/>
          <w:color w:val="000000"/>
          <w:sz w:val="32"/>
          <w:szCs w:val="32"/>
          <w:bdr w:val="none" w:sz="0" w:space="0" w:color="auto" w:frame="1"/>
          <w:shd w:val="clear" w:color="auto" w:fill="FFFFFF"/>
        </w:rPr>
        <w:t>. Ngành sản xuất, phân phối điện mặc dù thu hút được số lượng dự án mới, điều chỉnh cũng như GVMCP không nhiều, song với quy mô dự án lớn nên </w:t>
      </w:r>
      <w:r w:rsidRPr="00373920">
        <w:rPr>
          <w:rFonts w:cs="Times New Roman"/>
          <w:color w:val="000000"/>
          <w:sz w:val="32"/>
          <w:szCs w:val="32"/>
          <w:bdr w:val="none" w:sz="0" w:space="0" w:color="auto" w:frame="1"/>
          <w:shd w:val="clear" w:color="auto" w:fill="FFFFFF"/>
          <w:lang w:val="vi-VN"/>
        </w:rPr>
        <w:t>đứng thứ 2 với tổng vốn đầu tư</w:t>
      </w:r>
      <w:r w:rsidRPr="00373920">
        <w:rPr>
          <w:rFonts w:cs="Times New Roman"/>
          <w:color w:val="000000"/>
          <w:sz w:val="32"/>
          <w:szCs w:val="32"/>
          <w:bdr w:val="none" w:sz="0" w:space="0" w:color="auto" w:frame="1"/>
          <w:shd w:val="clear" w:color="auto" w:fill="FFFFFF"/>
        </w:rPr>
        <w:t> trên 5,7 tỷ </w:t>
      </w:r>
      <w:r w:rsidRPr="00373920">
        <w:rPr>
          <w:rFonts w:cs="Times New Roman"/>
          <w:color w:val="000000"/>
          <w:sz w:val="32"/>
          <w:szCs w:val="32"/>
          <w:bdr w:val="none" w:sz="0" w:space="0" w:color="auto" w:frame="1"/>
          <w:shd w:val="clear" w:color="auto" w:fill="FFFFFF"/>
          <w:lang w:val="vi-VN"/>
        </w:rPr>
        <w:t>USD, chiếm </w:t>
      </w:r>
      <w:r w:rsidRPr="00373920">
        <w:rPr>
          <w:rFonts w:cs="Times New Roman"/>
          <w:color w:val="000000"/>
          <w:sz w:val="32"/>
          <w:szCs w:val="32"/>
          <w:bdr w:val="none" w:sz="0" w:space="0" w:color="auto" w:frame="1"/>
          <w:shd w:val="clear" w:color="auto" w:fill="FFFFFF"/>
        </w:rPr>
        <w:t>21,6</w:t>
      </w:r>
      <w:r w:rsidRPr="00373920">
        <w:rPr>
          <w:rFonts w:cs="Times New Roman"/>
          <w:color w:val="000000"/>
          <w:sz w:val="32"/>
          <w:szCs w:val="32"/>
          <w:bdr w:val="none" w:sz="0" w:space="0" w:color="auto" w:frame="1"/>
          <w:shd w:val="clear" w:color="auto" w:fill="FFFFFF"/>
          <w:lang w:val="vi-VN"/>
        </w:rPr>
        <w:t>% tổng vốn đầu tư đăng ký. Tiếp theo lần lượt là các </w:t>
      </w:r>
      <w:r w:rsidRPr="00373920">
        <w:rPr>
          <w:rFonts w:cs="Times New Roman"/>
          <w:color w:val="000000"/>
          <w:sz w:val="32"/>
          <w:szCs w:val="32"/>
          <w:bdr w:val="none" w:sz="0" w:space="0" w:color="auto" w:frame="1"/>
          <w:shd w:val="clear" w:color="auto" w:fill="FFFFFF"/>
        </w:rPr>
        <w:t>ngành kinh doanh bất động sản, bán buôn, bán lẻ</w:t>
      </w:r>
      <w:r w:rsidRPr="00373920">
        <w:rPr>
          <w:rFonts w:cs="Times New Roman"/>
          <w:color w:val="000000"/>
          <w:sz w:val="32"/>
          <w:szCs w:val="32"/>
          <w:bdr w:val="none" w:sz="0" w:space="0" w:color="auto" w:frame="1"/>
          <w:shd w:val="clear" w:color="auto" w:fill="FFFFFF"/>
          <w:lang w:val="vi-VN"/>
        </w:rPr>
        <w:t> với tổng vốn đăng ký </w:t>
      </w:r>
      <w:r w:rsidRPr="00373920">
        <w:rPr>
          <w:rFonts w:cs="Times New Roman"/>
          <w:color w:val="000000"/>
          <w:sz w:val="32"/>
          <w:szCs w:val="32"/>
          <w:bdr w:val="none" w:sz="0" w:space="0" w:color="auto" w:frame="1"/>
          <w:shd w:val="clear" w:color="auto" w:fill="FFFFFF"/>
        </w:rPr>
        <w:t>đạt lần lượt là 2,41 tỷ</w:t>
      </w:r>
      <w:r w:rsidRPr="00373920">
        <w:rPr>
          <w:rFonts w:cs="Times New Roman"/>
          <w:color w:val="000000"/>
          <w:sz w:val="32"/>
          <w:szCs w:val="32"/>
          <w:bdr w:val="none" w:sz="0" w:space="0" w:color="auto" w:frame="1"/>
          <w:shd w:val="clear" w:color="auto" w:fill="FFFFFF"/>
          <w:lang w:val="vi-VN"/>
        </w:rPr>
        <w:t> USD và </w:t>
      </w:r>
      <w:r w:rsidRPr="00373920">
        <w:rPr>
          <w:rFonts w:cs="Times New Roman"/>
          <w:color w:val="000000"/>
          <w:sz w:val="32"/>
          <w:szCs w:val="32"/>
          <w:bdr w:val="none" w:sz="0" w:space="0" w:color="auto" w:frame="1"/>
          <w:shd w:val="clear" w:color="auto" w:fill="FFFFFF"/>
        </w:rPr>
        <w:t>1,27 tỷ</w:t>
      </w:r>
      <w:r w:rsidRPr="00373920">
        <w:rPr>
          <w:rFonts w:cs="Times New Roman"/>
          <w:color w:val="000000"/>
          <w:sz w:val="32"/>
          <w:szCs w:val="32"/>
          <w:bdr w:val="none" w:sz="0" w:space="0" w:color="auto" w:frame="1"/>
          <w:shd w:val="clear" w:color="auto" w:fill="FFFFFF"/>
          <w:lang w:val="vi-VN"/>
        </w:rPr>
        <w:t> USD. Còn lại là các </w:t>
      </w:r>
      <w:r w:rsidRPr="00373920">
        <w:rPr>
          <w:rFonts w:cs="Times New Roman"/>
          <w:color w:val="000000"/>
          <w:sz w:val="32"/>
          <w:szCs w:val="32"/>
          <w:bdr w:val="none" w:sz="0" w:space="0" w:color="auto" w:frame="1"/>
          <w:shd w:val="clear" w:color="auto" w:fill="FFFFFF"/>
        </w:rPr>
        <w:t>ngành</w:t>
      </w:r>
      <w:r w:rsidRPr="00373920">
        <w:rPr>
          <w:rFonts w:cs="Times New Roman"/>
          <w:color w:val="000000"/>
          <w:sz w:val="32"/>
          <w:szCs w:val="32"/>
          <w:bdr w:val="none" w:sz="0" w:space="0" w:color="auto" w:frame="1"/>
          <w:shd w:val="clear" w:color="auto" w:fill="FFFFFF"/>
          <w:lang w:val="vi-VN"/>
        </w:rPr>
        <w:t> khác.</w:t>
      </w:r>
    </w:p>
    <w:p w14:paraId="3C9B3382" w14:textId="31755670" w:rsidR="00235F58" w:rsidRDefault="00235F58" w:rsidP="00235F58">
      <w:pPr>
        <w:pStyle w:val="ListParagraph"/>
        <w:widowControl w:val="0"/>
        <w:spacing w:after="0" w:line="360" w:lineRule="auto"/>
        <w:rPr>
          <w:rFonts w:cs="Times New Roman"/>
          <w:b/>
          <w:sz w:val="32"/>
          <w:szCs w:val="32"/>
        </w:rPr>
      </w:pPr>
      <w:r>
        <w:rPr>
          <w:rFonts w:cs="Times New Roman"/>
          <w:b/>
          <w:noProof/>
          <w:sz w:val="32"/>
          <w:szCs w:val="32"/>
        </w:rPr>
        <w:drawing>
          <wp:inline distT="0" distB="0" distL="0" distR="0" wp14:anchorId="302BA218" wp14:editId="52AC911A">
            <wp:extent cx="4763165" cy="3048425"/>
            <wp:effectExtent l="0" t="0" r="0" b="0"/>
            <wp:docPr id="1" name="Picture 1"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pie chart&#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4763165" cy="3048425"/>
                    </a:xfrm>
                    <a:prstGeom prst="rect">
                      <a:avLst/>
                    </a:prstGeom>
                  </pic:spPr>
                </pic:pic>
              </a:graphicData>
            </a:graphic>
          </wp:inline>
        </w:drawing>
      </w:r>
    </w:p>
    <w:p w14:paraId="7D81DDD3" w14:textId="78027BFF" w:rsidR="00235F58" w:rsidRDefault="00235F58" w:rsidP="00235F58">
      <w:pPr>
        <w:widowControl w:val="0"/>
        <w:spacing w:after="0" w:line="360" w:lineRule="auto"/>
        <w:rPr>
          <w:rFonts w:cs="Times New Roman"/>
          <w:color w:val="000000"/>
          <w:sz w:val="32"/>
          <w:szCs w:val="32"/>
          <w:shd w:val="clear" w:color="auto" w:fill="FFFFFF"/>
        </w:rPr>
      </w:pPr>
      <w:r w:rsidRPr="00235F58">
        <w:rPr>
          <w:rFonts w:cs="Times New Roman"/>
          <w:color w:val="000000"/>
          <w:sz w:val="32"/>
          <w:szCs w:val="32"/>
          <w:shd w:val="clear" w:color="auto" w:fill="FFFFFF"/>
        </w:rPr>
        <w:t>Nếu xét về số lượng dự án mới thì công nghiệp chế biến chế tạo, bán buôn bán lẻ và hoạt động chuyên môn, khoa học công nghệ là các ngành thu hút được nhiều dự án nhất, chiếm lần lượt 30,5%, 28,1% và 16,5% tổng số dự án.</w:t>
      </w:r>
    </w:p>
    <w:p w14:paraId="125BD775" w14:textId="251C778D" w:rsidR="00235F58" w:rsidRPr="00B36D2B" w:rsidRDefault="00235F58" w:rsidP="00B36D2B">
      <w:pPr>
        <w:pStyle w:val="ListParagraph"/>
        <w:widowControl w:val="0"/>
        <w:numPr>
          <w:ilvl w:val="1"/>
          <w:numId w:val="21"/>
        </w:numPr>
        <w:spacing w:after="0" w:line="360" w:lineRule="auto"/>
        <w:rPr>
          <w:rFonts w:cs="Times New Roman"/>
          <w:b/>
          <w:bCs/>
          <w:sz w:val="32"/>
          <w:szCs w:val="32"/>
        </w:rPr>
      </w:pPr>
      <w:r w:rsidRPr="00B36D2B">
        <w:rPr>
          <w:rFonts w:cs="Times New Roman"/>
          <w:b/>
          <w:bCs/>
          <w:sz w:val="32"/>
          <w:szCs w:val="32"/>
        </w:rPr>
        <w:t xml:space="preserve">Theo đối tác: </w:t>
      </w:r>
    </w:p>
    <w:p w14:paraId="379D927D" w14:textId="68D5025A" w:rsidR="00235F58" w:rsidRPr="00235F58" w:rsidRDefault="00235F58" w:rsidP="00235F58">
      <w:pPr>
        <w:pStyle w:val="ListParagraph"/>
        <w:numPr>
          <w:ilvl w:val="0"/>
          <w:numId w:val="5"/>
        </w:numPr>
        <w:shd w:val="clear" w:color="auto" w:fill="FFFFFF"/>
        <w:spacing w:after="0" w:line="240" w:lineRule="auto"/>
        <w:jc w:val="both"/>
        <w:textAlignment w:val="baseline"/>
        <w:rPr>
          <w:rFonts w:eastAsia="Times New Roman" w:cs="Times New Roman"/>
          <w:color w:val="212529"/>
          <w:sz w:val="32"/>
          <w:szCs w:val="32"/>
        </w:rPr>
      </w:pPr>
      <w:r w:rsidRPr="00235F58">
        <w:rPr>
          <w:rFonts w:eastAsia="Times New Roman" w:cs="Times New Roman"/>
          <w:color w:val="000000"/>
          <w:sz w:val="32"/>
          <w:szCs w:val="32"/>
          <w:bdr w:val="none" w:sz="0" w:space="0" w:color="auto" w:frame="1"/>
          <w:lang w:val="vi-VN"/>
        </w:rPr>
        <w:t>Đã có </w:t>
      </w:r>
      <w:r w:rsidRPr="00235F58">
        <w:rPr>
          <w:rFonts w:eastAsia="Times New Roman" w:cs="Times New Roman"/>
          <w:color w:val="000000"/>
          <w:sz w:val="32"/>
          <w:szCs w:val="32"/>
          <w:bdr w:val="none" w:sz="0" w:space="0" w:color="auto" w:frame="1"/>
        </w:rPr>
        <w:t>100 </w:t>
      </w:r>
      <w:r w:rsidRPr="00235F58">
        <w:rPr>
          <w:rFonts w:eastAsia="Times New Roman" w:cs="Times New Roman"/>
          <w:color w:val="000000"/>
          <w:sz w:val="32"/>
          <w:szCs w:val="32"/>
          <w:bdr w:val="none" w:sz="0" w:space="0" w:color="auto" w:frame="1"/>
          <w:lang w:val="vi-VN"/>
        </w:rPr>
        <w:t>quốc gia và vùng lãnh thổ có đầu tư tại Việt Nam</w:t>
      </w:r>
      <w:r w:rsidRPr="00235F58">
        <w:rPr>
          <w:rFonts w:eastAsia="Times New Roman" w:cs="Times New Roman"/>
          <w:color w:val="000000"/>
          <w:sz w:val="32"/>
          <w:szCs w:val="32"/>
          <w:bdr w:val="none" w:sz="0" w:space="0" w:color="auto" w:frame="1"/>
        </w:rPr>
        <w:t> trong 11 tháng năm 2021</w:t>
      </w:r>
      <w:r w:rsidRPr="00235F58">
        <w:rPr>
          <w:rFonts w:eastAsia="Times New Roman" w:cs="Times New Roman"/>
          <w:color w:val="000000"/>
          <w:sz w:val="32"/>
          <w:szCs w:val="32"/>
          <w:bdr w:val="none" w:sz="0" w:space="0" w:color="auto" w:frame="1"/>
          <w:lang w:val="vi-VN"/>
        </w:rPr>
        <w:t>.</w:t>
      </w:r>
      <w:r w:rsidRPr="00235F58">
        <w:rPr>
          <w:rFonts w:eastAsia="Times New Roman" w:cs="Times New Roman"/>
          <w:color w:val="000000"/>
          <w:sz w:val="32"/>
          <w:szCs w:val="32"/>
          <w:bdr w:val="none" w:sz="0" w:space="0" w:color="auto" w:frame="1"/>
        </w:rPr>
        <w:t> Trong đó, Singapore</w:t>
      </w:r>
      <w:r w:rsidRPr="00235F58">
        <w:rPr>
          <w:rFonts w:eastAsia="Times New Roman" w:cs="Times New Roman"/>
          <w:color w:val="000000"/>
          <w:sz w:val="32"/>
          <w:szCs w:val="32"/>
          <w:bdr w:val="none" w:sz="0" w:space="0" w:color="auto" w:frame="1"/>
          <w:lang w:val="vi-VN"/>
        </w:rPr>
        <w:t> dẫn đầu với tổng vốn đầu tư </w:t>
      </w:r>
      <w:r w:rsidRPr="00235F58">
        <w:rPr>
          <w:rFonts w:eastAsia="Times New Roman" w:cs="Times New Roman"/>
          <w:color w:val="000000"/>
          <w:sz w:val="32"/>
          <w:szCs w:val="32"/>
          <w:bdr w:val="none" w:sz="0" w:space="0" w:color="auto" w:frame="1"/>
        </w:rPr>
        <w:t>trên 7,6 tỷ</w:t>
      </w:r>
      <w:r w:rsidRPr="00235F58">
        <w:rPr>
          <w:rFonts w:eastAsia="Times New Roman" w:cs="Times New Roman"/>
          <w:color w:val="000000"/>
          <w:sz w:val="32"/>
          <w:szCs w:val="32"/>
          <w:bdr w:val="none" w:sz="0" w:space="0" w:color="auto" w:frame="1"/>
          <w:lang w:val="vi-VN"/>
        </w:rPr>
        <w:t> USD, chiếm </w:t>
      </w:r>
      <w:r w:rsidRPr="00235F58">
        <w:rPr>
          <w:rFonts w:eastAsia="Times New Roman" w:cs="Times New Roman"/>
          <w:color w:val="000000"/>
          <w:sz w:val="32"/>
          <w:szCs w:val="32"/>
          <w:bdr w:val="none" w:sz="0" w:space="0" w:color="auto" w:frame="1"/>
        </w:rPr>
        <w:t>28,7</w:t>
      </w:r>
      <w:r w:rsidRPr="00235F58">
        <w:rPr>
          <w:rFonts w:eastAsia="Times New Roman" w:cs="Times New Roman"/>
          <w:color w:val="000000"/>
          <w:sz w:val="32"/>
          <w:szCs w:val="32"/>
          <w:bdr w:val="none" w:sz="0" w:space="0" w:color="auto" w:frame="1"/>
          <w:lang w:val="vi-VN"/>
        </w:rPr>
        <w:t>% tổng vốn đầu tư vào Việt Nam</w:t>
      </w:r>
      <w:r w:rsidRPr="00235F58">
        <w:rPr>
          <w:rFonts w:eastAsia="Times New Roman" w:cs="Times New Roman"/>
          <w:color w:val="000000"/>
          <w:sz w:val="32"/>
          <w:szCs w:val="32"/>
          <w:bdr w:val="none" w:sz="0" w:space="0" w:color="auto" w:frame="1"/>
        </w:rPr>
        <w:t>, giảm 5,9% so với cùng kỳ 2020</w:t>
      </w:r>
      <w:r w:rsidRPr="00235F58">
        <w:rPr>
          <w:rFonts w:eastAsia="Times New Roman" w:cs="Times New Roman"/>
          <w:color w:val="000000"/>
          <w:sz w:val="32"/>
          <w:szCs w:val="32"/>
          <w:bdr w:val="none" w:sz="0" w:space="0" w:color="auto" w:frame="1"/>
          <w:lang w:val="vi-VN"/>
        </w:rPr>
        <w:t>; </w:t>
      </w:r>
      <w:r w:rsidRPr="00235F58">
        <w:rPr>
          <w:rFonts w:eastAsia="Times New Roman" w:cs="Times New Roman"/>
          <w:color w:val="000000"/>
          <w:sz w:val="32"/>
          <w:szCs w:val="32"/>
          <w:bdr w:val="none" w:sz="0" w:space="0" w:color="auto" w:frame="1"/>
        </w:rPr>
        <w:t>Hàn Quốc</w:t>
      </w:r>
      <w:r w:rsidRPr="00235F58">
        <w:rPr>
          <w:rFonts w:eastAsia="Times New Roman" w:cs="Times New Roman"/>
          <w:color w:val="000000"/>
          <w:sz w:val="32"/>
          <w:szCs w:val="32"/>
          <w:bdr w:val="none" w:sz="0" w:space="0" w:color="auto" w:frame="1"/>
          <w:lang w:val="vi-VN"/>
        </w:rPr>
        <w:t> đứng thứ hai với </w:t>
      </w:r>
      <w:r w:rsidRPr="00235F58">
        <w:rPr>
          <w:rFonts w:eastAsia="Times New Roman" w:cs="Times New Roman"/>
          <w:color w:val="000000"/>
          <w:sz w:val="32"/>
          <w:szCs w:val="32"/>
          <w:bdr w:val="none" w:sz="0" w:space="0" w:color="auto" w:frame="1"/>
        </w:rPr>
        <w:t>4,36 tỷ </w:t>
      </w:r>
      <w:r w:rsidRPr="00235F58">
        <w:rPr>
          <w:rFonts w:eastAsia="Times New Roman" w:cs="Times New Roman"/>
          <w:color w:val="000000"/>
          <w:sz w:val="32"/>
          <w:szCs w:val="32"/>
          <w:bdr w:val="none" w:sz="0" w:space="0" w:color="auto" w:frame="1"/>
          <w:lang w:val="vi-VN"/>
        </w:rPr>
        <w:t xml:space="preserve">USD, </w:t>
      </w:r>
      <w:r w:rsidRPr="00235F58">
        <w:rPr>
          <w:rFonts w:eastAsia="Times New Roman" w:cs="Times New Roman"/>
          <w:color w:val="000000"/>
          <w:sz w:val="32"/>
          <w:szCs w:val="32"/>
          <w:bdr w:val="none" w:sz="0" w:space="0" w:color="auto" w:frame="1"/>
          <w:lang w:val="vi-VN"/>
        </w:rPr>
        <w:lastRenderedPageBreak/>
        <w:t>chiếm </w:t>
      </w:r>
      <w:r w:rsidRPr="00235F58">
        <w:rPr>
          <w:rFonts w:eastAsia="Times New Roman" w:cs="Times New Roman"/>
          <w:color w:val="000000"/>
          <w:sz w:val="32"/>
          <w:szCs w:val="32"/>
          <w:bdr w:val="none" w:sz="0" w:space="0" w:color="auto" w:frame="1"/>
        </w:rPr>
        <w:t>16,5%</w:t>
      </w:r>
      <w:r w:rsidRPr="00235F58">
        <w:rPr>
          <w:rFonts w:eastAsia="Times New Roman" w:cs="Times New Roman"/>
          <w:color w:val="000000"/>
          <w:sz w:val="32"/>
          <w:szCs w:val="32"/>
          <w:bdr w:val="none" w:sz="0" w:space="0" w:color="auto" w:frame="1"/>
          <w:lang w:val="vi-VN"/>
        </w:rPr>
        <w:t> tổng vốn đầu tư</w:t>
      </w:r>
      <w:r w:rsidRPr="00235F58">
        <w:rPr>
          <w:rFonts w:eastAsia="Times New Roman" w:cs="Times New Roman"/>
          <w:color w:val="000000"/>
          <w:sz w:val="32"/>
          <w:szCs w:val="32"/>
          <w:bdr w:val="none" w:sz="0" w:space="0" w:color="auto" w:frame="1"/>
        </w:rPr>
        <w:t>, tăng 17,6% so với cùng kỳ. Nhật Bản</w:t>
      </w:r>
      <w:r w:rsidRPr="00235F58">
        <w:rPr>
          <w:rFonts w:eastAsia="Times New Roman" w:cs="Times New Roman"/>
          <w:color w:val="000000"/>
          <w:sz w:val="32"/>
          <w:szCs w:val="32"/>
          <w:bdr w:val="none" w:sz="0" w:space="0" w:color="auto" w:frame="1"/>
          <w:lang w:val="vi-VN"/>
        </w:rPr>
        <w:t> đứng thứ 3 với tổng vốn đầu tư đăng ký </w:t>
      </w:r>
      <w:r w:rsidRPr="00235F58">
        <w:rPr>
          <w:rFonts w:eastAsia="Times New Roman" w:cs="Times New Roman"/>
          <w:color w:val="000000"/>
          <w:sz w:val="32"/>
          <w:szCs w:val="32"/>
          <w:bdr w:val="none" w:sz="0" w:space="0" w:color="auto" w:frame="1"/>
        </w:rPr>
        <w:t>3,7 </w:t>
      </w:r>
      <w:r w:rsidRPr="00235F58">
        <w:rPr>
          <w:rFonts w:eastAsia="Times New Roman" w:cs="Times New Roman"/>
          <w:color w:val="000000"/>
          <w:sz w:val="32"/>
          <w:szCs w:val="32"/>
          <w:bdr w:val="none" w:sz="0" w:space="0" w:color="auto" w:frame="1"/>
          <w:lang w:val="vi-VN"/>
        </w:rPr>
        <w:t>tỷ USD</w:t>
      </w:r>
      <w:bookmarkStart w:id="0" w:name="_ftnref2"/>
      <w:r w:rsidRPr="00235F58">
        <w:rPr>
          <w:rFonts w:eastAsia="Times New Roman" w:cs="Times New Roman"/>
          <w:color w:val="000000"/>
          <w:sz w:val="32"/>
          <w:szCs w:val="32"/>
          <w:bdr w:val="none" w:sz="0" w:space="0" w:color="auto" w:frame="1"/>
          <w:lang w:val="vi-VN"/>
        </w:rPr>
        <w:fldChar w:fldCharType="begin"/>
      </w:r>
      <w:r w:rsidRPr="00235F58">
        <w:rPr>
          <w:rFonts w:eastAsia="Times New Roman" w:cs="Times New Roman"/>
          <w:color w:val="000000"/>
          <w:sz w:val="32"/>
          <w:szCs w:val="32"/>
          <w:bdr w:val="none" w:sz="0" w:space="0" w:color="auto" w:frame="1"/>
          <w:lang w:val="vi-VN"/>
        </w:rPr>
        <w:instrText xml:space="preserve"> HYPERLINK "file:///Z:\\Bao%20cao%20thang\\Nam%202021\\N-Bao%20cao%20thang%2011.2021.doc" \l "_ftn2" </w:instrText>
      </w:r>
      <w:r w:rsidRPr="00235F58">
        <w:rPr>
          <w:rFonts w:eastAsia="Times New Roman" w:cs="Times New Roman"/>
          <w:color w:val="000000"/>
          <w:sz w:val="32"/>
          <w:szCs w:val="32"/>
          <w:bdr w:val="none" w:sz="0" w:space="0" w:color="auto" w:frame="1"/>
          <w:lang w:val="vi-VN"/>
        </w:rPr>
        <w:fldChar w:fldCharType="separate"/>
      </w:r>
      <w:r w:rsidRPr="00235F58">
        <w:rPr>
          <w:rFonts w:eastAsia="Times New Roman" w:cs="Times New Roman"/>
          <w:color w:val="000000"/>
          <w:sz w:val="32"/>
          <w:szCs w:val="32"/>
          <w:bdr w:val="none" w:sz="0" w:space="0" w:color="auto" w:frame="1"/>
          <w:lang w:val="vi-VN"/>
        </w:rPr>
        <w:t>[2]</w:t>
      </w:r>
      <w:r w:rsidRPr="00235F58">
        <w:rPr>
          <w:rFonts w:eastAsia="Times New Roman" w:cs="Times New Roman"/>
          <w:color w:val="000000"/>
          <w:sz w:val="32"/>
          <w:szCs w:val="32"/>
          <w:bdr w:val="none" w:sz="0" w:space="0" w:color="auto" w:frame="1"/>
          <w:lang w:val="vi-VN"/>
        </w:rPr>
        <w:fldChar w:fldCharType="end"/>
      </w:r>
      <w:bookmarkEnd w:id="0"/>
      <w:r w:rsidRPr="00235F58">
        <w:rPr>
          <w:rFonts w:eastAsia="Times New Roman" w:cs="Times New Roman"/>
          <w:color w:val="000000"/>
          <w:sz w:val="32"/>
          <w:szCs w:val="32"/>
          <w:bdr w:val="none" w:sz="0" w:space="0" w:color="auto" w:frame="1"/>
          <w:lang w:val="vi-VN"/>
        </w:rPr>
        <w:t>, chiếm </w:t>
      </w:r>
      <w:r w:rsidRPr="00235F58">
        <w:rPr>
          <w:rFonts w:eastAsia="Times New Roman" w:cs="Times New Roman"/>
          <w:color w:val="000000"/>
          <w:sz w:val="32"/>
          <w:szCs w:val="32"/>
          <w:bdr w:val="none" w:sz="0" w:space="0" w:color="auto" w:frame="1"/>
        </w:rPr>
        <w:t>gần 14</w:t>
      </w:r>
      <w:r w:rsidRPr="00235F58">
        <w:rPr>
          <w:rFonts w:eastAsia="Times New Roman" w:cs="Times New Roman"/>
          <w:color w:val="000000"/>
          <w:sz w:val="32"/>
          <w:szCs w:val="32"/>
          <w:bdr w:val="none" w:sz="0" w:space="0" w:color="auto" w:frame="1"/>
          <w:lang w:val="vi-VN"/>
        </w:rPr>
        <w:t>% tổng vốn đầu tư</w:t>
      </w:r>
      <w:r w:rsidRPr="00235F58">
        <w:rPr>
          <w:rFonts w:eastAsia="Times New Roman" w:cs="Times New Roman"/>
          <w:color w:val="000000"/>
          <w:sz w:val="32"/>
          <w:szCs w:val="32"/>
          <w:bdr w:val="none" w:sz="0" w:space="0" w:color="auto" w:frame="1"/>
        </w:rPr>
        <w:t>, tăng 54% so với cùng kỳ</w:t>
      </w:r>
      <w:r w:rsidRPr="00235F58">
        <w:rPr>
          <w:rFonts w:eastAsia="Times New Roman" w:cs="Times New Roman"/>
          <w:color w:val="000000"/>
          <w:sz w:val="32"/>
          <w:szCs w:val="32"/>
          <w:bdr w:val="none" w:sz="0" w:space="0" w:color="auto" w:frame="1"/>
          <w:lang w:val="vi-VN"/>
        </w:rPr>
        <w:t>. Tiếp theo là </w:t>
      </w:r>
      <w:r w:rsidRPr="00235F58">
        <w:rPr>
          <w:rFonts w:eastAsia="Times New Roman" w:cs="Times New Roman"/>
          <w:color w:val="000000"/>
          <w:sz w:val="32"/>
          <w:szCs w:val="32"/>
          <w:bdr w:val="none" w:sz="0" w:space="0" w:color="auto" w:frame="1"/>
        </w:rPr>
        <w:t>Trung Quốc, Hồng Kông, Đài Loan,…</w:t>
      </w:r>
    </w:p>
    <w:p w14:paraId="33098CF8" w14:textId="7F57F43C" w:rsidR="00235F58" w:rsidRPr="00235F58" w:rsidRDefault="00235F58" w:rsidP="00235F58">
      <w:pPr>
        <w:pStyle w:val="ListParagraph"/>
        <w:numPr>
          <w:ilvl w:val="0"/>
          <w:numId w:val="5"/>
        </w:numPr>
        <w:shd w:val="clear" w:color="auto" w:fill="FFFFFF"/>
        <w:spacing w:after="0" w:line="240" w:lineRule="auto"/>
        <w:jc w:val="both"/>
        <w:textAlignment w:val="baseline"/>
        <w:rPr>
          <w:rFonts w:eastAsia="Times New Roman" w:cs="Times New Roman"/>
          <w:color w:val="212529"/>
          <w:sz w:val="32"/>
          <w:szCs w:val="32"/>
        </w:rPr>
      </w:pPr>
      <w:r w:rsidRPr="00235F58">
        <w:rPr>
          <w:rFonts w:eastAsia="Times New Roman" w:cs="Times New Roman"/>
          <w:color w:val="000000"/>
          <w:sz w:val="32"/>
          <w:szCs w:val="32"/>
          <w:bdr w:val="none" w:sz="0" w:space="0" w:color="auto" w:frame="1"/>
        </w:rPr>
        <w:t>Trong 11 tháng 2021, vốn đầu tư của Singapore gấp 1,74 lần vốn đầu tư của Hàn Quốc và gấp 2,1 lần vốn đầu tư của Nhật Bản do Singapore có dự án lớn 3,1 tỷ USD</w:t>
      </w:r>
      <w:bookmarkStart w:id="1" w:name="_ftnref3"/>
      <w:r w:rsidRPr="00235F58">
        <w:rPr>
          <w:rFonts w:eastAsia="Times New Roman" w:cs="Times New Roman"/>
          <w:color w:val="000000"/>
          <w:sz w:val="32"/>
          <w:szCs w:val="32"/>
          <w:bdr w:val="none" w:sz="0" w:space="0" w:color="auto" w:frame="1"/>
        </w:rPr>
        <w:fldChar w:fldCharType="begin"/>
      </w:r>
      <w:r w:rsidRPr="00235F58">
        <w:rPr>
          <w:rFonts w:eastAsia="Times New Roman" w:cs="Times New Roman"/>
          <w:color w:val="000000"/>
          <w:sz w:val="32"/>
          <w:szCs w:val="32"/>
          <w:bdr w:val="none" w:sz="0" w:space="0" w:color="auto" w:frame="1"/>
        </w:rPr>
        <w:instrText xml:space="preserve"> HYPERLINK "file:///Z:\\Bao%20cao%20thang\\Nam%202021\\N-Bao%20cao%20thang%2011.2021.doc" \l "_ftn3" </w:instrText>
      </w:r>
      <w:r w:rsidRPr="00235F58">
        <w:rPr>
          <w:rFonts w:eastAsia="Times New Roman" w:cs="Times New Roman"/>
          <w:color w:val="000000"/>
          <w:sz w:val="32"/>
          <w:szCs w:val="32"/>
          <w:bdr w:val="none" w:sz="0" w:space="0" w:color="auto" w:frame="1"/>
        </w:rPr>
        <w:fldChar w:fldCharType="separate"/>
      </w:r>
      <w:r w:rsidRPr="00235F58">
        <w:rPr>
          <w:rFonts w:eastAsia="Times New Roman" w:cs="Times New Roman"/>
          <w:color w:val="000000"/>
          <w:sz w:val="32"/>
          <w:szCs w:val="32"/>
          <w:bdr w:val="none" w:sz="0" w:space="0" w:color="auto" w:frame="1"/>
        </w:rPr>
        <w:t>[3]</w:t>
      </w:r>
      <w:r w:rsidRPr="00235F58">
        <w:rPr>
          <w:rFonts w:eastAsia="Times New Roman" w:cs="Times New Roman"/>
          <w:color w:val="000000"/>
          <w:sz w:val="32"/>
          <w:szCs w:val="32"/>
          <w:bdr w:val="none" w:sz="0" w:space="0" w:color="auto" w:frame="1"/>
        </w:rPr>
        <w:fldChar w:fldCharType="end"/>
      </w:r>
      <w:bookmarkEnd w:id="1"/>
      <w:r w:rsidRPr="00235F58">
        <w:rPr>
          <w:rFonts w:eastAsia="Times New Roman" w:cs="Times New Roman"/>
          <w:color w:val="000000"/>
          <w:sz w:val="32"/>
          <w:szCs w:val="32"/>
          <w:bdr w:val="none" w:sz="0" w:space="0" w:color="auto" w:frame="1"/>
        </w:rPr>
        <w:t>. Riêng dự án này đã chiếm tới 41% tổng vốn đầu tư của Singapore. Hàn Quốc mặc dù chỉ xếp thứ 2 về vốn đầu tư, song lại là đối tác dẫn đầu về số dự án đầu tư mới, số lượt dự án điều chỉnh vốn cũng như số lượt GVMCP</w:t>
      </w:r>
      <w:bookmarkStart w:id="2" w:name="_ftnref4"/>
      <w:r w:rsidRPr="00235F58">
        <w:rPr>
          <w:rFonts w:eastAsia="Times New Roman" w:cs="Times New Roman"/>
          <w:color w:val="000000"/>
          <w:sz w:val="32"/>
          <w:szCs w:val="32"/>
          <w:bdr w:val="none" w:sz="0" w:space="0" w:color="auto" w:frame="1"/>
        </w:rPr>
        <w:fldChar w:fldCharType="begin"/>
      </w:r>
      <w:r w:rsidRPr="00235F58">
        <w:rPr>
          <w:rFonts w:eastAsia="Times New Roman" w:cs="Times New Roman"/>
          <w:color w:val="000000"/>
          <w:sz w:val="32"/>
          <w:szCs w:val="32"/>
          <w:bdr w:val="none" w:sz="0" w:space="0" w:color="auto" w:frame="1"/>
        </w:rPr>
        <w:instrText xml:space="preserve"> HYPERLINK "file:///Z:\\Bao%20cao%20thang\\Nam%202021\\N-Bao%20cao%20thang%2011.2021.doc" \l "_ftn4" </w:instrText>
      </w:r>
      <w:r w:rsidRPr="00235F58">
        <w:rPr>
          <w:rFonts w:eastAsia="Times New Roman" w:cs="Times New Roman"/>
          <w:color w:val="000000"/>
          <w:sz w:val="32"/>
          <w:szCs w:val="32"/>
          <w:bdr w:val="none" w:sz="0" w:space="0" w:color="auto" w:frame="1"/>
        </w:rPr>
        <w:fldChar w:fldCharType="separate"/>
      </w:r>
      <w:r w:rsidRPr="00235F58">
        <w:rPr>
          <w:rFonts w:eastAsia="Times New Roman" w:cs="Times New Roman"/>
          <w:color w:val="000000"/>
          <w:sz w:val="32"/>
          <w:szCs w:val="32"/>
          <w:bdr w:val="none" w:sz="0" w:space="0" w:color="auto" w:frame="1"/>
        </w:rPr>
        <w:t>[4]</w:t>
      </w:r>
      <w:r w:rsidRPr="00235F58">
        <w:rPr>
          <w:rFonts w:eastAsia="Times New Roman" w:cs="Times New Roman"/>
          <w:color w:val="000000"/>
          <w:sz w:val="32"/>
          <w:szCs w:val="32"/>
          <w:bdr w:val="none" w:sz="0" w:space="0" w:color="auto" w:frame="1"/>
        </w:rPr>
        <w:fldChar w:fldCharType="end"/>
      </w:r>
      <w:bookmarkEnd w:id="2"/>
      <w:r w:rsidRPr="00235F58">
        <w:rPr>
          <w:rFonts w:eastAsia="Times New Roman" w:cs="Times New Roman"/>
          <w:color w:val="000000"/>
          <w:sz w:val="32"/>
          <w:szCs w:val="32"/>
          <w:bdr w:val="none" w:sz="0" w:space="0" w:color="auto" w:frame="1"/>
        </w:rPr>
        <w:t>. Như vậy, nếu xét về số lượng dự án, Hàn Quốc là đối tác có nhiều nhà đầu tư quan tâm và đưa ra các quyết định đầu tư mới cũng như mở rộng dự án đầu tư nhất trong 11 tháng.</w:t>
      </w:r>
    </w:p>
    <w:p w14:paraId="6C41A5D1" w14:textId="0AA7FAD8" w:rsidR="00235F58" w:rsidRPr="00235F58" w:rsidRDefault="00235F58" w:rsidP="00235F58">
      <w:pPr>
        <w:pStyle w:val="ListParagraph"/>
        <w:shd w:val="clear" w:color="auto" w:fill="FFFFFF"/>
        <w:spacing w:after="0" w:line="240" w:lineRule="auto"/>
        <w:jc w:val="center"/>
        <w:textAlignment w:val="baseline"/>
        <w:rPr>
          <w:rFonts w:eastAsia="Times New Roman" w:cs="Times New Roman"/>
          <w:b/>
          <w:bCs/>
          <w:color w:val="212529"/>
          <w:sz w:val="32"/>
          <w:szCs w:val="32"/>
        </w:rPr>
      </w:pPr>
      <w:r>
        <w:rPr>
          <w:rFonts w:eastAsia="Times New Roman" w:cs="Times New Roman"/>
          <w:b/>
          <w:bCs/>
          <w:color w:val="000000"/>
          <w:sz w:val="32"/>
          <w:szCs w:val="32"/>
          <w:bdr w:val="none" w:sz="0" w:space="0" w:color="auto" w:frame="1"/>
        </w:rPr>
        <w:t>CƠ CẤU ĐTNN 11 THÁNG NĂM 2021 THEO ĐỐI TÁC</w:t>
      </w:r>
    </w:p>
    <w:p w14:paraId="67795193" w14:textId="06B1D959" w:rsidR="00235F58" w:rsidRDefault="00235F58" w:rsidP="00235F58">
      <w:pPr>
        <w:pStyle w:val="ListParagraph"/>
        <w:widowControl w:val="0"/>
        <w:spacing w:after="0" w:line="360" w:lineRule="auto"/>
        <w:rPr>
          <w:rFonts w:cs="Times New Roman"/>
          <w:b/>
          <w:bCs/>
          <w:sz w:val="32"/>
          <w:szCs w:val="32"/>
        </w:rPr>
      </w:pPr>
      <w:r>
        <w:rPr>
          <w:rFonts w:cs="Times New Roman"/>
          <w:b/>
          <w:bCs/>
          <w:noProof/>
          <w:sz w:val="32"/>
          <w:szCs w:val="32"/>
        </w:rPr>
        <w:drawing>
          <wp:inline distT="0" distB="0" distL="0" distR="0" wp14:anchorId="0CD568EE" wp14:editId="73866A88">
            <wp:extent cx="5505450" cy="2631605"/>
            <wp:effectExtent l="0" t="0" r="0" b="0"/>
            <wp:docPr id="2" name="Picture 2"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522018" cy="2639524"/>
                    </a:xfrm>
                    <a:prstGeom prst="rect">
                      <a:avLst/>
                    </a:prstGeom>
                  </pic:spPr>
                </pic:pic>
              </a:graphicData>
            </a:graphic>
          </wp:inline>
        </w:drawing>
      </w:r>
    </w:p>
    <w:p w14:paraId="6FEBDB35" w14:textId="79426FB1" w:rsidR="00235F58" w:rsidRPr="00B36D2B" w:rsidRDefault="00235F58" w:rsidP="00B36D2B">
      <w:pPr>
        <w:pStyle w:val="ListParagraph"/>
        <w:widowControl w:val="0"/>
        <w:numPr>
          <w:ilvl w:val="1"/>
          <w:numId w:val="21"/>
        </w:numPr>
        <w:spacing w:after="0" w:line="360" w:lineRule="auto"/>
        <w:rPr>
          <w:rFonts w:cs="Times New Roman"/>
          <w:b/>
          <w:bCs/>
          <w:sz w:val="32"/>
          <w:szCs w:val="32"/>
        </w:rPr>
      </w:pPr>
      <w:r w:rsidRPr="00B36D2B">
        <w:rPr>
          <w:rFonts w:cs="Times New Roman"/>
          <w:b/>
          <w:bCs/>
          <w:sz w:val="32"/>
          <w:szCs w:val="32"/>
        </w:rPr>
        <w:t>Theo địa bàn:</w:t>
      </w:r>
    </w:p>
    <w:p w14:paraId="1C0E9026" w14:textId="1E07190E" w:rsidR="00235F58" w:rsidRPr="00235F58" w:rsidRDefault="00235F58" w:rsidP="00235F58">
      <w:pPr>
        <w:pStyle w:val="ListParagraph"/>
        <w:numPr>
          <w:ilvl w:val="0"/>
          <w:numId w:val="5"/>
        </w:numPr>
        <w:shd w:val="clear" w:color="auto" w:fill="FFFFFF"/>
        <w:spacing w:after="0" w:line="240" w:lineRule="auto"/>
        <w:jc w:val="both"/>
        <w:textAlignment w:val="baseline"/>
        <w:rPr>
          <w:rFonts w:eastAsia="Times New Roman" w:cs="Times New Roman"/>
          <w:color w:val="212529"/>
          <w:sz w:val="32"/>
          <w:szCs w:val="32"/>
        </w:rPr>
      </w:pPr>
      <w:r w:rsidRPr="00235F58">
        <w:rPr>
          <w:rFonts w:eastAsia="Times New Roman" w:cs="Times New Roman"/>
          <w:color w:val="000000"/>
          <w:sz w:val="32"/>
          <w:szCs w:val="32"/>
          <w:bdr w:val="none" w:sz="0" w:space="0" w:color="auto" w:frame="1"/>
        </w:rPr>
        <w:t>C</w:t>
      </w:r>
      <w:r w:rsidRPr="00235F58">
        <w:rPr>
          <w:rFonts w:eastAsia="Times New Roman" w:cs="Times New Roman"/>
          <w:color w:val="000000"/>
          <w:sz w:val="32"/>
          <w:szCs w:val="32"/>
          <w:bdr w:val="none" w:sz="0" w:space="0" w:color="auto" w:frame="1"/>
          <w:lang w:val="vi-VN"/>
        </w:rPr>
        <w:t>ác nhà ĐTNN đã đầu tư vào </w:t>
      </w:r>
      <w:r w:rsidRPr="00235F58">
        <w:rPr>
          <w:rFonts w:eastAsia="Times New Roman" w:cs="Times New Roman"/>
          <w:color w:val="000000"/>
          <w:sz w:val="32"/>
          <w:szCs w:val="32"/>
          <w:bdr w:val="none" w:sz="0" w:space="0" w:color="auto" w:frame="1"/>
        </w:rPr>
        <w:t>58</w:t>
      </w:r>
      <w:r w:rsidRPr="00235F58">
        <w:rPr>
          <w:rFonts w:eastAsia="Times New Roman" w:cs="Times New Roman"/>
          <w:color w:val="000000"/>
          <w:sz w:val="32"/>
          <w:szCs w:val="32"/>
          <w:bdr w:val="none" w:sz="0" w:space="0" w:color="auto" w:frame="1"/>
          <w:lang w:val="vi-VN"/>
        </w:rPr>
        <w:t> tỉnh, thành phố trên cả nước</w:t>
      </w:r>
      <w:r w:rsidRPr="00235F58">
        <w:rPr>
          <w:rFonts w:eastAsia="Times New Roman" w:cs="Times New Roman"/>
          <w:color w:val="000000"/>
          <w:sz w:val="32"/>
          <w:szCs w:val="32"/>
          <w:bdr w:val="none" w:sz="0" w:space="0" w:color="auto" w:frame="1"/>
        </w:rPr>
        <w:t> trong 11 tháng</w:t>
      </w:r>
      <w:r w:rsidRPr="00235F58">
        <w:rPr>
          <w:rFonts w:eastAsia="Times New Roman" w:cs="Times New Roman"/>
          <w:color w:val="000000"/>
          <w:sz w:val="32"/>
          <w:szCs w:val="32"/>
          <w:bdr w:val="none" w:sz="0" w:space="0" w:color="auto" w:frame="1"/>
          <w:lang w:val="vi-VN"/>
        </w:rPr>
        <w:t>. </w:t>
      </w:r>
      <w:r w:rsidRPr="00235F58">
        <w:rPr>
          <w:rFonts w:eastAsia="Times New Roman" w:cs="Times New Roman"/>
          <w:color w:val="000000"/>
          <w:sz w:val="32"/>
          <w:szCs w:val="32"/>
          <w:bdr w:val="none" w:sz="0" w:space="0" w:color="auto" w:frame="1"/>
        </w:rPr>
        <w:t>Long An</w:t>
      </w:r>
      <w:r w:rsidRPr="00235F58">
        <w:rPr>
          <w:rFonts w:eastAsia="Times New Roman" w:cs="Times New Roman"/>
          <w:color w:val="000000"/>
          <w:sz w:val="32"/>
          <w:szCs w:val="32"/>
          <w:bdr w:val="none" w:sz="0" w:space="0" w:color="auto" w:frame="1"/>
          <w:lang w:val="vi-VN"/>
        </w:rPr>
        <w:t> dẫn đầu với tổng vốn đầu tư</w:t>
      </w:r>
      <w:r w:rsidRPr="00235F58">
        <w:rPr>
          <w:rFonts w:eastAsia="Times New Roman" w:cs="Times New Roman"/>
          <w:color w:val="000000"/>
          <w:sz w:val="32"/>
          <w:szCs w:val="32"/>
          <w:bdr w:val="none" w:sz="0" w:space="0" w:color="auto" w:frame="1"/>
        </w:rPr>
        <w:t> đăng ký 3,76 tỷ USD</w:t>
      </w:r>
      <w:r w:rsidRPr="00235F58">
        <w:rPr>
          <w:rFonts w:eastAsia="Times New Roman" w:cs="Times New Roman"/>
          <w:color w:val="000000"/>
          <w:sz w:val="32"/>
          <w:szCs w:val="32"/>
          <w:bdr w:val="none" w:sz="0" w:space="0" w:color="auto" w:frame="1"/>
          <w:lang w:val="vi-VN"/>
        </w:rPr>
        <w:t>, chiếm </w:t>
      </w:r>
      <w:r w:rsidRPr="00235F58">
        <w:rPr>
          <w:rFonts w:eastAsia="Times New Roman" w:cs="Times New Roman"/>
          <w:color w:val="000000"/>
          <w:sz w:val="32"/>
          <w:szCs w:val="32"/>
          <w:bdr w:val="none" w:sz="0" w:space="0" w:color="auto" w:frame="1"/>
        </w:rPr>
        <w:t>14,2</w:t>
      </w:r>
      <w:r w:rsidRPr="00235F58">
        <w:rPr>
          <w:rFonts w:eastAsia="Times New Roman" w:cs="Times New Roman"/>
          <w:color w:val="000000"/>
          <w:sz w:val="32"/>
          <w:szCs w:val="32"/>
          <w:bdr w:val="none" w:sz="0" w:space="0" w:color="auto" w:frame="1"/>
          <w:lang w:val="vi-VN"/>
        </w:rPr>
        <w:t>% tổng vốn đầu tư đăng ký</w:t>
      </w:r>
      <w:r w:rsidRPr="00235F58">
        <w:rPr>
          <w:rFonts w:eastAsia="Times New Roman" w:cs="Times New Roman"/>
          <w:color w:val="000000"/>
          <w:sz w:val="32"/>
          <w:szCs w:val="32"/>
          <w:bdr w:val="none" w:sz="0" w:space="0" w:color="auto" w:frame="1"/>
        </w:rPr>
        <w:t>, trong đó có dự án điện lớn lên tới 3,1 tỷ USD </w:t>
      </w:r>
      <w:r w:rsidRPr="00235F58">
        <w:rPr>
          <w:rFonts w:eastAsia="Times New Roman" w:cs="Times New Roman"/>
          <w:i/>
          <w:iCs/>
          <w:color w:val="000000"/>
          <w:sz w:val="32"/>
          <w:szCs w:val="32"/>
          <w:bdr w:val="none" w:sz="0" w:space="0" w:color="auto" w:frame="1"/>
        </w:rPr>
        <w:t>(</w:t>
      </w:r>
      <w:r w:rsidRPr="00744C59">
        <w:rPr>
          <w:rFonts w:eastAsia="Times New Roman" w:cs="Times New Roman"/>
          <w:color w:val="000000"/>
          <w:sz w:val="32"/>
          <w:szCs w:val="32"/>
          <w:bdr w:val="none" w:sz="0" w:space="0" w:color="auto" w:frame="1"/>
        </w:rPr>
        <w:t>chiếm tới 82,4% tổng vốn đầu tư của Long An</w:t>
      </w:r>
      <w:r w:rsidRPr="00235F58">
        <w:rPr>
          <w:rFonts w:eastAsia="Times New Roman" w:cs="Times New Roman"/>
          <w:i/>
          <w:iCs/>
          <w:color w:val="000000"/>
          <w:sz w:val="32"/>
          <w:szCs w:val="32"/>
          <w:bdr w:val="none" w:sz="0" w:space="0" w:color="auto" w:frame="1"/>
        </w:rPr>
        <w:t>)</w:t>
      </w:r>
      <w:r w:rsidRPr="00235F58">
        <w:rPr>
          <w:rFonts w:eastAsia="Times New Roman" w:cs="Times New Roman"/>
          <w:i/>
          <w:iCs/>
          <w:color w:val="000000"/>
          <w:sz w:val="32"/>
          <w:szCs w:val="32"/>
          <w:bdr w:val="none" w:sz="0" w:space="0" w:color="auto" w:frame="1"/>
          <w:lang w:val="vi-VN"/>
        </w:rPr>
        <w:t>.</w:t>
      </w:r>
      <w:r w:rsidRPr="00235F58">
        <w:rPr>
          <w:rFonts w:eastAsia="Times New Roman" w:cs="Times New Roman"/>
          <w:color w:val="000000"/>
          <w:sz w:val="32"/>
          <w:szCs w:val="32"/>
          <w:bdr w:val="none" w:sz="0" w:space="0" w:color="auto" w:frame="1"/>
          <w:lang w:val="vi-VN"/>
        </w:rPr>
        <w:t> </w:t>
      </w:r>
      <w:r w:rsidRPr="00235F58">
        <w:rPr>
          <w:rFonts w:eastAsia="Times New Roman" w:cs="Times New Roman"/>
          <w:color w:val="000000"/>
          <w:sz w:val="32"/>
          <w:szCs w:val="32"/>
          <w:bdr w:val="none" w:sz="0" w:space="0" w:color="auto" w:frame="1"/>
        </w:rPr>
        <w:t>TP Hồ Chí Minh đứng vị trí thứ 2</w:t>
      </w:r>
      <w:r w:rsidRPr="00235F58">
        <w:rPr>
          <w:rFonts w:eastAsia="Times New Roman" w:cs="Times New Roman"/>
          <w:color w:val="000000"/>
          <w:sz w:val="32"/>
          <w:szCs w:val="32"/>
          <w:bdr w:val="none" w:sz="0" w:space="0" w:color="auto" w:frame="1"/>
          <w:lang w:val="vi-VN"/>
        </w:rPr>
        <w:t> với</w:t>
      </w:r>
      <w:r w:rsidRPr="00235F58">
        <w:rPr>
          <w:rFonts w:eastAsia="Times New Roman" w:cs="Times New Roman"/>
          <w:color w:val="000000"/>
          <w:sz w:val="32"/>
          <w:szCs w:val="32"/>
          <w:bdr w:val="none" w:sz="0" w:space="0" w:color="auto" w:frame="1"/>
        </w:rPr>
        <w:t> gần 3,43 tỷ</w:t>
      </w:r>
      <w:r w:rsidRPr="00235F58">
        <w:rPr>
          <w:rFonts w:eastAsia="Times New Roman" w:cs="Times New Roman"/>
          <w:color w:val="000000"/>
          <w:sz w:val="32"/>
          <w:szCs w:val="32"/>
          <w:bdr w:val="none" w:sz="0" w:space="0" w:color="auto" w:frame="1"/>
          <w:lang w:val="vi-VN"/>
        </w:rPr>
        <w:t> USD, chiếm </w:t>
      </w:r>
      <w:r w:rsidRPr="00235F58">
        <w:rPr>
          <w:rFonts w:eastAsia="Times New Roman" w:cs="Times New Roman"/>
          <w:color w:val="000000"/>
          <w:sz w:val="32"/>
          <w:szCs w:val="32"/>
          <w:bdr w:val="none" w:sz="0" w:space="0" w:color="auto" w:frame="1"/>
        </w:rPr>
        <w:t>gần 13</w:t>
      </w:r>
      <w:r w:rsidRPr="00235F58">
        <w:rPr>
          <w:rFonts w:eastAsia="Times New Roman" w:cs="Times New Roman"/>
          <w:color w:val="000000"/>
          <w:sz w:val="32"/>
          <w:szCs w:val="32"/>
          <w:bdr w:val="none" w:sz="0" w:space="0" w:color="auto" w:frame="1"/>
          <w:lang w:val="vi-VN"/>
        </w:rPr>
        <w:t>% tổng vốn đầu tư</w:t>
      </w:r>
      <w:r w:rsidRPr="00235F58">
        <w:rPr>
          <w:rFonts w:eastAsia="Times New Roman" w:cs="Times New Roman"/>
          <w:color w:val="000000"/>
          <w:sz w:val="32"/>
          <w:szCs w:val="32"/>
          <w:bdr w:val="none" w:sz="0" w:space="0" w:color="auto" w:frame="1"/>
        </w:rPr>
        <w:t>. Hải Phòng đứng thứ 3 </w:t>
      </w:r>
      <w:r w:rsidRPr="00235F58">
        <w:rPr>
          <w:rFonts w:eastAsia="Times New Roman" w:cs="Times New Roman"/>
          <w:color w:val="000000"/>
          <w:sz w:val="32"/>
          <w:szCs w:val="32"/>
          <w:bdr w:val="none" w:sz="0" w:space="0" w:color="auto" w:frame="1"/>
          <w:lang w:val="vi-VN"/>
        </w:rPr>
        <w:t>với tổng vốn đăng ký </w:t>
      </w:r>
      <w:r w:rsidRPr="00235F58">
        <w:rPr>
          <w:rFonts w:eastAsia="Times New Roman" w:cs="Times New Roman"/>
          <w:color w:val="000000"/>
          <w:sz w:val="32"/>
          <w:szCs w:val="32"/>
          <w:bdr w:val="none" w:sz="0" w:space="0" w:color="auto" w:frame="1"/>
        </w:rPr>
        <w:t>trên 2,8 tỷ</w:t>
      </w:r>
      <w:r w:rsidRPr="00235F58">
        <w:rPr>
          <w:rFonts w:eastAsia="Times New Roman" w:cs="Times New Roman"/>
          <w:color w:val="000000"/>
          <w:sz w:val="32"/>
          <w:szCs w:val="32"/>
          <w:bdr w:val="none" w:sz="0" w:space="0" w:color="auto" w:frame="1"/>
          <w:lang w:val="vi-VN"/>
        </w:rPr>
        <w:t> USD, chiếm </w:t>
      </w:r>
      <w:r w:rsidRPr="00235F58">
        <w:rPr>
          <w:rFonts w:eastAsia="Times New Roman" w:cs="Times New Roman"/>
          <w:color w:val="000000"/>
          <w:sz w:val="32"/>
          <w:szCs w:val="32"/>
          <w:bdr w:val="none" w:sz="0" w:space="0" w:color="auto" w:frame="1"/>
        </w:rPr>
        <w:t>10,7</w:t>
      </w:r>
      <w:r w:rsidRPr="00235F58">
        <w:rPr>
          <w:rFonts w:eastAsia="Times New Roman" w:cs="Times New Roman"/>
          <w:color w:val="000000"/>
          <w:sz w:val="32"/>
          <w:szCs w:val="32"/>
          <w:bdr w:val="none" w:sz="0" w:space="0" w:color="auto" w:frame="1"/>
          <w:lang w:val="vi-VN"/>
        </w:rPr>
        <w:t>% tổng vốn đầu tư</w:t>
      </w:r>
      <w:r w:rsidRPr="00235F58">
        <w:rPr>
          <w:rFonts w:eastAsia="Times New Roman" w:cs="Times New Roman"/>
          <w:color w:val="000000"/>
          <w:sz w:val="32"/>
          <w:szCs w:val="32"/>
          <w:bdr w:val="none" w:sz="0" w:space="0" w:color="auto" w:frame="1"/>
        </w:rPr>
        <w:t>.</w:t>
      </w:r>
      <w:r w:rsidRPr="00235F58">
        <w:rPr>
          <w:rFonts w:eastAsia="Times New Roman" w:cs="Times New Roman"/>
          <w:color w:val="000000"/>
          <w:sz w:val="32"/>
          <w:szCs w:val="32"/>
          <w:bdr w:val="none" w:sz="0" w:space="0" w:color="auto" w:frame="1"/>
          <w:lang w:val="vi-VN"/>
        </w:rPr>
        <w:t> Tiếp theo lần lượt là </w:t>
      </w:r>
      <w:r w:rsidRPr="00235F58">
        <w:rPr>
          <w:rFonts w:eastAsia="Times New Roman" w:cs="Times New Roman"/>
          <w:color w:val="000000"/>
          <w:sz w:val="32"/>
          <w:szCs w:val="32"/>
          <w:bdr w:val="none" w:sz="0" w:space="0" w:color="auto" w:frame="1"/>
        </w:rPr>
        <w:t>Bình Dương, Cần Thơ, Quảng Ninh,…</w:t>
      </w:r>
    </w:p>
    <w:p w14:paraId="75BCB341" w14:textId="675896FC" w:rsidR="00235F58" w:rsidRPr="005976ED" w:rsidRDefault="00235F58" w:rsidP="00235F58">
      <w:pPr>
        <w:pStyle w:val="ListParagraph"/>
        <w:numPr>
          <w:ilvl w:val="0"/>
          <w:numId w:val="5"/>
        </w:numPr>
        <w:shd w:val="clear" w:color="auto" w:fill="FFFFFF"/>
        <w:spacing w:after="0" w:line="240" w:lineRule="auto"/>
        <w:jc w:val="both"/>
        <w:textAlignment w:val="baseline"/>
        <w:rPr>
          <w:rFonts w:eastAsia="Times New Roman" w:cs="Times New Roman"/>
          <w:color w:val="212529"/>
          <w:sz w:val="32"/>
          <w:szCs w:val="32"/>
        </w:rPr>
      </w:pPr>
      <w:r w:rsidRPr="00235F58">
        <w:rPr>
          <w:rFonts w:eastAsia="Times New Roman" w:cs="Times New Roman"/>
          <w:color w:val="212529"/>
          <w:sz w:val="32"/>
          <w:szCs w:val="32"/>
          <w:bdr w:val="none" w:sz="0" w:space="0" w:color="auto" w:frame="1"/>
        </w:rPr>
        <w:lastRenderedPageBreak/>
        <w:t>Nếu xét về số dự án, các nhà ĐTNN vẫn tập trung đầu tư nhiều tại các thành phố lớn, có cơ sở hạ tầng thuận lợi như TP. Hồ Chí Minh, Hà Nội, Bắc Ninh. Trong đó, TP Hồ Chí Minh dẫn đầu cả về số dự án mới (36%), số lượt dự án điều chỉnh (18,5%) và GVMCP (59,6%). Hà Nội tuy không thuộc top 5 địa phương thu hút ĐTNN trong 11 tháng, song xếp thứ 2 về số dự án mới (21,8%) và số lượt GVMCP (12,5%).</w:t>
      </w:r>
    </w:p>
    <w:p w14:paraId="4CA53456" w14:textId="0D38B8C2" w:rsidR="005976ED" w:rsidRDefault="005976ED" w:rsidP="005976ED">
      <w:pPr>
        <w:shd w:val="clear" w:color="auto" w:fill="FFFFFF"/>
        <w:spacing w:after="0" w:line="240" w:lineRule="auto"/>
        <w:jc w:val="both"/>
        <w:textAlignment w:val="baseline"/>
        <w:rPr>
          <w:rFonts w:eastAsia="Times New Roman" w:cs="Times New Roman"/>
          <w:color w:val="212529"/>
          <w:sz w:val="32"/>
          <w:szCs w:val="32"/>
        </w:rPr>
      </w:pPr>
    </w:p>
    <w:p w14:paraId="541497A8" w14:textId="350AF62D" w:rsidR="005976ED" w:rsidRDefault="005976ED" w:rsidP="005976ED">
      <w:pPr>
        <w:shd w:val="clear" w:color="auto" w:fill="FFFFFF"/>
        <w:spacing w:after="0" w:line="240" w:lineRule="auto"/>
        <w:jc w:val="both"/>
        <w:textAlignment w:val="baseline"/>
        <w:rPr>
          <w:rFonts w:eastAsia="Times New Roman" w:cs="Times New Roman"/>
          <w:color w:val="212529"/>
          <w:sz w:val="32"/>
          <w:szCs w:val="32"/>
        </w:rPr>
      </w:pPr>
    </w:p>
    <w:p w14:paraId="0092F6A4" w14:textId="210CA056" w:rsidR="005976ED" w:rsidRDefault="005976ED" w:rsidP="005976ED">
      <w:pPr>
        <w:shd w:val="clear" w:color="auto" w:fill="FFFFFF"/>
        <w:spacing w:after="0" w:line="240" w:lineRule="auto"/>
        <w:jc w:val="both"/>
        <w:textAlignment w:val="baseline"/>
        <w:rPr>
          <w:rFonts w:eastAsia="Times New Roman" w:cs="Times New Roman"/>
          <w:color w:val="212529"/>
          <w:sz w:val="32"/>
          <w:szCs w:val="32"/>
        </w:rPr>
      </w:pPr>
    </w:p>
    <w:p w14:paraId="7C6FC3E7" w14:textId="66BB7741" w:rsidR="005976ED" w:rsidRDefault="005976ED" w:rsidP="005976ED">
      <w:pPr>
        <w:shd w:val="clear" w:color="auto" w:fill="FFFFFF"/>
        <w:spacing w:after="0" w:line="240" w:lineRule="auto"/>
        <w:jc w:val="both"/>
        <w:textAlignment w:val="baseline"/>
        <w:rPr>
          <w:rFonts w:eastAsia="Times New Roman" w:cs="Times New Roman"/>
          <w:color w:val="212529"/>
          <w:sz w:val="32"/>
          <w:szCs w:val="32"/>
        </w:rPr>
      </w:pPr>
    </w:p>
    <w:p w14:paraId="40DAE449" w14:textId="77777777" w:rsidR="005976ED" w:rsidRPr="005976ED" w:rsidRDefault="005976ED" w:rsidP="005976ED">
      <w:pPr>
        <w:shd w:val="clear" w:color="auto" w:fill="FFFFFF"/>
        <w:spacing w:after="0" w:line="240" w:lineRule="auto"/>
        <w:jc w:val="both"/>
        <w:textAlignment w:val="baseline"/>
        <w:rPr>
          <w:rFonts w:eastAsia="Times New Roman" w:cs="Times New Roman"/>
          <w:color w:val="212529"/>
          <w:sz w:val="32"/>
          <w:szCs w:val="32"/>
        </w:rPr>
      </w:pPr>
    </w:p>
    <w:p w14:paraId="58117A50" w14:textId="5FD74938" w:rsidR="00235F58" w:rsidRDefault="00235F58" w:rsidP="00235F58">
      <w:pPr>
        <w:pStyle w:val="ListParagraph"/>
        <w:shd w:val="clear" w:color="auto" w:fill="FFFFFF"/>
        <w:spacing w:after="0" w:line="240" w:lineRule="auto"/>
        <w:jc w:val="center"/>
        <w:textAlignment w:val="baseline"/>
        <w:rPr>
          <w:rFonts w:eastAsia="Times New Roman" w:cs="Times New Roman"/>
          <w:b/>
          <w:bCs/>
          <w:color w:val="212529"/>
          <w:sz w:val="32"/>
          <w:szCs w:val="32"/>
          <w:bdr w:val="none" w:sz="0" w:space="0" w:color="auto" w:frame="1"/>
        </w:rPr>
      </w:pPr>
      <w:r>
        <w:rPr>
          <w:rFonts w:eastAsia="Times New Roman" w:cs="Times New Roman"/>
          <w:b/>
          <w:bCs/>
          <w:color w:val="212529"/>
          <w:sz w:val="32"/>
          <w:szCs w:val="32"/>
          <w:bdr w:val="none" w:sz="0" w:space="0" w:color="auto" w:frame="1"/>
        </w:rPr>
        <w:t>Cơ cấu ĐTNN 11 tháng năm 2021 theo địa phương</w:t>
      </w:r>
    </w:p>
    <w:p w14:paraId="6120D158" w14:textId="3141D4C6" w:rsidR="00235F58" w:rsidRPr="00235F58" w:rsidRDefault="005976ED" w:rsidP="00235F58">
      <w:pPr>
        <w:pStyle w:val="ListParagraph"/>
        <w:shd w:val="clear" w:color="auto" w:fill="FFFFFF"/>
        <w:spacing w:after="0" w:line="240" w:lineRule="auto"/>
        <w:jc w:val="center"/>
        <w:textAlignment w:val="baseline"/>
        <w:rPr>
          <w:rFonts w:eastAsia="Times New Roman" w:cs="Times New Roman"/>
          <w:b/>
          <w:bCs/>
          <w:color w:val="212529"/>
          <w:sz w:val="32"/>
          <w:szCs w:val="32"/>
        </w:rPr>
      </w:pPr>
      <w:r>
        <w:rPr>
          <w:rFonts w:eastAsia="Times New Roman" w:cs="Times New Roman"/>
          <w:b/>
          <w:bCs/>
          <w:noProof/>
          <w:color w:val="212529"/>
          <w:sz w:val="32"/>
          <w:szCs w:val="32"/>
        </w:rPr>
        <w:drawing>
          <wp:inline distT="0" distB="0" distL="0" distR="0" wp14:anchorId="458C8EDD" wp14:editId="2D769095">
            <wp:extent cx="5407620" cy="2714625"/>
            <wp:effectExtent l="0" t="0" r="3175" b="0"/>
            <wp:docPr id="5" name="Picture 5"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 line chart&#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415710" cy="2718686"/>
                    </a:xfrm>
                    <a:prstGeom prst="rect">
                      <a:avLst/>
                    </a:prstGeom>
                  </pic:spPr>
                </pic:pic>
              </a:graphicData>
            </a:graphic>
          </wp:inline>
        </w:drawing>
      </w:r>
    </w:p>
    <w:p w14:paraId="30757AC8" w14:textId="2E0AB310" w:rsidR="00373920" w:rsidRDefault="00B316F7" w:rsidP="00B36D2B">
      <w:pPr>
        <w:pStyle w:val="ListParagraph"/>
        <w:widowControl w:val="0"/>
        <w:numPr>
          <w:ilvl w:val="0"/>
          <w:numId w:val="21"/>
        </w:numPr>
        <w:spacing w:after="0" w:line="360" w:lineRule="auto"/>
        <w:rPr>
          <w:rFonts w:cs="Times New Roman"/>
          <w:b/>
          <w:sz w:val="32"/>
          <w:szCs w:val="32"/>
        </w:rPr>
      </w:pPr>
      <w:r>
        <w:rPr>
          <w:rFonts w:cs="Times New Roman"/>
          <w:b/>
          <w:sz w:val="32"/>
          <w:szCs w:val="32"/>
        </w:rPr>
        <w:t>Tác động của đầu tư nước ngoài (FDI) tới hoạt động Xuất nhập khẩu của Việt Nam năm 2020-2021</w:t>
      </w:r>
    </w:p>
    <w:p w14:paraId="6B842D79" w14:textId="28F28010" w:rsidR="00B316F7" w:rsidRDefault="00495CC1" w:rsidP="003B7D3D">
      <w:pPr>
        <w:pStyle w:val="ListParagraph"/>
        <w:widowControl w:val="0"/>
        <w:numPr>
          <w:ilvl w:val="0"/>
          <w:numId w:val="5"/>
        </w:numPr>
        <w:spacing w:after="0" w:line="360" w:lineRule="auto"/>
        <w:rPr>
          <w:rFonts w:cs="Times New Roman"/>
          <w:b/>
          <w:sz w:val="32"/>
          <w:szCs w:val="32"/>
        </w:rPr>
      </w:pPr>
      <w:r>
        <w:rPr>
          <w:rFonts w:cs="Times New Roman"/>
          <w:b/>
          <w:sz w:val="32"/>
          <w:szCs w:val="32"/>
        </w:rPr>
        <w:t>Đối với nhập khẩu:</w:t>
      </w:r>
    </w:p>
    <w:p w14:paraId="7A27B6BB" w14:textId="5617A4DD" w:rsidR="00495CC1" w:rsidRDefault="00495CC1" w:rsidP="00495CC1">
      <w:pPr>
        <w:pStyle w:val="ListParagraph"/>
        <w:widowControl w:val="0"/>
        <w:spacing w:after="0" w:line="360" w:lineRule="auto"/>
        <w:rPr>
          <w:rFonts w:cs="Times New Roman"/>
          <w:bCs/>
          <w:sz w:val="32"/>
          <w:szCs w:val="32"/>
        </w:rPr>
      </w:pPr>
      <w:r>
        <w:rPr>
          <w:rFonts w:cs="Times New Roman"/>
          <w:bCs/>
          <w:sz w:val="32"/>
          <w:szCs w:val="32"/>
        </w:rPr>
        <w:t xml:space="preserve">+ FDI là một hình thức di chuyển nguồn lực giữa các quốc gia. Các nguồn lực này không chỉ tồn tại dưới dạng tiền tệ mà còn là những máy móc thiết bị công nghệ, nguyên vật liệu mà nhà đầu tư nước ngoài chuyển vào để nhận đầu tư tiến hành sản xuất kinh doanh. Việc di chuyển những nguồn lực sản xuất này vào trong nước đồng nghĩa </w:t>
      </w:r>
      <w:r>
        <w:rPr>
          <w:rFonts w:cs="Times New Roman"/>
          <w:bCs/>
          <w:sz w:val="32"/>
          <w:szCs w:val="32"/>
        </w:rPr>
        <w:lastRenderedPageBreak/>
        <w:t xml:space="preserve">với việc </w:t>
      </w:r>
      <w:r w:rsidR="008C6E32">
        <w:rPr>
          <w:rFonts w:cs="Times New Roman"/>
          <w:bCs/>
          <w:sz w:val="32"/>
          <w:szCs w:val="32"/>
        </w:rPr>
        <w:t>nước ta sẽ nhập khẩu những hàng hóa này. Như vậy, cùng với sự gia tăng FDI vào nước, kim ngạch nhập khẩu của Việt Nam cũng tăng lên. Việt Nam thuộc các nước đang phát triển trình độ công nghệ thấp tác động này khá lớn do nhà đầu tư hầu như sẽ phải nhập toàn bộ dây chuyền sản xuất và nguyên liệu bởi các ngành công nghiệp phụ trợ ở nước ta chưa phát triển.</w:t>
      </w:r>
    </w:p>
    <w:p w14:paraId="641C8AC6" w14:textId="6BFFBF15" w:rsidR="008C6E32" w:rsidRDefault="008C6E32" w:rsidP="00495CC1">
      <w:pPr>
        <w:pStyle w:val="ListParagraph"/>
        <w:widowControl w:val="0"/>
        <w:spacing w:after="0" w:line="360" w:lineRule="auto"/>
        <w:rPr>
          <w:rFonts w:cs="Times New Roman"/>
          <w:bCs/>
          <w:sz w:val="32"/>
          <w:szCs w:val="32"/>
        </w:rPr>
      </w:pPr>
      <w:r>
        <w:rPr>
          <w:rFonts w:cs="Times New Roman"/>
          <w:bCs/>
          <w:sz w:val="32"/>
          <w:szCs w:val="32"/>
        </w:rPr>
        <w:t xml:space="preserve">+ </w:t>
      </w:r>
      <w:r w:rsidR="00C948CE">
        <w:rPr>
          <w:rFonts w:cs="Times New Roman"/>
          <w:bCs/>
          <w:sz w:val="32"/>
          <w:szCs w:val="32"/>
        </w:rPr>
        <w:t xml:space="preserve">Tuy nhiên, tác động của FDI làm tăng nhập khẩu của Việt Nam thông thường chỉ trong ngắn hạn nếu như Việt Nam có định hướng phát triển kinh tế hợp lí. Về dài hạn, FDI dần dần sẽ làm giảm nhập khẩu của Việt Nam do một số nguyên nhân sau. Thứ nhất, Việt Nam thay vì phải nhập khẩu một số mặt hàng từ ĐTNN (Do trong nước chưa đủ trình độ sản xuất) có thể tiêu dùng </w:t>
      </w:r>
      <w:r w:rsidR="000773FD">
        <w:rPr>
          <w:rFonts w:cs="Times New Roman"/>
          <w:bCs/>
          <w:sz w:val="32"/>
          <w:szCs w:val="32"/>
        </w:rPr>
        <w:t>chính hàng hóa đó nhưng do các doanh nghiệp (FDI) trong nước cung cấp. Thứ hai, do tác động của chuyển giao công nghệ, trình độ sản xuất của các doanh nghiệp trong nước Việt Nam sẽ được cải thiện, tiến tới tự sản xuất được những mặt hàng mà trước đây nước ta phải nhập khẩu. Thứ ba, khi Việt Nam thu hút đc FDI để phát triển các ngành công nghiệp phụ trợ và ngành công nghiệp chế tạo thiết bị sản xuất, hoạt động nhập khẩu tư liệu sản xuất từ nước chủ đầu tư sẽ không còn.</w:t>
      </w:r>
    </w:p>
    <w:p w14:paraId="4D528370" w14:textId="7259FDE2" w:rsidR="000773FD" w:rsidRDefault="000773FD" w:rsidP="00495CC1">
      <w:pPr>
        <w:pStyle w:val="ListParagraph"/>
        <w:widowControl w:val="0"/>
        <w:spacing w:after="0" w:line="360" w:lineRule="auto"/>
        <w:rPr>
          <w:rFonts w:cs="Times New Roman"/>
          <w:bCs/>
          <w:sz w:val="32"/>
          <w:szCs w:val="32"/>
        </w:rPr>
      </w:pPr>
      <w:r>
        <w:rPr>
          <w:rFonts w:cs="Times New Roman"/>
          <w:bCs/>
          <w:sz w:val="32"/>
          <w:szCs w:val="32"/>
        </w:rPr>
        <w:t>Như vậy, trong ngắn hạn, FDI làm tăng nhập khẩu của Việt Nam, song về dài hạn, FDI có tác động tích cực trong việc làm giảm đáng kể kim ngạch nhập khẩu của Việt Nam.</w:t>
      </w:r>
    </w:p>
    <w:p w14:paraId="016DABBC" w14:textId="2673BAF1" w:rsidR="00BA240E" w:rsidRPr="00BA240E" w:rsidRDefault="00BA240E" w:rsidP="00BA240E">
      <w:pPr>
        <w:pStyle w:val="ListParagraph"/>
        <w:widowControl w:val="0"/>
        <w:numPr>
          <w:ilvl w:val="0"/>
          <w:numId w:val="5"/>
        </w:numPr>
        <w:spacing w:after="0" w:line="360" w:lineRule="auto"/>
        <w:rPr>
          <w:rFonts w:cs="Times New Roman"/>
          <w:bCs/>
          <w:sz w:val="32"/>
          <w:szCs w:val="32"/>
        </w:rPr>
      </w:pPr>
      <w:r>
        <w:rPr>
          <w:rFonts w:cs="Times New Roman"/>
          <w:b/>
          <w:sz w:val="32"/>
          <w:szCs w:val="32"/>
        </w:rPr>
        <w:t>Đối với Xuất khẩu:</w:t>
      </w:r>
    </w:p>
    <w:p w14:paraId="40D785DE" w14:textId="0615E6AF" w:rsidR="00BA240E" w:rsidRDefault="00BA240E" w:rsidP="00BA240E">
      <w:pPr>
        <w:pStyle w:val="ListParagraph"/>
        <w:widowControl w:val="0"/>
        <w:spacing w:after="0" w:line="360" w:lineRule="auto"/>
        <w:rPr>
          <w:rFonts w:cs="Times New Roman"/>
          <w:bCs/>
          <w:sz w:val="32"/>
          <w:szCs w:val="32"/>
        </w:rPr>
      </w:pPr>
      <w:r>
        <w:rPr>
          <w:rFonts w:cs="Times New Roman"/>
          <w:bCs/>
          <w:sz w:val="32"/>
          <w:szCs w:val="32"/>
        </w:rPr>
        <w:t xml:space="preserve">+ Khác với tác động Nhập khẩu, tác động của ĐTNN đến kim ngạch </w:t>
      </w:r>
      <w:r>
        <w:rPr>
          <w:rFonts w:cs="Times New Roman"/>
          <w:bCs/>
          <w:sz w:val="32"/>
          <w:szCs w:val="32"/>
        </w:rPr>
        <w:lastRenderedPageBreak/>
        <w:t>Xuất khẩu của nước ĐTNN hầu hết là tác động tích cực, theo hướng đẩy mạnh xuất khẩu.</w:t>
      </w:r>
    </w:p>
    <w:p w14:paraId="113F713D" w14:textId="55637C5F" w:rsidR="00BA240E" w:rsidRDefault="00BA240E" w:rsidP="00BA240E">
      <w:pPr>
        <w:pStyle w:val="ListParagraph"/>
        <w:widowControl w:val="0"/>
        <w:spacing w:after="0" w:line="360" w:lineRule="auto"/>
        <w:rPr>
          <w:rFonts w:cs="Times New Roman"/>
          <w:bCs/>
          <w:sz w:val="32"/>
          <w:szCs w:val="32"/>
        </w:rPr>
      </w:pPr>
      <w:r>
        <w:rPr>
          <w:rFonts w:cs="Times New Roman"/>
          <w:bCs/>
          <w:sz w:val="32"/>
          <w:szCs w:val="32"/>
        </w:rPr>
        <w:t>+ Trước hết là thông qua bổ sung nguồn vốn cho hoạt động sản xuất, xuất khẩu. Nước ta có lợi thế về nguồn lao động dồi dào, giá rẻ song lại thiếu vốn để phát triển sản xuất. ĐTNN là nguồn quan trọng giúp chúng ta khắc phục tình trạng thiếu vốn đầu tư cho sản xuất, từ đó giúp tăng kim ngạch xuất khẩu.</w:t>
      </w:r>
    </w:p>
    <w:p w14:paraId="64A71E87" w14:textId="4E2083C4" w:rsidR="00BA240E" w:rsidRDefault="00A95E46" w:rsidP="00BA240E">
      <w:pPr>
        <w:pStyle w:val="ListParagraph"/>
        <w:widowControl w:val="0"/>
        <w:spacing w:after="0" w:line="360" w:lineRule="auto"/>
        <w:rPr>
          <w:rFonts w:cs="Times New Roman"/>
          <w:bCs/>
          <w:sz w:val="32"/>
          <w:szCs w:val="32"/>
        </w:rPr>
      </w:pPr>
      <w:r>
        <w:rPr>
          <w:rFonts w:cs="Times New Roman"/>
          <w:bCs/>
          <w:sz w:val="32"/>
          <w:szCs w:val="32"/>
        </w:rPr>
        <w:t>+ Đầu tư nước ngoài cũng đóng một vai trò quan trọng trong việc tăng năng suất và sản lượng ở nước ta. Với kinh nghiệm quản lí và trình độ công nghệ cao, các nhà đầu tư nước ngoài góp phần cải thiện năng suất của khu vực sản xuất, làm phong phú nguồn hàng xuất khẩu. Đối với một số tài nguyên đòi hỏi công nghệ chế biến hiện đại và nhiều vốn, nếu để tự chúng ta khai thác, chế biến và xuất khẩu sẽ mất một thời gian khá dài, nhưng nếu có FDI, chỉ trong một thời gian ngắn đã có thể xuất khẩu và tự sản xuất để xuất khẩu.</w:t>
      </w:r>
    </w:p>
    <w:p w14:paraId="506BCD1F" w14:textId="1F8FD852" w:rsidR="00A95E46" w:rsidRDefault="00A95E46" w:rsidP="00BA240E">
      <w:pPr>
        <w:pStyle w:val="ListParagraph"/>
        <w:widowControl w:val="0"/>
        <w:spacing w:after="0" w:line="360" w:lineRule="auto"/>
        <w:rPr>
          <w:rFonts w:cs="Times New Roman"/>
          <w:bCs/>
          <w:sz w:val="32"/>
          <w:szCs w:val="32"/>
        </w:rPr>
      </w:pPr>
      <w:r>
        <w:rPr>
          <w:rFonts w:cs="Times New Roman"/>
          <w:bCs/>
          <w:sz w:val="32"/>
          <w:szCs w:val="32"/>
        </w:rPr>
        <w:t xml:space="preserve">+ Một tác động tích cực khác </w:t>
      </w:r>
      <w:r w:rsidR="00D173EF">
        <w:rPr>
          <w:rFonts w:cs="Times New Roman"/>
          <w:bCs/>
          <w:sz w:val="32"/>
          <w:szCs w:val="32"/>
        </w:rPr>
        <w:t>của FDI đến hoạt động xuất khẩu của Việt Nam đó là khả năng cải thiện chất lượng của hàng hóa xuất khẩu, không chỉ ở khu vực có FDI mà của toàn bộ nền kinh tế nói chung do tác động lan tỏa công nghệ, nâng cao trình độ sản xuất của cả khu vực kinh tế trong nước.</w:t>
      </w:r>
    </w:p>
    <w:p w14:paraId="6C6A7C28" w14:textId="58CD67F2" w:rsidR="00D173EF" w:rsidRPr="009A6CFA" w:rsidRDefault="00B36D2B" w:rsidP="009A6CFA">
      <w:pPr>
        <w:pStyle w:val="ListParagraph"/>
        <w:widowControl w:val="0"/>
        <w:numPr>
          <w:ilvl w:val="0"/>
          <w:numId w:val="13"/>
        </w:numPr>
        <w:spacing w:after="0" w:line="360" w:lineRule="auto"/>
        <w:rPr>
          <w:rFonts w:cs="Times New Roman"/>
          <w:b/>
          <w:sz w:val="40"/>
          <w:szCs w:val="40"/>
        </w:rPr>
      </w:pPr>
      <w:r w:rsidRPr="009A6CFA">
        <w:rPr>
          <w:rFonts w:cs="Times New Roman"/>
          <w:b/>
          <w:sz w:val="40"/>
          <w:szCs w:val="40"/>
        </w:rPr>
        <w:t xml:space="preserve"> Kết luận</w:t>
      </w:r>
    </w:p>
    <w:p w14:paraId="0037DC48" w14:textId="72F1A466" w:rsidR="00B36D2B" w:rsidRDefault="00267E84" w:rsidP="00B36D2B">
      <w:pPr>
        <w:pStyle w:val="ListParagraph"/>
        <w:widowControl w:val="0"/>
        <w:numPr>
          <w:ilvl w:val="0"/>
          <w:numId w:val="5"/>
        </w:numPr>
        <w:spacing w:after="0" w:line="360" w:lineRule="auto"/>
        <w:rPr>
          <w:rFonts w:cs="Times New Roman"/>
          <w:bCs/>
          <w:sz w:val="32"/>
          <w:szCs w:val="32"/>
        </w:rPr>
      </w:pPr>
      <w:r>
        <w:rPr>
          <w:rFonts w:cs="Times New Roman"/>
          <w:bCs/>
          <w:sz w:val="32"/>
          <w:szCs w:val="32"/>
        </w:rPr>
        <w:t xml:space="preserve">Qua phần trình bày trên em thấy được tầm quan trọng của việc đầu tư nước ngoài (FDI) giúp cho chúng ta có thêm kinh nghiệm trong việc sản xuất và xuất khẩu, song nó còn góp phần giúp nước ta trong việc </w:t>
      </w:r>
      <w:r>
        <w:rPr>
          <w:rFonts w:cs="Times New Roman"/>
          <w:bCs/>
          <w:sz w:val="32"/>
          <w:szCs w:val="32"/>
        </w:rPr>
        <w:lastRenderedPageBreak/>
        <w:t>đối ngoại với các nước</w:t>
      </w:r>
      <w:r w:rsidR="00A72AE3">
        <w:rPr>
          <w:rFonts w:cs="Times New Roman"/>
          <w:bCs/>
          <w:sz w:val="32"/>
          <w:szCs w:val="32"/>
        </w:rPr>
        <w:t xml:space="preserve"> hùng mạnh trên Thế giới như Mỹ, Trung Quốc,…</w:t>
      </w:r>
    </w:p>
    <w:p w14:paraId="3B3CC415" w14:textId="7B96A97A" w:rsidR="00A72AE3" w:rsidRDefault="00A72AE3" w:rsidP="00A72AE3">
      <w:pPr>
        <w:widowControl w:val="0"/>
        <w:spacing w:after="0" w:line="360" w:lineRule="auto"/>
        <w:ind w:left="360"/>
        <w:rPr>
          <w:rFonts w:cs="Times New Roman"/>
          <w:bCs/>
          <w:sz w:val="32"/>
          <w:szCs w:val="32"/>
        </w:rPr>
      </w:pPr>
    </w:p>
    <w:p w14:paraId="5DF09DDC" w14:textId="72E4FA87" w:rsidR="009A6CFA" w:rsidRDefault="009A6CFA" w:rsidP="00A72AE3">
      <w:pPr>
        <w:widowControl w:val="0"/>
        <w:spacing w:after="0" w:line="360" w:lineRule="auto"/>
        <w:ind w:left="360"/>
        <w:rPr>
          <w:rFonts w:cs="Times New Roman"/>
          <w:bCs/>
          <w:sz w:val="32"/>
          <w:szCs w:val="32"/>
        </w:rPr>
      </w:pPr>
    </w:p>
    <w:p w14:paraId="556C05AD" w14:textId="2C22A8C6" w:rsidR="009A6CFA" w:rsidRDefault="009A6CFA" w:rsidP="00A72AE3">
      <w:pPr>
        <w:widowControl w:val="0"/>
        <w:spacing w:after="0" w:line="360" w:lineRule="auto"/>
        <w:ind w:left="360"/>
        <w:rPr>
          <w:rFonts w:cs="Times New Roman"/>
          <w:bCs/>
          <w:sz w:val="32"/>
          <w:szCs w:val="32"/>
        </w:rPr>
      </w:pPr>
    </w:p>
    <w:p w14:paraId="48B16F1F" w14:textId="5A00E522" w:rsidR="009A6CFA" w:rsidRDefault="009A6CFA" w:rsidP="00A72AE3">
      <w:pPr>
        <w:widowControl w:val="0"/>
        <w:spacing w:after="0" w:line="360" w:lineRule="auto"/>
        <w:ind w:left="360"/>
        <w:rPr>
          <w:rFonts w:cs="Times New Roman"/>
          <w:bCs/>
          <w:sz w:val="32"/>
          <w:szCs w:val="32"/>
        </w:rPr>
      </w:pPr>
    </w:p>
    <w:p w14:paraId="6F632044" w14:textId="48D9C584" w:rsidR="009A6CFA" w:rsidRDefault="009A6CFA" w:rsidP="00A72AE3">
      <w:pPr>
        <w:widowControl w:val="0"/>
        <w:spacing w:after="0" w:line="360" w:lineRule="auto"/>
        <w:ind w:left="360"/>
        <w:rPr>
          <w:rFonts w:cs="Times New Roman"/>
          <w:bCs/>
          <w:sz w:val="32"/>
          <w:szCs w:val="32"/>
        </w:rPr>
      </w:pPr>
    </w:p>
    <w:p w14:paraId="657B39AF" w14:textId="4360DB85" w:rsidR="009A6CFA" w:rsidRDefault="009A6CFA" w:rsidP="00A72AE3">
      <w:pPr>
        <w:widowControl w:val="0"/>
        <w:spacing w:after="0" w:line="360" w:lineRule="auto"/>
        <w:ind w:left="360"/>
        <w:rPr>
          <w:rFonts w:cs="Times New Roman"/>
          <w:bCs/>
          <w:sz w:val="32"/>
          <w:szCs w:val="32"/>
        </w:rPr>
      </w:pPr>
    </w:p>
    <w:p w14:paraId="75D25B33" w14:textId="2201A439" w:rsidR="009A6CFA" w:rsidRDefault="009A6CFA" w:rsidP="00A72AE3">
      <w:pPr>
        <w:widowControl w:val="0"/>
        <w:spacing w:after="0" w:line="360" w:lineRule="auto"/>
        <w:ind w:left="360"/>
        <w:rPr>
          <w:rFonts w:cs="Times New Roman"/>
          <w:bCs/>
          <w:sz w:val="32"/>
          <w:szCs w:val="32"/>
        </w:rPr>
      </w:pPr>
    </w:p>
    <w:p w14:paraId="3405D960" w14:textId="5F711A54" w:rsidR="009A6CFA" w:rsidRDefault="009A6CFA" w:rsidP="00A72AE3">
      <w:pPr>
        <w:widowControl w:val="0"/>
        <w:spacing w:after="0" w:line="360" w:lineRule="auto"/>
        <w:ind w:left="360"/>
        <w:rPr>
          <w:rFonts w:cs="Times New Roman"/>
          <w:bCs/>
          <w:sz w:val="32"/>
          <w:szCs w:val="32"/>
        </w:rPr>
      </w:pPr>
    </w:p>
    <w:p w14:paraId="110BFC48" w14:textId="77777777" w:rsidR="009A6CFA" w:rsidRDefault="009A6CFA" w:rsidP="00A72AE3">
      <w:pPr>
        <w:widowControl w:val="0"/>
        <w:spacing w:after="0" w:line="360" w:lineRule="auto"/>
        <w:ind w:left="360"/>
        <w:rPr>
          <w:rFonts w:cs="Times New Roman"/>
          <w:bCs/>
          <w:sz w:val="32"/>
          <w:szCs w:val="32"/>
        </w:rPr>
      </w:pPr>
    </w:p>
    <w:p w14:paraId="2FB3EE62" w14:textId="63233A64" w:rsidR="00A72AE3" w:rsidRPr="00A72AE3" w:rsidRDefault="00A72AE3" w:rsidP="00A72AE3">
      <w:pPr>
        <w:pStyle w:val="ListParagraph"/>
        <w:widowControl w:val="0"/>
        <w:numPr>
          <w:ilvl w:val="0"/>
          <w:numId w:val="5"/>
        </w:numPr>
        <w:spacing w:after="0" w:line="360" w:lineRule="auto"/>
        <w:rPr>
          <w:rFonts w:cs="Times New Roman"/>
          <w:bCs/>
          <w:sz w:val="32"/>
          <w:szCs w:val="32"/>
        </w:rPr>
      </w:pPr>
      <w:r>
        <w:rPr>
          <w:rFonts w:cs="Times New Roman"/>
          <w:bCs/>
          <w:sz w:val="32"/>
          <w:szCs w:val="32"/>
        </w:rPr>
        <w:t xml:space="preserve">Tài liệu tham khảo: </w:t>
      </w:r>
      <w:hyperlink r:id="rId18" w:history="1">
        <w:r w:rsidRPr="00157618">
          <w:rPr>
            <w:rStyle w:val="Hyperlink"/>
            <w:rFonts w:cs="Times New Roman"/>
            <w:bCs/>
            <w:sz w:val="32"/>
            <w:szCs w:val="32"/>
          </w:rPr>
          <w:t>https://bannoichinh.bacninh.gov.vn/trangchu</w:t>
        </w:r>
      </w:hyperlink>
      <w:r>
        <w:rPr>
          <w:rFonts w:cs="Times New Roman"/>
          <w:bCs/>
          <w:sz w:val="32"/>
          <w:szCs w:val="32"/>
        </w:rPr>
        <w:t xml:space="preserve"> ,</w:t>
      </w:r>
      <w:r w:rsidRPr="00A72AE3">
        <w:t xml:space="preserve"> </w:t>
      </w:r>
      <w:hyperlink r:id="rId19" w:history="1">
        <w:r w:rsidRPr="00157618">
          <w:rPr>
            <w:rStyle w:val="Hyperlink"/>
            <w:rFonts w:cs="Times New Roman"/>
            <w:bCs/>
            <w:sz w:val="32"/>
            <w:szCs w:val="32"/>
          </w:rPr>
          <w:t>http://arit.gov.vn</w:t>
        </w:r>
      </w:hyperlink>
      <w:r>
        <w:rPr>
          <w:rFonts w:cs="Times New Roman"/>
          <w:bCs/>
          <w:sz w:val="32"/>
          <w:szCs w:val="32"/>
        </w:rPr>
        <w:t xml:space="preserve"> </w:t>
      </w:r>
    </w:p>
    <w:p w14:paraId="04F56617" w14:textId="77777777" w:rsidR="00177727" w:rsidRDefault="00177727" w:rsidP="00177727">
      <w:pPr>
        <w:widowControl w:val="0"/>
        <w:spacing w:after="0" w:line="360" w:lineRule="auto"/>
        <w:jc w:val="center"/>
        <w:rPr>
          <w:b/>
          <w:sz w:val="28"/>
          <w:szCs w:val="28"/>
        </w:rPr>
      </w:pPr>
    </w:p>
    <w:sectPr w:rsidR="00177727" w:rsidSect="00040111">
      <w:pgSz w:w="12240" w:h="15840"/>
      <w:pgMar w:top="1134" w:right="1134" w:bottom="1134" w:left="1418" w:header="720" w:footer="720" w:gutter="0"/>
      <w:pgBorders w:display="firstPage">
        <w:top w:val="twistedLines1" w:sz="18" w:space="1" w:color="auto"/>
        <w:left w:val="twistedLines1" w:sz="18" w:space="4" w:color="auto"/>
        <w:bottom w:val="twistedLines1" w:sz="18" w:space="1" w:color="auto"/>
        <w:right w:val="twistedLines1" w:sz="18" w:space="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D619D5" w14:textId="77777777" w:rsidR="00CB5DC1" w:rsidRDefault="00CB5DC1" w:rsidP="0044282A">
      <w:pPr>
        <w:spacing w:after="0" w:line="240" w:lineRule="auto"/>
      </w:pPr>
      <w:r>
        <w:separator/>
      </w:r>
    </w:p>
  </w:endnote>
  <w:endnote w:type="continuationSeparator" w:id="0">
    <w:p w14:paraId="179582FA" w14:textId="77777777" w:rsidR="00CB5DC1" w:rsidRDefault="00CB5DC1" w:rsidP="004428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76804C" w14:textId="77777777" w:rsidR="00A72AE3" w:rsidRDefault="00A72AE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12666913"/>
      <w:docPartObj>
        <w:docPartGallery w:val="Page Numbers (Bottom of Page)"/>
        <w:docPartUnique/>
      </w:docPartObj>
    </w:sdtPr>
    <w:sdtEndPr>
      <w:rPr>
        <w:noProof/>
      </w:rPr>
    </w:sdtEndPr>
    <w:sdtContent>
      <w:p w14:paraId="7E354AA5" w14:textId="77777777" w:rsidR="00A72AE3" w:rsidRDefault="00A72AE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37DF1A7" w14:textId="77777777" w:rsidR="00A72AE3" w:rsidRDefault="00A72AE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2CD6B3" w14:textId="77777777" w:rsidR="00A72AE3" w:rsidRDefault="00A72A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4F86D0" w14:textId="77777777" w:rsidR="00CB5DC1" w:rsidRDefault="00CB5DC1" w:rsidP="0044282A">
      <w:pPr>
        <w:spacing w:after="0" w:line="240" w:lineRule="auto"/>
      </w:pPr>
      <w:r>
        <w:separator/>
      </w:r>
    </w:p>
  </w:footnote>
  <w:footnote w:type="continuationSeparator" w:id="0">
    <w:p w14:paraId="75D6BE77" w14:textId="77777777" w:rsidR="00CB5DC1" w:rsidRDefault="00CB5DC1" w:rsidP="004428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BD4F05" w14:textId="77777777" w:rsidR="00A72AE3" w:rsidRDefault="00A72AE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86BFF2" w14:textId="77777777" w:rsidR="00A72AE3" w:rsidRDefault="00A72AE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4672B8" w14:textId="77777777" w:rsidR="00A72AE3" w:rsidRDefault="00A72AE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8052D0"/>
    <w:multiLevelType w:val="hybridMultilevel"/>
    <w:tmpl w:val="4962C4A6"/>
    <w:lvl w:ilvl="0" w:tplc="7E4CB398">
      <w:start w:val="1"/>
      <w:numFmt w:val="upperLetter"/>
      <w:lvlText w:val="%1."/>
      <w:lvlJc w:val="left"/>
      <w:pPr>
        <w:ind w:left="1125" w:hanging="40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61A1F30"/>
    <w:multiLevelType w:val="hybridMultilevel"/>
    <w:tmpl w:val="BE58BB7C"/>
    <w:lvl w:ilvl="0" w:tplc="271A647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9EF25BC"/>
    <w:multiLevelType w:val="multilevel"/>
    <w:tmpl w:val="C0F27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253159B"/>
    <w:multiLevelType w:val="multilevel"/>
    <w:tmpl w:val="23E8E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376D82"/>
    <w:multiLevelType w:val="multilevel"/>
    <w:tmpl w:val="4E2450E2"/>
    <w:lvl w:ilvl="0">
      <w:start w:val="1"/>
      <w:numFmt w:val="decimal"/>
      <w:lvlText w:val="%1."/>
      <w:lvlJc w:val="left"/>
      <w:pPr>
        <w:ind w:left="720" w:hanging="360"/>
      </w:pPr>
      <w:rPr>
        <w:rFonts w:hint="default"/>
        <w:b/>
        <w:bCs w:val="0"/>
      </w:rPr>
    </w:lvl>
    <w:lvl w:ilvl="1">
      <w:start w:val="1"/>
      <w:numFmt w:val="decimal"/>
      <w:isLgl/>
      <w:lvlText w:val="%1.%2."/>
      <w:lvlJc w:val="left"/>
      <w:pPr>
        <w:ind w:left="1440" w:hanging="72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4320" w:hanging="180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400" w:hanging="2160"/>
      </w:pPr>
      <w:rPr>
        <w:rFonts w:hint="default"/>
        <w:b/>
      </w:rPr>
    </w:lvl>
  </w:abstractNum>
  <w:abstractNum w:abstractNumId="5" w15:restartNumberingAfterBreak="0">
    <w:nsid w:val="2CFF622B"/>
    <w:multiLevelType w:val="hybridMultilevel"/>
    <w:tmpl w:val="BB4CC2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4A10F0"/>
    <w:multiLevelType w:val="multilevel"/>
    <w:tmpl w:val="02BC298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color w:val="000000"/>
      </w:rPr>
    </w:lvl>
    <w:lvl w:ilvl="2">
      <w:start w:val="1"/>
      <w:numFmt w:val="decimal"/>
      <w:isLgl/>
      <w:lvlText w:val="%1.%2.%3."/>
      <w:lvlJc w:val="left"/>
      <w:pPr>
        <w:ind w:left="1080" w:hanging="720"/>
      </w:pPr>
      <w:rPr>
        <w:rFonts w:hint="default"/>
        <w:color w:val="000000"/>
      </w:rPr>
    </w:lvl>
    <w:lvl w:ilvl="3">
      <w:start w:val="1"/>
      <w:numFmt w:val="decimal"/>
      <w:isLgl/>
      <w:lvlText w:val="%1.%2.%3.%4."/>
      <w:lvlJc w:val="left"/>
      <w:pPr>
        <w:ind w:left="1440" w:hanging="1080"/>
      </w:pPr>
      <w:rPr>
        <w:rFonts w:hint="default"/>
        <w:color w:val="000000"/>
      </w:rPr>
    </w:lvl>
    <w:lvl w:ilvl="4">
      <w:start w:val="1"/>
      <w:numFmt w:val="decimal"/>
      <w:isLgl/>
      <w:lvlText w:val="%1.%2.%3.%4.%5."/>
      <w:lvlJc w:val="left"/>
      <w:pPr>
        <w:ind w:left="1800" w:hanging="1440"/>
      </w:pPr>
      <w:rPr>
        <w:rFonts w:hint="default"/>
        <w:color w:val="000000"/>
      </w:rPr>
    </w:lvl>
    <w:lvl w:ilvl="5">
      <w:start w:val="1"/>
      <w:numFmt w:val="decimal"/>
      <w:isLgl/>
      <w:lvlText w:val="%1.%2.%3.%4.%5.%6."/>
      <w:lvlJc w:val="left"/>
      <w:pPr>
        <w:ind w:left="1800" w:hanging="1440"/>
      </w:pPr>
      <w:rPr>
        <w:rFonts w:hint="default"/>
        <w:color w:val="000000"/>
      </w:rPr>
    </w:lvl>
    <w:lvl w:ilvl="6">
      <w:start w:val="1"/>
      <w:numFmt w:val="decimal"/>
      <w:isLgl/>
      <w:lvlText w:val="%1.%2.%3.%4.%5.%6.%7."/>
      <w:lvlJc w:val="left"/>
      <w:pPr>
        <w:ind w:left="2160" w:hanging="1800"/>
      </w:pPr>
      <w:rPr>
        <w:rFonts w:hint="default"/>
        <w:color w:val="000000"/>
      </w:rPr>
    </w:lvl>
    <w:lvl w:ilvl="7">
      <w:start w:val="1"/>
      <w:numFmt w:val="decimal"/>
      <w:isLgl/>
      <w:lvlText w:val="%1.%2.%3.%4.%5.%6.%7.%8."/>
      <w:lvlJc w:val="left"/>
      <w:pPr>
        <w:ind w:left="2520" w:hanging="2160"/>
      </w:pPr>
      <w:rPr>
        <w:rFonts w:hint="default"/>
        <w:color w:val="000000"/>
      </w:rPr>
    </w:lvl>
    <w:lvl w:ilvl="8">
      <w:start w:val="1"/>
      <w:numFmt w:val="decimal"/>
      <w:isLgl/>
      <w:lvlText w:val="%1.%2.%3.%4.%5.%6.%7.%8.%9."/>
      <w:lvlJc w:val="left"/>
      <w:pPr>
        <w:ind w:left="2520" w:hanging="2160"/>
      </w:pPr>
      <w:rPr>
        <w:rFonts w:hint="default"/>
        <w:color w:val="000000"/>
      </w:rPr>
    </w:lvl>
  </w:abstractNum>
  <w:abstractNum w:abstractNumId="7" w15:restartNumberingAfterBreak="0">
    <w:nsid w:val="35BF24E9"/>
    <w:multiLevelType w:val="hybridMultilevel"/>
    <w:tmpl w:val="885A88D4"/>
    <w:lvl w:ilvl="0" w:tplc="8702CA1E">
      <w:start w:val="1"/>
      <w:numFmt w:val="bullet"/>
      <w:lvlText w:val=""/>
      <w:lvlJc w:val="left"/>
      <w:pPr>
        <w:ind w:left="785"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77551D3"/>
    <w:multiLevelType w:val="multilevel"/>
    <w:tmpl w:val="A314DF4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4"/>
      <w:numFmt w:val="bullet"/>
      <w:lvlText w:val="-"/>
      <w:lvlJc w:val="left"/>
      <w:pPr>
        <w:ind w:left="2160" w:hanging="360"/>
      </w:pPr>
      <w:rPr>
        <w:rFonts w:ascii="Times New Roman" w:eastAsiaTheme="minorHAnsi" w:hAnsi="Times New Roman" w:cs="Times New Roman"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B02702E"/>
    <w:multiLevelType w:val="hybridMultilevel"/>
    <w:tmpl w:val="B718B762"/>
    <w:lvl w:ilvl="0" w:tplc="AD8661A6">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42853482"/>
    <w:multiLevelType w:val="hybridMultilevel"/>
    <w:tmpl w:val="019E43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5673263"/>
    <w:multiLevelType w:val="hybridMultilevel"/>
    <w:tmpl w:val="98C89580"/>
    <w:lvl w:ilvl="0" w:tplc="5B5C59D4">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CDE32C2"/>
    <w:multiLevelType w:val="hybridMultilevel"/>
    <w:tmpl w:val="02F256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0226CBE"/>
    <w:multiLevelType w:val="multilevel"/>
    <w:tmpl w:val="F1CCB0B4"/>
    <w:lvl w:ilvl="0">
      <w:start w:val="4"/>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5BA91AD8"/>
    <w:multiLevelType w:val="multilevel"/>
    <w:tmpl w:val="07BCFA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D1C46FF"/>
    <w:multiLevelType w:val="hybridMultilevel"/>
    <w:tmpl w:val="B3205EA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0BC67AE"/>
    <w:multiLevelType w:val="hybridMultilevel"/>
    <w:tmpl w:val="19F65778"/>
    <w:lvl w:ilvl="0" w:tplc="2C4A78E6">
      <w:start w:val="1"/>
      <w:numFmt w:val="decimal"/>
      <w:lvlText w:val="%1."/>
      <w:lvlJc w:val="left"/>
      <w:pPr>
        <w:ind w:left="720" w:hanging="360"/>
      </w:pPr>
      <w:rPr>
        <w:rFonts w:hint="default"/>
        <w:b/>
        <w:bCs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47C2914"/>
    <w:multiLevelType w:val="hybridMultilevel"/>
    <w:tmpl w:val="57C8287A"/>
    <w:lvl w:ilvl="0" w:tplc="8702CA1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D6B6636"/>
    <w:multiLevelType w:val="multilevel"/>
    <w:tmpl w:val="05947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D95349C"/>
    <w:multiLevelType w:val="hybridMultilevel"/>
    <w:tmpl w:val="A6E40A7C"/>
    <w:lvl w:ilvl="0" w:tplc="140453F8">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2B25A75"/>
    <w:multiLevelType w:val="multilevel"/>
    <w:tmpl w:val="053ADB0E"/>
    <w:lvl w:ilvl="0">
      <w:start w:val="4"/>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741C27ED"/>
    <w:multiLevelType w:val="hybridMultilevel"/>
    <w:tmpl w:val="B888B956"/>
    <w:lvl w:ilvl="0" w:tplc="93AA69EA">
      <w:start w:val="1"/>
      <w:numFmt w:val="decimal"/>
      <w:lvlText w:val="%1."/>
      <w:lvlJc w:val="left"/>
      <w:pPr>
        <w:ind w:left="1032" w:hanging="360"/>
      </w:pPr>
      <w:rPr>
        <w:rFonts w:hint="default"/>
      </w:rPr>
    </w:lvl>
    <w:lvl w:ilvl="1" w:tplc="04090019" w:tentative="1">
      <w:start w:val="1"/>
      <w:numFmt w:val="lowerLetter"/>
      <w:lvlText w:val="%2."/>
      <w:lvlJc w:val="left"/>
      <w:pPr>
        <w:ind w:left="1752" w:hanging="360"/>
      </w:pPr>
    </w:lvl>
    <w:lvl w:ilvl="2" w:tplc="0409001B" w:tentative="1">
      <w:start w:val="1"/>
      <w:numFmt w:val="lowerRoman"/>
      <w:lvlText w:val="%3."/>
      <w:lvlJc w:val="right"/>
      <w:pPr>
        <w:ind w:left="2472" w:hanging="180"/>
      </w:pPr>
    </w:lvl>
    <w:lvl w:ilvl="3" w:tplc="0409000F" w:tentative="1">
      <w:start w:val="1"/>
      <w:numFmt w:val="decimal"/>
      <w:lvlText w:val="%4."/>
      <w:lvlJc w:val="left"/>
      <w:pPr>
        <w:ind w:left="3192" w:hanging="360"/>
      </w:pPr>
    </w:lvl>
    <w:lvl w:ilvl="4" w:tplc="04090019" w:tentative="1">
      <w:start w:val="1"/>
      <w:numFmt w:val="lowerLetter"/>
      <w:lvlText w:val="%5."/>
      <w:lvlJc w:val="left"/>
      <w:pPr>
        <w:ind w:left="3912" w:hanging="360"/>
      </w:pPr>
    </w:lvl>
    <w:lvl w:ilvl="5" w:tplc="0409001B" w:tentative="1">
      <w:start w:val="1"/>
      <w:numFmt w:val="lowerRoman"/>
      <w:lvlText w:val="%6."/>
      <w:lvlJc w:val="right"/>
      <w:pPr>
        <w:ind w:left="4632" w:hanging="180"/>
      </w:pPr>
    </w:lvl>
    <w:lvl w:ilvl="6" w:tplc="0409000F" w:tentative="1">
      <w:start w:val="1"/>
      <w:numFmt w:val="decimal"/>
      <w:lvlText w:val="%7."/>
      <w:lvlJc w:val="left"/>
      <w:pPr>
        <w:ind w:left="5352" w:hanging="360"/>
      </w:pPr>
    </w:lvl>
    <w:lvl w:ilvl="7" w:tplc="04090019" w:tentative="1">
      <w:start w:val="1"/>
      <w:numFmt w:val="lowerLetter"/>
      <w:lvlText w:val="%8."/>
      <w:lvlJc w:val="left"/>
      <w:pPr>
        <w:ind w:left="6072" w:hanging="360"/>
      </w:pPr>
    </w:lvl>
    <w:lvl w:ilvl="8" w:tplc="0409001B" w:tentative="1">
      <w:start w:val="1"/>
      <w:numFmt w:val="lowerRoman"/>
      <w:lvlText w:val="%9."/>
      <w:lvlJc w:val="right"/>
      <w:pPr>
        <w:ind w:left="6792" w:hanging="180"/>
      </w:pPr>
    </w:lvl>
  </w:abstractNum>
  <w:num w:numId="1">
    <w:abstractNumId w:val="21"/>
  </w:num>
  <w:num w:numId="2">
    <w:abstractNumId w:val="12"/>
  </w:num>
  <w:num w:numId="3">
    <w:abstractNumId w:val="7"/>
  </w:num>
  <w:num w:numId="4">
    <w:abstractNumId w:val="17"/>
  </w:num>
  <w:num w:numId="5">
    <w:abstractNumId w:val="1"/>
  </w:num>
  <w:num w:numId="6">
    <w:abstractNumId w:val="6"/>
  </w:num>
  <w:num w:numId="7">
    <w:abstractNumId w:val="14"/>
  </w:num>
  <w:num w:numId="8">
    <w:abstractNumId w:val="5"/>
  </w:num>
  <w:num w:numId="9">
    <w:abstractNumId w:val="10"/>
  </w:num>
  <w:num w:numId="10">
    <w:abstractNumId w:val="15"/>
  </w:num>
  <w:num w:numId="11">
    <w:abstractNumId w:val="4"/>
  </w:num>
  <w:num w:numId="12">
    <w:abstractNumId w:val="16"/>
  </w:num>
  <w:num w:numId="13">
    <w:abstractNumId w:val="0"/>
  </w:num>
  <w:num w:numId="14">
    <w:abstractNumId w:val="9"/>
  </w:num>
  <w:num w:numId="15">
    <w:abstractNumId w:val="3"/>
  </w:num>
  <w:num w:numId="16">
    <w:abstractNumId w:val="2"/>
  </w:num>
  <w:num w:numId="17">
    <w:abstractNumId w:val="18"/>
  </w:num>
  <w:num w:numId="18">
    <w:abstractNumId w:val="8"/>
  </w:num>
  <w:num w:numId="19">
    <w:abstractNumId w:val="11"/>
  </w:num>
  <w:num w:numId="20">
    <w:abstractNumId w:val="20"/>
  </w:num>
  <w:num w:numId="21">
    <w:abstractNumId w:val="13"/>
  </w:num>
  <w:num w:numId="2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2"/>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ExsLA0NzSztDQ2NzNS0lEKTi0uzszPAykwrAUAuAUM4ywAAAA="/>
  </w:docVars>
  <w:rsids>
    <w:rsidRoot w:val="009B7BCB"/>
    <w:rsid w:val="000316A6"/>
    <w:rsid w:val="000338B1"/>
    <w:rsid w:val="00040111"/>
    <w:rsid w:val="000744B7"/>
    <w:rsid w:val="000773FD"/>
    <w:rsid w:val="00083F7D"/>
    <w:rsid w:val="00086F4D"/>
    <w:rsid w:val="00090BA7"/>
    <w:rsid w:val="000A6F07"/>
    <w:rsid w:val="000F4FA0"/>
    <w:rsid w:val="00177727"/>
    <w:rsid w:val="00235F58"/>
    <w:rsid w:val="00267E84"/>
    <w:rsid w:val="00274139"/>
    <w:rsid w:val="00281EA5"/>
    <w:rsid w:val="00283B19"/>
    <w:rsid w:val="00296049"/>
    <w:rsid w:val="002F4F18"/>
    <w:rsid w:val="00305F09"/>
    <w:rsid w:val="00311AC2"/>
    <w:rsid w:val="00323F69"/>
    <w:rsid w:val="0032724A"/>
    <w:rsid w:val="00342E29"/>
    <w:rsid w:val="00346548"/>
    <w:rsid w:val="00357412"/>
    <w:rsid w:val="00373920"/>
    <w:rsid w:val="00397E7C"/>
    <w:rsid w:val="003B7D3D"/>
    <w:rsid w:val="003F32B3"/>
    <w:rsid w:val="00422376"/>
    <w:rsid w:val="004354ED"/>
    <w:rsid w:val="00442795"/>
    <w:rsid w:val="0044282A"/>
    <w:rsid w:val="0047694D"/>
    <w:rsid w:val="00482FD9"/>
    <w:rsid w:val="00495CC1"/>
    <w:rsid w:val="004B6AAB"/>
    <w:rsid w:val="004F37E7"/>
    <w:rsid w:val="004F759F"/>
    <w:rsid w:val="0051720E"/>
    <w:rsid w:val="0055403F"/>
    <w:rsid w:val="005976ED"/>
    <w:rsid w:val="00600EB9"/>
    <w:rsid w:val="00650266"/>
    <w:rsid w:val="006E11DE"/>
    <w:rsid w:val="006F1FF8"/>
    <w:rsid w:val="00726726"/>
    <w:rsid w:val="00735EBA"/>
    <w:rsid w:val="00744C59"/>
    <w:rsid w:val="00765B84"/>
    <w:rsid w:val="007A5983"/>
    <w:rsid w:val="008102CE"/>
    <w:rsid w:val="00844233"/>
    <w:rsid w:val="0089658F"/>
    <w:rsid w:val="008C1689"/>
    <w:rsid w:val="008C6E32"/>
    <w:rsid w:val="008D78B3"/>
    <w:rsid w:val="009777B8"/>
    <w:rsid w:val="009A6CFA"/>
    <w:rsid w:val="009B43DA"/>
    <w:rsid w:val="009B7BCB"/>
    <w:rsid w:val="009E156C"/>
    <w:rsid w:val="00A001F1"/>
    <w:rsid w:val="00A0469C"/>
    <w:rsid w:val="00A3142E"/>
    <w:rsid w:val="00A55851"/>
    <w:rsid w:val="00A72AE3"/>
    <w:rsid w:val="00A95E46"/>
    <w:rsid w:val="00B240F9"/>
    <w:rsid w:val="00B316F7"/>
    <w:rsid w:val="00B36522"/>
    <w:rsid w:val="00B36D2B"/>
    <w:rsid w:val="00B50502"/>
    <w:rsid w:val="00B5086D"/>
    <w:rsid w:val="00B579AC"/>
    <w:rsid w:val="00B67EB5"/>
    <w:rsid w:val="00BA240E"/>
    <w:rsid w:val="00BA693E"/>
    <w:rsid w:val="00BF4069"/>
    <w:rsid w:val="00C27D23"/>
    <w:rsid w:val="00C872A8"/>
    <w:rsid w:val="00C948CE"/>
    <w:rsid w:val="00C96D87"/>
    <w:rsid w:val="00CB5DC1"/>
    <w:rsid w:val="00CC673A"/>
    <w:rsid w:val="00D07FB3"/>
    <w:rsid w:val="00D173EF"/>
    <w:rsid w:val="00D323C0"/>
    <w:rsid w:val="00D50BD8"/>
    <w:rsid w:val="00D932EA"/>
    <w:rsid w:val="00D9539B"/>
    <w:rsid w:val="00D95CFE"/>
    <w:rsid w:val="00DA17EC"/>
    <w:rsid w:val="00DD4EC9"/>
    <w:rsid w:val="00E12C30"/>
    <w:rsid w:val="00E459D0"/>
    <w:rsid w:val="00E50AC9"/>
    <w:rsid w:val="00E65EB3"/>
    <w:rsid w:val="00E94845"/>
    <w:rsid w:val="00EC218E"/>
    <w:rsid w:val="00EE2720"/>
    <w:rsid w:val="00EF5D56"/>
    <w:rsid w:val="00F25CB0"/>
    <w:rsid w:val="00FA0B97"/>
    <w:rsid w:val="00FD089B"/>
    <w:rsid w:val="00FE6A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45770"/>
  <w15:chartTrackingRefBased/>
  <w15:docId w15:val="{269A0A2F-1279-4767-B822-976E233FC2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6"/>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BF4069"/>
    <w:pPr>
      <w:spacing w:before="100" w:beforeAutospacing="1" w:after="100" w:afterAutospacing="1" w:line="240" w:lineRule="auto"/>
      <w:outlineLvl w:val="0"/>
    </w:pPr>
    <w:rPr>
      <w:rFonts w:eastAsia="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5D56"/>
    <w:pPr>
      <w:ind w:left="720"/>
      <w:contextualSpacing/>
    </w:pPr>
  </w:style>
  <w:style w:type="table" w:styleId="TableGrid">
    <w:name w:val="Table Grid"/>
    <w:basedOn w:val="TableNormal"/>
    <w:uiPriority w:val="39"/>
    <w:rsid w:val="007A59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F4069"/>
    <w:rPr>
      <w:color w:val="0000FF"/>
      <w:u w:val="single"/>
    </w:rPr>
  </w:style>
  <w:style w:type="character" w:customStyle="1" w:styleId="Heading1Char">
    <w:name w:val="Heading 1 Char"/>
    <w:basedOn w:val="DefaultParagraphFont"/>
    <w:link w:val="Heading1"/>
    <w:uiPriority w:val="9"/>
    <w:rsid w:val="00BF4069"/>
    <w:rPr>
      <w:rFonts w:eastAsia="Times New Roman" w:cs="Times New Roman"/>
      <w:b/>
      <w:bCs/>
      <w:kern w:val="36"/>
      <w:sz w:val="48"/>
      <w:szCs w:val="48"/>
    </w:rPr>
  </w:style>
  <w:style w:type="paragraph" w:styleId="Header">
    <w:name w:val="header"/>
    <w:basedOn w:val="Normal"/>
    <w:link w:val="HeaderChar"/>
    <w:uiPriority w:val="99"/>
    <w:unhideWhenUsed/>
    <w:rsid w:val="0044282A"/>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282A"/>
  </w:style>
  <w:style w:type="paragraph" w:styleId="Footer">
    <w:name w:val="footer"/>
    <w:basedOn w:val="Normal"/>
    <w:link w:val="FooterChar"/>
    <w:uiPriority w:val="99"/>
    <w:unhideWhenUsed/>
    <w:rsid w:val="0044282A"/>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282A"/>
  </w:style>
  <w:style w:type="character" w:customStyle="1" w:styleId="UnresolvedMention1">
    <w:name w:val="Unresolved Mention1"/>
    <w:basedOn w:val="DefaultParagraphFont"/>
    <w:uiPriority w:val="99"/>
    <w:semiHidden/>
    <w:unhideWhenUsed/>
    <w:rsid w:val="000A6F07"/>
    <w:rPr>
      <w:color w:val="605E5C"/>
      <w:shd w:val="clear" w:color="auto" w:fill="E1DFDD"/>
    </w:rPr>
  </w:style>
  <w:style w:type="paragraph" w:styleId="NormalWeb">
    <w:name w:val="Normal (Web)"/>
    <w:basedOn w:val="Normal"/>
    <w:uiPriority w:val="99"/>
    <w:semiHidden/>
    <w:unhideWhenUsed/>
    <w:rsid w:val="00342E29"/>
    <w:pPr>
      <w:spacing w:before="100" w:beforeAutospacing="1" w:after="100" w:afterAutospacing="1" w:line="240" w:lineRule="auto"/>
    </w:pPr>
    <w:rPr>
      <w:rFonts w:eastAsia="Times New Roman" w:cs="Times New Roman"/>
      <w:sz w:val="24"/>
      <w:szCs w:val="24"/>
    </w:rPr>
  </w:style>
  <w:style w:type="character" w:styleId="FootnoteReference">
    <w:name w:val="footnote reference"/>
    <w:basedOn w:val="DefaultParagraphFont"/>
    <w:uiPriority w:val="99"/>
    <w:semiHidden/>
    <w:unhideWhenUsed/>
    <w:rsid w:val="00235F58"/>
  </w:style>
  <w:style w:type="character" w:styleId="Emphasis">
    <w:name w:val="Emphasis"/>
    <w:basedOn w:val="DefaultParagraphFont"/>
    <w:uiPriority w:val="20"/>
    <w:qFormat/>
    <w:rsid w:val="00235F58"/>
    <w:rPr>
      <w:i/>
      <w:iCs/>
    </w:rPr>
  </w:style>
  <w:style w:type="character" w:styleId="UnresolvedMention">
    <w:name w:val="Unresolved Mention"/>
    <w:basedOn w:val="DefaultParagraphFont"/>
    <w:uiPriority w:val="99"/>
    <w:semiHidden/>
    <w:unhideWhenUsed/>
    <w:rsid w:val="00A72A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3222317">
      <w:bodyDiv w:val="1"/>
      <w:marLeft w:val="0"/>
      <w:marRight w:val="0"/>
      <w:marTop w:val="0"/>
      <w:marBottom w:val="0"/>
      <w:divBdr>
        <w:top w:val="none" w:sz="0" w:space="0" w:color="auto"/>
        <w:left w:val="none" w:sz="0" w:space="0" w:color="auto"/>
        <w:bottom w:val="none" w:sz="0" w:space="0" w:color="auto"/>
        <w:right w:val="none" w:sz="0" w:space="0" w:color="auto"/>
      </w:divBdr>
    </w:div>
    <w:div w:id="710764174">
      <w:bodyDiv w:val="1"/>
      <w:marLeft w:val="0"/>
      <w:marRight w:val="0"/>
      <w:marTop w:val="0"/>
      <w:marBottom w:val="0"/>
      <w:divBdr>
        <w:top w:val="none" w:sz="0" w:space="0" w:color="auto"/>
        <w:left w:val="none" w:sz="0" w:space="0" w:color="auto"/>
        <w:bottom w:val="none" w:sz="0" w:space="0" w:color="auto"/>
        <w:right w:val="none" w:sz="0" w:space="0" w:color="auto"/>
      </w:divBdr>
    </w:div>
    <w:div w:id="909803379">
      <w:bodyDiv w:val="1"/>
      <w:marLeft w:val="0"/>
      <w:marRight w:val="0"/>
      <w:marTop w:val="0"/>
      <w:marBottom w:val="0"/>
      <w:divBdr>
        <w:top w:val="none" w:sz="0" w:space="0" w:color="auto"/>
        <w:left w:val="none" w:sz="0" w:space="0" w:color="auto"/>
        <w:bottom w:val="none" w:sz="0" w:space="0" w:color="auto"/>
        <w:right w:val="none" w:sz="0" w:space="0" w:color="auto"/>
      </w:divBdr>
    </w:div>
    <w:div w:id="1258362937">
      <w:bodyDiv w:val="1"/>
      <w:marLeft w:val="0"/>
      <w:marRight w:val="0"/>
      <w:marTop w:val="0"/>
      <w:marBottom w:val="0"/>
      <w:divBdr>
        <w:top w:val="none" w:sz="0" w:space="0" w:color="auto"/>
        <w:left w:val="none" w:sz="0" w:space="0" w:color="auto"/>
        <w:bottom w:val="none" w:sz="0" w:space="0" w:color="auto"/>
        <w:right w:val="none" w:sz="0" w:space="0" w:color="auto"/>
      </w:divBdr>
    </w:div>
    <w:div w:id="1269243137">
      <w:bodyDiv w:val="1"/>
      <w:marLeft w:val="0"/>
      <w:marRight w:val="0"/>
      <w:marTop w:val="0"/>
      <w:marBottom w:val="0"/>
      <w:divBdr>
        <w:top w:val="none" w:sz="0" w:space="0" w:color="auto"/>
        <w:left w:val="none" w:sz="0" w:space="0" w:color="auto"/>
        <w:bottom w:val="none" w:sz="0" w:space="0" w:color="auto"/>
        <w:right w:val="none" w:sz="0" w:space="0" w:color="auto"/>
      </w:divBdr>
    </w:div>
    <w:div w:id="1349596985">
      <w:bodyDiv w:val="1"/>
      <w:marLeft w:val="0"/>
      <w:marRight w:val="0"/>
      <w:marTop w:val="0"/>
      <w:marBottom w:val="0"/>
      <w:divBdr>
        <w:top w:val="none" w:sz="0" w:space="0" w:color="auto"/>
        <w:left w:val="none" w:sz="0" w:space="0" w:color="auto"/>
        <w:bottom w:val="none" w:sz="0" w:space="0" w:color="auto"/>
        <w:right w:val="none" w:sz="0" w:space="0" w:color="auto"/>
      </w:divBdr>
    </w:div>
    <w:div w:id="1476987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18" Type="http://schemas.openxmlformats.org/officeDocument/2006/relationships/hyperlink" Target="https://bannoichinh.bacninh.gov.vn/trangchu"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header" Target="header2.xml"/><Relationship Id="rId19" Type="http://schemas.openxmlformats.org/officeDocument/2006/relationships/hyperlink" Target="http://arit.gov.vn"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2B9E89-A285-4F8A-8B67-FFA1BCB107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318</TotalTime>
  <Pages>15</Pages>
  <Words>2175</Words>
  <Characters>12403</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Tran Nguyen BaoTran</dc:creator>
  <cp:keywords/>
  <dc:description/>
  <cp:lastModifiedBy>FNU LNU</cp:lastModifiedBy>
  <cp:revision>20</cp:revision>
  <dcterms:created xsi:type="dcterms:W3CDTF">2020-09-11T04:47:00Z</dcterms:created>
  <dcterms:modified xsi:type="dcterms:W3CDTF">2021-12-19T17:40:00Z</dcterms:modified>
</cp:coreProperties>
</file>