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2E6" w:rsidRDefault="002942E6" w:rsidP="002942E6">
      <w:pPr>
        <w:pStyle w:val="NormalWeb"/>
        <w:spacing w:before="0" w:beforeAutospacing="0" w:after="0" w:afterAutospacing="0"/>
      </w:pPr>
      <w:r>
        <w:rPr>
          <w:rFonts w:ascii="Arial" w:hAnsi="Arial" w:cs="Arial"/>
          <w:b/>
          <w:bCs/>
          <w:color w:val="000000"/>
          <w:sz w:val="22"/>
          <w:szCs w:val="22"/>
        </w:rPr>
        <w:t>1. Let’s start with the background information of Phong Nha-Ke Bang.</w:t>
      </w:r>
    </w:p>
    <w:p w:rsidR="002942E6" w:rsidRDefault="002942E6" w:rsidP="002942E6">
      <w:pPr>
        <w:pStyle w:val="NormalWeb"/>
        <w:spacing w:before="0" w:beforeAutospacing="0" w:after="0" w:afterAutospacing="0"/>
      </w:pPr>
      <w:r>
        <w:rPr>
          <w:rFonts w:ascii="Arial" w:hAnsi="Arial" w:cs="Arial"/>
          <w:color w:val="000000"/>
          <w:sz w:val="22"/>
          <w:szCs w:val="22"/>
        </w:rPr>
        <w:t>-Phong Nha-Ke Bang National Park is located in the middle of the Annamite Mountain Range in Quang Binh province, Vietnam.</w:t>
      </w:r>
    </w:p>
    <w:p w:rsidR="002942E6" w:rsidRDefault="002942E6" w:rsidP="002942E6">
      <w:pPr>
        <w:pStyle w:val="NormalWeb"/>
        <w:spacing w:before="0" w:beforeAutospacing="0" w:after="0" w:afterAutospacing="0"/>
      </w:pPr>
      <w:r>
        <w:rPr>
          <w:rFonts w:ascii="Arial" w:hAnsi="Arial" w:cs="Arial"/>
          <w:color w:val="000000"/>
          <w:sz w:val="22"/>
          <w:szCs w:val="22"/>
        </w:rPr>
        <w:t>-It was recognized by UNESCO as a World Natural Heritage Site according to geological and geomorphological criteria in 2003, and recognized for the second time as a World Natural Heritage Site with biodiversity in 2015.</w:t>
      </w:r>
    </w:p>
    <w:p w:rsidR="002942E6" w:rsidRDefault="002942E6" w:rsidP="002942E6">
      <w:pPr>
        <w:pStyle w:val="NormalWeb"/>
        <w:spacing w:before="0" w:beforeAutospacing="0" w:after="0" w:afterAutospacing="0"/>
      </w:pPr>
      <w:r>
        <w:rPr>
          <w:rFonts w:ascii="Arial" w:hAnsi="Arial" w:cs="Arial"/>
          <w:color w:val="000000"/>
          <w:sz w:val="22"/>
          <w:szCs w:val="22"/>
        </w:rPr>
        <w:t>-It is also considered as one of the two largest limestone areas in the world, with an area of ​​over 200,000 hectares.</w:t>
      </w:r>
    </w:p>
    <w:p w:rsidR="002942E6" w:rsidRDefault="002942E6" w:rsidP="002942E6">
      <w:pPr>
        <w:pStyle w:val="NormalWeb"/>
        <w:spacing w:before="0" w:beforeAutospacing="0" w:after="0" w:afterAutospacing="0"/>
      </w:pPr>
      <w:r>
        <w:rPr>
          <w:rFonts w:ascii="Arial" w:hAnsi="Arial" w:cs="Arial"/>
          <w:color w:val="000000"/>
          <w:sz w:val="22"/>
          <w:szCs w:val="22"/>
        </w:rPr>
        <w:t>Let’s leave the background information there.</w:t>
      </w:r>
    </w:p>
    <w:p w:rsidR="002942E6" w:rsidRDefault="002942E6" w:rsidP="002942E6">
      <w:pPr>
        <w:pStyle w:val="NormalWeb"/>
        <w:spacing w:before="0" w:beforeAutospacing="0" w:after="0" w:afterAutospacing="0"/>
      </w:pPr>
      <w:r>
        <w:rPr>
          <w:rFonts w:ascii="Arial" w:hAnsi="Arial" w:cs="Arial"/>
          <w:b/>
          <w:bCs/>
          <w:color w:val="000000"/>
          <w:sz w:val="22"/>
          <w:szCs w:val="22"/>
        </w:rPr>
        <w:t>2. We will move on to the landscape:</w:t>
      </w:r>
    </w:p>
    <w:p w:rsidR="002942E6" w:rsidRDefault="002942E6" w:rsidP="002942E6">
      <w:pPr>
        <w:pStyle w:val="NormalWeb"/>
        <w:spacing w:before="0" w:beforeAutospacing="0" w:after="0" w:afterAutospacing="0"/>
      </w:pPr>
      <w:r>
        <w:rPr>
          <w:rFonts w:ascii="Arial" w:hAnsi="Arial" w:cs="Arial"/>
          <w:color w:val="000000"/>
          <w:sz w:val="22"/>
          <w:szCs w:val="22"/>
        </w:rPr>
        <w:t>-There are more than 300 caves. This is "Kingdom of Caves", where many fascinating things are hidden, and is a paradise for scientists, caving adventurers and travelers.</w:t>
      </w:r>
    </w:p>
    <w:p w:rsidR="002942E6" w:rsidRDefault="002942E6" w:rsidP="002942E6">
      <w:pPr>
        <w:pStyle w:val="NormalWeb"/>
        <w:spacing w:before="0" w:beforeAutospacing="0" w:after="0" w:afterAutospacing="0"/>
      </w:pPr>
      <w:r>
        <w:rPr>
          <w:rFonts w:ascii="Arial" w:hAnsi="Arial" w:cs="Arial"/>
          <w:color w:val="000000"/>
          <w:sz w:val="22"/>
          <w:szCs w:val="22"/>
        </w:rPr>
        <w:t>-Up to now, 20 caves with a total length of over 70km have been systematically and thoroughly surveyed by the British Royal Survey Team in collaboration with the Department of Geography of Hanoi National University, and have been evaluated as one of the most magnificent landscapes.</w:t>
      </w:r>
    </w:p>
    <w:p w:rsidR="002942E6" w:rsidRDefault="002942E6" w:rsidP="002942E6">
      <w:pPr>
        <w:pStyle w:val="NormalWeb"/>
        <w:spacing w:before="0" w:beforeAutospacing="0" w:after="0" w:afterAutospacing="0"/>
      </w:pPr>
      <w:r>
        <w:rPr>
          <w:rFonts w:ascii="Arial" w:hAnsi="Arial" w:cs="Arial"/>
          <w:color w:val="000000"/>
          <w:sz w:val="22"/>
          <w:szCs w:val="22"/>
        </w:rPr>
        <w:t>-Especially, the Son Doong Cave is considered as a gorgeous picture with many stalactites with strange shapes. The most special thing about it is the whole growing primeval forest in the cave.</w:t>
      </w:r>
    </w:p>
    <w:p w:rsidR="002942E6" w:rsidRDefault="002942E6" w:rsidP="002942E6">
      <w:pPr>
        <w:pStyle w:val="NormalWeb"/>
        <w:spacing w:before="0" w:beforeAutospacing="0" w:after="0" w:afterAutospacing="0"/>
      </w:pPr>
      <w:r>
        <w:rPr>
          <w:rFonts w:ascii="Arial" w:hAnsi="Arial" w:cs="Arial"/>
          <w:color w:val="000000"/>
          <w:sz w:val="22"/>
          <w:szCs w:val="22"/>
        </w:rPr>
        <w:t>-Moreover, there are several mountains higher than 1000m here, notable is the peak of Co Rilata with an altitude of 1,128m. Phong Nha-Ke Bang also has the longest underground rivers.</w:t>
      </w:r>
    </w:p>
    <w:p w:rsidR="002942E6" w:rsidRDefault="002942E6" w:rsidP="002942E6">
      <w:pPr>
        <w:pStyle w:val="NormalWeb"/>
        <w:spacing w:before="0" w:beforeAutospacing="0" w:after="0" w:afterAutospacing="0"/>
      </w:pPr>
      <w:r>
        <w:rPr>
          <w:rFonts w:ascii="Arial" w:hAnsi="Arial" w:cs="Arial"/>
          <w:color w:val="000000"/>
          <w:sz w:val="22"/>
          <w:szCs w:val="22"/>
        </w:rPr>
        <w:t>That covers the landscape.</w:t>
      </w:r>
    </w:p>
    <w:p w:rsidR="002942E6" w:rsidRDefault="002942E6" w:rsidP="002942E6">
      <w:pPr>
        <w:pStyle w:val="NormalWeb"/>
        <w:spacing w:before="0" w:beforeAutospacing="0" w:after="0" w:afterAutospacing="0"/>
      </w:pPr>
      <w:r>
        <w:rPr>
          <w:rFonts w:ascii="Arial" w:hAnsi="Arial" w:cs="Arial"/>
          <w:b/>
          <w:bCs/>
          <w:color w:val="000000"/>
          <w:sz w:val="22"/>
          <w:szCs w:val="22"/>
        </w:rPr>
        <w:t>3. Finally, we come to biodiversity.</w:t>
      </w:r>
    </w:p>
    <w:p w:rsidR="002942E6" w:rsidRDefault="002942E6" w:rsidP="002942E6">
      <w:pPr>
        <w:pStyle w:val="NormalWeb"/>
        <w:spacing w:before="0" w:beforeAutospacing="0" w:after="0" w:afterAutospacing="0"/>
      </w:pPr>
      <w:r>
        <w:rPr>
          <w:rFonts w:ascii="Arial" w:hAnsi="Arial" w:cs="Arial"/>
          <w:color w:val="000000"/>
          <w:sz w:val="22"/>
          <w:szCs w:val="22"/>
        </w:rPr>
        <w:t>-Phong Nha Ke Bang National Park is also home to 1,394 animal species. In which, there are 110 species listed in the IUCN Red List, 83 species in the Vietnam Red List.</w:t>
      </w:r>
    </w:p>
    <w:p w:rsidR="002942E6" w:rsidRDefault="002942E6" w:rsidP="002942E6">
      <w:pPr>
        <w:pStyle w:val="NormalWeb"/>
        <w:spacing w:before="0" w:beforeAutospacing="0" w:after="0" w:afterAutospacing="0"/>
      </w:pPr>
      <w:r>
        <w:rPr>
          <w:rFonts w:ascii="Arial" w:hAnsi="Arial" w:cs="Arial"/>
          <w:color w:val="000000"/>
          <w:sz w:val="22"/>
          <w:szCs w:val="22"/>
        </w:rPr>
        <w:t>-A large number of faunal and floral species occur within the property with over 800 vertebrate species recorded comprising 154 mammals, 117 reptiles, 58 amphibians, 314 birds and 170 fish.</w:t>
      </w:r>
    </w:p>
    <w:p w:rsidR="002942E6" w:rsidRDefault="002942E6" w:rsidP="002942E6">
      <w:pPr>
        <w:pStyle w:val="NormalWeb"/>
        <w:spacing w:before="0" w:beforeAutospacing="0" w:after="0" w:afterAutospacing="0"/>
      </w:pPr>
      <w:r>
        <w:rPr>
          <w:rFonts w:ascii="Arial" w:hAnsi="Arial" w:cs="Arial"/>
          <w:color w:val="000000"/>
          <w:sz w:val="22"/>
          <w:szCs w:val="22"/>
        </w:rPr>
        <w:t>So that’s everything about biodiversity.</w:t>
      </w:r>
    </w:p>
    <w:p w:rsidR="00010789" w:rsidRDefault="00010789">
      <w:bookmarkStart w:id="0" w:name="_GoBack"/>
      <w:bookmarkEnd w:id="0"/>
    </w:p>
    <w:sectPr w:rsidR="00010789" w:rsidSect="00D41ABA">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2E6"/>
    <w:rsid w:val="00010789"/>
    <w:rsid w:val="002942E6"/>
    <w:rsid w:val="00697796"/>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42E6"/>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42E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6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2021-12-01T14:23:00Z</dcterms:created>
  <dcterms:modified xsi:type="dcterms:W3CDTF">2021-12-01T14:29:00Z</dcterms:modified>
</cp:coreProperties>
</file>