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2405" w:type="dxa"/>
        <w:tblBorders>
          <w:insideH w:val="single" w:sz="4" w:space="0" w:color="auto"/>
        </w:tblBorders>
        <w:tblLayout w:type="fixed"/>
        <w:tblLook w:val="0000" w:firstRow="0" w:lastRow="0" w:firstColumn="0" w:lastColumn="0" w:noHBand="0" w:noVBand="0"/>
      </w:tblPr>
      <w:tblGrid>
        <w:gridCol w:w="5778"/>
        <w:gridCol w:w="6627"/>
      </w:tblGrid>
      <w:tr w:rsidR="00E964A0" w:rsidRPr="00B80DA8" w14:paraId="6A2EC3CC" w14:textId="77777777" w:rsidTr="0032092B">
        <w:tc>
          <w:tcPr>
            <w:tcW w:w="5778" w:type="dxa"/>
          </w:tcPr>
          <w:p w14:paraId="210118A8" w14:textId="77777777" w:rsidR="00E964A0" w:rsidRPr="00B80DA8" w:rsidRDefault="00E964A0" w:rsidP="0032092B">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32092B">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14:paraId="3C03735E" w14:textId="35B0647F" w:rsidR="00E964A0" w:rsidRPr="00B80DA8" w:rsidRDefault="003A60E7" w:rsidP="00ED5C7D">
            <w:pPr>
              <w:spacing w:after="0" w:line="288" w:lineRule="auto"/>
              <w:jc w:val="center"/>
              <w:rPr>
                <w:rFonts w:ascii="Times New Roman" w:hAnsi="Times New Roman"/>
                <w:b/>
                <w:sz w:val="28"/>
                <w:szCs w:val="28"/>
              </w:rPr>
            </w:pPr>
            <w:r>
              <w:rPr>
                <w:rFonts w:ascii="Times New Roman" w:hAnsi="Times New Roman"/>
                <w:b/>
                <w:sz w:val="28"/>
                <w:szCs w:val="28"/>
              </w:rPr>
              <w:t>TRƯỜNG C</w:t>
            </w:r>
            <w:r w:rsidR="00ED5C7D">
              <w:rPr>
                <w:rFonts w:ascii="Times New Roman" w:hAnsi="Times New Roman"/>
                <w:b/>
                <w:sz w:val="28"/>
                <w:szCs w:val="28"/>
              </w:rPr>
              <w:t>AO ĐẲNG</w:t>
            </w:r>
            <w:r>
              <w:rPr>
                <w:rFonts w:ascii="Times New Roman" w:hAnsi="Times New Roman"/>
                <w:b/>
                <w:sz w:val="28"/>
                <w:szCs w:val="28"/>
              </w:rPr>
              <w:t xml:space="preserve"> LÝ TỰ TRỌNG </w:t>
            </w:r>
            <w:r w:rsidR="00ED5C7D">
              <w:rPr>
                <w:rFonts w:ascii="Times New Roman" w:hAnsi="Times New Roman"/>
                <w:b/>
                <w:sz w:val="28"/>
                <w:szCs w:val="28"/>
              </w:rPr>
              <w:t>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2F1502C5" w:rsidR="00A73A31" w:rsidRPr="00A73A31" w:rsidRDefault="00ED5C7D" w:rsidP="00D06AFC">
      <w:pPr>
        <w:spacing w:after="0" w:line="288" w:lineRule="auto"/>
        <w:jc w:val="center"/>
        <w:rPr>
          <w:rFonts w:ascii="Times New Roman" w:hAnsi="Times New Roman"/>
          <w:b/>
          <w:bCs/>
          <w:sz w:val="20"/>
          <w:szCs w:val="28"/>
        </w:rPr>
      </w:pPr>
      <w:r>
        <w:rPr>
          <w:rFonts w:ascii="Times New Roman" w:hAnsi="Times New Roman"/>
          <w:b/>
          <w:bCs/>
          <w:noProof/>
          <w:sz w:val="20"/>
          <w:szCs w:val="28"/>
        </w:rPr>
        <mc:AlternateContent>
          <mc:Choice Requires="wps">
            <w:drawing>
              <wp:anchor distT="0" distB="0" distL="114300" distR="114300" simplePos="0" relativeHeight="251664384" behindDoc="0" locked="0" layoutInCell="1" allowOverlap="1" wp14:anchorId="5418027A" wp14:editId="74BFD0D8">
                <wp:simplePos x="0" y="0"/>
                <wp:positionH relativeFrom="column">
                  <wp:posOffset>1161044</wp:posOffset>
                </wp:positionH>
                <wp:positionV relativeFrom="paragraph">
                  <wp:posOffset>-1418</wp:posOffset>
                </wp:positionV>
                <wp:extent cx="1264722" cy="0"/>
                <wp:effectExtent l="0" t="0" r="12065" b="19050"/>
                <wp:wrapNone/>
                <wp:docPr id="1" name="Straight Connector 1"/>
                <wp:cNvGraphicFramePr/>
                <a:graphic xmlns:a="http://schemas.openxmlformats.org/drawingml/2006/main">
                  <a:graphicData uri="http://schemas.microsoft.com/office/word/2010/wordprocessingShape">
                    <wps:wsp>
                      <wps:cNvCnPr/>
                      <wps:spPr>
                        <a:xfrm>
                          <a:off x="0" y="0"/>
                          <a:ext cx="12647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8A35415" id="Straight Connector 1"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1.4pt,-.1pt" to="19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" strokecolor="#4579b8 [3044]"/>
            </w:pict>
          </mc:Fallback>
        </mc:AlternateContent>
      </w: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4C54768" w14:textId="77777777" w:rsidR="00874792" w:rsidRPr="00E152E9" w:rsidRDefault="00874792" w:rsidP="00874792">
      <w:pPr>
        <w:spacing w:before="120" w:after="120" w:line="240" w:lineRule="auto"/>
        <w:jc w:val="center"/>
        <w:rPr>
          <w:rFonts w:ascii="Times New Roman" w:hAnsi="Times New Roman"/>
          <w:b/>
          <w:sz w:val="36"/>
          <w:szCs w:val="36"/>
        </w:rPr>
      </w:pPr>
      <w:r w:rsidRPr="00E152E9">
        <w:rPr>
          <w:rFonts w:ascii="Times New Roman" w:hAnsi="Times New Roman"/>
          <w:b/>
          <w:sz w:val="36"/>
          <w:szCs w:val="36"/>
        </w:rPr>
        <w:t xml:space="preserve">Thiết kế bài giảng tương tác giữa người và vật ảo </w:t>
      </w:r>
      <w:r w:rsidRPr="00E152E9">
        <w:rPr>
          <w:rFonts w:ascii="Times New Roman" w:hAnsi="Times New Roman"/>
          <w:b/>
          <w:sz w:val="36"/>
          <w:szCs w:val="36"/>
        </w:rPr>
        <w:br/>
        <w:t>bằng phần mềm Powerpoint</w:t>
      </w:r>
    </w:p>
    <w:p w14:paraId="2FAC5141" w14:textId="77777777" w:rsidR="00ED5C7D" w:rsidRPr="002D1C96" w:rsidRDefault="00ED5C7D" w:rsidP="009E4BD9">
      <w:pPr>
        <w:spacing w:before="120" w:after="120" w:line="240" w:lineRule="auto"/>
        <w:jc w:val="center"/>
        <w:rPr>
          <w:rFonts w:ascii="Times New Roman" w:hAnsi="Times New Roman"/>
          <w:b/>
          <w:sz w:val="16"/>
          <w:szCs w:val="16"/>
        </w:rPr>
      </w:pPr>
    </w:p>
    <w:p w14:paraId="6479A8BB" w14:textId="23BE7735" w:rsidR="009E4BD9" w:rsidRDefault="009E4BD9" w:rsidP="009E4BD9">
      <w:pPr>
        <w:spacing w:before="120" w:after="12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 xml:space="preserve">n: </w:t>
      </w:r>
      <w:r w:rsidR="00F06EED">
        <w:rPr>
          <w:rFonts w:ascii="Times New Roman" w:hAnsi="Times New Roman"/>
          <w:bCs/>
          <w:sz w:val="28"/>
          <w:szCs w:val="28"/>
        </w:rPr>
        <w:t>Nguyễn Thanh Tú</w:t>
      </w:r>
    </w:p>
    <w:p w14:paraId="2A4AE9DF" w14:textId="3F91382C" w:rsidR="009E4BD9" w:rsidRDefault="009E4BD9" w:rsidP="009E4BD9">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F06EED">
        <w:rPr>
          <w:rFonts w:ascii="Times New Roman" w:hAnsi="Times New Roman"/>
          <w:bCs/>
          <w:sz w:val="28"/>
          <w:szCs w:val="28"/>
        </w:rPr>
        <w:t xml:space="preserve">Giáo viên </w:t>
      </w:r>
    </w:p>
    <w:p w14:paraId="16FAE4FC" w14:textId="58AE5D36" w:rsidR="009E4BD9" w:rsidRPr="008D0382" w:rsidRDefault="009E4BD9" w:rsidP="009E4BD9">
      <w:pPr>
        <w:spacing w:after="0" w:line="288" w:lineRule="auto"/>
        <w:rPr>
          <w:rFonts w:ascii="Times New Roman" w:hAnsi="Times New Roman"/>
          <w:bCs/>
          <w:sz w:val="28"/>
          <w:szCs w:val="28"/>
        </w:rPr>
      </w:pPr>
      <w:r>
        <w:rPr>
          <w:rFonts w:ascii="Times New Roman" w:hAnsi="Times New Roman"/>
          <w:bCs/>
          <w:sz w:val="28"/>
          <w:szCs w:val="28"/>
        </w:rPr>
        <w:t xml:space="preserve">Đơn vị công tác: </w:t>
      </w:r>
      <w:r w:rsidR="00F06EED">
        <w:rPr>
          <w:rFonts w:ascii="Times New Roman" w:hAnsi="Times New Roman"/>
          <w:bCs/>
          <w:sz w:val="28"/>
          <w:szCs w:val="28"/>
        </w:rPr>
        <w:t>khoa Khoa học Cơ bản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2D4F562D" w:rsidR="00E964A0" w:rsidRPr="009D25C5" w:rsidRDefault="002C28FE" w:rsidP="00CD3463">
      <w:pPr>
        <w:pStyle w:val="Style1"/>
      </w:pPr>
      <w:r w:rsidRPr="009D25C5">
        <w:t>Thực trạng</w:t>
      </w:r>
      <w:r w:rsidR="004A4F5C" w:rsidRPr="009D25C5">
        <w:t>:</w:t>
      </w:r>
      <w:r w:rsidR="00E964A0" w:rsidRPr="009D25C5">
        <w:t xml:space="preserve"> </w:t>
      </w:r>
    </w:p>
    <w:p w14:paraId="1FD226C3" w14:textId="6D7233B7" w:rsidR="00892737" w:rsidRDefault="00892737" w:rsidP="00CD3463">
      <w:pPr>
        <w:pStyle w:val="NormalWeb"/>
        <w:shd w:val="clear" w:color="auto" w:fill="FFFFFF"/>
        <w:spacing w:before="120" w:beforeAutospacing="0" w:after="120" w:afterAutospacing="0" w:line="360" w:lineRule="auto"/>
        <w:jc w:val="both"/>
        <w:rPr>
          <w:rStyle w:val="Strong"/>
          <w:rFonts w:eastAsia="Calibri"/>
          <w:b w:val="0"/>
          <w:color w:val="000000"/>
          <w:sz w:val="28"/>
          <w:szCs w:val="28"/>
          <w:bdr w:val="none" w:sz="0" w:space="0" w:color="auto" w:frame="1"/>
        </w:rPr>
      </w:pPr>
      <w:r w:rsidRPr="00892737">
        <w:rPr>
          <w:rStyle w:val="Strong"/>
          <w:rFonts w:eastAsia="Calibri"/>
          <w:b w:val="0"/>
          <w:color w:val="000000"/>
          <w:sz w:val="28"/>
          <w:szCs w:val="28"/>
          <w:bdr w:val="none" w:sz="0" w:space="0" w:color="auto" w:frame="1"/>
        </w:rPr>
        <w:t xml:space="preserve">  </w:t>
      </w:r>
      <w:r w:rsidR="00CD3463">
        <w:rPr>
          <w:rStyle w:val="Strong"/>
          <w:rFonts w:eastAsia="Calibri"/>
          <w:b w:val="0"/>
          <w:color w:val="000000"/>
          <w:sz w:val="28"/>
          <w:szCs w:val="28"/>
          <w:bdr w:val="none" w:sz="0" w:space="0" w:color="auto" w:frame="1"/>
        </w:rPr>
        <w:tab/>
      </w:r>
      <w:r w:rsidR="00F25C4F">
        <w:rPr>
          <w:rStyle w:val="Strong"/>
          <w:rFonts w:eastAsia="Calibri"/>
          <w:b w:val="0"/>
          <w:color w:val="000000"/>
          <w:sz w:val="28"/>
          <w:szCs w:val="28"/>
          <w:bdr w:val="none" w:sz="0" w:space="0" w:color="auto" w:frame="1"/>
        </w:rPr>
        <w:t>Tuy đại dịch Covid 19 gây thiệt hại rất nhiều nhưng nhìn theo góc độ tích cực thì có thể thấy đại dịch đã thúc đẩy rất nhanh sự chuyển đổi số trong mọi mặt của đời sống. Từ việc thanh toán điện tử, chữ ký điện tử, thủ tục điện tử cho đến việc dạy và học, tất cả đều ép buộc mọi người phải chuyển đổi và thích nghi dù không muốn hay còn ngại sử dụng</w:t>
      </w:r>
      <w:r w:rsidR="00F138BC">
        <w:rPr>
          <w:rStyle w:val="Strong"/>
          <w:rFonts w:eastAsia="Calibri"/>
          <w:b w:val="0"/>
          <w:color w:val="000000"/>
          <w:sz w:val="28"/>
          <w:szCs w:val="28"/>
          <w:bdr w:val="none" w:sz="0" w:space="0" w:color="auto" w:frame="1"/>
        </w:rPr>
        <w:t>.</w:t>
      </w:r>
      <w:r w:rsidR="003A603C">
        <w:rPr>
          <w:rStyle w:val="Strong"/>
          <w:rFonts w:eastAsia="Calibri"/>
          <w:b w:val="0"/>
          <w:color w:val="000000"/>
          <w:sz w:val="28"/>
          <w:szCs w:val="28"/>
          <w:bdr w:val="none" w:sz="0" w:space="0" w:color="auto" w:frame="1"/>
        </w:rPr>
        <w:t xml:space="preserve"> </w:t>
      </w:r>
      <w:r w:rsidR="00F03133">
        <w:rPr>
          <w:rStyle w:val="Strong"/>
          <w:rFonts w:eastAsia="Calibri"/>
          <w:b w:val="0"/>
          <w:color w:val="000000"/>
          <w:sz w:val="28"/>
          <w:szCs w:val="28"/>
          <w:bdr w:val="none" w:sz="0" w:space="0" w:color="auto" w:frame="1"/>
        </w:rPr>
        <w:t xml:space="preserve">Tất cả giáo viên cũng đã dần quen với việc sử dụng máy tính với các phần mềm khác nhau để giảng dạy trực tuyến. Tuy nhiên, do vẫn còn sự hạn chế về trang thiết bị và </w:t>
      </w:r>
      <w:r w:rsidR="00454BE1">
        <w:rPr>
          <w:rStyle w:val="Strong"/>
          <w:rFonts w:eastAsia="Calibri"/>
          <w:b w:val="0"/>
          <w:color w:val="000000"/>
          <w:sz w:val="28"/>
          <w:szCs w:val="28"/>
          <w:bdr w:val="none" w:sz="0" w:space="0" w:color="auto" w:frame="1"/>
        </w:rPr>
        <w:t xml:space="preserve">kỹ năng sử dụng các phần mềm chuyên dụng trong thiết kế bài giảng nên </w:t>
      </w:r>
      <w:r w:rsidR="007177EC">
        <w:rPr>
          <w:rStyle w:val="Strong"/>
          <w:rFonts w:eastAsia="Calibri"/>
          <w:b w:val="0"/>
          <w:color w:val="000000"/>
          <w:sz w:val="28"/>
          <w:szCs w:val="28"/>
          <w:bdr w:val="none" w:sz="0" w:space="0" w:color="auto" w:frame="1"/>
        </w:rPr>
        <w:t>nhiều giáo viên gặp khó khăn trong soạn bài giảng trực tuyến. Đa số các giáo viên chỉ tập trung sử dụng phần mềm PowerPoint để trình bày bài giảng</w:t>
      </w:r>
      <w:r w:rsidR="00F43ED2">
        <w:rPr>
          <w:rStyle w:val="Strong"/>
          <w:rFonts w:eastAsia="Calibri"/>
          <w:b w:val="0"/>
          <w:color w:val="000000"/>
          <w:sz w:val="28"/>
          <w:szCs w:val="28"/>
          <w:bdr w:val="none" w:sz="0" w:space="0" w:color="auto" w:frame="1"/>
        </w:rPr>
        <w:t xml:space="preserve"> mặc dù rất muốn tạo ra bài giảng hấp dẫn hơn.</w:t>
      </w:r>
    </w:p>
    <w:p w14:paraId="4D6433E1" w14:textId="7D0F3646" w:rsidR="00837FD6" w:rsidRDefault="00F43ED2" w:rsidP="00CD3463">
      <w:pPr>
        <w:pStyle w:val="NormalWeb"/>
        <w:shd w:val="clear" w:color="auto" w:fill="FFFFFF"/>
        <w:spacing w:before="120" w:beforeAutospacing="0" w:after="120" w:afterAutospacing="0" w:line="360" w:lineRule="auto"/>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ab/>
        <w:t xml:space="preserve">Trong khi đó, với việc giảng dạy học tập theo hình thức Elearning được thực hiện không chỉ tổ chức lớp học đồng bộ (giáo viên dạy cùng lúc hoạt động học của sinh viên trong </w:t>
      </w:r>
      <w:r w:rsidR="009637D1">
        <w:rPr>
          <w:rStyle w:val="Strong"/>
          <w:rFonts w:eastAsia="Calibri"/>
          <w:b w:val="0"/>
          <w:color w:val="000000"/>
          <w:sz w:val="28"/>
          <w:szCs w:val="28"/>
          <w:bdr w:val="none" w:sz="0" w:space="0" w:color="auto" w:frame="1"/>
        </w:rPr>
        <w:t xml:space="preserve">theo thời </w:t>
      </w:r>
      <w:r w:rsidR="00A16FE2">
        <w:rPr>
          <w:rStyle w:val="Strong"/>
          <w:rFonts w:eastAsia="Calibri"/>
          <w:b w:val="0"/>
          <w:color w:val="000000"/>
          <w:sz w:val="28"/>
          <w:szCs w:val="28"/>
          <w:bdr w:val="none" w:sz="0" w:space="0" w:color="auto" w:frame="1"/>
        </w:rPr>
        <w:t xml:space="preserve">gian biểu do </w:t>
      </w:r>
      <w:r w:rsidR="009637D1">
        <w:rPr>
          <w:rStyle w:val="Strong"/>
          <w:rFonts w:eastAsia="Calibri"/>
          <w:b w:val="0"/>
          <w:color w:val="000000"/>
          <w:sz w:val="28"/>
          <w:szCs w:val="28"/>
          <w:bdr w:val="none" w:sz="0" w:space="0" w:color="auto" w:frame="1"/>
        </w:rPr>
        <w:t xml:space="preserve">trường </w:t>
      </w:r>
      <w:r w:rsidR="00A16FE2">
        <w:rPr>
          <w:rStyle w:val="Strong"/>
          <w:rFonts w:eastAsia="Calibri"/>
          <w:b w:val="0"/>
          <w:color w:val="000000"/>
          <w:sz w:val="28"/>
          <w:szCs w:val="28"/>
          <w:bdr w:val="none" w:sz="0" w:space="0" w:color="auto" w:frame="1"/>
        </w:rPr>
        <w:t xml:space="preserve">thiết </w:t>
      </w:r>
      <w:r w:rsidR="009637D1">
        <w:rPr>
          <w:rStyle w:val="Strong"/>
          <w:rFonts w:eastAsia="Calibri"/>
          <w:b w:val="0"/>
          <w:color w:val="000000"/>
          <w:sz w:val="28"/>
          <w:szCs w:val="28"/>
          <w:bdr w:val="none" w:sz="0" w:space="0" w:color="auto" w:frame="1"/>
        </w:rPr>
        <w:t>lập</w:t>
      </w:r>
      <w:r>
        <w:rPr>
          <w:rStyle w:val="Strong"/>
          <w:rFonts w:eastAsia="Calibri"/>
          <w:b w:val="0"/>
          <w:color w:val="000000"/>
          <w:sz w:val="28"/>
          <w:szCs w:val="28"/>
          <w:bdr w:val="none" w:sz="0" w:space="0" w:color="auto" w:frame="1"/>
        </w:rPr>
        <w:t xml:space="preserve">) mà còn </w:t>
      </w:r>
      <w:r w:rsidR="009637D1">
        <w:rPr>
          <w:rStyle w:val="Strong"/>
          <w:rFonts w:eastAsia="Calibri"/>
          <w:b w:val="0"/>
          <w:color w:val="000000"/>
          <w:sz w:val="28"/>
          <w:szCs w:val="28"/>
          <w:bdr w:val="none" w:sz="0" w:space="0" w:color="auto" w:frame="1"/>
        </w:rPr>
        <w:t xml:space="preserve">có nhiều lớp học không đồng bộ (giáo viên đưa bài giảng lên hệ thống </w:t>
      </w:r>
      <w:r w:rsidR="00E3493B">
        <w:rPr>
          <w:rStyle w:val="Strong"/>
          <w:rFonts w:eastAsia="Calibri"/>
          <w:b w:val="0"/>
          <w:color w:val="000000"/>
          <w:sz w:val="28"/>
          <w:szCs w:val="28"/>
          <w:bdr w:val="none" w:sz="0" w:space="0" w:color="auto" w:frame="1"/>
        </w:rPr>
        <w:t>quản lý học tập</w:t>
      </w:r>
      <w:r w:rsidR="009637D1">
        <w:rPr>
          <w:rStyle w:val="Strong"/>
          <w:rFonts w:eastAsia="Calibri"/>
          <w:b w:val="0"/>
          <w:color w:val="000000"/>
          <w:sz w:val="28"/>
          <w:szCs w:val="28"/>
          <w:bdr w:val="none" w:sz="0" w:space="0" w:color="auto" w:frame="1"/>
        </w:rPr>
        <w:t xml:space="preserve"> hoặc CD-ROM và sinh viên sẽ tự học bất kỳ lúc nào </w:t>
      </w:r>
      <w:r w:rsidR="0022469A">
        <w:rPr>
          <w:rStyle w:val="Strong"/>
          <w:rFonts w:eastAsia="Calibri"/>
          <w:b w:val="0"/>
          <w:color w:val="000000"/>
          <w:sz w:val="28"/>
          <w:szCs w:val="28"/>
          <w:bdr w:val="none" w:sz="0" w:space="0" w:color="auto" w:frame="1"/>
        </w:rPr>
        <w:t>thích hợp với điều kiện bản thân)</w:t>
      </w:r>
      <w:r w:rsidR="00DA19AB">
        <w:rPr>
          <w:rStyle w:val="Strong"/>
          <w:rFonts w:eastAsia="Calibri"/>
          <w:b w:val="0"/>
          <w:color w:val="000000"/>
          <w:sz w:val="28"/>
          <w:szCs w:val="28"/>
          <w:bdr w:val="none" w:sz="0" w:space="0" w:color="auto" w:frame="1"/>
        </w:rPr>
        <w:t>. Lớp học không đồng bộ rất thích hợp với những sinh viên vừa học vừa làm, không thể tham gia nhiều vào hoạt động của lớp học đồng bộ mà phải tự học theo các bài giảng giáo viên đã soạn sẵn từ trước</w:t>
      </w:r>
      <w:r w:rsidR="000A0F4B">
        <w:rPr>
          <w:rStyle w:val="Strong"/>
          <w:rFonts w:eastAsia="Calibri"/>
          <w:b w:val="0"/>
          <w:color w:val="000000"/>
          <w:sz w:val="28"/>
          <w:szCs w:val="28"/>
          <w:bdr w:val="none" w:sz="0" w:space="0" w:color="auto" w:frame="1"/>
        </w:rPr>
        <w:t xml:space="preserve">. Do xã hội phát triển liên tục </w:t>
      </w:r>
      <w:r w:rsidR="00E1585A">
        <w:rPr>
          <w:rStyle w:val="Strong"/>
          <w:rFonts w:eastAsia="Calibri"/>
          <w:b w:val="0"/>
          <w:color w:val="000000"/>
          <w:sz w:val="28"/>
          <w:szCs w:val="28"/>
          <w:bdr w:val="none" w:sz="0" w:space="0" w:color="auto" w:frame="1"/>
        </w:rPr>
        <w:t xml:space="preserve">nên </w:t>
      </w:r>
      <w:r w:rsidR="000A0F4B">
        <w:rPr>
          <w:rStyle w:val="Strong"/>
          <w:rFonts w:eastAsia="Calibri"/>
          <w:b w:val="0"/>
          <w:color w:val="000000"/>
          <w:sz w:val="28"/>
          <w:szCs w:val="28"/>
          <w:bdr w:val="none" w:sz="0" w:space="0" w:color="auto" w:frame="1"/>
        </w:rPr>
        <w:t>dẫn đến nhu cầu học tập suốt đời</w:t>
      </w:r>
      <w:r w:rsidR="00E1585A">
        <w:rPr>
          <w:rStyle w:val="Strong"/>
          <w:rFonts w:eastAsia="Calibri"/>
          <w:b w:val="0"/>
          <w:color w:val="000000"/>
          <w:sz w:val="28"/>
          <w:szCs w:val="28"/>
          <w:bdr w:val="none" w:sz="0" w:space="0" w:color="auto" w:frame="1"/>
        </w:rPr>
        <w:t xml:space="preserve"> và phải tự học là chính</w:t>
      </w:r>
      <w:r w:rsidR="0044155E">
        <w:rPr>
          <w:rStyle w:val="Strong"/>
          <w:rFonts w:eastAsia="Calibri"/>
          <w:b w:val="0"/>
          <w:color w:val="000000"/>
          <w:sz w:val="28"/>
          <w:szCs w:val="28"/>
          <w:bdr w:val="none" w:sz="0" w:space="0" w:color="auto" w:frame="1"/>
        </w:rPr>
        <w:t xml:space="preserve">, các lớp học bất đồng bộ trở sẽ trở nên là lớp học </w:t>
      </w:r>
      <w:r w:rsidR="0044155E">
        <w:rPr>
          <w:rStyle w:val="Strong"/>
          <w:rFonts w:eastAsia="Calibri"/>
          <w:b w:val="0"/>
          <w:color w:val="000000"/>
          <w:sz w:val="28"/>
          <w:szCs w:val="28"/>
          <w:bdr w:val="none" w:sz="0" w:space="0" w:color="auto" w:frame="1"/>
        </w:rPr>
        <w:lastRenderedPageBreak/>
        <w:t xml:space="preserve">chính, </w:t>
      </w:r>
      <w:r w:rsidR="00A16FE2">
        <w:rPr>
          <w:rStyle w:val="Strong"/>
          <w:rFonts w:eastAsia="Calibri"/>
          <w:b w:val="0"/>
          <w:color w:val="000000"/>
          <w:sz w:val="28"/>
          <w:szCs w:val="28"/>
          <w:bdr w:val="none" w:sz="0" w:space="0" w:color="auto" w:frame="1"/>
        </w:rPr>
        <w:t xml:space="preserve">còn các </w:t>
      </w:r>
      <w:r w:rsidR="0044155E">
        <w:rPr>
          <w:rStyle w:val="Strong"/>
          <w:rFonts w:eastAsia="Calibri"/>
          <w:b w:val="0"/>
          <w:color w:val="000000"/>
          <w:sz w:val="28"/>
          <w:szCs w:val="28"/>
          <w:bdr w:val="none" w:sz="0" w:space="0" w:color="auto" w:frame="1"/>
        </w:rPr>
        <w:t xml:space="preserve">lớp học đồng bộ chủ yếu chỉ giải quyết </w:t>
      </w:r>
      <w:r w:rsidR="004321AB">
        <w:rPr>
          <w:rStyle w:val="Strong"/>
          <w:rFonts w:eastAsia="Calibri"/>
          <w:b w:val="0"/>
          <w:color w:val="000000"/>
          <w:sz w:val="28"/>
          <w:szCs w:val="28"/>
          <w:bdr w:val="none" w:sz="0" w:space="0" w:color="auto" w:frame="1"/>
        </w:rPr>
        <w:t xml:space="preserve">các thắc mắc trực tiếp của sinh viên với giáo viên </w:t>
      </w:r>
      <w:r w:rsidR="00A16FE2">
        <w:rPr>
          <w:rStyle w:val="Strong"/>
          <w:rFonts w:eastAsia="Calibri"/>
          <w:b w:val="0"/>
          <w:color w:val="000000"/>
          <w:sz w:val="28"/>
          <w:szCs w:val="28"/>
          <w:bdr w:val="none" w:sz="0" w:space="0" w:color="auto" w:frame="1"/>
        </w:rPr>
        <w:t xml:space="preserve">hay thực hiện </w:t>
      </w:r>
      <w:r w:rsidR="004321AB">
        <w:rPr>
          <w:rStyle w:val="Strong"/>
          <w:rFonts w:eastAsia="Calibri"/>
          <w:b w:val="0"/>
          <w:color w:val="000000"/>
          <w:sz w:val="28"/>
          <w:szCs w:val="28"/>
          <w:bdr w:val="none" w:sz="0" w:space="0" w:color="auto" w:frame="1"/>
        </w:rPr>
        <w:t xml:space="preserve">các báo cáo, </w:t>
      </w:r>
      <w:r w:rsidR="00634A27">
        <w:rPr>
          <w:rStyle w:val="Strong"/>
          <w:rFonts w:eastAsia="Calibri"/>
          <w:b w:val="0"/>
          <w:color w:val="000000"/>
          <w:sz w:val="28"/>
          <w:szCs w:val="28"/>
          <w:bdr w:val="none" w:sz="0" w:space="0" w:color="auto" w:frame="1"/>
        </w:rPr>
        <w:t xml:space="preserve">trao đổi, </w:t>
      </w:r>
      <w:r w:rsidR="004321AB">
        <w:rPr>
          <w:rStyle w:val="Strong"/>
          <w:rFonts w:eastAsia="Calibri"/>
          <w:b w:val="0"/>
          <w:color w:val="000000"/>
          <w:sz w:val="28"/>
          <w:szCs w:val="28"/>
          <w:bdr w:val="none" w:sz="0" w:space="0" w:color="auto" w:frame="1"/>
        </w:rPr>
        <w:t>phản biện giữa các nhóm</w:t>
      </w:r>
      <w:r w:rsidR="00E1585A">
        <w:rPr>
          <w:rStyle w:val="Strong"/>
          <w:rFonts w:eastAsia="Calibri"/>
          <w:b w:val="0"/>
          <w:color w:val="000000"/>
          <w:sz w:val="28"/>
          <w:szCs w:val="28"/>
          <w:bdr w:val="none" w:sz="0" w:space="0" w:color="auto" w:frame="1"/>
        </w:rPr>
        <w:t>.</w:t>
      </w:r>
      <w:r w:rsidR="00765721">
        <w:rPr>
          <w:rStyle w:val="Strong"/>
          <w:rFonts w:eastAsia="Calibri"/>
          <w:b w:val="0"/>
          <w:color w:val="000000"/>
          <w:sz w:val="28"/>
          <w:szCs w:val="28"/>
          <w:bdr w:val="none" w:sz="0" w:space="0" w:color="auto" w:frame="1"/>
        </w:rPr>
        <w:t xml:space="preserve"> Như vậy, người giáo viên đòi hỏi phải có khả năng tạo được một bài giảng tự động </w:t>
      </w:r>
      <w:r w:rsidR="00634A27">
        <w:rPr>
          <w:rStyle w:val="Strong"/>
          <w:rFonts w:eastAsia="Calibri"/>
          <w:b w:val="0"/>
          <w:color w:val="000000"/>
          <w:sz w:val="28"/>
          <w:szCs w:val="28"/>
          <w:bdr w:val="none" w:sz="0" w:space="0" w:color="auto" w:frame="1"/>
        </w:rPr>
        <w:t xml:space="preserve">(buổi học bất đồng bộ) </w:t>
      </w:r>
      <w:r w:rsidR="00765721">
        <w:rPr>
          <w:rStyle w:val="Strong"/>
          <w:rFonts w:eastAsia="Calibri"/>
          <w:b w:val="0"/>
          <w:color w:val="000000"/>
          <w:sz w:val="28"/>
          <w:szCs w:val="28"/>
          <w:bdr w:val="none" w:sz="0" w:space="0" w:color="auto" w:frame="1"/>
        </w:rPr>
        <w:t>thật hấp dẫn, dễ hiểu cho người học dễ tiếp thu nhất</w:t>
      </w:r>
      <w:r w:rsidR="00AC4C77">
        <w:rPr>
          <w:rStyle w:val="Strong"/>
          <w:rFonts w:eastAsia="Calibri"/>
          <w:b w:val="0"/>
          <w:color w:val="000000"/>
          <w:sz w:val="28"/>
          <w:szCs w:val="28"/>
          <w:bdr w:val="none" w:sz="0" w:space="0" w:color="auto" w:frame="1"/>
        </w:rPr>
        <w:t xml:space="preserve"> trong khi chỉ có khả năng sử dụng được phần mềm PowerPoint</w:t>
      </w:r>
      <w:r w:rsidR="00765721">
        <w:rPr>
          <w:rStyle w:val="Strong"/>
          <w:rFonts w:eastAsia="Calibri"/>
          <w:b w:val="0"/>
          <w:color w:val="000000"/>
          <w:sz w:val="28"/>
          <w:szCs w:val="28"/>
          <w:bdr w:val="none" w:sz="0" w:space="0" w:color="auto" w:frame="1"/>
        </w:rPr>
        <w:t>.</w:t>
      </w:r>
    </w:p>
    <w:p w14:paraId="5136DC28" w14:textId="58360495" w:rsidR="00F43ED2" w:rsidRPr="00892737" w:rsidRDefault="00376EC6" w:rsidP="00CD3463">
      <w:pPr>
        <w:pStyle w:val="NormalWeb"/>
        <w:shd w:val="clear" w:color="auto" w:fill="FFFFFF"/>
        <w:spacing w:before="120" w:beforeAutospacing="0" w:after="120" w:afterAutospacing="0" w:line="360" w:lineRule="auto"/>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ab/>
      </w:r>
      <w:r w:rsidR="00E1585A">
        <w:rPr>
          <w:rStyle w:val="Strong"/>
          <w:rFonts w:eastAsia="Calibri"/>
          <w:b w:val="0"/>
          <w:color w:val="000000"/>
          <w:sz w:val="28"/>
          <w:szCs w:val="28"/>
          <w:bdr w:val="none" w:sz="0" w:space="0" w:color="auto" w:frame="1"/>
        </w:rPr>
        <w:t xml:space="preserve"> </w:t>
      </w:r>
      <w:r w:rsidR="003C243E">
        <w:rPr>
          <w:rStyle w:val="Strong"/>
          <w:rFonts w:eastAsia="Calibri"/>
          <w:b w:val="0"/>
          <w:color w:val="000000"/>
          <w:sz w:val="28"/>
          <w:szCs w:val="28"/>
          <w:bdr w:val="none" w:sz="0" w:space="0" w:color="auto" w:frame="1"/>
        </w:rPr>
        <w:t xml:space="preserve">Chính vì lí do đó, tôi đã tìm ra cách tạo bài giảng có giáo viên hướng dẫn và có tương tác với vật ảo nhưng chỉ sử dụng phần mềm PowerPoint đơn giản </w:t>
      </w:r>
      <w:r w:rsidR="00D65904">
        <w:rPr>
          <w:rStyle w:val="Strong"/>
          <w:rFonts w:eastAsia="Calibri"/>
          <w:b w:val="0"/>
          <w:color w:val="000000"/>
          <w:sz w:val="28"/>
          <w:szCs w:val="28"/>
          <w:bdr w:val="none" w:sz="0" w:space="0" w:color="auto" w:frame="1"/>
        </w:rPr>
        <w:t>không cần phải nghiên cứu sử dụng các phần mềm chuyên dụng phức tạp. Như vậy một giáo viên có thể sử dụng chính bài giảng soạn thảo bằng PowerPoint của mình chỉnh sửa lại thành bài giảng tự động tích cực hơn.</w:t>
      </w:r>
      <w:r w:rsidR="003C243E">
        <w:rPr>
          <w:rStyle w:val="Strong"/>
          <w:rFonts w:eastAsia="Calibri"/>
          <w:b w:val="0"/>
          <w:color w:val="000000"/>
          <w:sz w:val="28"/>
          <w:szCs w:val="28"/>
          <w:bdr w:val="none" w:sz="0" w:space="0" w:color="auto" w:frame="1"/>
        </w:rPr>
        <w:t xml:space="preserve"> </w:t>
      </w:r>
    </w:p>
    <w:p w14:paraId="46794734" w14:textId="77777777" w:rsidR="00CD3463" w:rsidRDefault="00E964A0" w:rsidP="00BA5544">
      <w:pPr>
        <w:pStyle w:val="Style1"/>
        <w:spacing w:before="120" w:after="120" w:line="360" w:lineRule="auto"/>
        <w:jc w:val="both"/>
      </w:pPr>
      <w:r w:rsidRPr="00CD3463">
        <w:t>Nội dung sáng kiến</w:t>
      </w:r>
      <w:r w:rsidR="00535B2A" w:rsidRPr="00894D5B">
        <w:t>:</w:t>
      </w:r>
    </w:p>
    <w:p w14:paraId="549BFE84" w14:textId="45A08345"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Các bước để thực hiện bao gồm:</w:t>
      </w:r>
    </w:p>
    <w:p w14:paraId="4B65C88E" w14:textId="148A36CA"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Bước 1: Chuẩn bị trước kịch bản</w:t>
      </w:r>
      <w:r w:rsidR="005B47C2">
        <w:rPr>
          <w:rStyle w:val="Strong"/>
          <w:rFonts w:eastAsia="Calibri"/>
          <w:b w:val="0"/>
          <w:color w:val="000000"/>
          <w:sz w:val="28"/>
          <w:szCs w:val="28"/>
          <w:bdr w:val="none" w:sz="0" w:space="0" w:color="auto" w:frame="1"/>
        </w:rPr>
        <w:t xml:space="preserve"> trình diễn</w:t>
      </w:r>
      <w:r>
        <w:rPr>
          <w:rStyle w:val="Strong"/>
          <w:rFonts w:eastAsia="Calibri"/>
          <w:b w:val="0"/>
          <w:color w:val="000000"/>
          <w:sz w:val="28"/>
          <w:szCs w:val="28"/>
          <w:bdr w:val="none" w:sz="0" w:space="0" w:color="auto" w:frame="1"/>
        </w:rPr>
        <w:t>.</w:t>
      </w:r>
    </w:p>
    <w:p w14:paraId="720A0EFE" w14:textId="77C37944"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 xml:space="preserve">Bước 2: Dùng điện thoại quay phim </w:t>
      </w:r>
      <w:r w:rsidR="00A663FA">
        <w:rPr>
          <w:rStyle w:val="Strong"/>
          <w:rFonts w:eastAsia="Calibri"/>
          <w:b w:val="0"/>
          <w:color w:val="000000"/>
          <w:sz w:val="28"/>
          <w:szCs w:val="28"/>
          <w:bdr w:val="none" w:sz="0" w:space="0" w:color="auto" w:frame="1"/>
        </w:rPr>
        <w:t xml:space="preserve">giáo viên </w:t>
      </w:r>
      <w:r>
        <w:rPr>
          <w:rStyle w:val="Strong"/>
          <w:rFonts w:eastAsia="Calibri"/>
          <w:b w:val="0"/>
          <w:color w:val="000000"/>
          <w:sz w:val="28"/>
          <w:szCs w:val="28"/>
          <w:bdr w:val="none" w:sz="0" w:space="0" w:color="auto" w:frame="1"/>
        </w:rPr>
        <w:t>giảng cạnh bức tường trắng hoặc một màu nhạt, tưởng tượng như có vật thể vào đó cần mô tả bên cạnh.</w:t>
      </w:r>
    </w:p>
    <w:p w14:paraId="33E35A9D" w14:textId="5BA0BD43"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Bước 3: Chèn đoạn phim trên vào bài giảng PowerPoint</w:t>
      </w:r>
      <w:r w:rsidR="008C2A43">
        <w:rPr>
          <w:rStyle w:val="Strong"/>
          <w:rFonts w:eastAsia="Calibri"/>
          <w:b w:val="0"/>
          <w:color w:val="000000"/>
          <w:sz w:val="28"/>
          <w:szCs w:val="28"/>
          <w:bdr w:val="none" w:sz="0" w:space="0" w:color="auto" w:frame="1"/>
        </w:rPr>
        <w:t>. Cắt bớt đoạn dư thừa đầu và cuối phim.</w:t>
      </w:r>
      <w:bookmarkStart w:id="0" w:name="_GoBack"/>
      <w:bookmarkEnd w:id="0"/>
    </w:p>
    <w:p w14:paraId="0D69735E" w14:textId="1D091AEC"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Bước 4: Bổ sung các vật thể tự vẽ hay các hình ảnh chụp các vật thể thực, đặt vào đúng các vị trí phù hợp với đoạn phim.</w:t>
      </w:r>
    </w:p>
    <w:p w14:paraId="64027D2C" w14:textId="01673804"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Bước 5: Tạo hoạt cảnh cho các vật thể (xuất hiện, phóng to, thu nhỏ, di chuyển, biến mất…)</w:t>
      </w:r>
    </w:p>
    <w:p w14:paraId="6FDCA813" w14:textId="7171D824"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Bước 6: Đồng bộ hoạt cảnh của các vật thể với đoạn phim</w:t>
      </w:r>
      <w:r w:rsidR="00BA67F3">
        <w:rPr>
          <w:rStyle w:val="Strong"/>
          <w:rFonts w:eastAsia="Calibri"/>
          <w:b w:val="0"/>
          <w:color w:val="000000"/>
          <w:sz w:val="28"/>
          <w:szCs w:val="28"/>
          <w:bdr w:val="none" w:sz="0" w:space="0" w:color="auto" w:frame="1"/>
        </w:rPr>
        <w:t>, điều chỉnh các vị trí tương tác giữa người và vật ảo</w:t>
      </w:r>
      <w:r>
        <w:rPr>
          <w:rStyle w:val="Strong"/>
          <w:rFonts w:eastAsia="Calibri"/>
          <w:b w:val="0"/>
          <w:color w:val="000000"/>
          <w:sz w:val="28"/>
          <w:szCs w:val="28"/>
          <w:bdr w:val="none" w:sz="0" w:space="0" w:color="auto" w:frame="1"/>
        </w:rPr>
        <w:t>. Kiểm tra lại và hiệu chỉnh</w:t>
      </w:r>
      <w:r w:rsidR="00BA67F3">
        <w:rPr>
          <w:rStyle w:val="Strong"/>
          <w:rFonts w:eastAsia="Calibri"/>
          <w:b w:val="0"/>
          <w:color w:val="000000"/>
          <w:sz w:val="28"/>
          <w:szCs w:val="28"/>
          <w:bdr w:val="none" w:sz="0" w:space="0" w:color="auto" w:frame="1"/>
        </w:rPr>
        <w:t xml:space="preserve"> thời gian nếu cần</w:t>
      </w:r>
      <w:r>
        <w:rPr>
          <w:rStyle w:val="Strong"/>
          <w:rFonts w:eastAsia="Calibri"/>
          <w:b w:val="0"/>
          <w:color w:val="000000"/>
          <w:sz w:val="28"/>
          <w:szCs w:val="28"/>
          <w:bdr w:val="none" w:sz="0" w:space="0" w:color="auto" w:frame="1"/>
        </w:rPr>
        <w:t>.</w:t>
      </w:r>
    </w:p>
    <w:p w14:paraId="245060AE" w14:textId="20240F37" w:rsidR="002B6F04" w:rsidRDefault="002B6F04" w:rsidP="00D65904">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Bước 7: Xuất trình diễn trên thành đoạn phim và chuyển đến cho sinh viên qua hệ thống quản lý học tập hay link youtube (Có thể đóng gói chuẩn SCORM nếu sử dụng hệ thống LMS)</w:t>
      </w:r>
    </w:p>
    <w:p w14:paraId="72344234" w14:textId="72E9173A" w:rsidR="00E964A0" w:rsidRPr="00D65904" w:rsidRDefault="00535B2A" w:rsidP="00D65904">
      <w:pPr>
        <w:pStyle w:val="Style1"/>
      </w:pPr>
      <w:r w:rsidRPr="00D65904">
        <w:t xml:space="preserve">Hiệu quả mang lại: </w:t>
      </w:r>
    </w:p>
    <w:p w14:paraId="5FA6C942" w14:textId="1AAF4111" w:rsidR="000A2FE5" w:rsidRDefault="000A2FE5" w:rsidP="000A2FE5">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lastRenderedPageBreak/>
        <w:t>Trước đây, khi cần thực hiện các bài giảng tự động, giáo viên chỉ thực hiện thu âm hoặc ngồi giảng tạo một cửa sổ bên cạnh nên sinh viên sẽ khá chán và không tập trung. Khả năng truyền cảm xúc của giáo viên vào sinh viên khá kém. Ví dụ như dùng con chỏ chuột chỉ vào một vật thể thì khác hẳn với người giáo viên chỉ vào một vật thể. Ngôn ngữ ánh mắt, cử chỉ cơ thể người giáo viên rất quan trọng không kém lời giảng. Do đó, khi sử dụng bài giảng của giáo viên có tương tác với vật tạo hứng thú của người học với nội dung kiến thức hơn nhiều, từ đó sẽ nhớ bài lâu hơn. Nếu sử dụng chung đoạn phim với bài giảng đóng gói chuẩn SCORM thì người học còn có thể tương tác cùng với giáo viên thông qua các nút bấm định sẵn.</w:t>
      </w:r>
    </w:p>
    <w:p w14:paraId="505FF2C1" w14:textId="65A79EFF" w:rsidR="00590BD2" w:rsidRDefault="004A7033" w:rsidP="000A2FE5">
      <w:pPr>
        <w:pStyle w:val="NormalWeb"/>
        <w:shd w:val="clear" w:color="auto" w:fill="FFFFFF"/>
        <w:spacing w:before="120" w:beforeAutospacing="0" w:after="120" w:afterAutospacing="0" w:line="360" w:lineRule="auto"/>
        <w:ind w:firstLine="851"/>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t>Một số đoạn phim ngắn t</w:t>
      </w:r>
      <w:r w:rsidR="00590BD2">
        <w:rPr>
          <w:rStyle w:val="Strong"/>
          <w:rFonts w:eastAsia="Calibri"/>
          <w:b w:val="0"/>
          <w:color w:val="000000"/>
          <w:sz w:val="28"/>
          <w:szCs w:val="28"/>
          <w:bdr w:val="none" w:sz="0" w:space="0" w:color="auto" w:frame="1"/>
        </w:rPr>
        <w:t xml:space="preserve">ôi đã thực hiện </w:t>
      </w:r>
      <w:r w:rsidR="009F2D08">
        <w:rPr>
          <w:rStyle w:val="Strong"/>
          <w:rFonts w:eastAsia="Calibri"/>
          <w:b w:val="0"/>
          <w:color w:val="000000"/>
          <w:sz w:val="28"/>
          <w:szCs w:val="28"/>
          <w:bdr w:val="none" w:sz="0" w:space="0" w:color="auto" w:frame="1"/>
        </w:rPr>
        <w:t xml:space="preserve">và </w:t>
      </w:r>
      <w:r>
        <w:rPr>
          <w:rStyle w:val="Strong"/>
          <w:rFonts w:eastAsia="Calibri"/>
          <w:b w:val="0"/>
          <w:color w:val="000000"/>
          <w:sz w:val="28"/>
          <w:szCs w:val="28"/>
          <w:bdr w:val="none" w:sz="0" w:space="0" w:color="auto" w:frame="1"/>
        </w:rPr>
        <w:t xml:space="preserve">tải lên youtube từ </w:t>
      </w:r>
      <w:r w:rsidR="009F2D08">
        <w:rPr>
          <w:rStyle w:val="Strong"/>
          <w:rFonts w:eastAsia="Calibri"/>
          <w:b w:val="0"/>
          <w:color w:val="000000"/>
          <w:sz w:val="28"/>
          <w:szCs w:val="28"/>
          <w:bdr w:val="none" w:sz="0" w:space="0" w:color="auto" w:frame="1"/>
        </w:rPr>
        <w:t xml:space="preserve"> </w:t>
      </w:r>
      <w:r>
        <w:rPr>
          <w:rStyle w:val="Strong"/>
          <w:rFonts w:eastAsia="Calibri"/>
          <w:b w:val="0"/>
          <w:color w:val="000000"/>
          <w:sz w:val="28"/>
          <w:szCs w:val="28"/>
          <w:bdr w:val="none" w:sz="0" w:space="0" w:color="auto" w:frame="1"/>
        </w:rPr>
        <w:t>tháng 5/2020 đến nay qua nhiều khóa dạy 19T4, 20T4 được phản hồi tích cực như:</w:t>
      </w:r>
    </w:p>
    <w:p w14:paraId="6A8B87DB" w14:textId="004DED1B" w:rsidR="004A7033" w:rsidRDefault="004A7033" w:rsidP="005E4D63">
      <w:pPr>
        <w:pStyle w:val="NormalWeb"/>
        <w:numPr>
          <w:ilvl w:val="0"/>
          <w:numId w:val="3"/>
        </w:numPr>
        <w:shd w:val="clear" w:color="auto" w:fill="FFFFFF"/>
        <w:spacing w:before="120" w:beforeAutospacing="0" w:after="120" w:afterAutospacing="0" w:line="360" w:lineRule="auto"/>
        <w:jc w:val="both"/>
        <w:rPr>
          <w:rStyle w:val="Strong"/>
          <w:rFonts w:eastAsia="Calibri"/>
          <w:b w:val="0"/>
          <w:color w:val="000000"/>
          <w:sz w:val="28"/>
          <w:szCs w:val="28"/>
          <w:bdr w:val="none" w:sz="0" w:space="0" w:color="auto" w:frame="1"/>
        </w:rPr>
      </w:pPr>
      <w:r w:rsidRPr="004A7033">
        <w:rPr>
          <w:rStyle w:val="Strong"/>
          <w:rFonts w:eastAsia="Calibri"/>
          <w:b w:val="0"/>
          <w:color w:val="000000"/>
          <w:sz w:val="28"/>
          <w:szCs w:val="28"/>
          <w:bdr w:val="none" w:sz="0" w:space="0" w:color="auto" w:frame="1"/>
        </w:rPr>
        <w:t xml:space="preserve">Hướng dẫn qui tắc nắm tay </w:t>
      </w:r>
      <w:r>
        <w:rPr>
          <w:rStyle w:val="Strong"/>
          <w:rFonts w:eastAsia="Calibri"/>
          <w:b w:val="0"/>
          <w:color w:val="000000"/>
          <w:sz w:val="28"/>
          <w:szCs w:val="28"/>
          <w:bdr w:val="none" w:sz="0" w:space="0" w:color="auto" w:frame="1"/>
        </w:rPr>
        <w:t xml:space="preserve">phải xác định </w:t>
      </w:r>
      <w:r w:rsidR="00CB5316">
        <w:rPr>
          <w:rStyle w:val="Strong"/>
          <w:rFonts w:eastAsia="Calibri"/>
          <w:b w:val="0"/>
          <w:color w:val="000000"/>
          <w:sz w:val="28"/>
          <w:szCs w:val="28"/>
          <w:bdr w:val="none" w:sz="0" w:space="0" w:color="auto" w:frame="1"/>
        </w:rPr>
        <w:t xml:space="preserve">chiều đường sức từ tạo bởi dây dẫn thẳng dài: </w:t>
      </w:r>
      <w:hyperlink r:id="rId7" w:history="1">
        <w:r w:rsidR="00CB5316" w:rsidRPr="004D7EF0">
          <w:rPr>
            <w:rStyle w:val="Hyperlink"/>
            <w:rFonts w:eastAsia="Calibri"/>
            <w:sz w:val="28"/>
            <w:szCs w:val="28"/>
            <w:bdr w:val="none" w:sz="0" w:space="0" w:color="auto" w:frame="1"/>
          </w:rPr>
          <w:t>https://youtu.be/7YgC_llZiDQ?list=PLx5x9X0wERbgR7-sJSCc9orFcwZ_uABRm</w:t>
        </w:r>
      </w:hyperlink>
    </w:p>
    <w:p w14:paraId="488DCC4C" w14:textId="4E81269E" w:rsidR="0026654E" w:rsidRDefault="0026654E" w:rsidP="0026654E">
      <w:pPr>
        <w:pStyle w:val="NormalWeb"/>
        <w:shd w:val="clear" w:color="auto" w:fill="FFFFFF"/>
        <w:spacing w:before="120" w:beforeAutospacing="0" w:after="120" w:afterAutospacing="0" w:line="360" w:lineRule="auto"/>
        <w:ind w:left="1211"/>
        <w:jc w:val="center"/>
        <w:rPr>
          <w:rStyle w:val="Strong"/>
          <w:rFonts w:eastAsia="Calibri"/>
          <w:b w:val="0"/>
          <w:color w:val="000000"/>
          <w:sz w:val="28"/>
          <w:szCs w:val="28"/>
          <w:bdr w:val="none" w:sz="0" w:space="0" w:color="auto" w:frame="1"/>
        </w:rPr>
      </w:pPr>
      <w:r>
        <w:rPr>
          <w:noProof/>
        </w:rPr>
        <w:drawing>
          <wp:inline distT="0" distB="0" distL="0" distR="0" wp14:anchorId="4BB369C4" wp14:editId="6A33EC09">
            <wp:extent cx="2353056" cy="1432251"/>
            <wp:effectExtent l="152400" t="152400" r="352425" b="3587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63690" cy="1438723"/>
                    </a:xfrm>
                    <a:prstGeom prst="rect">
                      <a:avLst/>
                    </a:prstGeom>
                    <a:ln>
                      <a:noFill/>
                    </a:ln>
                    <a:effectLst>
                      <a:outerShdw blurRad="292100" dist="139700" dir="2700000" algn="tl" rotWithShape="0">
                        <a:srgbClr val="333333">
                          <a:alpha val="65000"/>
                        </a:srgbClr>
                      </a:outerShdw>
                    </a:effectLst>
                  </pic:spPr>
                </pic:pic>
              </a:graphicData>
            </a:graphic>
          </wp:inline>
        </w:drawing>
      </w:r>
    </w:p>
    <w:p w14:paraId="0C9AFC63" w14:textId="48F017CE" w:rsidR="00CB5316" w:rsidRDefault="00CB5316" w:rsidP="005E4D63">
      <w:pPr>
        <w:pStyle w:val="NormalWeb"/>
        <w:numPr>
          <w:ilvl w:val="0"/>
          <w:numId w:val="3"/>
        </w:numPr>
        <w:shd w:val="clear" w:color="auto" w:fill="FFFFFF"/>
        <w:spacing w:before="120" w:beforeAutospacing="0" w:after="120" w:afterAutospacing="0" w:line="360" w:lineRule="auto"/>
        <w:rPr>
          <w:rStyle w:val="Strong"/>
          <w:rFonts w:eastAsia="Calibri"/>
          <w:b w:val="0"/>
          <w:color w:val="000000"/>
          <w:sz w:val="28"/>
          <w:szCs w:val="28"/>
          <w:bdr w:val="none" w:sz="0" w:space="0" w:color="auto" w:frame="1"/>
        </w:rPr>
      </w:pPr>
      <w:r w:rsidRPr="004A7033">
        <w:rPr>
          <w:rStyle w:val="Strong"/>
          <w:rFonts w:eastAsia="Calibri"/>
          <w:b w:val="0"/>
          <w:color w:val="000000"/>
          <w:sz w:val="28"/>
          <w:szCs w:val="28"/>
          <w:bdr w:val="none" w:sz="0" w:space="0" w:color="auto" w:frame="1"/>
        </w:rPr>
        <w:t xml:space="preserve">Hướng dẫn qui tắc nắm tay </w:t>
      </w:r>
      <w:r>
        <w:rPr>
          <w:rStyle w:val="Strong"/>
          <w:rFonts w:eastAsia="Calibri"/>
          <w:b w:val="0"/>
          <w:color w:val="000000"/>
          <w:sz w:val="28"/>
          <w:szCs w:val="28"/>
          <w:bdr w:val="none" w:sz="0" w:space="0" w:color="auto" w:frame="1"/>
        </w:rPr>
        <w:t>phải xác định chiều đường sức từ tạo bởi dây dẫn tròn hoặc ống dây:</w:t>
      </w:r>
      <w:r>
        <w:rPr>
          <w:rStyle w:val="Strong"/>
          <w:rFonts w:eastAsia="Calibri"/>
          <w:b w:val="0"/>
          <w:color w:val="000000"/>
          <w:sz w:val="28"/>
          <w:szCs w:val="28"/>
          <w:bdr w:val="none" w:sz="0" w:space="0" w:color="auto" w:frame="1"/>
        </w:rPr>
        <w:br/>
        <w:t xml:space="preserve"> </w:t>
      </w:r>
      <w:hyperlink r:id="rId9" w:history="1">
        <w:r w:rsidRPr="004D7EF0">
          <w:rPr>
            <w:rStyle w:val="Hyperlink"/>
            <w:rFonts w:eastAsia="Calibri"/>
            <w:sz w:val="28"/>
            <w:szCs w:val="28"/>
            <w:bdr w:val="none" w:sz="0" w:space="0" w:color="auto" w:frame="1"/>
          </w:rPr>
          <w:t>https://youtu.be/R4ihENKq9Gg?list=PLx5x9X0wERbgR7-sJSCc9orFcwZ_uABRm</w:t>
        </w:r>
      </w:hyperlink>
    </w:p>
    <w:p w14:paraId="3DCE091C" w14:textId="516A00C7" w:rsidR="0026654E" w:rsidRDefault="00143DCE" w:rsidP="00143DCE">
      <w:pPr>
        <w:pStyle w:val="NormalWeb"/>
        <w:shd w:val="clear" w:color="auto" w:fill="FFFFFF"/>
        <w:spacing w:before="120" w:beforeAutospacing="0" w:after="120" w:afterAutospacing="0" w:line="360" w:lineRule="auto"/>
        <w:ind w:left="1211"/>
        <w:jc w:val="center"/>
        <w:rPr>
          <w:rStyle w:val="Strong"/>
          <w:rFonts w:eastAsia="Calibri"/>
          <w:b w:val="0"/>
          <w:color w:val="000000"/>
          <w:sz w:val="28"/>
          <w:szCs w:val="28"/>
          <w:bdr w:val="none" w:sz="0" w:space="0" w:color="auto" w:frame="1"/>
        </w:rPr>
      </w:pPr>
      <w:r>
        <w:rPr>
          <w:noProof/>
        </w:rPr>
        <w:lastRenderedPageBreak/>
        <w:drawing>
          <wp:inline distT="0" distB="0" distL="0" distR="0" wp14:anchorId="6AACB0B3" wp14:editId="4F2FDE23">
            <wp:extent cx="2508504" cy="1325676"/>
            <wp:effectExtent l="152400" t="152400" r="368300" b="3702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21548" cy="1332569"/>
                    </a:xfrm>
                    <a:prstGeom prst="rect">
                      <a:avLst/>
                    </a:prstGeom>
                    <a:ln>
                      <a:noFill/>
                    </a:ln>
                    <a:effectLst>
                      <a:outerShdw blurRad="292100" dist="139700" dir="2700000" algn="tl" rotWithShape="0">
                        <a:srgbClr val="333333">
                          <a:alpha val="65000"/>
                        </a:srgbClr>
                      </a:outerShdw>
                    </a:effectLst>
                  </pic:spPr>
                </pic:pic>
              </a:graphicData>
            </a:graphic>
          </wp:inline>
        </w:drawing>
      </w:r>
    </w:p>
    <w:p w14:paraId="0639B763" w14:textId="1E7ABA89" w:rsidR="00CB5316" w:rsidRDefault="00CB5316" w:rsidP="005E4D63">
      <w:pPr>
        <w:pStyle w:val="NormalWeb"/>
        <w:numPr>
          <w:ilvl w:val="0"/>
          <w:numId w:val="3"/>
        </w:numPr>
        <w:shd w:val="clear" w:color="auto" w:fill="FFFFFF"/>
        <w:spacing w:before="120" w:beforeAutospacing="0" w:after="120" w:afterAutospacing="0" w:line="360" w:lineRule="auto"/>
        <w:rPr>
          <w:rStyle w:val="Strong"/>
          <w:rFonts w:eastAsia="Calibri"/>
          <w:b w:val="0"/>
          <w:color w:val="000000"/>
          <w:sz w:val="28"/>
          <w:szCs w:val="28"/>
          <w:bdr w:val="none" w:sz="0" w:space="0" w:color="auto" w:frame="1"/>
        </w:rPr>
      </w:pPr>
      <w:r w:rsidRPr="00F14E34">
        <w:rPr>
          <w:rStyle w:val="Strong"/>
          <w:rFonts w:eastAsia="Calibri"/>
          <w:b w:val="0"/>
          <w:color w:val="000000"/>
          <w:sz w:val="28"/>
          <w:szCs w:val="28"/>
          <w:bdr w:val="none" w:sz="0" w:space="0" w:color="auto" w:frame="1"/>
        </w:rPr>
        <w:t xml:space="preserve">Hướng dẫn qui tắc </w:t>
      </w:r>
      <w:r w:rsidR="00F14E34" w:rsidRPr="00F14E34">
        <w:rPr>
          <w:rStyle w:val="Strong"/>
          <w:rFonts w:eastAsia="Calibri"/>
          <w:b w:val="0"/>
          <w:color w:val="000000"/>
          <w:sz w:val="28"/>
          <w:szCs w:val="28"/>
          <w:bdr w:val="none" w:sz="0" w:space="0" w:color="auto" w:frame="1"/>
        </w:rPr>
        <w:t xml:space="preserve">bàn tay trái </w:t>
      </w:r>
      <w:r w:rsidR="00F14E34">
        <w:rPr>
          <w:rStyle w:val="Strong"/>
          <w:rFonts w:eastAsia="Calibri"/>
          <w:b w:val="0"/>
          <w:color w:val="000000"/>
          <w:sz w:val="28"/>
          <w:szCs w:val="28"/>
          <w:bdr w:val="none" w:sz="0" w:space="0" w:color="auto" w:frame="1"/>
        </w:rPr>
        <w:t>xác định chiều lực Lorentz</w:t>
      </w:r>
      <w:r w:rsidRPr="00F14E34">
        <w:rPr>
          <w:rStyle w:val="Strong"/>
          <w:rFonts w:eastAsia="Calibri"/>
          <w:b w:val="0"/>
          <w:color w:val="000000"/>
          <w:sz w:val="28"/>
          <w:szCs w:val="28"/>
          <w:bdr w:val="none" w:sz="0" w:space="0" w:color="auto" w:frame="1"/>
        </w:rPr>
        <w:t xml:space="preserve">: </w:t>
      </w:r>
      <w:hyperlink r:id="rId11" w:history="1">
        <w:r w:rsidR="00F14E34" w:rsidRPr="004D7EF0">
          <w:rPr>
            <w:rStyle w:val="Hyperlink"/>
            <w:rFonts w:eastAsia="Calibri"/>
            <w:sz w:val="28"/>
            <w:szCs w:val="28"/>
            <w:bdr w:val="none" w:sz="0" w:space="0" w:color="auto" w:frame="1"/>
          </w:rPr>
          <w:t>https://youtu.be/6ZQ5Tb65bXI?list=PLx5x9X0wERbgR7-sJSCc9orFcwZ_uABRm</w:t>
        </w:r>
      </w:hyperlink>
    </w:p>
    <w:p w14:paraId="6552CF7E" w14:textId="1E31ECBC" w:rsidR="00F14E34" w:rsidRDefault="00F14E34" w:rsidP="00F14E34">
      <w:pPr>
        <w:pStyle w:val="NormalWeb"/>
        <w:shd w:val="clear" w:color="auto" w:fill="FFFFFF"/>
        <w:spacing w:before="120" w:beforeAutospacing="0" w:after="120" w:afterAutospacing="0" w:line="360" w:lineRule="auto"/>
        <w:ind w:left="1211"/>
        <w:jc w:val="center"/>
        <w:rPr>
          <w:rStyle w:val="Strong"/>
          <w:rFonts w:eastAsia="Calibri"/>
          <w:b w:val="0"/>
          <w:color w:val="000000"/>
          <w:sz w:val="28"/>
          <w:szCs w:val="28"/>
          <w:bdr w:val="none" w:sz="0" w:space="0" w:color="auto" w:frame="1"/>
        </w:rPr>
      </w:pPr>
      <w:r>
        <w:rPr>
          <w:noProof/>
        </w:rPr>
        <w:drawing>
          <wp:inline distT="0" distB="0" distL="0" distR="0" wp14:anchorId="7C539B8B" wp14:editId="76A56D81">
            <wp:extent cx="2554224" cy="1528858"/>
            <wp:effectExtent l="152400" t="152400" r="360680" b="3575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62725" cy="1533946"/>
                    </a:xfrm>
                    <a:prstGeom prst="rect">
                      <a:avLst/>
                    </a:prstGeom>
                    <a:ln>
                      <a:noFill/>
                    </a:ln>
                    <a:effectLst>
                      <a:outerShdw blurRad="292100" dist="139700" dir="2700000" algn="tl" rotWithShape="0">
                        <a:srgbClr val="333333">
                          <a:alpha val="65000"/>
                        </a:srgbClr>
                      </a:outerShdw>
                    </a:effectLst>
                  </pic:spPr>
                </pic:pic>
              </a:graphicData>
            </a:graphic>
          </wp:inline>
        </w:drawing>
      </w:r>
    </w:p>
    <w:p w14:paraId="0AF523AB" w14:textId="77777777" w:rsidR="00BA5544" w:rsidRDefault="00E315CB" w:rsidP="005E4D63">
      <w:pPr>
        <w:pStyle w:val="NormalWeb"/>
        <w:numPr>
          <w:ilvl w:val="0"/>
          <w:numId w:val="3"/>
        </w:numPr>
        <w:shd w:val="clear" w:color="auto" w:fill="FFFFFF"/>
        <w:spacing w:before="120" w:beforeAutospacing="0" w:after="120" w:afterAutospacing="0" w:line="360" w:lineRule="auto"/>
        <w:ind w:left="709" w:firstLine="425"/>
        <w:jc w:val="both"/>
        <w:rPr>
          <w:rStyle w:val="Strong"/>
          <w:rFonts w:eastAsia="Calibri"/>
          <w:b w:val="0"/>
          <w:color w:val="000000"/>
          <w:sz w:val="28"/>
          <w:szCs w:val="28"/>
          <w:bdr w:val="none" w:sz="0" w:space="0" w:color="auto" w:frame="1"/>
        </w:rPr>
      </w:pPr>
      <w:r w:rsidRPr="00BA5544">
        <w:rPr>
          <w:rStyle w:val="Strong"/>
          <w:rFonts w:eastAsia="Calibri"/>
          <w:b w:val="0"/>
          <w:color w:val="000000"/>
          <w:sz w:val="28"/>
          <w:szCs w:val="28"/>
          <w:bdr w:val="none" w:sz="0" w:space="0" w:color="auto" w:frame="1"/>
        </w:rPr>
        <w:t>…</w:t>
      </w:r>
    </w:p>
    <w:p w14:paraId="063C1475" w14:textId="4E902556" w:rsidR="00E315CB" w:rsidRPr="00BA5544" w:rsidRDefault="00D969F9" w:rsidP="00BA5544">
      <w:pPr>
        <w:pStyle w:val="NormalWeb"/>
        <w:shd w:val="clear" w:color="auto" w:fill="FFFFFF"/>
        <w:spacing w:before="120" w:beforeAutospacing="0" w:after="120" w:afterAutospacing="0" w:line="360" w:lineRule="auto"/>
        <w:ind w:left="1134"/>
        <w:jc w:val="both"/>
        <w:rPr>
          <w:rStyle w:val="Strong"/>
          <w:rFonts w:eastAsia="Calibri"/>
          <w:b w:val="0"/>
          <w:color w:val="000000"/>
          <w:sz w:val="28"/>
          <w:szCs w:val="28"/>
          <w:bdr w:val="none" w:sz="0" w:space="0" w:color="auto" w:frame="1"/>
        </w:rPr>
      </w:pPr>
      <w:r w:rsidRPr="00BA5544">
        <w:rPr>
          <w:rStyle w:val="Strong"/>
          <w:rFonts w:eastAsia="Calibri"/>
          <w:b w:val="0"/>
          <w:color w:val="000000"/>
          <w:sz w:val="28"/>
          <w:szCs w:val="28"/>
          <w:bdr w:val="none" w:sz="0" w:space="0" w:color="auto" w:frame="1"/>
        </w:rPr>
        <w:t xml:space="preserve">Các đường </w:t>
      </w:r>
      <w:r w:rsidR="0026654E" w:rsidRPr="00BA5544">
        <w:rPr>
          <w:rStyle w:val="Strong"/>
          <w:rFonts w:eastAsia="Calibri"/>
          <w:b w:val="0"/>
          <w:color w:val="000000"/>
          <w:sz w:val="28"/>
          <w:szCs w:val="28"/>
          <w:bdr w:val="none" w:sz="0" w:space="0" w:color="auto" w:frame="1"/>
        </w:rPr>
        <w:t>link của các video clip này được đặt trong các classroom để sinh viên có thể xem lại bất kỳ lúc nào</w:t>
      </w:r>
      <w:r w:rsidR="00143DCE" w:rsidRPr="00BA5544">
        <w:rPr>
          <w:rStyle w:val="Strong"/>
          <w:rFonts w:eastAsia="Calibri"/>
          <w:b w:val="0"/>
          <w:color w:val="000000"/>
          <w:sz w:val="28"/>
          <w:szCs w:val="28"/>
          <w:bdr w:val="none" w:sz="0" w:space="0" w:color="auto" w:frame="1"/>
        </w:rPr>
        <w:t xml:space="preserve"> khi cần:</w:t>
      </w:r>
    </w:p>
    <w:p w14:paraId="0B347EAC" w14:textId="39905F4F" w:rsidR="00143DCE" w:rsidRDefault="00143DCE" w:rsidP="0026654E">
      <w:pPr>
        <w:pStyle w:val="NormalWeb"/>
        <w:shd w:val="clear" w:color="auto" w:fill="FFFFFF"/>
        <w:spacing w:before="120" w:beforeAutospacing="0" w:after="120" w:afterAutospacing="0" w:line="360" w:lineRule="auto"/>
        <w:ind w:left="709" w:firstLine="425"/>
        <w:jc w:val="both"/>
        <w:rPr>
          <w:rStyle w:val="Strong"/>
          <w:rFonts w:eastAsia="Calibri"/>
          <w:b w:val="0"/>
          <w:color w:val="000000"/>
          <w:sz w:val="28"/>
          <w:szCs w:val="28"/>
          <w:bdr w:val="none" w:sz="0" w:space="0" w:color="auto" w:frame="1"/>
        </w:rPr>
      </w:pPr>
      <w:r>
        <w:rPr>
          <w:noProof/>
        </w:rPr>
        <w:drawing>
          <wp:inline distT="0" distB="0" distL="0" distR="0" wp14:anchorId="29955FC9" wp14:editId="12F843EA">
            <wp:extent cx="4218432" cy="2670178"/>
            <wp:effectExtent l="152400" t="152400" r="353695" b="3587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23630" cy="2673468"/>
                    </a:xfrm>
                    <a:prstGeom prst="rect">
                      <a:avLst/>
                    </a:prstGeom>
                    <a:ln>
                      <a:noFill/>
                    </a:ln>
                    <a:effectLst>
                      <a:outerShdw blurRad="292100" dist="139700" dir="2700000" algn="tl" rotWithShape="0">
                        <a:srgbClr val="333333">
                          <a:alpha val="65000"/>
                        </a:srgbClr>
                      </a:outerShdw>
                    </a:effectLst>
                  </pic:spPr>
                </pic:pic>
              </a:graphicData>
            </a:graphic>
          </wp:inline>
        </w:drawing>
      </w:r>
    </w:p>
    <w:p w14:paraId="72A53209" w14:textId="39543CCB" w:rsidR="00F14E34" w:rsidRPr="004A7033" w:rsidRDefault="00BA5544" w:rsidP="0026654E">
      <w:pPr>
        <w:pStyle w:val="NormalWeb"/>
        <w:shd w:val="clear" w:color="auto" w:fill="FFFFFF"/>
        <w:spacing w:before="120" w:beforeAutospacing="0" w:after="120" w:afterAutospacing="0" w:line="360" w:lineRule="auto"/>
        <w:ind w:left="709" w:firstLine="425"/>
        <w:jc w:val="both"/>
        <w:rPr>
          <w:rStyle w:val="Strong"/>
          <w:rFonts w:eastAsia="Calibri"/>
          <w:b w:val="0"/>
          <w:color w:val="000000"/>
          <w:sz w:val="28"/>
          <w:szCs w:val="28"/>
          <w:bdr w:val="none" w:sz="0" w:space="0" w:color="auto" w:frame="1"/>
        </w:rPr>
      </w:pPr>
      <w:r>
        <w:rPr>
          <w:rStyle w:val="Strong"/>
          <w:rFonts w:eastAsia="Calibri"/>
          <w:b w:val="0"/>
          <w:color w:val="000000"/>
          <w:sz w:val="28"/>
          <w:szCs w:val="28"/>
          <w:bdr w:val="none" w:sz="0" w:space="0" w:color="auto" w:frame="1"/>
        </w:rPr>
        <w:lastRenderedPageBreak/>
        <w:t xml:space="preserve">Với cách làm này thì giáo viên có thể tự vẽ ra các vật ảo hay ghép một hình ảnh vật thật vào mà không cần phải có vật đó và tiếp xúc trực tiếp. Có thể xuống hẳn một gầm xe tải mà không thực sự xuống đó để hướng dẫn. Có thể phóng lớn một mạch điện tử nhỏ cho mọi người xem. Có thể chỉ dẫn cụ thể từng phần mà không thực sự phải sở hữu hay chạm vào nó kể cả khi máy đang hoạt động. </w:t>
      </w:r>
      <w:r w:rsidR="008555BC">
        <w:rPr>
          <w:rStyle w:val="Strong"/>
          <w:rFonts w:eastAsia="Calibri"/>
          <w:b w:val="0"/>
          <w:color w:val="000000"/>
          <w:sz w:val="28"/>
          <w:szCs w:val="28"/>
          <w:bdr w:val="none" w:sz="0" w:space="0" w:color="auto" w:frame="1"/>
        </w:rPr>
        <w:t xml:space="preserve">Ứng dụng của cách làm này khá rộng và cách thực hiện rất đơn giản, tạo được một bài giảng tích cực như các youtuber trãi nghiệm trực tiếp. </w:t>
      </w:r>
    </w:p>
    <w:p w14:paraId="59DCC817" w14:textId="77777777" w:rsidR="00E964A0" w:rsidRPr="0086326F" w:rsidRDefault="00E964A0" w:rsidP="006B6ADD">
      <w:pPr>
        <w:spacing w:after="0" w:line="288" w:lineRule="auto"/>
        <w:ind w:left="843" w:hangingChars="300" w:hanging="843"/>
        <w:rPr>
          <w:rFonts w:ascii="Times New Roman" w:hAnsi="Times New Roman"/>
          <w:sz w:val="28"/>
          <w:szCs w:val="28"/>
          <w:lang w:val="vi-VN"/>
        </w:rPr>
      </w:pPr>
      <w:r w:rsidRPr="0086326F">
        <w:rPr>
          <w:rFonts w:ascii="Times New Roman" w:hAnsi="Times New Roman"/>
          <w:b/>
          <w:bCs/>
          <w:sz w:val="28"/>
          <w:szCs w:val="28"/>
          <w:lang w:val="vi-VN"/>
        </w:rPr>
        <w:t xml:space="preserve">Đánh giá phạm vi ảnh hưởng </w:t>
      </w:r>
      <w:r w:rsidRPr="0086326F">
        <w:rPr>
          <w:rFonts w:ascii="Times New Roman" w:hAnsi="Times New Roman"/>
          <w:sz w:val="28"/>
          <w:szCs w:val="28"/>
          <w:lang w:val="vi-VN"/>
        </w:rPr>
        <w:t>của Sáng kiến:</w:t>
      </w:r>
    </w:p>
    <w:p w14:paraId="05F4F64C" w14:textId="00783FB0" w:rsidR="00E964A0" w:rsidRPr="0086326F" w:rsidRDefault="00075032" w:rsidP="005E4D63">
      <w:pPr>
        <w:pStyle w:val="ListParagraph"/>
        <w:numPr>
          <w:ilvl w:val="0"/>
          <w:numId w:val="2"/>
        </w:numPr>
        <w:spacing w:after="0" w:line="288" w:lineRule="auto"/>
        <w:jc w:val="both"/>
        <w:rPr>
          <w:rFonts w:ascii="Times New Roman" w:hAnsi="Times New Roman"/>
          <w:sz w:val="28"/>
          <w:szCs w:val="28"/>
          <w:lang w:val="vi-VN"/>
        </w:rPr>
      </w:pPr>
      <w:r>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3150A4C7" wp14:editId="5E5CE5E4">
                <wp:simplePos x="0" y="0"/>
                <wp:positionH relativeFrom="column">
                  <wp:posOffset>383210</wp:posOffset>
                </wp:positionH>
                <wp:positionV relativeFrom="paragraph">
                  <wp:posOffset>56268</wp:posOffset>
                </wp:positionV>
                <wp:extent cx="95250" cy="9525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9525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F3B6A"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0.15pt,4.45pt" to="37.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" strokecolor="#4579b8 [3044]"/>
            </w:pict>
          </mc:Fallback>
        </mc:AlternateContent>
      </w:r>
      <w:r>
        <w:rPr>
          <w:rFonts w:ascii="Times New Roman" w:hAnsi="Times New Roman"/>
          <w:noProof/>
          <w:sz w:val="28"/>
          <w:szCs w:val="28"/>
        </w:rPr>
        <mc:AlternateContent>
          <mc:Choice Requires="wps">
            <w:drawing>
              <wp:anchor distT="0" distB="0" distL="114300" distR="114300" simplePos="0" relativeHeight="251662336" behindDoc="0" locked="0" layoutInCell="1" allowOverlap="1" wp14:anchorId="350439B0" wp14:editId="4AD5BD26">
                <wp:simplePos x="0" y="0"/>
                <wp:positionH relativeFrom="column">
                  <wp:posOffset>384942</wp:posOffset>
                </wp:positionH>
                <wp:positionV relativeFrom="paragraph">
                  <wp:posOffset>56515</wp:posOffset>
                </wp:positionV>
                <wp:extent cx="95250" cy="9525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525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5D33F"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3pt,4.45pt" to="37.8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" strokecolor="#4579b8 [3044]"/>
            </w:pict>
          </mc:Fallback>
        </mc:AlternateContent>
      </w:r>
      <w:r w:rsidR="00E964A0" w:rsidRPr="0086326F">
        <w:rPr>
          <w:rFonts w:ascii="Times New Roman" w:hAnsi="Times New Roman"/>
          <w:sz w:val="28"/>
          <w:szCs w:val="28"/>
          <w:lang w:val="vi-VN"/>
        </w:rPr>
        <w:t xml:space="preserve">Chỉ có hiệu quả trong phạm vi </w:t>
      </w:r>
      <w:r w:rsidR="00AA2E56" w:rsidRPr="00AA2E56">
        <w:rPr>
          <w:rFonts w:ascii="Times New Roman" w:hAnsi="Times New Roman"/>
          <w:sz w:val="28"/>
          <w:szCs w:val="28"/>
          <w:lang w:val="vi-VN"/>
        </w:rPr>
        <w:t>đ</w:t>
      </w:r>
      <w:r w:rsidR="00E964A0" w:rsidRPr="0086326F">
        <w:rPr>
          <w:rFonts w:ascii="Times New Roman" w:hAnsi="Times New Roman"/>
          <w:sz w:val="28"/>
          <w:szCs w:val="28"/>
          <w:lang w:val="vi-VN"/>
        </w:rPr>
        <w:t>ơn vị áp dụng.</w:t>
      </w:r>
    </w:p>
    <w:p w14:paraId="21997038" w14:textId="7D7D4B29" w:rsidR="00E964A0" w:rsidRPr="0086326F" w:rsidRDefault="00E964A0" w:rsidP="005E4D63">
      <w:pPr>
        <w:pStyle w:val="ListParagraph"/>
        <w:numPr>
          <w:ilvl w:val="0"/>
          <w:numId w:val="2"/>
        </w:numPr>
        <w:spacing w:after="0" w:line="288" w:lineRule="auto"/>
        <w:jc w:val="both"/>
        <w:rPr>
          <w:rFonts w:ascii="Times New Roman" w:hAnsi="Times New Roman"/>
          <w:sz w:val="28"/>
          <w:szCs w:val="28"/>
          <w:lang w:val="vi-VN"/>
        </w:rPr>
      </w:pPr>
      <w:r w:rsidRPr="0086326F">
        <w:rPr>
          <w:rFonts w:ascii="Times New Roman" w:hAnsi="Times New Roman"/>
          <w:sz w:val="28"/>
          <w:szCs w:val="28"/>
          <w:lang w:val="vi-VN"/>
        </w:rPr>
        <w:t>Đã được chuyển giao, nhân rộng việc áp dụng ra phạm vi sở, ngành theo chứng cứ đính kèm.</w:t>
      </w:r>
    </w:p>
    <w:p w14:paraId="1672C713" w14:textId="77777777" w:rsidR="00E964A0" w:rsidRPr="0086326F" w:rsidRDefault="00E964A0" w:rsidP="005E4D63">
      <w:pPr>
        <w:pStyle w:val="ListParagraph"/>
        <w:numPr>
          <w:ilvl w:val="0"/>
          <w:numId w:val="2"/>
        </w:numPr>
        <w:spacing w:after="0" w:line="288" w:lineRule="auto"/>
        <w:jc w:val="both"/>
        <w:rPr>
          <w:rFonts w:ascii="Times New Roman" w:hAnsi="Times New Roman"/>
          <w:sz w:val="28"/>
          <w:szCs w:val="28"/>
          <w:lang w:val="vi-VN"/>
        </w:rPr>
      </w:pPr>
      <w:r w:rsidRPr="0086326F">
        <w:rPr>
          <w:rFonts w:ascii="Times New Roman" w:hAnsi="Times New Roman"/>
          <w:sz w:val="28"/>
          <w:szCs w:val="28"/>
          <w:lang w:val="vi-VN"/>
        </w:rPr>
        <w:t xml:space="preserve">Đã phục vụ rộng rãi người dân trên địa bàn Thành phố, hoặc đã được chuyển giao, nhân rộng việc áp dụng trên địa bàn Thành phố theo chứng cứ đính kèm. </w:t>
      </w:r>
    </w:p>
    <w:p w14:paraId="4C4BD641" w14:textId="77777777" w:rsidR="00E964A0" w:rsidRPr="0086326F" w:rsidRDefault="00E964A0" w:rsidP="005E4D63">
      <w:pPr>
        <w:pStyle w:val="ListParagraph"/>
        <w:numPr>
          <w:ilvl w:val="0"/>
          <w:numId w:val="2"/>
        </w:numPr>
        <w:spacing w:after="0" w:line="288" w:lineRule="auto"/>
        <w:jc w:val="both"/>
        <w:rPr>
          <w:rFonts w:ascii="Times New Roman" w:hAnsi="Times New Roman"/>
          <w:sz w:val="28"/>
          <w:szCs w:val="28"/>
          <w:lang w:val="vi-VN"/>
        </w:rPr>
      </w:pPr>
      <w:r w:rsidRPr="0086326F">
        <w:rPr>
          <w:rFonts w:ascii="Times New Roman" w:hAnsi="Times New Roman"/>
          <w:sz w:val="28"/>
          <w:szCs w:val="28"/>
          <w:lang w:val="vi-VN"/>
        </w:rPr>
        <w:t>Đã phục vụ rộng rãi người dân tại Việt Nam, hoặc đã được chuyển giao, nhân rộng việc áp dụng tại nhiều tỉnh, thành theo chứng cứ đính kèm.</w:t>
      </w:r>
    </w:p>
    <w:p w14:paraId="0914734F" w14:textId="2312FBD3" w:rsidR="00DE72E8" w:rsidRDefault="00DE72E8"/>
    <w:tbl>
      <w:tblPr>
        <w:tblW w:w="10037" w:type="dxa"/>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DE72E8">
        <w:tc>
          <w:tcPr>
            <w:tcW w:w="4457" w:type="dxa"/>
            <w:tcBorders>
              <w:top w:val="nil"/>
              <w:left w:val="nil"/>
              <w:bottom w:val="nil"/>
              <w:right w:val="nil"/>
            </w:tcBorders>
            <w:tcMar>
              <w:top w:w="0" w:type="dxa"/>
              <w:left w:w="108" w:type="dxa"/>
              <w:bottom w:w="0" w:type="dxa"/>
              <w:right w:w="108" w:type="dxa"/>
            </w:tcMar>
          </w:tcPr>
          <w:p w14:paraId="5BA210AC" w14:textId="05F7A8D4" w:rsidR="00E964A0" w:rsidRPr="0086326F" w:rsidRDefault="00E964A0" w:rsidP="00D06AFC">
            <w:pPr>
              <w:spacing w:after="0" w:line="288" w:lineRule="auto"/>
              <w:jc w:val="center"/>
              <w:rPr>
                <w:rFonts w:ascii="Times New Roman" w:hAnsi="Times New Roman"/>
                <w:b/>
                <w:bCs/>
                <w:sz w:val="28"/>
                <w:szCs w:val="28"/>
                <w:lang w:val="vi-VN"/>
              </w:rPr>
            </w:pPr>
            <w:r w:rsidRPr="0086326F">
              <w:rPr>
                <w:rFonts w:ascii="Times New Roman" w:hAnsi="Times New Roman"/>
                <w:b/>
                <w:bCs/>
                <w:sz w:val="28"/>
                <w:szCs w:val="28"/>
                <w:lang w:val="vi-VN"/>
              </w:rPr>
              <w:t> Bộ phận/Đơn vị áp dụng</w:t>
            </w:r>
          </w:p>
        </w:tc>
        <w:tc>
          <w:tcPr>
            <w:tcW w:w="5580" w:type="dxa"/>
            <w:tcBorders>
              <w:top w:val="nil"/>
              <w:left w:val="nil"/>
              <w:bottom w:val="nil"/>
              <w:right w:val="nil"/>
            </w:tcBorders>
            <w:tcMar>
              <w:top w:w="0" w:type="dxa"/>
              <w:left w:w="108" w:type="dxa"/>
              <w:bottom w:w="0" w:type="dxa"/>
              <w:right w:w="108" w:type="dxa"/>
            </w:tcMar>
          </w:tcPr>
          <w:p w14:paraId="471F38C3" w14:textId="2D031140" w:rsidR="007D6092" w:rsidRPr="0086326F" w:rsidRDefault="007D6092" w:rsidP="007D6092">
            <w:pPr>
              <w:spacing w:after="0" w:line="288" w:lineRule="auto"/>
              <w:ind w:left="585" w:right="72" w:hanging="585"/>
              <w:jc w:val="center"/>
              <w:rPr>
                <w:rFonts w:ascii="Times New Roman" w:hAnsi="Times New Roman"/>
                <w:bCs/>
                <w:i/>
                <w:sz w:val="28"/>
                <w:szCs w:val="28"/>
                <w:lang w:val="vi-VN"/>
              </w:rPr>
            </w:pPr>
            <w:r w:rsidRPr="0086326F">
              <w:rPr>
                <w:rFonts w:ascii="Times New Roman" w:hAnsi="Times New Roman"/>
                <w:bCs/>
                <w:i/>
                <w:sz w:val="28"/>
                <w:szCs w:val="28"/>
                <w:lang w:val="vi-VN"/>
              </w:rPr>
              <w:t xml:space="preserve">Tp.Hồ Chí Minh, ngày </w:t>
            </w:r>
            <w:r w:rsidR="001824D3" w:rsidRPr="0086326F">
              <w:rPr>
                <w:rFonts w:ascii="Times New Roman" w:hAnsi="Times New Roman"/>
                <w:bCs/>
                <w:i/>
                <w:sz w:val="28"/>
                <w:szCs w:val="28"/>
                <w:lang w:val="vi-VN"/>
              </w:rPr>
              <w:t>25</w:t>
            </w:r>
            <w:r w:rsidRPr="0086326F">
              <w:rPr>
                <w:rFonts w:ascii="Times New Roman" w:hAnsi="Times New Roman"/>
                <w:bCs/>
                <w:i/>
                <w:sz w:val="28"/>
                <w:szCs w:val="28"/>
                <w:lang w:val="vi-VN"/>
              </w:rPr>
              <w:t xml:space="preserve">  tháng </w:t>
            </w:r>
            <w:r w:rsidR="00AE628F" w:rsidRPr="0086326F">
              <w:rPr>
                <w:rFonts w:ascii="Times New Roman" w:hAnsi="Times New Roman"/>
                <w:bCs/>
                <w:i/>
                <w:sz w:val="28"/>
                <w:szCs w:val="28"/>
                <w:lang w:val="vi-VN"/>
              </w:rPr>
              <w:t>0</w:t>
            </w:r>
            <w:r w:rsidRPr="0086326F">
              <w:rPr>
                <w:rFonts w:ascii="Times New Roman" w:hAnsi="Times New Roman"/>
                <w:bCs/>
                <w:i/>
                <w:sz w:val="28"/>
                <w:szCs w:val="28"/>
                <w:lang w:val="vi-VN"/>
              </w:rPr>
              <w:t>1  năm 20</w:t>
            </w:r>
            <w:r w:rsidR="001824D3" w:rsidRPr="0086326F">
              <w:rPr>
                <w:rFonts w:ascii="Times New Roman" w:hAnsi="Times New Roman"/>
                <w:bCs/>
                <w:i/>
                <w:sz w:val="28"/>
                <w:szCs w:val="28"/>
                <w:lang w:val="vi-VN"/>
              </w:rPr>
              <w:t>21</w:t>
            </w:r>
          </w:p>
          <w:p w14:paraId="13D17E77" w14:textId="77777777" w:rsidR="007D6092" w:rsidRPr="00B80DA8" w:rsidRDefault="007D6092" w:rsidP="007D6092">
            <w:pPr>
              <w:spacing w:after="0" w:line="288" w:lineRule="auto"/>
              <w:jc w:val="center"/>
              <w:rPr>
                <w:rFonts w:ascii="Times New Roman" w:hAnsi="Times New Roman"/>
                <w:b/>
                <w:bCs/>
                <w:sz w:val="28"/>
                <w:szCs w:val="28"/>
              </w:rPr>
            </w:pPr>
            <w:r w:rsidRPr="0086326F">
              <w:rPr>
                <w:rFonts w:ascii="Times New Roman" w:hAnsi="Times New Roman"/>
                <w:b/>
                <w:bCs/>
                <w:sz w:val="28"/>
                <w:szCs w:val="28"/>
                <w:lang w:val="vi-VN"/>
              </w:rPr>
              <w:t xml:space="preserve">     </w:t>
            </w:r>
            <w:r w:rsidRPr="00B80DA8">
              <w:rPr>
                <w:rFonts w:ascii="Times New Roman" w:hAnsi="Times New Roman"/>
                <w:b/>
                <w:bCs/>
                <w:sz w:val="28"/>
                <w:szCs w:val="28"/>
              </w:rPr>
              <w:t>Người viết sáng kiến</w:t>
            </w:r>
          </w:p>
          <w:p w14:paraId="66ED44BD" w14:textId="77777777" w:rsidR="007D6092" w:rsidRDefault="007D6092" w:rsidP="007D6092">
            <w:pPr>
              <w:spacing w:after="0" w:line="288" w:lineRule="auto"/>
              <w:jc w:val="both"/>
              <w:rPr>
                <w:rFonts w:ascii="Times New Roman" w:hAnsi="Times New Roman"/>
                <w:sz w:val="28"/>
                <w:szCs w:val="28"/>
              </w:rPr>
            </w:pPr>
          </w:p>
          <w:p w14:paraId="1C9EEFB1" w14:textId="4B51E8E8" w:rsidR="00A73A31" w:rsidRPr="00B80DA8" w:rsidRDefault="00997678" w:rsidP="00A9780E">
            <w:pPr>
              <w:spacing w:after="0" w:line="288" w:lineRule="auto"/>
              <w:jc w:val="both"/>
              <w:rPr>
                <w:rFonts w:ascii="Times New Roman" w:hAnsi="Times New Roman"/>
                <w:sz w:val="28"/>
                <w:szCs w:val="28"/>
              </w:rPr>
            </w:pPr>
            <w:r>
              <w:rPr>
                <w:rFonts w:ascii="Times New Roman" w:hAnsi="Times New Roman"/>
                <w:sz w:val="28"/>
                <w:szCs w:val="28"/>
              </w:rPr>
              <w:t xml:space="preserve"> </w:t>
            </w:r>
            <w:r w:rsidR="009A184F">
              <w:rPr>
                <w:rFonts w:ascii="Times New Roman" w:hAnsi="Times New Roman"/>
                <w:sz w:val="28"/>
                <w:szCs w:val="28"/>
              </w:rPr>
              <w:t xml:space="preserve">                       </w:t>
            </w:r>
          </w:p>
        </w:tc>
      </w:tr>
      <w:tr w:rsidR="00E964A0" w:rsidRPr="00B80DA8" w14:paraId="1947B213" w14:textId="77777777" w:rsidTr="00DE72E8">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37EC2A5E" w:rsidR="00E964A0" w:rsidRPr="00997678" w:rsidRDefault="00997678" w:rsidP="00D06AFC">
            <w:pPr>
              <w:spacing w:after="0" w:line="288" w:lineRule="auto"/>
              <w:jc w:val="center"/>
              <w:rPr>
                <w:rFonts w:ascii="Times New Roman" w:hAnsi="Times New Roman"/>
                <w:b/>
                <w:i/>
                <w:sz w:val="28"/>
                <w:szCs w:val="28"/>
              </w:rPr>
            </w:pPr>
            <w:r w:rsidRPr="00997678">
              <w:rPr>
                <w:rFonts w:ascii="Times New Roman" w:hAnsi="Times New Roman"/>
                <w:b/>
                <w:i/>
                <w:sz w:val="28"/>
                <w:szCs w:val="28"/>
              </w:rPr>
              <w:t>Nguyễn Thanh Tú</w:t>
            </w: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F92327">
      <w:headerReference w:type="default" r:id="rId14"/>
      <w:pgSz w:w="11907" w:h="16840" w:code="9"/>
      <w:pgMar w:top="680" w:right="1043" w:bottom="425" w:left="1276" w:header="720" w:footer="18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BBBA2" w14:textId="77777777" w:rsidR="005E4D63" w:rsidRDefault="005E4D63" w:rsidP="00FC17C6">
      <w:pPr>
        <w:spacing w:after="0" w:line="240" w:lineRule="auto"/>
      </w:pPr>
      <w:r>
        <w:separator/>
      </w:r>
    </w:p>
  </w:endnote>
  <w:endnote w:type="continuationSeparator" w:id="0">
    <w:p w14:paraId="70BAFEB3" w14:textId="77777777" w:rsidR="005E4D63" w:rsidRDefault="005E4D6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39428" w14:textId="77777777" w:rsidR="005E4D63" w:rsidRDefault="005E4D63" w:rsidP="00FC17C6">
      <w:pPr>
        <w:spacing w:after="0" w:line="240" w:lineRule="auto"/>
      </w:pPr>
      <w:r>
        <w:separator/>
      </w:r>
    </w:p>
  </w:footnote>
  <w:footnote w:type="continuationSeparator" w:id="0">
    <w:p w14:paraId="082D8F8B" w14:textId="77777777" w:rsidR="005E4D63" w:rsidRDefault="005E4D63" w:rsidP="00FC1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100669"/>
      <w:docPartObj>
        <w:docPartGallery w:val="Page Numbers (Top of Page)"/>
        <w:docPartUnique/>
      </w:docPartObj>
    </w:sdtPr>
    <w:sdtEndPr>
      <w:rPr>
        <w:noProof/>
      </w:rPr>
    </w:sdtEndPr>
    <w:sdtContent>
      <w:p w14:paraId="21770EB8" w14:textId="13304D78" w:rsidR="00BA5544" w:rsidRDefault="00BA5544">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14:paraId="3DC3742D" w14:textId="77777777" w:rsidR="00BA5544" w:rsidRDefault="00BA5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174C9"/>
    <w:multiLevelType w:val="hybridMultilevel"/>
    <w:tmpl w:val="136A51A2"/>
    <w:lvl w:ilvl="0" w:tplc="4EC6546A">
      <w:start w:val="1"/>
      <w:numFmt w:val="decimal"/>
      <w:pStyle w:val="Style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622188"/>
    <w:multiLevelType w:val="hybridMultilevel"/>
    <w:tmpl w:val="04B86916"/>
    <w:lvl w:ilvl="0" w:tplc="291459BC">
      <w:start w:val="4"/>
      <w:numFmt w:val="bullet"/>
      <w:lvlText w:val="-"/>
      <w:lvlJc w:val="left"/>
      <w:pPr>
        <w:ind w:left="1211" w:hanging="360"/>
      </w:pPr>
      <w:rPr>
        <w:rFonts w:ascii="Times New Roman" w:eastAsia="Calibri" w:hAnsi="Times New Roman" w:cs="Times New Roman" w:hint="default"/>
      </w:rPr>
    </w:lvl>
    <w:lvl w:ilvl="1" w:tplc="042A0003" w:tentative="1">
      <w:start w:val="1"/>
      <w:numFmt w:val="bullet"/>
      <w:lvlText w:val="o"/>
      <w:lvlJc w:val="left"/>
      <w:pPr>
        <w:ind w:left="1931" w:hanging="360"/>
      </w:pPr>
      <w:rPr>
        <w:rFonts w:ascii="Courier New" w:hAnsi="Courier New" w:cs="Courier New" w:hint="default"/>
      </w:rPr>
    </w:lvl>
    <w:lvl w:ilvl="2" w:tplc="042A0005" w:tentative="1">
      <w:start w:val="1"/>
      <w:numFmt w:val="bullet"/>
      <w:lvlText w:val=""/>
      <w:lvlJc w:val="left"/>
      <w:pPr>
        <w:ind w:left="2651" w:hanging="360"/>
      </w:pPr>
      <w:rPr>
        <w:rFonts w:ascii="Wingdings" w:hAnsi="Wingdings" w:hint="default"/>
      </w:rPr>
    </w:lvl>
    <w:lvl w:ilvl="3" w:tplc="042A0001" w:tentative="1">
      <w:start w:val="1"/>
      <w:numFmt w:val="bullet"/>
      <w:lvlText w:val=""/>
      <w:lvlJc w:val="left"/>
      <w:pPr>
        <w:ind w:left="3371" w:hanging="360"/>
      </w:pPr>
      <w:rPr>
        <w:rFonts w:ascii="Symbol" w:hAnsi="Symbol" w:hint="default"/>
      </w:rPr>
    </w:lvl>
    <w:lvl w:ilvl="4" w:tplc="042A0003" w:tentative="1">
      <w:start w:val="1"/>
      <w:numFmt w:val="bullet"/>
      <w:lvlText w:val="o"/>
      <w:lvlJc w:val="left"/>
      <w:pPr>
        <w:ind w:left="4091" w:hanging="360"/>
      </w:pPr>
      <w:rPr>
        <w:rFonts w:ascii="Courier New" w:hAnsi="Courier New" w:cs="Courier New" w:hint="default"/>
      </w:rPr>
    </w:lvl>
    <w:lvl w:ilvl="5" w:tplc="042A0005" w:tentative="1">
      <w:start w:val="1"/>
      <w:numFmt w:val="bullet"/>
      <w:lvlText w:val=""/>
      <w:lvlJc w:val="left"/>
      <w:pPr>
        <w:ind w:left="4811" w:hanging="360"/>
      </w:pPr>
      <w:rPr>
        <w:rFonts w:ascii="Wingdings" w:hAnsi="Wingdings" w:hint="default"/>
      </w:rPr>
    </w:lvl>
    <w:lvl w:ilvl="6" w:tplc="042A0001" w:tentative="1">
      <w:start w:val="1"/>
      <w:numFmt w:val="bullet"/>
      <w:lvlText w:val=""/>
      <w:lvlJc w:val="left"/>
      <w:pPr>
        <w:ind w:left="5531" w:hanging="360"/>
      </w:pPr>
      <w:rPr>
        <w:rFonts w:ascii="Symbol" w:hAnsi="Symbol" w:hint="default"/>
      </w:rPr>
    </w:lvl>
    <w:lvl w:ilvl="7" w:tplc="042A0003" w:tentative="1">
      <w:start w:val="1"/>
      <w:numFmt w:val="bullet"/>
      <w:lvlText w:val="o"/>
      <w:lvlJc w:val="left"/>
      <w:pPr>
        <w:ind w:left="6251" w:hanging="360"/>
      </w:pPr>
      <w:rPr>
        <w:rFonts w:ascii="Courier New" w:hAnsi="Courier New" w:cs="Courier New" w:hint="default"/>
      </w:rPr>
    </w:lvl>
    <w:lvl w:ilvl="8" w:tplc="042A0005" w:tentative="1">
      <w:start w:val="1"/>
      <w:numFmt w:val="bullet"/>
      <w:lvlText w:val=""/>
      <w:lvlJc w:val="left"/>
      <w:pPr>
        <w:ind w:left="6971" w:hanging="360"/>
      </w:pPr>
      <w:rPr>
        <w:rFonts w:ascii="Wingdings" w:hAnsi="Wingdings" w:hint="default"/>
      </w:rPr>
    </w:lvl>
  </w:abstractNum>
  <w:abstractNum w:abstractNumId="2"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4A0"/>
    <w:rsid w:val="000576DD"/>
    <w:rsid w:val="0006287A"/>
    <w:rsid w:val="00075032"/>
    <w:rsid w:val="00095107"/>
    <w:rsid w:val="000A0F4B"/>
    <w:rsid w:val="000A2FE5"/>
    <w:rsid w:val="000B434E"/>
    <w:rsid w:val="000B6E0B"/>
    <w:rsid w:val="000D3888"/>
    <w:rsid w:val="000D46A3"/>
    <w:rsid w:val="000D7E73"/>
    <w:rsid w:val="00143DCE"/>
    <w:rsid w:val="001476CC"/>
    <w:rsid w:val="00153219"/>
    <w:rsid w:val="001664C0"/>
    <w:rsid w:val="001824D3"/>
    <w:rsid w:val="001832BA"/>
    <w:rsid w:val="001A21B1"/>
    <w:rsid w:val="001A3A80"/>
    <w:rsid w:val="001A7A38"/>
    <w:rsid w:val="001B2D3A"/>
    <w:rsid w:val="001C640A"/>
    <w:rsid w:val="001D0538"/>
    <w:rsid w:val="001E738B"/>
    <w:rsid w:val="001E7962"/>
    <w:rsid w:val="00214B8A"/>
    <w:rsid w:val="0022469A"/>
    <w:rsid w:val="002430B1"/>
    <w:rsid w:val="00251763"/>
    <w:rsid w:val="0026654E"/>
    <w:rsid w:val="00271C69"/>
    <w:rsid w:val="00281B58"/>
    <w:rsid w:val="002B2F92"/>
    <w:rsid w:val="002B3A3B"/>
    <w:rsid w:val="002B4D1E"/>
    <w:rsid w:val="002B6F04"/>
    <w:rsid w:val="002C28FE"/>
    <w:rsid w:val="003202E0"/>
    <w:rsid w:val="0032092B"/>
    <w:rsid w:val="00330BC3"/>
    <w:rsid w:val="00376EC6"/>
    <w:rsid w:val="00377182"/>
    <w:rsid w:val="003A603C"/>
    <w:rsid w:val="003A60E7"/>
    <w:rsid w:val="003C243E"/>
    <w:rsid w:val="003D500B"/>
    <w:rsid w:val="003D7B72"/>
    <w:rsid w:val="003F3B94"/>
    <w:rsid w:val="003F7017"/>
    <w:rsid w:val="003F7897"/>
    <w:rsid w:val="004321AB"/>
    <w:rsid w:val="004370BB"/>
    <w:rsid w:val="00437F2A"/>
    <w:rsid w:val="0044155E"/>
    <w:rsid w:val="00452ED9"/>
    <w:rsid w:val="00452F7D"/>
    <w:rsid w:val="00454BE1"/>
    <w:rsid w:val="00480696"/>
    <w:rsid w:val="00481501"/>
    <w:rsid w:val="00491E6C"/>
    <w:rsid w:val="004A1BC5"/>
    <w:rsid w:val="004A4F5C"/>
    <w:rsid w:val="004A7033"/>
    <w:rsid w:val="004B28A3"/>
    <w:rsid w:val="004E1457"/>
    <w:rsid w:val="00500CB2"/>
    <w:rsid w:val="00505A80"/>
    <w:rsid w:val="00506DD0"/>
    <w:rsid w:val="0052511B"/>
    <w:rsid w:val="0053024A"/>
    <w:rsid w:val="00534C74"/>
    <w:rsid w:val="00535B2A"/>
    <w:rsid w:val="0054150E"/>
    <w:rsid w:val="0058534B"/>
    <w:rsid w:val="00590BD2"/>
    <w:rsid w:val="0059636E"/>
    <w:rsid w:val="005B47C2"/>
    <w:rsid w:val="005B7076"/>
    <w:rsid w:val="005D2494"/>
    <w:rsid w:val="005E4D63"/>
    <w:rsid w:val="005E6700"/>
    <w:rsid w:val="00634A27"/>
    <w:rsid w:val="006651A7"/>
    <w:rsid w:val="006815D3"/>
    <w:rsid w:val="00697E70"/>
    <w:rsid w:val="006A3892"/>
    <w:rsid w:val="006B6ADD"/>
    <w:rsid w:val="006F59B6"/>
    <w:rsid w:val="00705F2B"/>
    <w:rsid w:val="00712783"/>
    <w:rsid w:val="007177EC"/>
    <w:rsid w:val="0071782D"/>
    <w:rsid w:val="00742AF0"/>
    <w:rsid w:val="00764CEA"/>
    <w:rsid w:val="007652B4"/>
    <w:rsid w:val="00765721"/>
    <w:rsid w:val="007D6092"/>
    <w:rsid w:val="007F4440"/>
    <w:rsid w:val="00810CF9"/>
    <w:rsid w:val="00812FCD"/>
    <w:rsid w:val="008262EA"/>
    <w:rsid w:val="00837FD6"/>
    <w:rsid w:val="008555BC"/>
    <w:rsid w:val="008612C2"/>
    <w:rsid w:val="0086326F"/>
    <w:rsid w:val="00874792"/>
    <w:rsid w:val="00874C2E"/>
    <w:rsid w:val="00892737"/>
    <w:rsid w:val="00894D5B"/>
    <w:rsid w:val="008957E2"/>
    <w:rsid w:val="008C2A43"/>
    <w:rsid w:val="008F3AAD"/>
    <w:rsid w:val="00910412"/>
    <w:rsid w:val="00940197"/>
    <w:rsid w:val="0094595D"/>
    <w:rsid w:val="0095091F"/>
    <w:rsid w:val="0095446C"/>
    <w:rsid w:val="00954A2D"/>
    <w:rsid w:val="009637D1"/>
    <w:rsid w:val="009720EC"/>
    <w:rsid w:val="009834F0"/>
    <w:rsid w:val="00994F48"/>
    <w:rsid w:val="00997678"/>
    <w:rsid w:val="009A184F"/>
    <w:rsid w:val="009B296B"/>
    <w:rsid w:val="009C31E4"/>
    <w:rsid w:val="009C5D66"/>
    <w:rsid w:val="009D25C5"/>
    <w:rsid w:val="009E13A7"/>
    <w:rsid w:val="009E2146"/>
    <w:rsid w:val="009E4BD9"/>
    <w:rsid w:val="009F2D08"/>
    <w:rsid w:val="009F4BD0"/>
    <w:rsid w:val="00A16FE2"/>
    <w:rsid w:val="00A23278"/>
    <w:rsid w:val="00A36E9A"/>
    <w:rsid w:val="00A55D1C"/>
    <w:rsid w:val="00A56430"/>
    <w:rsid w:val="00A663FA"/>
    <w:rsid w:val="00A73A31"/>
    <w:rsid w:val="00A9780E"/>
    <w:rsid w:val="00AA2E56"/>
    <w:rsid w:val="00AA5DD1"/>
    <w:rsid w:val="00AC4C77"/>
    <w:rsid w:val="00AC5F5A"/>
    <w:rsid w:val="00AC6D7C"/>
    <w:rsid w:val="00AD167E"/>
    <w:rsid w:val="00AD2699"/>
    <w:rsid w:val="00AD7289"/>
    <w:rsid w:val="00AE3327"/>
    <w:rsid w:val="00AE628F"/>
    <w:rsid w:val="00AF203F"/>
    <w:rsid w:val="00B11E22"/>
    <w:rsid w:val="00B20FDE"/>
    <w:rsid w:val="00B212C6"/>
    <w:rsid w:val="00B27FB7"/>
    <w:rsid w:val="00BA5544"/>
    <w:rsid w:val="00BA67F3"/>
    <w:rsid w:val="00BA6D26"/>
    <w:rsid w:val="00BB1E38"/>
    <w:rsid w:val="00BF41E5"/>
    <w:rsid w:val="00C06B83"/>
    <w:rsid w:val="00C714E8"/>
    <w:rsid w:val="00C77C5F"/>
    <w:rsid w:val="00CB29EF"/>
    <w:rsid w:val="00CB5316"/>
    <w:rsid w:val="00CD3463"/>
    <w:rsid w:val="00CE796E"/>
    <w:rsid w:val="00CF419E"/>
    <w:rsid w:val="00D06AFC"/>
    <w:rsid w:val="00D218C1"/>
    <w:rsid w:val="00D33B6C"/>
    <w:rsid w:val="00D41D40"/>
    <w:rsid w:val="00D46B3C"/>
    <w:rsid w:val="00D53259"/>
    <w:rsid w:val="00D65904"/>
    <w:rsid w:val="00D72074"/>
    <w:rsid w:val="00D82336"/>
    <w:rsid w:val="00D87378"/>
    <w:rsid w:val="00D92209"/>
    <w:rsid w:val="00D969F9"/>
    <w:rsid w:val="00DA19AB"/>
    <w:rsid w:val="00DA2D6D"/>
    <w:rsid w:val="00DA5AF0"/>
    <w:rsid w:val="00DC6F41"/>
    <w:rsid w:val="00DE71E6"/>
    <w:rsid w:val="00DE72E8"/>
    <w:rsid w:val="00E02A6D"/>
    <w:rsid w:val="00E10B23"/>
    <w:rsid w:val="00E15186"/>
    <w:rsid w:val="00E1585A"/>
    <w:rsid w:val="00E221F3"/>
    <w:rsid w:val="00E315CB"/>
    <w:rsid w:val="00E3493B"/>
    <w:rsid w:val="00E4224B"/>
    <w:rsid w:val="00E4525C"/>
    <w:rsid w:val="00E45D3E"/>
    <w:rsid w:val="00E964A0"/>
    <w:rsid w:val="00ED5C7D"/>
    <w:rsid w:val="00F03133"/>
    <w:rsid w:val="00F06EED"/>
    <w:rsid w:val="00F1127B"/>
    <w:rsid w:val="00F138BC"/>
    <w:rsid w:val="00F14E34"/>
    <w:rsid w:val="00F14FFD"/>
    <w:rsid w:val="00F1526A"/>
    <w:rsid w:val="00F25C4F"/>
    <w:rsid w:val="00F43ED2"/>
    <w:rsid w:val="00F66B71"/>
    <w:rsid w:val="00F90C30"/>
    <w:rsid w:val="00F92327"/>
    <w:rsid w:val="00F96EE1"/>
    <w:rsid w:val="00FC17C6"/>
    <w:rsid w:val="00FC7D60"/>
    <w:rsid w:val="00FD72DA"/>
    <w:rsid w:val="00FE72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0EE9441-1976-41A7-A30E-59CC10A4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link w:val="ListParagraphChar"/>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9834F0"/>
    <w:rPr>
      <w:b/>
      <w:bCs/>
    </w:rPr>
  </w:style>
  <w:style w:type="paragraph" w:styleId="Header">
    <w:name w:val="header"/>
    <w:basedOn w:val="Normal"/>
    <w:link w:val="HeaderChar"/>
    <w:uiPriority w:val="99"/>
    <w:unhideWhenUsed/>
    <w:rsid w:val="00F923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327"/>
    <w:rPr>
      <w:rFonts w:ascii="Calibri" w:eastAsia="Calibri" w:hAnsi="Calibri" w:cs="Times New Roman"/>
      <w:lang w:eastAsia="en-US"/>
    </w:rPr>
  </w:style>
  <w:style w:type="paragraph" w:customStyle="1" w:styleId="Style1">
    <w:name w:val="Style1"/>
    <w:basedOn w:val="ListParagraph"/>
    <w:link w:val="Style1Char"/>
    <w:qFormat/>
    <w:rsid w:val="00CD3463"/>
    <w:pPr>
      <w:numPr>
        <w:numId w:val="1"/>
      </w:numPr>
      <w:spacing w:after="0" w:line="288" w:lineRule="auto"/>
      <w:ind w:left="270" w:hanging="270"/>
    </w:pPr>
    <w:rPr>
      <w:rFonts w:ascii="Times New Roman" w:hAnsi="Times New Roman"/>
      <w:b/>
      <w:bCs/>
      <w:sz w:val="28"/>
      <w:szCs w:val="28"/>
    </w:rPr>
  </w:style>
  <w:style w:type="character" w:styleId="UnresolvedMention">
    <w:name w:val="Unresolved Mention"/>
    <w:basedOn w:val="DefaultParagraphFont"/>
    <w:uiPriority w:val="99"/>
    <w:semiHidden/>
    <w:unhideWhenUsed/>
    <w:rsid w:val="00CB5316"/>
    <w:rPr>
      <w:color w:val="605E5C"/>
      <w:shd w:val="clear" w:color="auto" w:fill="E1DFDD"/>
    </w:rPr>
  </w:style>
  <w:style w:type="character" w:customStyle="1" w:styleId="ListParagraphChar">
    <w:name w:val="List Paragraph Char"/>
    <w:basedOn w:val="DefaultParagraphFont"/>
    <w:link w:val="ListParagraph"/>
    <w:uiPriority w:val="34"/>
    <w:rsid w:val="00CD3463"/>
    <w:rPr>
      <w:rFonts w:ascii="Calibri" w:eastAsia="Calibri" w:hAnsi="Calibri" w:cs="Times New Roman"/>
      <w:lang w:eastAsia="en-US"/>
    </w:rPr>
  </w:style>
  <w:style w:type="character" w:customStyle="1" w:styleId="Style1Char">
    <w:name w:val="Style1 Char"/>
    <w:basedOn w:val="ListParagraphChar"/>
    <w:link w:val="Style1"/>
    <w:rsid w:val="00CD3463"/>
    <w:rPr>
      <w:rFonts w:ascii="Times New Roman" w:eastAsia="Calibri" w:hAnsi="Times New Roman" w:cs="Times New Roman"/>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youtu.be/7YgC_llZiDQ?list=PLx5x9X0wERbgR7-sJSCc9orFcwZ_uABRm"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6ZQ5Tb65bXI?list=PLx5x9X0wERbgR7-sJSCc9orFcwZ_uABR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youtu.be/R4ihENKq9Gg?list=PLx5x9X0wERbgR7-sJSCc9orFcwZ_uABR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544</TotalTime>
  <Pages>5</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Nguyễn Thanh Tú</cp:lastModifiedBy>
  <cp:revision>127</cp:revision>
  <cp:lastPrinted>2021-02-08T03:10:00Z</cp:lastPrinted>
  <dcterms:created xsi:type="dcterms:W3CDTF">2018-11-29T07:04:00Z</dcterms:created>
  <dcterms:modified xsi:type="dcterms:W3CDTF">2022-01-07T17:01:00Z</dcterms:modified>
</cp:coreProperties>
</file>