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Times New Roman" w:hAnsi="Times New Roman" w:cs="Times New Roman"/>
          <w:b/>
          <w:sz w:val="26"/>
          <w:szCs w:val="26"/>
        </w:rPr>
      </w:pPr>
      <w:bookmarkStart w:id="0" w:name="_GoBack"/>
      <w:bookmarkEnd w:id="0"/>
      <w:r>
        <w:rPr>
          <w:rFonts w:ascii="Times New Roman" w:hAnsi="Times New Roman" w:cs="Times New Roman"/>
          <w:b/>
          <w:sz w:val="26"/>
          <w:szCs w:val="26"/>
        </w:rPr>
        <w:t>ỦY BAN NHÂN DÂN THÀNH PHỐ HỒ CHÍ MINH</w:t>
      </w:r>
    </w:p>
    <w:p>
      <w:pPr>
        <w:jc w:val="center"/>
        <w:rPr>
          <w:rFonts w:ascii="Times New Roman" w:hAnsi="Times New Roman" w:cs="Times New Roman"/>
          <w:b/>
          <w:sz w:val="26"/>
          <w:szCs w:val="26"/>
        </w:rPr>
      </w:pPr>
      <w:r>
        <w:rPr>
          <w:rFonts w:ascii="Times New Roman" w:hAnsi="Times New Roman" w:cs="Times New Roman"/>
          <w:b/>
          <w:sz w:val="26"/>
          <w:szCs w:val="26"/>
        </w:rPr>
        <w:t>TRƯỜNG CAO ĐẲNG LÝ TỰ TRỌNG THÀNH PHỐ HỒ CHÍ MINH</w:t>
      </w:r>
    </w:p>
    <w:p>
      <w:pPr>
        <w:jc w:val="center"/>
        <w:rPr>
          <w:rFonts w:ascii="Times New Roman" w:hAnsi="Times New Roman" w:cs="Times New Roman"/>
          <w:b/>
          <w:sz w:val="26"/>
          <w:szCs w:val="26"/>
        </w:rPr>
      </w:pPr>
      <w:r>
        <w:rPr>
          <w:rFonts w:ascii="Times New Roman" w:hAnsi="Times New Roman" w:cs="Times New Roman"/>
          <w:b/>
          <w:sz w:val="26"/>
          <w:szCs w:val="26"/>
        </w:rPr>
        <w:t>KHOA KHOA HỌC CƠ BẢN</w:t>
      </w:r>
    </w:p>
    <w:p>
      <w:pPr>
        <w:jc w:val="center"/>
        <w:rPr>
          <w:rFonts w:ascii="Times New Roman" w:hAnsi="Times New Roman" w:cs="Times New Roman"/>
          <w:b/>
          <w:sz w:val="26"/>
          <w:szCs w:val="26"/>
        </w:rPr>
      </w:pPr>
      <w:r>
        <w:rPr>
          <w:rFonts w:ascii="Times New Roman" w:hAnsi="Times New Roman" w:cs="Times New Roman"/>
          <w:b/>
          <w:sz w:val="26"/>
          <w:szCs w:val="26"/>
        </w:rPr>
        <w:drawing>
          <wp:inline distT="0" distB="0" distL="0" distR="0">
            <wp:extent cx="2133600" cy="1838325"/>
            <wp:effectExtent l="0" t="0" r="0" b="9525"/>
            <wp:docPr id="2" name="Picture 2" descr="C:\Users\PCC\Desktop\ản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Users\PCC\Desktop\ảnh.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2133600" cy="1838325"/>
                    </a:xfrm>
                    <a:prstGeom prst="rect">
                      <a:avLst/>
                    </a:prstGeom>
                    <a:noFill/>
                    <a:ln>
                      <a:noFill/>
                    </a:ln>
                  </pic:spPr>
                </pic:pic>
              </a:graphicData>
            </a:graphic>
          </wp:inline>
        </w:drawing>
      </w:r>
    </w:p>
    <w:p>
      <w:pPr>
        <w:tabs>
          <w:tab w:val="left" w:pos="5880"/>
        </w:tabs>
        <w:rPr>
          <w:rFonts w:ascii="Times New Roman" w:hAnsi="Times New Roman" w:cs="Times New Roman"/>
          <w:b/>
          <w:sz w:val="26"/>
          <w:szCs w:val="26"/>
        </w:rPr>
      </w:pPr>
    </w:p>
    <w:p>
      <w:pPr>
        <w:jc w:val="center"/>
        <w:rPr>
          <w:rFonts w:ascii="Times New Roman" w:hAnsi="Times New Roman" w:cs="Times New Roman"/>
          <w:b/>
          <w:sz w:val="26"/>
          <w:szCs w:val="26"/>
        </w:rPr>
      </w:pPr>
      <w:r>
        <w:rPr>
          <w:rFonts w:ascii="Times New Roman" w:hAnsi="Times New Roman" w:cs="Times New Roman"/>
          <w:b/>
          <w:sz w:val="26"/>
          <w:szCs w:val="26"/>
        </w:rPr>
        <w:t xml:space="preserve">TIỂU LUẬN KẾT THÚC HỌC PHẦN </w:t>
      </w:r>
    </w:p>
    <w:p>
      <w:pPr>
        <w:jc w:val="center"/>
        <w:rPr>
          <w:rFonts w:ascii="Times New Roman" w:hAnsi="Times New Roman" w:cs="Times New Roman"/>
          <w:b/>
          <w:sz w:val="26"/>
          <w:szCs w:val="26"/>
          <w:lang w:val="vi-VN"/>
        </w:rPr>
      </w:pPr>
      <w:r>
        <w:rPr>
          <w:rFonts w:ascii="Times New Roman" w:hAnsi="Times New Roman" w:cs="Times New Roman"/>
          <w:b/>
          <w:sz w:val="26"/>
          <w:szCs w:val="26"/>
        </w:rPr>
        <w:t xml:space="preserve">HÓA </w:t>
      </w:r>
      <w:r>
        <w:rPr>
          <w:rFonts w:ascii="Times New Roman" w:hAnsi="Times New Roman" w:cs="Times New Roman"/>
          <w:b/>
          <w:sz w:val="26"/>
          <w:szCs w:val="26"/>
          <w:lang w:val="vi-VN"/>
        </w:rPr>
        <w:t>HỌC 4</w:t>
      </w:r>
    </w:p>
    <w:p>
      <w:pPr>
        <w:jc w:val="center"/>
        <w:rPr>
          <w:rFonts w:ascii="Times New Roman" w:hAnsi="Times New Roman" w:cs="Times New Roman"/>
          <w:b/>
          <w:sz w:val="26"/>
          <w:szCs w:val="26"/>
        </w:rPr>
      </w:pPr>
    </w:p>
    <w:p>
      <w:pPr>
        <w:rPr>
          <w:rFonts w:ascii="Times New Roman" w:hAnsi="Times New Roman" w:cs="Times New Roman"/>
          <w:b/>
          <w:sz w:val="26"/>
          <w:szCs w:val="26"/>
        </w:rPr>
      </w:pPr>
      <w:r>
        <w:rPr>
          <w:rFonts w:ascii="Times New Roman" w:hAnsi="Times New Roman" w:cs="Times New Roman"/>
          <w:b/>
          <w:sz w:val="26"/>
          <w:szCs w:val="26"/>
        </w:rPr>
        <w:t>Giảng viên hướng dẫn :  HỒ THỊ THU HƯƠNG</w:t>
      </w:r>
    </w:p>
    <w:p>
      <w:pPr>
        <w:rPr>
          <w:rFonts w:ascii="Times New Roman" w:hAnsi="Times New Roman" w:cs="Times New Roman"/>
          <w:b/>
          <w:sz w:val="26"/>
          <w:szCs w:val="26"/>
        </w:rPr>
      </w:pPr>
      <w:r>
        <w:rPr>
          <w:rFonts w:ascii="Times New Roman" w:hAnsi="Times New Roman" w:cs="Times New Roman"/>
          <w:b/>
          <w:sz w:val="26"/>
          <w:szCs w:val="26"/>
        </w:rPr>
        <w:t xml:space="preserve">Sinh viên : BÙI THANH NHÀN </w:t>
      </w:r>
    </w:p>
    <w:p>
      <w:pPr>
        <w:rPr>
          <w:rFonts w:ascii="Times New Roman" w:hAnsi="Times New Roman" w:cs="Times New Roman"/>
          <w:b/>
          <w:sz w:val="26"/>
          <w:szCs w:val="26"/>
        </w:rPr>
      </w:pPr>
      <w:r>
        <w:rPr>
          <w:rFonts w:ascii="Times New Roman" w:hAnsi="Times New Roman" w:cs="Times New Roman"/>
          <w:b/>
          <w:sz w:val="26"/>
          <w:szCs w:val="26"/>
        </w:rPr>
        <w:t>Mã số sinh viên : 19000703</w:t>
      </w:r>
    </w:p>
    <w:p>
      <w:pPr>
        <w:rPr>
          <w:rFonts w:ascii="Times New Roman" w:hAnsi="Times New Roman" w:cs="Times New Roman"/>
          <w:b/>
          <w:sz w:val="26"/>
          <w:szCs w:val="26"/>
        </w:rPr>
      </w:pPr>
      <w:r>
        <w:rPr>
          <w:rFonts w:ascii="Times New Roman" w:hAnsi="Times New Roman" w:cs="Times New Roman"/>
          <w:b/>
          <w:sz w:val="26"/>
          <w:szCs w:val="26"/>
        </w:rPr>
        <w:t>Lớp học : 19T4 –TKW1</w:t>
      </w:r>
    </w:p>
    <w:p>
      <w:pPr>
        <w:rPr>
          <w:rFonts w:ascii="Times New Roman" w:hAnsi="Times New Roman" w:cs="Times New Roman"/>
          <w:b/>
          <w:sz w:val="26"/>
          <w:szCs w:val="26"/>
        </w:rPr>
      </w:pPr>
      <w:r>
        <w:rPr>
          <w:rFonts w:ascii="Times New Roman" w:hAnsi="Times New Roman" w:cs="Times New Roman"/>
          <w:b/>
          <w:sz w:val="26"/>
          <w:szCs w:val="26"/>
        </w:rPr>
        <w:t>Mã đề : 26</w:t>
      </w:r>
    </w:p>
    <w:p>
      <w:pPr>
        <w:jc w:val="center"/>
        <w:rPr>
          <w:rFonts w:ascii="Times New Roman" w:hAnsi="Times New Roman" w:cs="Times New Roman"/>
          <w:sz w:val="26"/>
          <w:szCs w:val="26"/>
        </w:rPr>
      </w:pPr>
    </w:p>
    <w:p>
      <w:pPr>
        <w:jc w:val="center"/>
        <w:rPr>
          <w:rFonts w:ascii="Times New Roman" w:hAnsi="Times New Roman" w:cs="Times New Roman"/>
          <w:sz w:val="26"/>
          <w:szCs w:val="26"/>
        </w:rPr>
      </w:pPr>
    </w:p>
    <w:p>
      <w:pPr>
        <w:jc w:val="center"/>
        <w:rPr>
          <w:rFonts w:ascii="Times New Roman" w:hAnsi="Times New Roman" w:cs="Times New Roman"/>
          <w:sz w:val="26"/>
          <w:szCs w:val="26"/>
        </w:rPr>
      </w:pPr>
    </w:p>
    <w:p>
      <w:pPr>
        <w:jc w:val="center"/>
        <w:rPr>
          <w:rFonts w:ascii="Times New Roman" w:hAnsi="Times New Roman" w:cs="Times New Roman"/>
          <w:sz w:val="26"/>
          <w:szCs w:val="26"/>
        </w:rPr>
      </w:pPr>
      <w:r>
        <w:rPr>
          <w:rFonts w:ascii="Times New Roman" w:hAnsi="Times New Roman" w:cs="Times New Roman"/>
          <w:sz w:val="26"/>
          <w:szCs w:val="26"/>
        </w:rPr>
        <w:t>Tp Hồ Chí Minh tháng 12/2021</w:t>
      </w:r>
    </w:p>
    <w:p>
      <w:pPr>
        <w:jc w:val="center"/>
        <w:rPr>
          <w:rFonts w:ascii="Times New Roman" w:hAnsi="Times New Roman" w:cs="Times New Roman"/>
          <w:sz w:val="26"/>
          <w:szCs w:val="26"/>
        </w:rPr>
      </w:pPr>
    </w:p>
    <w:p>
      <w:pPr>
        <w:jc w:val="center"/>
        <w:rPr>
          <w:rFonts w:ascii="Times New Roman" w:hAnsi="Times New Roman" w:cs="Times New Roman"/>
          <w:sz w:val="26"/>
          <w:szCs w:val="26"/>
        </w:rPr>
      </w:pPr>
    </w:p>
    <w:p>
      <w:pPr>
        <w:jc w:val="center"/>
        <w:rPr>
          <w:rFonts w:ascii="Times New Roman" w:hAnsi="Times New Roman" w:cs="Times New Roman"/>
          <w:sz w:val="26"/>
          <w:szCs w:val="26"/>
        </w:rPr>
      </w:pPr>
    </w:p>
    <w:p>
      <w:pPr>
        <w:jc w:val="center"/>
        <w:rPr>
          <w:rFonts w:ascii="Times New Roman" w:hAnsi="Times New Roman" w:cs="Times New Roman"/>
          <w:sz w:val="26"/>
          <w:szCs w:val="26"/>
        </w:rPr>
      </w:pPr>
    </w:p>
    <w:p>
      <w:pPr>
        <w:rPr>
          <w:rFonts w:ascii="Times New Roman" w:hAnsi="Times New Roman" w:cs="Times New Roman"/>
          <w:b/>
          <w:sz w:val="26"/>
          <w:szCs w:val="26"/>
        </w:rPr>
      </w:pPr>
      <w:r>
        <w:rPr>
          <w:rFonts w:ascii="Times New Roman" w:hAnsi="Times New Roman" w:cs="Times New Roman"/>
          <w:b/>
          <w:sz w:val="26"/>
          <w:szCs w:val="26"/>
        </w:rPr>
        <w:t>ĐỀ SỐ 26</w:t>
      </w:r>
    </w:p>
    <w:p>
      <w:pPr>
        <w:rPr>
          <w:rFonts w:ascii="Times New Roman" w:hAnsi="Times New Roman" w:cs="Times New Roman"/>
          <w:b/>
          <w:sz w:val="26"/>
          <w:szCs w:val="26"/>
        </w:rPr>
      </w:pPr>
      <w:r>
        <w:rPr>
          <w:rFonts w:ascii="Times New Roman" w:hAnsi="Times New Roman" w:cs="Times New Roman"/>
          <w:b/>
          <w:sz w:val="26"/>
          <w:szCs w:val="26"/>
        </w:rPr>
        <w:t>PHẦN 1. LÝ THUYẾT CƠ SỞ</w:t>
      </w:r>
    </w:p>
    <w:p>
      <w:pPr>
        <w:rPr>
          <w:rFonts w:ascii="Times New Roman" w:hAnsi="Times New Roman" w:cs="Times New Roman"/>
          <w:sz w:val="26"/>
          <w:szCs w:val="26"/>
        </w:rPr>
      </w:pPr>
      <w:r>
        <w:rPr>
          <w:rFonts w:ascii="Times New Roman" w:hAnsi="Times New Roman" w:cs="Times New Roman"/>
          <w:sz w:val="26"/>
          <w:szCs w:val="26"/>
        </w:rPr>
        <w:t>Trình bày lý thuyết về amino axit.</w:t>
      </w:r>
    </w:p>
    <w:p>
      <w:pPr>
        <w:rPr>
          <w:rFonts w:ascii="Times New Roman" w:hAnsi="Times New Roman" w:cs="Times New Roman"/>
          <w:sz w:val="26"/>
          <w:szCs w:val="26"/>
        </w:rPr>
      </w:pPr>
      <w:r>
        <w:rPr>
          <w:rFonts w:ascii="Times New Roman" w:hAnsi="Times New Roman" w:cs="Times New Roman"/>
          <w:sz w:val="26"/>
          <w:szCs w:val="26"/>
        </w:rPr>
        <w:t xml:space="preserve">1. Nêu khái niệm về amino axit. Viết công thức cấu tạo và gọi tên một số amino axit quan trọng. </w:t>
      </w:r>
    </w:p>
    <w:p>
      <w:pPr>
        <w:rPr>
          <w:rFonts w:ascii="Times New Roman" w:hAnsi="Times New Roman" w:cs="Times New Roman"/>
          <w:sz w:val="26"/>
          <w:szCs w:val="26"/>
        </w:rPr>
      </w:pPr>
      <w:r>
        <w:rPr>
          <w:rFonts w:ascii="Times New Roman" w:hAnsi="Times New Roman" w:cs="Times New Roman"/>
          <w:sz w:val="26"/>
          <w:szCs w:val="26"/>
        </w:rPr>
        <w:t xml:space="preserve">2. Nêu tính chất hóa học của amino axit </w:t>
      </w:r>
    </w:p>
    <w:p>
      <w:pPr>
        <w:rPr>
          <w:rFonts w:ascii="Times New Roman" w:hAnsi="Times New Roman" w:cs="Times New Roman"/>
          <w:sz w:val="26"/>
          <w:szCs w:val="26"/>
        </w:rPr>
      </w:pPr>
      <w:r>
        <w:rPr>
          <w:rFonts w:ascii="Times New Roman" w:hAnsi="Times New Roman" w:cs="Times New Roman"/>
          <w:sz w:val="26"/>
          <w:szCs w:val="26"/>
        </w:rPr>
        <w:t>3. Nêu ứng dụng của các amino axit.</w:t>
      </w:r>
    </w:p>
    <w:p>
      <w:pPr>
        <w:rPr>
          <w:rFonts w:ascii="Times New Roman" w:hAnsi="Times New Roman" w:cs="Times New Roman"/>
          <w:b/>
          <w:sz w:val="26"/>
          <w:szCs w:val="26"/>
        </w:rPr>
      </w:pPr>
      <w:r>
        <w:rPr>
          <w:rFonts w:ascii="Times New Roman" w:hAnsi="Times New Roman" w:cs="Times New Roman"/>
          <w:b/>
          <w:sz w:val="26"/>
          <w:szCs w:val="26"/>
        </w:rPr>
        <w:t>PHẦN 2.ỨNG DỤNG LÝ THUYẾT CƠ SỞ VÀO THỰC TẾ</w:t>
      </w:r>
    </w:p>
    <w:p>
      <w:pPr>
        <w:rPr>
          <w:rFonts w:ascii="Times New Roman" w:hAnsi="Times New Roman" w:cs="Times New Roman"/>
          <w:b/>
          <w:sz w:val="26"/>
          <w:szCs w:val="26"/>
        </w:rPr>
      </w:pPr>
      <w:r>
        <w:rPr>
          <w:rFonts w:ascii="Times New Roman" w:hAnsi="Times New Roman" w:cs="Times New Roman"/>
          <w:b/>
          <w:sz w:val="26"/>
          <w:szCs w:val="26"/>
        </w:rPr>
        <w:t>Nội dung nghiên cứu:</w:t>
      </w:r>
    </w:p>
    <w:p>
      <w:pPr>
        <w:rPr>
          <w:rFonts w:ascii="Times New Roman" w:hAnsi="Times New Roman" w:cs="Times New Roman"/>
          <w:sz w:val="26"/>
          <w:szCs w:val="26"/>
        </w:rPr>
      </w:pPr>
      <w:r>
        <w:rPr>
          <w:rFonts w:ascii="Times New Roman" w:hAnsi="Times New Roman" w:cs="Times New Roman"/>
          <w:sz w:val="26"/>
          <w:szCs w:val="26"/>
        </w:rPr>
        <w:t>Nêu các phương pháp điều chế một số vật liệu polime: PE, PVC, PF, tơ nilon-6 và ứng dụng của chúng.</w:t>
      </w:r>
    </w:p>
    <w:p>
      <w:pPr>
        <w:rPr>
          <w:rFonts w:ascii="Times New Roman" w:hAnsi="Times New Roman" w:cs="Times New Roman"/>
          <w:b/>
          <w:sz w:val="26"/>
          <w:szCs w:val="26"/>
        </w:rPr>
      </w:pPr>
      <w:r>
        <w:rPr>
          <w:rFonts w:ascii="Times New Roman" w:hAnsi="Times New Roman" w:cs="Times New Roman"/>
          <w:b/>
          <w:sz w:val="26"/>
          <w:szCs w:val="26"/>
        </w:rPr>
        <w:t>PHẦN 3. ỨNG DỤNG LÝ THUYẾT MÔN HỌC VÀO BÀI TẬP</w:t>
      </w:r>
    </w:p>
    <w:p>
      <w:pPr>
        <w:rPr>
          <w:rFonts w:ascii="Times New Roman" w:hAnsi="Times New Roman" w:cs="Times New Roman"/>
          <w:sz w:val="26"/>
          <w:szCs w:val="26"/>
        </w:rPr>
      </w:pPr>
      <w:r>
        <w:rPr>
          <w:rFonts w:ascii="Times New Roman" w:hAnsi="Times New Roman" w:cs="Times New Roman"/>
          <w:b/>
          <w:sz w:val="26"/>
          <w:szCs w:val="26"/>
        </w:rPr>
        <w:t>Câu 1</w:t>
      </w:r>
      <w:r>
        <w:rPr>
          <w:rFonts w:ascii="Times New Roman" w:hAnsi="Times New Roman" w:cs="Times New Roman"/>
          <w:sz w:val="26"/>
          <w:szCs w:val="26"/>
        </w:rPr>
        <w:t xml:space="preserve">: Nêu hiện tượng và viết PTHH khi : </w:t>
      </w:r>
    </w:p>
    <w:p>
      <w:pPr>
        <w:rPr>
          <w:rFonts w:ascii="Times New Roman" w:hAnsi="Times New Roman" w:cs="Times New Roman"/>
          <w:sz w:val="26"/>
          <w:szCs w:val="26"/>
        </w:rPr>
      </w:pPr>
      <w:r>
        <w:rPr>
          <w:rFonts w:ascii="Times New Roman" w:hAnsi="Times New Roman" w:cs="Times New Roman"/>
          <w:sz w:val="26"/>
          <w:szCs w:val="26"/>
        </w:rPr>
        <w:t>a. Cho dung dịch NaOH vào dung dịch CuCl2</w:t>
      </w:r>
    </w:p>
    <w:p>
      <w:pPr>
        <w:rPr>
          <w:rFonts w:ascii="Times New Roman" w:hAnsi="Times New Roman" w:cs="Times New Roman"/>
          <w:sz w:val="26"/>
          <w:szCs w:val="26"/>
        </w:rPr>
      </w:pPr>
      <w:r>
        <w:rPr>
          <w:rFonts w:ascii="Times New Roman" w:hAnsi="Times New Roman" w:cs="Times New Roman"/>
          <w:sz w:val="26"/>
          <w:szCs w:val="26"/>
        </w:rPr>
        <w:t xml:space="preserve"> b. Cho bột nhôm vào dung dịch axit HCl </w:t>
      </w:r>
    </w:p>
    <w:p>
      <w:pPr>
        <w:rPr>
          <w:rFonts w:ascii="Times New Roman" w:hAnsi="Times New Roman" w:cs="Times New Roman"/>
          <w:sz w:val="26"/>
          <w:szCs w:val="26"/>
        </w:rPr>
      </w:pPr>
      <w:r>
        <w:rPr>
          <w:rFonts w:ascii="Times New Roman" w:hAnsi="Times New Roman" w:cs="Times New Roman"/>
          <w:b/>
          <w:sz w:val="26"/>
          <w:szCs w:val="26"/>
        </w:rPr>
        <w:t>Câu 2</w:t>
      </w:r>
      <w:r>
        <w:rPr>
          <w:rFonts w:ascii="Times New Roman" w:hAnsi="Times New Roman" w:cs="Times New Roman"/>
          <w:sz w:val="26"/>
          <w:szCs w:val="26"/>
        </w:rPr>
        <w:t xml:space="preserve">: Để hòa tan 4,8 (g) kim loại R hóa trị II phải dùng 200 (ml) dung dịch HCl 2 (M). Tìm tên kim loại R. </w:t>
      </w:r>
    </w:p>
    <w:p>
      <w:pPr>
        <w:rPr>
          <w:rFonts w:ascii="Times New Roman" w:hAnsi="Times New Roman" w:cs="Times New Roman"/>
          <w:sz w:val="26"/>
          <w:szCs w:val="26"/>
        </w:rPr>
      </w:pPr>
      <w:r>
        <w:rPr>
          <w:rFonts w:ascii="Times New Roman" w:hAnsi="Times New Roman" w:cs="Times New Roman"/>
          <w:b/>
          <w:sz w:val="26"/>
          <w:szCs w:val="26"/>
        </w:rPr>
        <w:t>Câu 3</w:t>
      </w:r>
      <w:r>
        <w:rPr>
          <w:rFonts w:ascii="Times New Roman" w:hAnsi="Times New Roman" w:cs="Times New Roman"/>
          <w:sz w:val="26"/>
          <w:szCs w:val="26"/>
        </w:rPr>
        <w:t xml:space="preserve">: Cho 8,3 gam hỗn hợp nhôm và sắt tác dụng với dung dịch HCl loãng dư. Sau phản ứng thu được 5,6 lít khí ở đktc. </w:t>
      </w:r>
    </w:p>
    <w:p>
      <w:pPr>
        <w:rPr>
          <w:rFonts w:ascii="Times New Roman" w:hAnsi="Times New Roman" w:cs="Times New Roman"/>
          <w:sz w:val="26"/>
          <w:szCs w:val="26"/>
        </w:rPr>
      </w:pPr>
      <w:r>
        <w:rPr>
          <w:rFonts w:ascii="Times New Roman" w:hAnsi="Times New Roman" w:cs="Times New Roman"/>
          <w:sz w:val="26"/>
          <w:szCs w:val="26"/>
        </w:rPr>
        <w:t>a. Viết các PTHH.</w:t>
      </w:r>
    </w:p>
    <w:p>
      <w:pPr>
        <w:rPr>
          <w:rFonts w:ascii="Times New Roman" w:hAnsi="Times New Roman" w:cs="Times New Roman"/>
          <w:sz w:val="26"/>
          <w:szCs w:val="26"/>
        </w:rPr>
      </w:pPr>
      <w:r>
        <w:rPr>
          <w:rFonts w:ascii="Times New Roman" w:hAnsi="Times New Roman" w:cs="Times New Roman"/>
          <w:sz w:val="26"/>
          <w:szCs w:val="26"/>
        </w:rPr>
        <w:t>b. Tính khối lượng của mỗi kim loại ban đầu.</w:t>
      </w:r>
    </w:p>
    <w:p>
      <w:pPr>
        <w:rPr>
          <w:rFonts w:ascii="Times New Roman" w:hAnsi="Times New Roman" w:cs="Times New Roman"/>
          <w:sz w:val="26"/>
          <w:szCs w:val="26"/>
        </w:rPr>
      </w:pPr>
      <w:r>
        <w:rPr>
          <w:rFonts w:ascii="Times New Roman" w:hAnsi="Times New Roman" w:cs="Times New Roman"/>
          <w:sz w:val="26"/>
          <w:szCs w:val="26"/>
        </w:rPr>
        <w:t>c. Tính % theo khối lượng của mỗi kim loại trong hỗn hợp đầu.</w:t>
      </w:r>
    </w:p>
    <w:p>
      <w:pPr>
        <w:rPr>
          <w:rFonts w:ascii="Times New Roman" w:hAnsi="Times New Roman" w:cs="Times New Roman"/>
          <w:sz w:val="26"/>
          <w:szCs w:val="26"/>
        </w:rPr>
      </w:pPr>
    </w:p>
    <w:p>
      <w:pPr>
        <w:rPr>
          <w:rFonts w:ascii="Times New Roman" w:hAnsi="Times New Roman" w:cs="Times New Roman"/>
          <w:sz w:val="26"/>
          <w:szCs w:val="26"/>
        </w:rPr>
      </w:pPr>
    </w:p>
    <w:p>
      <w:pPr>
        <w:rPr>
          <w:rFonts w:ascii="Times New Roman" w:hAnsi="Times New Roman" w:cs="Times New Roman"/>
          <w:sz w:val="26"/>
          <w:szCs w:val="26"/>
        </w:rPr>
      </w:pPr>
    </w:p>
    <w:p>
      <w:pPr>
        <w:rPr>
          <w:rFonts w:ascii="Times New Roman" w:hAnsi="Times New Roman" w:cs="Times New Roman"/>
          <w:sz w:val="26"/>
          <w:szCs w:val="26"/>
        </w:rPr>
      </w:pPr>
    </w:p>
    <w:p>
      <w:pPr>
        <w:rPr>
          <w:rFonts w:ascii="Times New Roman" w:hAnsi="Times New Roman" w:cs="Times New Roman"/>
          <w:sz w:val="26"/>
          <w:szCs w:val="26"/>
        </w:rPr>
      </w:pPr>
    </w:p>
    <w:p>
      <w:pPr>
        <w:rPr>
          <w:rFonts w:ascii="Times New Roman" w:hAnsi="Times New Roman" w:cs="Times New Roman"/>
          <w:sz w:val="26"/>
          <w:szCs w:val="26"/>
        </w:rPr>
      </w:pPr>
    </w:p>
    <w:p>
      <w:pPr>
        <w:rPr>
          <w:rFonts w:ascii="Times New Roman" w:hAnsi="Times New Roman" w:cs="Times New Roman"/>
          <w:sz w:val="26"/>
          <w:szCs w:val="26"/>
        </w:rPr>
      </w:pPr>
    </w:p>
    <w:p>
      <w:pPr>
        <w:jc w:val="center"/>
        <w:rPr>
          <w:rFonts w:ascii="Times New Roman" w:hAnsi="Times New Roman" w:cs="Times New Roman"/>
          <w:sz w:val="26"/>
          <w:szCs w:val="26"/>
        </w:rPr>
      </w:pPr>
      <w:r>
        <w:rPr>
          <w:rFonts w:ascii="Times New Roman" w:hAnsi="Times New Roman" w:cs="Times New Roman"/>
          <w:sz w:val="26"/>
          <w:szCs w:val="26"/>
        </w:rPr>
        <w:t>ĐỀ TÀI SỐ 26</w:t>
      </w:r>
    </w:p>
    <w:p>
      <w:pPr>
        <w:rPr>
          <w:rFonts w:ascii="Times New Roman" w:hAnsi="Times New Roman" w:cs="Times New Roman"/>
          <w:color w:val="000000" w:themeColor="text1"/>
          <w:sz w:val="26"/>
          <w:szCs w:val="26"/>
          <w:lang w:val="vi-VN"/>
          <w14:textFill>
            <w14:solidFill>
              <w14:schemeClr w14:val="tx1"/>
            </w14:solidFill>
          </w14:textFill>
        </w:rPr>
      </w:pPr>
      <w:r>
        <w:rPr>
          <w:rFonts w:ascii="Times New Roman" w:hAnsi="Times New Roman" w:cs="Times New Roman"/>
          <w:color w:val="000000" w:themeColor="text1"/>
          <w:sz w:val="26"/>
          <w:szCs w:val="26"/>
          <w:lang w:val="vi-VN"/>
          <w14:textFill>
            <w14:solidFill>
              <w14:schemeClr w14:val="tx1"/>
            </w14:solidFill>
          </w14:textFill>
        </w:rPr>
        <w:t xml:space="preserve">MỞ BÀI </w:t>
      </w:r>
    </w:p>
    <w:p>
      <w:pPr>
        <w:rPr>
          <w:rFonts w:ascii="Times New Roman" w:hAnsi="Times New Roman" w:cs="Times New Roman"/>
          <w:color w:val="000000" w:themeColor="text1"/>
          <w:sz w:val="26"/>
          <w:szCs w:val="26"/>
          <w14:textFill>
            <w14:solidFill>
              <w14:schemeClr w14:val="tx1"/>
            </w14:solidFill>
          </w14:textFill>
        </w:rPr>
      </w:pPr>
      <w:r>
        <w:rPr>
          <w:rFonts w:ascii="Times New Roman" w:hAnsi="Times New Roman" w:cs="Times New Roman"/>
          <w:color w:val="000000" w:themeColor="text1"/>
          <w:sz w:val="26"/>
          <w:szCs w:val="26"/>
          <w14:textFill>
            <w14:solidFill>
              <w14:schemeClr w14:val="tx1"/>
            </w14:solidFill>
          </w14:textFill>
        </w:rPr>
        <w:t>Sau</w:t>
      </w:r>
      <w:r>
        <w:rPr>
          <w:rFonts w:ascii="Times New Roman" w:hAnsi="Times New Roman" w:cs="Times New Roman"/>
          <w:color w:val="000000" w:themeColor="text1"/>
          <w:sz w:val="26"/>
          <w:szCs w:val="26"/>
          <w:lang w:val="vi-VN"/>
          <w14:textFill>
            <w14:solidFill>
              <w14:schemeClr w14:val="tx1"/>
            </w14:solidFill>
          </w14:textFill>
        </w:rPr>
        <w:t xml:space="preserve"> </w:t>
      </w:r>
      <w:r>
        <w:rPr>
          <w:rFonts w:ascii="Times New Roman" w:hAnsi="Times New Roman" w:cs="Times New Roman"/>
          <w:color w:val="000000" w:themeColor="text1"/>
          <w:sz w:val="26"/>
          <w:szCs w:val="26"/>
          <w14:textFill>
            <w14:solidFill>
              <w14:schemeClr w14:val="tx1"/>
            </w14:solidFill>
          </w14:textFill>
        </w:rPr>
        <w:t>khi học bộ môn Hóa học em thấy Hóa học đóng vai trò rất quan trọng trong đời sống thực tiễn. Và việc vận dụng kiến thức vào thực tiễn sẽ làm cho em cảm thấy kiến thức hóa học hữu ích và hứng thú hơn với việc học. Vận dụng kiến thức Hóa học vào thực tiễn sẽ giúp em thấy được sự gần gũi của Hóa học với sống. Hóa học không chỉ là những khái niệm, công thức định luật… khô khan trên giấy mà đã được ứng dụng rất hữu ích trong cuộc sống , do đó em lựa chọn đề tài này.</w:t>
      </w:r>
    </w:p>
    <w:p>
      <w:pPr>
        <w:rPr>
          <w:rFonts w:ascii="Times New Roman" w:hAnsi="Times New Roman" w:cs="Times New Roman"/>
          <w:sz w:val="26"/>
          <w:szCs w:val="26"/>
        </w:rPr>
      </w:pPr>
      <w:r>
        <w:rPr>
          <w:rFonts w:ascii="Times New Roman" w:hAnsi="Times New Roman" w:cs="Times New Roman"/>
          <w:sz w:val="26"/>
          <w:szCs w:val="26"/>
        </w:rPr>
        <w:t>PHẦN 1. LÝ THUYẾT CƠ SỞ</w:t>
      </w:r>
    </w:p>
    <w:p>
      <w:pPr>
        <w:rPr>
          <w:rFonts w:ascii="Times New Roman" w:hAnsi="Times New Roman" w:cs="Times New Roman"/>
          <w:sz w:val="26"/>
          <w:szCs w:val="26"/>
        </w:rPr>
      </w:pPr>
      <w:r>
        <w:rPr>
          <w:rFonts w:ascii="Times New Roman" w:hAnsi="Times New Roman" w:cs="Times New Roman"/>
          <w:sz w:val="26"/>
          <w:szCs w:val="26"/>
        </w:rPr>
        <w:t>Trình bày lý thuyết về amino axit.</w:t>
      </w:r>
    </w:p>
    <w:p>
      <w:pPr>
        <w:rPr>
          <w:rFonts w:ascii="Times New Roman" w:hAnsi="Times New Roman" w:cs="Times New Roman"/>
          <w:sz w:val="26"/>
          <w:szCs w:val="26"/>
        </w:rPr>
      </w:pPr>
      <w:r>
        <w:rPr>
          <w:rFonts w:ascii="Times New Roman" w:hAnsi="Times New Roman" w:cs="Times New Roman"/>
          <w:sz w:val="26"/>
          <w:szCs w:val="26"/>
        </w:rPr>
        <w:t>1.Nêu khái niệm về amino axit là:</w:t>
      </w:r>
    </w:p>
    <w:p>
      <w:pPr>
        <w:rPr>
          <w:rFonts w:ascii="Times New Roman" w:hAnsi="Times New Roman" w:cs="Times New Roman"/>
          <w:color w:val="202124"/>
          <w:sz w:val="26"/>
          <w:szCs w:val="26"/>
          <w:shd w:val="clear" w:color="auto" w:fill="FFFFFF"/>
        </w:rPr>
      </w:pPr>
      <w:r>
        <w:rPr>
          <w:rFonts w:ascii="Times New Roman" w:hAnsi="Times New Roman" w:cs="Times New Roman"/>
          <w:bCs/>
          <w:color w:val="202124"/>
          <w:sz w:val="26"/>
          <w:szCs w:val="26"/>
          <w:shd w:val="clear" w:color="auto" w:fill="FFFFFF"/>
        </w:rPr>
        <w:t>- Axit là</w:t>
      </w:r>
      <w:r>
        <w:rPr>
          <w:rFonts w:ascii="Times New Roman" w:hAnsi="Times New Roman" w:cs="Times New Roman"/>
          <w:color w:val="202124"/>
          <w:sz w:val="26"/>
          <w:szCs w:val="26"/>
          <w:shd w:val="clear" w:color="auto" w:fill="FFFFFF"/>
        </w:rPr>
        <w:t> một loại hợp chất hữu cơ tạp chức. Bên trong phân tử có chứa đồng thời −NH2 nhóm </w:t>
      </w:r>
      <w:r>
        <w:rPr>
          <w:rFonts w:ascii="Times New Roman" w:hAnsi="Times New Roman" w:cs="Times New Roman"/>
          <w:bCs/>
          <w:color w:val="202124"/>
          <w:sz w:val="26"/>
          <w:szCs w:val="26"/>
          <w:shd w:val="clear" w:color="auto" w:fill="FFFFFF"/>
        </w:rPr>
        <w:t>amino</w:t>
      </w:r>
      <w:r>
        <w:rPr>
          <w:rFonts w:ascii="Times New Roman" w:hAnsi="Times New Roman" w:cs="Times New Roman"/>
          <w:color w:val="202124"/>
          <w:sz w:val="26"/>
          <w:szCs w:val="26"/>
          <w:shd w:val="clear" w:color="auto" w:fill="FFFFFF"/>
        </w:rPr>
        <w:t> và −</w:t>
      </w:r>
      <w:r>
        <w:rPr>
          <w:rFonts w:ascii="Times New Roman" w:hAnsi="Times New Roman" w:cs="Times New Roman"/>
          <w:bCs/>
          <w:color w:val="202124"/>
          <w:sz w:val="26"/>
          <w:szCs w:val="26"/>
          <w:shd w:val="clear" w:color="auto" w:fill="FFFFFF"/>
        </w:rPr>
        <w:t xml:space="preserve"> Amino </w:t>
      </w:r>
      <w:r>
        <w:rPr>
          <w:rFonts w:ascii="Times New Roman" w:hAnsi="Times New Roman" w:cs="Times New Roman"/>
          <w:color w:val="202124"/>
          <w:sz w:val="26"/>
          <w:szCs w:val="26"/>
          <w:shd w:val="clear" w:color="auto" w:fill="FFFFFF"/>
        </w:rPr>
        <w:t>COOH nhóm cacbonxyl.</w:t>
      </w:r>
    </w:p>
    <w:p>
      <w:pPr>
        <w:rPr>
          <w:rFonts w:ascii="Times New Roman" w:hAnsi="Times New Roman" w:cs="Times New Roman"/>
          <w:sz w:val="26"/>
          <w:szCs w:val="26"/>
        </w:rPr>
      </w:pPr>
      <w:r>
        <w:rPr>
          <w:rFonts w:ascii="Times New Roman" w:hAnsi="Times New Roman" w:cs="Times New Roman"/>
          <w:sz w:val="26"/>
          <w:szCs w:val="26"/>
        </w:rPr>
        <w:t>Công thức cấu tạo và gọi tên một số amino axit quan trọng là:</w:t>
      </w:r>
    </w:p>
    <w:p>
      <w:pPr>
        <w:rPr>
          <w:rFonts w:ascii="Times New Roman" w:hAnsi="Times New Roman" w:cs="Times New Roman"/>
          <w:color w:val="202124"/>
          <w:sz w:val="26"/>
          <w:szCs w:val="26"/>
          <w:shd w:val="clear" w:color="auto" w:fill="FFFFFF"/>
        </w:rPr>
      </w:pPr>
      <w:r>
        <w:rPr>
          <w:rFonts w:ascii="Times New Roman" w:hAnsi="Times New Roman" w:cs="Times New Roman"/>
          <w:sz w:val="26"/>
          <w:szCs w:val="26"/>
        </w:rPr>
        <w:t>-</w:t>
      </w:r>
      <w:r>
        <w:rPr>
          <w:rFonts w:ascii="Times New Roman" w:hAnsi="Times New Roman" w:cs="Times New Roman"/>
          <w:color w:val="202124"/>
          <w:sz w:val="26"/>
          <w:szCs w:val="26"/>
          <w:shd w:val="clear" w:color="auto" w:fill="FFFFFF"/>
        </w:rPr>
        <w:t xml:space="preserve"> H</w:t>
      </w:r>
      <w:r>
        <w:rPr>
          <w:rFonts w:ascii="Times New Roman" w:hAnsi="Times New Roman" w:cs="Times New Roman"/>
          <w:color w:val="202124"/>
          <w:sz w:val="26"/>
          <w:szCs w:val="26"/>
          <w:shd w:val="clear" w:color="auto" w:fill="FFFFFF"/>
          <w:vertAlign w:val="subscript"/>
        </w:rPr>
        <w:t>2</w:t>
      </w:r>
      <w:r>
        <w:rPr>
          <w:rFonts w:ascii="Times New Roman" w:hAnsi="Times New Roman" w:cs="Times New Roman"/>
          <w:color w:val="202124"/>
          <w:sz w:val="26"/>
          <w:szCs w:val="26"/>
          <w:shd w:val="clear" w:color="auto" w:fill="FFFFFF"/>
        </w:rPr>
        <w:t>N- CH</w:t>
      </w:r>
      <w:r>
        <w:rPr>
          <w:rFonts w:ascii="Times New Roman" w:hAnsi="Times New Roman" w:cs="Times New Roman"/>
          <w:color w:val="202124"/>
          <w:sz w:val="26"/>
          <w:szCs w:val="26"/>
          <w:shd w:val="clear" w:color="auto" w:fill="FFFFFF"/>
          <w:vertAlign w:val="subscript"/>
        </w:rPr>
        <w:t>2</w:t>
      </w:r>
      <w:r>
        <w:rPr>
          <w:rFonts w:ascii="Times New Roman" w:hAnsi="Times New Roman" w:cs="Times New Roman"/>
          <w:color w:val="202124"/>
          <w:sz w:val="26"/>
          <w:szCs w:val="26"/>
          <w:shd w:val="clear" w:color="auto" w:fill="FFFFFF"/>
        </w:rPr>
        <w:t> –COOH (</w:t>
      </w:r>
      <w:r>
        <w:rPr>
          <w:rFonts w:ascii="Times New Roman" w:hAnsi="Times New Roman" w:cs="Times New Roman"/>
          <w:bCs/>
          <w:color w:val="202124"/>
          <w:sz w:val="26"/>
          <w:szCs w:val="26"/>
          <w:shd w:val="clear" w:color="auto" w:fill="FFFFFF"/>
        </w:rPr>
        <w:t>Axit</w:t>
      </w:r>
      <w:r>
        <w:rPr>
          <w:rFonts w:ascii="Times New Roman" w:hAnsi="Times New Roman" w:cs="Times New Roman"/>
          <w:color w:val="202124"/>
          <w:sz w:val="26"/>
          <w:szCs w:val="26"/>
          <w:shd w:val="clear" w:color="auto" w:fill="FFFFFF"/>
        </w:rPr>
        <w:t> aminoetanoic)</w:t>
      </w:r>
    </w:p>
    <w:p>
      <w:pPr>
        <w:rPr>
          <w:rFonts w:ascii="Times New Roman" w:hAnsi="Times New Roman" w:cs="Times New Roman"/>
          <w:color w:val="202124"/>
          <w:sz w:val="26"/>
          <w:szCs w:val="26"/>
          <w:shd w:val="clear" w:color="auto" w:fill="FFFFFF"/>
        </w:rPr>
      </w:pPr>
      <w:r>
        <w:rPr>
          <w:rFonts w:ascii="Times New Roman" w:hAnsi="Times New Roman" w:cs="Times New Roman"/>
          <w:color w:val="202124"/>
          <w:sz w:val="26"/>
          <w:szCs w:val="26"/>
          <w:shd w:val="clear" w:color="auto" w:fill="FFFFFF"/>
        </w:rPr>
        <w:t>- CH</w:t>
      </w:r>
      <w:r>
        <w:rPr>
          <w:rFonts w:ascii="Times New Roman" w:hAnsi="Times New Roman" w:cs="Times New Roman"/>
          <w:color w:val="202124"/>
          <w:sz w:val="26"/>
          <w:szCs w:val="26"/>
          <w:shd w:val="clear" w:color="auto" w:fill="FFFFFF"/>
          <w:vertAlign w:val="subscript"/>
        </w:rPr>
        <w:t>3</w:t>
      </w:r>
      <w:r>
        <w:rPr>
          <w:rFonts w:ascii="Times New Roman" w:hAnsi="Times New Roman" w:cs="Times New Roman"/>
          <w:color w:val="202124"/>
          <w:sz w:val="26"/>
          <w:szCs w:val="26"/>
          <w:shd w:val="clear" w:color="auto" w:fill="FFFFFF"/>
        </w:rPr>
        <w:t> – CH(NH</w:t>
      </w:r>
      <w:r>
        <w:rPr>
          <w:rFonts w:ascii="Times New Roman" w:hAnsi="Times New Roman" w:cs="Times New Roman"/>
          <w:color w:val="202124"/>
          <w:sz w:val="26"/>
          <w:szCs w:val="26"/>
          <w:shd w:val="clear" w:color="auto" w:fill="FFFFFF"/>
          <w:vertAlign w:val="subscript"/>
        </w:rPr>
        <w:t>2</w:t>
      </w:r>
      <w:r>
        <w:rPr>
          <w:rFonts w:ascii="Times New Roman" w:hAnsi="Times New Roman" w:cs="Times New Roman"/>
          <w:color w:val="202124"/>
          <w:sz w:val="26"/>
          <w:szCs w:val="26"/>
          <w:shd w:val="clear" w:color="auto" w:fill="FFFFFF"/>
        </w:rPr>
        <w:t>) – COOH  (</w:t>
      </w:r>
      <w:r>
        <w:rPr>
          <w:rFonts w:ascii="Times New Roman" w:hAnsi="Times New Roman" w:cs="Times New Roman"/>
          <w:bCs/>
          <w:color w:val="202124"/>
          <w:sz w:val="26"/>
          <w:szCs w:val="26"/>
          <w:shd w:val="clear" w:color="auto" w:fill="FFFFFF"/>
        </w:rPr>
        <w:t>Axit</w:t>
      </w:r>
      <w:r>
        <w:rPr>
          <w:rFonts w:ascii="Times New Roman" w:hAnsi="Times New Roman" w:cs="Times New Roman"/>
          <w:color w:val="202124"/>
          <w:sz w:val="26"/>
          <w:szCs w:val="26"/>
          <w:shd w:val="clear" w:color="auto" w:fill="FFFFFF"/>
        </w:rPr>
        <w:t>- 2 – aminopropanoic)</w:t>
      </w:r>
    </w:p>
    <w:p>
      <w:pPr>
        <w:rPr>
          <w:rFonts w:ascii="Times New Roman" w:hAnsi="Times New Roman" w:cs="Times New Roman"/>
          <w:color w:val="202124"/>
          <w:sz w:val="26"/>
          <w:szCs w:val="26"/>
          <w:shd w:val="clear" w:color="auto" w:fill="FFFFFF"/>
        </w:rPr>
      </w:pPr>
      <w:r>
        <w:rPr>
          <w:rFonts w:ascii="Times New Roman" w:hAnsi="Times New Roman" w:cs="Times New Roman"/>
          <w:color w:val="202124"/>
          <w:sz w:val="26"/>
          <w:szCs w:val="26"/>
          <w:shd w:val="clear" w:color="auto" w:fill="FFFFFF"/>
        </w:rPr>
        <w:t xml:space="preserve">- </w:t>
      </w:r>
      <w:r>
        <w:rPr>
          <w:rFonts w:ascii="Times New Roman" w:hAnsi="Times New Roman" w:eastAsia="Times New Roman" w:cs="Times New Roman"/>
          <w:color w:val="202124"/>
          <w:sz w:val="26"/>
          <w:szCs w:val="26"/>
        </w:rPr>
        <w:t>CH</w:t>
      </w:r>
      <w:r>
        <w:rPr>
          <w:rFonts w:ascii="Times New Roman" w:hAnsi="Times New Roman" w:eastAsia="Times New Roman" w:cs="Times New Roman"/>
          <w:color w:val="202124"/>
          <w:sz w:val="26"/>
          <w:szCs w:val="26"/>
          <w:vertAlign w:val="subscript"/>
        </w:rPr>
        <w:t>3</w:t>
      </w:r>
      <w:r>
        <w:rPr>
          <w:rFonts w:ascii="Times New Roman" w:hAnsi="Times New Roman" w:eastAsia="Times New Roman" w:cs="Times New Roman"/>
          <w:color w:val="202124"/>
          <w:sz w:val="26"/>
          <w:szCs w:val="26"/>
        </w:rPr>
        <w:t>)</w:t>
      </w:r>
      <w:r>
        <w:rPr>
          <w:rFonts w:ascii="Times New Roman" w:hAnsi="Times New Roman" w:eastAsia="Times New Roman" w:cs="Times New Roman"/>
          <w:color w:val="202124"/>
          <w:sz w:val="26"/>
          <w:szCs w:val="26"/>
          <w:vertAlign w:val="subscript"/>
        </w:rPr>
        <w:t>2</w:t>
      </w:r>
      <w:r>
        <w:rPr>
          <w:rFonts w:ascii="Times New Roman" w:hAnsi="Times New Roman" w:eastAsia="Times New Roman" w:cs="Times New Roman"/>
          <w:color w:val="202124"/>
          <w:sz w:val="26"/>
          <w:szCs w:val="26"/>
        </w:rPr>
        <w:t> CH – CH(NH)</w:t>
      </w:r>
      <w:r>
        <w:rPr>
          <w:rFonts w:ascii="Times New Roman" w:hAnsi="Times New Roman" w:eastAsia="Times New Roman" w:cs="Times New Roman"/>
          <w:color w:val="202124"/>
          <w:sz w:val="26"/>
          <w:szCs w:val="26"/>
          <w:vertAlign w:val="subscript"/>
        </w:rPr>
        <w:t>2</w:t>
      </w:r>
      <w:r>
        <w:rPr>
          <w:rFonts w:ascii="Times New Roman" w:hAnsi="Times New Roman" w:eastAsia="Times New Roman" w:cs="Times New Roman"/>
          <w:color w:val="202124"/>
          <w:sz w:val="26"/>
          <w:szCs w:val="26"/>
        </w:rPr>
        <w:t> </w:t>
      </w:r>
      <w:r>
        <w:rPr>
          <w:rFonts w:ascii="Times New Roman" w:hAnsi="Times New Roman" w:eastAsia="Times New Roman" w:cs="Times New Roman"/>
          <w:color w:val="202124"/>
          <w:sz w:val="26"/>
          <w:szCs w:val="26"/>
          <w:vertAlign w:val="subscript"/>
        </w:rPr>
        <w:t>–</w:t>
      </w:r>
      <w:r>
        <w:rPr>
          <w:rFonts w:ascii="Times New Roman" w:hAnsi="Times New Roman" w:eastAsia="Times New Roman" w:cs="Times New Roman"/>
          <w:color w:val="202124"/>
          <w:sz w:val="26"/>
          <w:szCs w:val="26"/>
        </w:rPr>
        <w:t> COOH  (</w:t>
      </w:r>
      <w:r>
        <w:rPr>
          <w:rFonts w:ascii="Times New Roman" w:hAnsi="Times New Roman" w:cs="Times New Roman"/>
          <w:bCs/>
          <w:color w:val="202124"/>
          <w:sz w:val="26"/>
          <w:szCs w:val="26"/>
          <w:shd w:val="clear" w:color="auto" w:fill="FFFFFF"/>
        </w:rPr>
        <w:t>Axit</w:t>
      </w:r>
      <w:r>
        <w:rPr>
          <w:rFonts w:ascii="Times New Roman" w:hAnsi="Times New Roman" w:cs="Times New Roman"/>
          <w:color w:val="202124"/>
          <w:sz w:val="26"/>
          <w:szCs w:val="26"/>
          <w:shd w:val="clear" w:color="auto" w:fill="FFFFFF"/>
        </w:rPr>
        <w:t> - 2 </w:t>
      </w:r>
      <w:r>
        <w:rPr>
          <w:rFonts w:ascii="Times New Roman" w:hAnsi="Times New Roman" w:cs="Times New Roman"/>
          <w:bCs/>
          <w:color w:val="202124"/>
          <w:sz w:val="26"/>
          <w:szCs w:val="26"/>
          <w:shd w:val="clear" w:color="auto" w:fill="FFFFFF"/>
        </w:rPr>
        <w:t>amino</w:t>
      </w:r>
      <w:r>
        <w:rPr>
          <w:rFonts w:ascii="Times New Roman" w:hAnsi="Times New Roman" w:cs="Times New Roman"/>
          <w:color w:val="202124"/>
          <w:sz w:val="26"/>
          <w:szCs w:val="26"/>
          <w:shd w:val="clear" w:color="auto" w:fill="FFFFFF"/>
        </w:rPr>
        <w:t> -3 – Metylbutanoic)</w:t>
      </w:r>
    </w:p>
    <w:p>
      <w:pPr>
        <w:rPr>
          <w:rFonts w:ascii="Times New Roman" w:hAnsi="Times New Roman" w:cs="Times New Roman"/>
          <w:sz w:val="26"/>
          <w:szCs w:val="26"/>
        </w:rPr>
      </w:pPr>
      <w:r>
        <w:rPr>
          <w:rFonts w:ascii="Times New Roman" w:hAnsi="Times New Roman" w:cs="Times New Roman"/>
          <w:sz w:val="26"/>
          <w:szCs w:val="26"/>
        </w:rPr>
        <w:t>2.Nêu tính chất hóa học của amino axit là:</w:t>
      </w:r>
    </w:p>
    <w:p>
      <w:pPr>
        <w:rPr>
          <w:rFonts w:ascii="Times New Roman" w:hAnsi="Times New Roman" w:cs="Times New Roman"/>
          <w:color w:val="202124"/>
          <w:sz w:val="26"/>
          <w:szCs w:val="26"/>
          <w:shd w:val="clear" w:color="auto" w:fill="FFFFFF"/>
        </w:rPr>
      </w:pPr>
      <w:r>
        <w:rPr>
          <w:rFonts w:ascii="Times New Roman" w:hAnsi="Times New Roman" w:cs="Times New Roman"/>
          <w:sz w:val="26"/>
          <w:szCs w:val="26"/>
        </w:rPr>
        <w:t>-</w:t>
      </w:r>
      <w:r>
        <w:rPr>
          <w:rFonts w:ascii="Times New Roman" w:hAnsi="Times New Roman" w:cs="Times New Roman"/>
          <w:color w:val="202124"/>
          <w:sz w:val="26"/>
          <w:szCs w:val="26"/>
          <w:shd w:val="clear" w:color="auto" w:fill="FFFFFF"/>
        </w:rPr>
        <w:t>Các </w:t>
      </w:r>
      <w:r>
        <w:rPr>
          <w:rFonts w:ascii="Times New Roman" w:hAnsi="Times New Roman" w:cs="Times New Roman"/>
          <w:bCs/>
          <w:color w:val="202124"/>
          <w:sz w:val="26"/>
          <w:szCs w:val="26"/>
          <w:shd w:val="clear" w:color="auto" w:fill="FFFFFF"/>
        </w:rPr>
        <w:t>amino axit là</w:t>
      </w:r>
      <w:r>
        <w:rPr>
          <w:rFonts w:ascii="Times New Roman" w:hAnsi="Times New Roman" w:cs="Times New Roman"/>
          <w:color w:val="202124"/>
          <w:sz w:val="26"/>
          <w:szCs w:val="26"/>
          <w:shd w:val="clear" w:color="auto" w:fill="FFFFFF"/>
        </w:rPr>
        <w:t> những hợp </w:t>
      </w:r>
      <w:r>
        <w:rPr>
          <w:rFonts w:ascii="Times New Roman" w:hAnsi="Times New Roman" w:cs="Times New Roman"/>
          <w:bCs/>
          <w:color w:val="202124"/>
          <w:sz w:val="26"/>
          <w:szCs w:val="26"/>
          <w:shd w:val="clear" w:color="auto" w:fill="FFFFFF"/>
        </w:rPr>
        <w:t>chất</w:t>
      </w:r>
      <w:r>
        <w:rPr>
          <w:rFonts w:ascii="Times New Roman" w:hAnsi="Times New Roman" w:cs="Times New Roman"/>
          <w:color w:val="202124"/>
          <w:sz w:val="26"/>
          <w:szCs w:val="26"/>
          <w:shd w:val="clear" w:color="auto" w:fill="FFFFFF"/>
        </w:rPr>
        <w:t> có cấu tạo ion lưỡng cực nên chúng </w:t>
      </w:r>
      <w:r>
        <w:rPr>
          <w:rFonts w:ascii="Times New Roman" w:hAnsi="Times New Roman" w:cs="Times New Roman"/>
          <w:bCs/>
          <w:color w:val="202124"/>
          <w:sz w:val="26"/>
          <w:szCs w:val="26"/>
          <w:shd w:val="clear" w:color="auto" w:fill="FFFFFF"/>
        </w:rPr>
        <w:t>là chất</w:t>
      </w:r>
      <w:r>
        <w:rPr>
          <w:rFonts w:ascii="Times New Roman" w:hAnsi="Times New Roman" w:cs="Times New Roman"/>
          <w:color w:val="202124"/>
          <w:sz w:val="26"/>
          <w:szCs w:val="26"/>
          <w:shd w:val="clear" w:color="auto" w:fill="FFFFFF"/>
        </w:rPr>
        <w:t> rắn kết </w:t>
      </w:r>
      <w:r>
        <w:rPr>
          <w:rFonts w:ascii="Times New Roman" w:hAnsi="Times New Roman" w:cs="Times New Roman"/>
          <w:bCs/>
          <w:color w:val="202124"/>
          <w:sz w:val="26"/>
          <w:szCs w:val="26"/>
          <w:shd w:val="clear" w:color="auto" w:fill="FFFFFF"/>
        </w:rPr>
        <w:t>tinh</w:t>
      </w:r>
      <w:r>
        <w:rPr>
          <w:rFonts w:ascii="Times New Roman" w:hAnsi="Times New Roman" w:cs="Times New Roman"/>
          <w:color w:val="202124"/>
          <w:sz w:val="26"/>
          <w:szCs w:val="26"/>
          <w:shd w:val="clear" w:color="auto" w:fill="FFFFFF"/>
        </w:rPr>
        <w:t>, tương đối dễ tan trong nước và có nhiệt độ nóng chảy cao (phân hủy khi nóng chảy). Các </w:t>
      </w:r>
      <w:r>
        <w:rPr>
          <w:rFonts w:ascii="Times New Roman" w:hAnsi="Times New Roman" w:cs="Times New Roman"/>
          <w:bCs/>
          <w:color w:val="202124"/>
          <w:sz w:val="26"/>
          <w:szCs w:val="26"/>
          <w:shd w:val="clear" w:color="auto" w:fill="FFFFFF"/>
        </w:rPr>
        <w:t>amino axit</w:t>
      </w:r>
      <w:r>
        <w:rPr>
          <w:rFonts w:ascii="Times New Roman" w:hAnsi="Times New Roman" w:cs="Times New Roman"/>
          <w:color w:val="202124"/>
          <w:sz w:val="26"/>
          <w:szCs w:val="26"/>
          <w:shd w:val="clear" w:color="auto" w:fill="FFFFFF"/>
        </w:rPr>
        <w:t> biểu hiện </w:t>
      </w:r>
      <w:r>
        <w:rPr>
          <w:rFonts w:ascii="Times New Roman" w:hAnsi="Times New Roman" w:cs="Times New Roman"/>
          <w:bCs/>
          <w:color w:val="202124"/>
          <w:sz w:val="26"/>
          <w:szCs w:val="26"/>
          <w:shd w:val="clear" w:color="auto" w:fill="FFFFFF"/>
        </w:rPr>
        <w:t>tính chất</w:t>
      </w:r>
      <w:r>
        <w:rPr>
          <w:rFonts w:ascii="Times New Roman" w:hAnsi="Times New Roman" w:cs="Times New Roman"/>
          <w:color w:val="202124"/>
          <w:sz w:val="26"/>
          <w:szCs w:val="26"/>
          <w:shd w:val="clear" w:color="auto" w:fill="FFFFFF"/>
        </w:rPr>
        <w:t> lưỡng </w:t>
      </w:r>
      <w:r>
        <w:rPr>
          <w:rFonts w:ascii="Times New Roman" w:hAnsi="Times New Roman" w:cs="Times New Roman"/>
          <w:bCs/>
          <w:color w:val="202124"/>
          <w:sz w:val="26"/>
          <w:szCs w:val="26"/>
          <w:shd w:val="clear" w:color="auto" w:fill="FFFFFF"/>
        </w:rPr>
        <w:t>tính</w:t>
      </w:r>
      <w:r>
        <w:rPr>
          <w:rFonts w:ascii="Times New Roman" w:hAnsi="Times New Roman" w:cs="Times New Roman"/>
          <w:color w:val="202124"/>
          <w:sz w:val="26"/>
          <w:szCs w:val="26"/>
          <w:shd w:val="clear" w:color="auto" w:fill="FFFFFF"/>
        </w:rPr>
        <w:t>, </w:t>
      </w:r>
      <w:r>
        <w:rPr>
          <w:rFonts w:ascii="Times New Roman" w:hAnsi="Times New Roman" w:cs="Times New Roman"/>
          <w:bCs/>
          <w:color w:val="202124"/>
          <w:sz w:val="26"/>
          <w:szCs w:val="26"/>
          <w:shd w:val="clear" w:color="auto" w:fill="FFFFFF"/>
        </w:rPr>
        <w:t>tính chất</w:t>
      </w:r>
      <w:r>
        <w:rPr>
          <w:rFonts w:ascii="Times New Roman" w:hAnsi="Times New Roman" w:cs="Times New Roman"/>
          <w:color w:val="202124"/>
          <w:sz w:val="26"/>
          <w:szCs w:val="26"/>
          <w:shd w:val="clear" w:color="auto" w:fill="FFFFFF"/>
        </w:rPr>
        <w:t> riêng </w:t>
      </w:r>
      <w:r>
        <w:rPr>
          <w:rFonts w:ascii="Times New Roman" w:hAnsi="Times New Roman" w:cs="Times New Roman"/>
          <w:bCs/>
          <w:color w:val="202124"/>
          <w:sz w:val="26"/>
          <w:szCs w:val="26"/>
          <w:shd w:val="clear" w:color="auto" w:fill="FFFFFF"/>
        </w:rPr>
        <w:t>của</w:t>
      </w:r>
      <w:r>
        <w:rPr>
          <w:rFonts w:ascii="Times New Roman" w:hAnsi="Times New Roman" w:cs="Times New Roman"/>
          <w:color w:val="202124"/>
          <w:sz w:val="26"/>
          <w:szCs w:val="26"/>
          <w:shd w:val="clear" w:color="auto" w:fill="FFFFFF"/>
        </w:rPr>
        <w:t> mỗi nhóm chức và có phản ứng trùng ngưng.</w:t>
      </w:r>
    </w:p>
    <w:p>
      <w:pPr>
        <w:rPr>
          <w:rFonts w:ascii="Times New Roman" w:hAnsi="Times New Roman" w:cs="Times New Roman"/>
          <w:sz w:val="26"/>
          <w:szCs w:val="26"/>
        </w:rPr>
      </w:pPr>
      <w:r>
        <w:rPr>
          <w:rFonts w:ascii="Times New Roman" w:hAnsi="Times New Roman" w:cs="Times New Roman"/>
          <w:sz w:val="26"/>
          <w:szCs w:val="26"/>
        </w:rPr>
        <w:t>3.Nêu ứng dụng của các amino axit là:</w:t>
      </w:r>
    </w:p>
    <w:p>
      <w:pPr>
        <w:rPr>
          <w:rFonts w:ascii="Times New Roman" w:hAnsi="Times New Roman" w:cs="Times New Roman"/>
          <w:color w:val="000000"/>
          <w:sz w:val="26"/>
          <w:szCs w:val="26"/>
          <w:shd w:val="clear" w:color="auto" w:fill="FFFFFF"/>
        </w:rPr>
      </w:pPr>
      <w:r>
        <w:rPr>
          <w:rFonts w:ascii="Times New Roman" w:hAnsi="Times New Roman" w:cs="Times New Roman"/>
          <w:sz w:val="26"/>
          <w:szCs w:val="26"/>
        </w:rPr>
        <w:t>-</w:t>
      </w:r>
      <w:r>
        <w:rPr>
          <w:rFonts w:ascii="Times New Roman" w:hAnsi="Times New Roman" w:cs="Times New Roman"/>
          <w:color w:val="000000"/>
          <w:sz w:val="26"/>
          <w:szCs w:val="26"/>
          <w:shd w:val="clear" w:color="auto" w:fill="FFFFFF"/>
        </w:rPr>
        <w:t xml:space="preserve"> Amino axit thiên nhiên (hầu hết là α-amino axit) là cơ sở để kiến tạo nên các loại protein của cơ thể sống </w:t>
      </w:r>
      <w:r>
        <w:rPr>
          <w:rFonts w:ascii="Times New Roman" w:hAnsi="Times New Roman" w:cs="Times New Roman"/>
          <w:color w:val="000000"/>
          <w:sz w:val="26"/>
          <w:szCs w:val="26"/>
        </w:rPr>
        <w:br w:type="textWrapping"/>
      </w:r>
      <w:r>
        <w:rPr>
          <w:rFonts w:ascii="Times New Roman" w:hAnsi="Times New Roman" w:cs="Times New Roman"/>
          <w:color w:val="000000"/>
          <w:sz w:val="26"/>
          <w:szCs w:val="26"/>
          <w:shd w:val="clear" w:color="auto" w:fill="FFFFFF"/>
        </w:rPr>
        <w:t> - Muối mononatri của axit glutamic được dùng làm mì chính (hay bột ngọt) </w:t>
      </w:r>
      <w:r>
        <w:rPr>
          <w:rFonts w:ascii="Times New Roman" w:hAnsi="Times New Roman" w:cs="Times New Roman"/>
          <w:color w:val="000000"/>
          <w:sz w:val="26"/>
          <w:szCs w:val="26"/>
        </w:rPr>
        <w:br w:type="textWrapping"/>
      </w:r>
      <w:r>
        <w:rPr>
          <w:rFonts w:ascii="Times New Roman" w:hAnsi="Times New Roman" w:cs="Times New Roman"/>
          <w:color w:val="000000"/>
          <w:sz w:val="26"/>
          <w:szCs w:val="26"/>
          <w:shd w:val="clear" w:color="auto" w:fill="FFFFFF"/>
        </w:rPr>
        <w:t> - Axit ε-aminocaproic và axit ω-aminoenantoic là nguyên liệu sản xuất tơ tổng hợp (nilon – 6 và nilon – 7) </w:t>
      </w:r>
      <w:r>
        <w:rPr>
          <w:rFonts w:ascii="Times New Roman" w:hAnsi="Times New Roman" w:cs="Times New Roman"/>
          <w:color w:val="000000"/>
          <w:sz w:val="26"/>
          <w:szCs w:val="26"/>
        </w:rPr>
        <w:br w:type="textWrapping"/>
      </w:r>
      <w:r>
        <w:rPr>
          <w:rFonts w:ascii="Times New Roman" w:hAnsi="Times New Roman" w:cs="Times New Roman"/>
          <w:color w:val="000000"/>
          <w:sz w:val="26"/>
          <w:szCs w:val="26"/>
          <w:shd w:val="clear" w:color="auto" w:fill="FFFFFF"/>
        </w:rPr>
        <w:t> - Axit glutamic là thuốc hỗ trợ thần kinh, methionin (CH</w:t>
      </w:r>
      <w:r>
        <w:rPr>
          <w:rFonts w:ascii="Times New Roman" w:hAnsi="Times New Roman" w:cs="Times New Roman"/>
          <w:color w:val="000000"/>
          <w:sz w:val="26"/>
          <w:szCs w:val="26"/>
          <w:shd w:val="clear" w:color="auto" w:fill="FFFFFF"/>
          <w:vertAlign w:val="subscript"/>
        </w:rPr>
        <w:t>3</w:t>
      </w:r>
      <w:r>
        <w:rPr>
          <w:rFonts w:ascii="Times New Roman" w:hAnsi="Times New Roman" w:cs="Times New Roman"/>
          <w:color w:val="000000"/>
          <w:sz w:val="26"/>
          <w:szCs w:val="26"/>
          <w:shd w:val="clear" w:color="auto" w:fill="FFFFFF"/>
        </w:rPr>
        <w:t>–S–CH</w:t>
      </w:r>
      <w:r>
        <w:rPr>
          <w:rFonts w:ascii="Times New Roman" w:hAnsi="Times New Roman" w:cs="Times New Roman"/>
          <w:color w:val="000000"/>
          <w:sz w:val="26"/>
          <w:szCs w:val="26"/>
          <w:shd w:val="clear" w:color="auto" w:fill="FFFFFF"/>
          <w:vertAlign w:val="subscript"/>
        </w:rPr>
        <w:t>2</w:t>
      </w:r>
      <w:r>
        <w:rPr>
          <w:rFonts w:ascii="Times New Roman" w:hAnsi="Times New Roman" w:cs="Times New Roman"/>
          <w:color w:val="000000"/>
          <w:sz w:val="26"/>
          <w:szCs w:val="26"/>
          <w:shd w:val="clear" w:color="auto" w:fill="FFFFFF"/>
        </w:rPr>
        <w:t>–CH</w:t>
      </w:r>
      <w:r>
        <w:rPr>
          <w:rFonts w:ascii="Times New Roman" w:hAnsi="Times New Roman" w:cs="Times New Roman"/>
          <w:color w:val="000000"/>
          <w:sz w:val="26"/>
          <w:szCs w:val="26"/>
          <w:shd w:val="clear" w:color="auto" w:fill="FFFFFF"/>
          <w:vertAlign w:val="subscript"/>
        </w:rPr>
        <w:t>2</w:t>
      </w:r>
      <w:r>
        <w:rPr>
          <w:rFonts w:ascii="Times New Roman" w:hAnsi="Times New Roman" w:cs="Times New Roman"/>
          <w:color w:val="000000"/>
          <w:sz w:val="26"/>
          <w:szCs w:val="26"/>
          <w:shd w:val="clear" w:color="auto" w:fill="FFFFFF"/>
        </w:rPr>
        <w:t>–CH(NH</w:t>
      </w:r>
      <w:r>
        <w:rPr>
          <w:rFonts w:ascii="Times New Roman" w:hAnsi="Times New Roman" w:cs="Times New Roman"/>
          <w:color w:val="000000"/>
          <w:sz w:val="26"/>
          <w:szCs w:val="26"/>
          <w:shd w:val="clear" w:color="auto" w:fill="FFFFFF"/>
          <w:vertAlign w:val="subscript"/>
        </w:rPr>
        <w:t>2</w:t>
      </w:r>
      <w:r>
        <w:rPr>
          <w:rFonts w:ascii="Times New Roman" w:hAnsi="Times New Roman" w:cs="Times New Roman"/>
          <w:color w:val="000000"/>
          <w:sz w:val="26"/>
          <w:szCs w:val="26"/>
          <w:shd w:val="clear" w:color="auto" w:fill="FFFFFF"/>
        </w:rPr>
        <w:t>)–COOH) là thuốc bổ gan.</w:t>
      </w:r>
    </w:p>
    <w:p>
      <w:pPr>
        <w:rPr>
          <w:rFonts w:ascii="Times New Roman" w:hAnsi="Times New Roman" w:cs="Times New Roman"/>
          <w:sz w:val="26"/>
          <w:szCs w:val="26"/>
        </w:rPr>
      </w:pPr>
      <w:r>
        <w:rPr>
          <w:rFonts w:ascii="Times New Roman" w:hAnsi="Times New Roman" w:cs="Times New Roman"/>
          <w:sz w:val="26"/>
          <w:szCs w:val="26"/>
        </w:rPr>
        <w:t>PHẦN 2.ỨNG DỤNG LÝ THUYẾT CƠ SỞ VÀO THỰC TẾ</w:t>
      </w:r>
    </w:p>
    <w:p>
      <w:pPr>
        <w:rPr>
          <w:rFonts w:ascii="Times New Roman" w:hAnsi="Times New Roman" w:cs="Times New Roman"/>
          <w:sz w:val="26"/>
          <w:szCs w:val="26"/>
        </w:rPr>
      </w:pPr>
      <w:r>
        <w:rPr>
          <w:rFonts w:ascii="Times New Roman" w:hAnsi="Times New Roman" w:cs="Times New Roman"/>
          <w:sz w:val="26"/>
          <w:szCs w:val="26"/>
        </w:rPr>
        <w:t>Nội dung nghiên cứu là:</w:t>
      </w:r>
    </w:p>
    <w:p>
      <w:pPr>
        <w:rPr>
          <w:rFonts w:ascii="Times New Roman" w:hAnsi="Times New Roman" w:cs="Times New Roman"/>
          <w:sz w:val="26"/>
          <w:szCs w:val="26"/>
        </w:rPr>
      </w:pPr>
      <w:r>
        <w:rPr>
          <w:rFonts w:ascii="Times New Roman" w:hAnsi="Times New Roman" w:cs="Times New Roman"/>
          <w:sz w:val="26"/>
          <w:szCs w:val="26"/>
        </w:rPr>
        <w:t>Phương pháp điều chế nilon-6</w:t>
      </w:r>
    </w:p>
    <w:p>
      <w:pPr>
        <w:pStyle w:val="4"/>
        <w:shd w:val="clear" w:color="auto" w:fill="FFFFFF"/>
        <w:spacing w:before="0" w:beforeAutospacing="0" w:after="240" w:afterAutospacing="0"/>
        <w:jc w:val="both"/>
        <w:rPr>
          <w:sz w:val="26"/>
          <w:szCs w:val="26"/>
        </w:rPr>
      </w:pPr>
      <w:r>
        <w:rPr>
          <w:sz w:val="26"/>
          <w:szCs w:val="26"/>
        </w:rPr>
        <w:t>- Tơ nilon-6 (tơ capron) là loại tơ tổng hợp, được điều chế từ  phản ứng trùng ngưng ε -amino caproic và phản ứng trùng hợp caprolactam.</w:t>
      </w:r>
    </w:p>
    <w:p>
      <w:pPr>
        <w:pStyle w:val="4"/>
        <w:shd w:val="clear" w:color="auto" w:fill="FFFFFF"/>
        <w:spacing w:before="0" w:beforeAutospacing="0" w:after="240" w:afterAutospacing="0"/>
        <w:ind w:firstLine="720"/>
        <w:jc w:val="both"/>
        <w:rPr>
          <w:sz w:val="26"/>
          <w:szCs w:val="26"/>
        </w:rPr>
      </w:pPr>
      <w:r>
        <w:rPr>
          <w:sz w:val="26"/>
          <w:szCs w:val="26"/>
        </w:rPr>
        <w:t>- Phương trình hóa học:</w:t>
      </w:r>
    </w:p>
    <w:p>
      <w:pPr>
        <w:pStyle w:val="4"/>
        <w:shd w:val="clear" w:color="auto" w:fill="FFFFFF"/>
        <w:spacing w:before="0" w:beforeAutospacing="0" w:after="240" w:afterAutospacing="0"/>
        <w:jc w:val="both"/>
        <w:rPr>
          <w:sz w:val="26"/>
          <w:szCs w:val="26"/>
        </w:rPr>
      </w:pPr>
      <w:r>
        <w:rPr>
          <w:sz w:val="26"/>
          <w:szCs w:val="26"/>
        </w:rPr>
        <w:t>- Phản ứng trùng hợp:</w:t>
      </w:r>
    </w:p>
    <w:p>
      <w:pPr>
        <w:pStyle w:val="4"/>
        <w:shd w:val="clear" w:color="auto" w:fill="FFFFFF"/>
        <w:spacing w:before="0" w:beforeAutospacing="0" w:after="240" w:afterAutospacing="0"/>
        <w:jc w:val="both"/>
        <w:rPr>
          <w:sz w:val="26"/>
          <w:szCs w:val="26"/>
        </w:rPr>
      </w:pPr>
      <w:r>
        <w:rPr>
          <w:sz w:val="26"/>
          <w:szCs w:val="26"/>
        </w:rPr>
        <w:t>Điều kiện : phản ứng monome là vòng kém bền</w:t>
      </w:r>
    </w:p>
    <w:p>
      <w:pPr>
        <w:pStyle w:val="4"/>
        <w:shd w:val="clear" w:color="auto" w:fill="FFFFFF"/>
        <w:spacing w:before="0" w:beforeAutospacing="0" w:after="240" w:afterAutospacing="0"/>
        <w:jc w:val="both"/>
        <w:rPr>
          <w:sz w:val="26"/>
          <w:szCs w:val="26"/>
        </w:rPr>
      </w:pPr>
      <w:r>
        <w:rPr>
          <w:sz w:val="26"/>
          <w:szCs w:val="26"/>
        </w:rPr>
        <w:t>- Phản ứng trùng ngưng :</w:t>
      </w:r>
    </w:p>
    <w:p>
      <w:pPr>
        <w:pStyle w:val="4"/>
        <w:shd w:val="clear" w:color="auto" w:fill="FFFFFF"/>
        <w:spacing w:before="0" w:beforeAutospacing="0" w:after="240" w:afterAutospacing="0"/>
        <w:jc w:val="both"/>
        <w:rPr>
          <w:sz w:val="26"/>
          <w:szCs w:val="26"/>
        </w:rPr>
      </w:pPr>
      <w:r>
        <w:rPr>
          <w:sz w:val="26"/>
          <w:szCs w:val="26"/>
        </w:rPr>
        <w:t>- Điều kiện : Trong phân tử phải có ít nhất hai nhóm chức có khả năng phản ứng tạo liên kết với nhau.</w:t>
      </w:r>
    </w:p>
    <w:p>
      <w:pPr>
        <w:pStyle w:val="4"/>
        <w:shd w:val="clear" w:color="auto" w:fill="FFFFFF"/>
        <w:spacing w:before="0" w:beforeAutospacing="0" w:after="240" w:afterAutospacing="0"/>
        <w:jc w:val="both"/>
        <w:rPr>
          <w:rStyle w:val="7"/>
          <w:color w:val="262626"/>
          <w:sz w:val="26"/>
          <w:szCs w:val="26"/>
        </w:rPr>
      </w:pPr>
      <w:r>
        <w:rPr>
          <w:sz w:val="26"/>
          <w:szCs w:val="26"/>
        </w:rPr>
        <w:t>nH</w:t>
      </w:r>
      <w:r>
        <w:rPr>
          <w:sz w:val="26"/>
          <w:szCs w:val="26"/>
          <w:vertAlign w:val="subscript"/>
        </w:rPr>
        <w:t>2</w:t>
      </w:r>
      <w:r>
        <w:rPr>
          <w:sz w:val="26"/>
          <w:szCs w:val="26"/>
        </w:rPr>
        <w:t>N[CH</w:t>
      </w:r>
      <w:r>
        <w:rPr>
          <w:sz w:val="26"/>
          <w:szCs w:val="26"/>
          <w:vertAlign w:val="subscript"/>
        </w:rPr>
        <w:t>2</w:t>
      </w:r>
      <w:r>
        <w:rPr>
          <w:sz w:val="26"/>
          <w:szCs w:val="26"/>
        </w:rPr>
        <w:t>]</w:t>
      </w:r>
      <w:r>
        <w:rPr>
          <w:sz w:val="26"/>
          <w:szCs w:val="26"/>
          <w:vertAlign w:val="subscript"/>
        </w:rPr>
        <w:t>5</w:t>
      </w:r>
      <w:r>
        <w:rPr>
          <w:sz w:val="26"/>
          <w:szCs w:val="26"/>
        </w:rPr>
        <w:t xml:space="preserve">COOH </w:t>
      </w:r>
      <w:r>
        <w:rPr>
          <w:rStyle w:val="7"/>
          <w:color w:val="262626"/>
          <w:sz w:val="26"/>
          <w:szCs w:val="26"/>
        </w:rPr>
        <w:t>→ (NH[CH</w:t>
      </w:r>
      <w:r>
        <w:rPr>
          <w:rStyle w:val="7"/>
          <w:color w:val="262626"/>
          <w:sz w:val="26"/>
          <w:szCs w:val="26"/>
          <w:vertAlign w:val="subscript"/>
        </w:rPr>
        <w:t>2</w:t>
      </w:r>
      <w:r>
        <w:rPr>
          <w:rStyle w:val="7"/>
          <w:color w:val="262626"/>
          <w:sz w:val="26"/>
          <w:szCs w:val="26"/>
        </w:rPr>
        <w:t>]</w:t>
      </w:r>
      <w:r>
        <w:rPr>
          <w:rStyle w:val="7"/>
          <w:color w:val="262626"/>
          <w:sz w:val="26"/>
          <w:szCs w:val="26"/>
          <w:vertAlign w:val="subscript"/>
        </w:rPr>
        <w:t>5</w:t>
      </w:r>
      <w:r>
        <w:rPr>
          <w:rStyle w:val="7"/>
          <w:color w:val="262626"/>
          <w:sz w:val="26"/>
          <w:szCs w:val="26"/>
        </w:rPr>
        <w:t>CO)</w:t>
      </w:r>
      <w:r>
        <w:rPr>
          <w:rStyle w:val="7"/>
          <w:color w:val="262626"/>
          <w:sz w:val="26"/>
          <w:szCs w:val="26"/>
          <w:vertAlign w:val="subscript"/>
        </w:rPr>
        <w:t>n</w:t>
      </w:r>
      <w:r>
        <w:rPr>
          <w:rStyle w:val="7"/>
          <w:color w:val="262626"/>
          <w:sz w:val="26"/>
          <w:szCs w:val="26"/>
        </w:rPr>
        <w:t xml:space="preserve"> + nH</w:t>
      </w:r>
      <w:r>
        <w:rPr>
          <w:rStyle w:val="7"/>
          <w:color w:val="262626"/>
          <w:sz w:val="26"/>
          <w:szCs w:val="26"/>
          <w:vertAlign w:val="subscript"/>
        </w:rPr>
        <w:t>2</w:t>
      </w:r>
      <w:r>
        <w:rPr>
          <w:rStyle w:val="7"/>
          <w:color w:val="262626"/>
          <w:sz w:val="26"/>
          <w:szCs w:val="26"/>
        </w:rPr>
        <w:t>O</w:t>
      </w:r>
    </w:p>
    <w:p>
      <w:pPr>
        <w:pStyle w:val="4"/>
        <w:shd w:val="clear" w:color="auto" w:fill="FFFFFF"/>
        <w:spacing w:before="0" w:beforeAutospacing="0" w:after="240" w:afterAutospacing="0"/>
        <w:jc w:val="both"/>
        <w:rPr>
          <w:sz w:val="26"/>
          <w:szCs w:val="26"/>
        </w:rPr>
      </w:pPr>
      <w:r>
        <w:rPr>
          <w:rStyle w:val="7"/>
          <w:color w:val="262626"/>
          <w:sz w:val="26"/>
          <w:szCs w:val="26"/>
        </w:rPr>
        <w:t xml:space="preserve"> axit –aminocaproie      policaproamit ( tơ nilon-6)</w:t>
      </w:r>
    </w:p>
    <w:p>
      <w:pPr>
        <w:pStyle w:val="4"/>
        <w:shd w:val="clear" w:color="auto" w:fill="FFFFFF"/>
        <w:spacing w:before="0" w:beforeAutospacing="0" w:after="240" w:afterAutospacing="0"/>
        <w:jc w:val="both"/>
        <w:rPr>
          <w:sz w:val="26"/>
          <w:szCs w:val="26"/>
        </w:rPr>
      </w:pPr>
      <w:r>
        <w:rPr>
          <w:sz w:val="26"/>
          <w:szCs w:val="26"/>
        </w:rPr>
        <w:t>Ứng dụng của Nilon-6 là:</w:t>
      </w:r>
    </w:p>
    <w:p>
      <w:pPr>
        <w:pStyle w:val="4"/>
        <w:shd w:val="clear" w:color="auto" w:fill="FFFFFF"/>
        <w:spacing w:before="0" w:beforeAutospacing="0" w:after="240" w:afterAutospacing="0"/>
        <w:jc w:val="both"/>
        <w:rPr>
          <w:sz w:val="26"/>
          <w:szCs w:val="26"/>
        </w:rPr>
      </w:pPr>
      <w:r>
        <w:rPr>
          <w:sz w:val="26"/>
          <w:szCs w:val="26"/>
        </w:rPr>
        <w:t> - Nilon−6 có tính dai, bền, mềm óng mượt, ít thấm nước, mau khô, kém bền nhiệt, axit, kiềm. Dùng dệt vải, may mặc, vải lót săm lốp xe, bít tất, dây cáp, dây dù, đan lưới, …</w:t>
      </w:r>
    </w:p>
    <w:p>
      <w:pPr>
        <w:pStyle w:val="4"/>
        <w:shd w:val="clear" w:color="auto" w:fill="FFFFFF"/>
        <w:spacing w:before="0" w:beforeAutospacing="0" w:after="240" w:afterAutospacing="0"/>
        <w:jc w:val="both"/>
        <w:rPr>
          <w:sz w:val="26"/>
          <w:szCs w:val="26"/>
        </w:rPr>
      </w:pPr>
      <w:r>
        <w:rPr>
          <w:sz w:val="26"/>
          <w:szCs w:val="26"/>
        </w:rPr>
        <w:t>    - Trong may mặc thì tơ Nylon ngày càng được sử dụng rộng rãi và được quan tâm nhiều hơn nó dần thay thế các loại vải dệt thủ công, số lượng ít, màu sắc đơn điệu…. bằng các loại polyme có chất lượng cao, màu sắc thì phong phú,đáp ứng được như cầu sử dụng. thẩm mỹ người tiêu dùng….</w:t>
      </w:r>
    </w:p>
    <w:p>
      <w:pPr>
        <w:pStyle w:val="4"/>
        <w:shd w:val="clear" w:color="auto" w:fill="FFFFFF"/>
        <w:spacing w:before="0" w:beforeAutospacing="0" w:after="240" w:afterAutospacing="0"/>
        <w:jc w:val="both"/>
        <w:rPr>
          <w:sz w:val="26"/>
          <w:szCs w:val="26"/>
        </w:rPr>
      </w:pPr>
      <w:r>
        <w:rPr>
          <w:sz w:val="26"/>
          <w:szCs w:val="26"/>
        </w:rPr>
        <w:t> - Nilon 6 còn có thể sử dụng để chế tạo các chi tiết máy:</w:t>
      </w:r>
    </w:p>
    <w:p>
      <w:pPr>
        <w:pStyle w:val="4"/>
        <w:shd w:val="clear" w:color="auto" w:fill="FFFFFF"/>
        <w:spacing w:before="0" w:beforeAutospacing="0" w:after="240" w:afterAutospacing="0"/>
        <w:jc w:val="both"/>
        <w:rPr>
          <w:sz w:val="26"/>
          <w:szCs w:val="26"/>
        </w:rPr>
      </w:pPr>
      <w:r>
        <w:rPr>
          <w:sz w:val="26"/>
          <w:szCs w:val="26"/>
        </w:rPr>
        <w:t> - Thành phần chế tạo ra các bánh răng, bộ phận kết nối và bộ phận dẫn động trong động cơ.</w:t>
      </w:r>
    </w:p>
    <w:p>
      <w:pPr>
        <w:pStyle w:val="4"/>
        <w:shd w:val="clear" w:color="auto" w:fill="FFFFFF"/>
        <w:spacing w:before="0" w:beforeAutospacing="0" w:after="240" w:afterAutospacing="0"/>
        <w:jc w:val="both"/>
        <w:rPr>
          <w:sz w:val="26"/>
          <w:szCs w:val="26"/>
        </w:rPr>
      </w:pPr>
      <w:r>
        <w:rPr>
          <w:sz w:val="26"/>
          <w:szCs w:val="26"/>
        </w:rPr>
        <w:t> - Thiết bị ngắt mạch điện, lõi cuộn dây điện, phích điện.</w:t>
      </w:r>
    </w:p>
    <w:p>
      <w:pPr>
        <w:pStyle w:val="4"/>
        <w:shd w:val="clear" w:color="auto" w:fill="FFFFFF"/>
        <w:spacing w:before="0" w:beforeAutospacing="0" w:after="240" w:afterAutospacing="0"/>
        <w:jc w:val="both"/>
        <w:rPr>
          <w:sz w:val="26"/>
          <w:szCs w:val="26"/>
        </w:rPr>
      </w:pPr>
      <w:r>
        <w:rPr>
          <w:sz w:val="26"/>
          <w:szCs w:val="26"/>
        </w:rPr>
        <w:t> - Chế tạo các bỏ bọc loại màng mỏng.</w:t>
      </w:r>
    </w:p>
    <w:p>
      <w:pPr>
        <w:pStyle w:val="4"/>
        <w:shd w:val="clear" w:color="auto" w:fill="FFFFFF"/>
        <w:spacing w:before="0" w:beforeAutospacing="0" w:after="240" w:afterAutospacing="0"/>
        <w:jc w:val="both"/>
        <w:rPr>
          <w:sz w:val="26"/>
          <w:szCs w:val="26"/>
        </w:rPr>
      </w:pPr>
      <w:r>
        <w:rPr>
          <w:sz w:val="26"/>
          <w:szCs w:val="26"/>
        </w:rPr>
        <w:t> - Vỏ bọc các loại dây điện. Hộp vỏ của các thiết bị điện.</w:t>
      </w:r>
    </w:p>
    <w:p>
      <w:pPr>
        <w:pStyle w:val="4"/>
        <w:shd w:val="clear" w:color="auto" w:fill="FFFFFF"/>
        <w:spacing w:before="0" w:beforeAutospacing="0" w:after="240" w:afterAutospacing="0"/>
        <w:jc w:val="both"/>
        <w:rPr>
          <w:sz w:val="26"/>
          <w:szCs w:val="26"/>
        </w:rPr>
      </w:pPr>
      <w:r>
        <w:rPr>
          <w:sz w:val="26"/>
          <w:szCs w:val="26"/>
        </w:rPr>
        <w:t> - Là sợi cơ bản trong máy xén cỏ hay trong dây để câu cá. Bánh, lốp các loại xe.</w:t>
      </w:r>
    </w:p>
    <w:p>
      <w:pPr>
        <w:pStyle w:val="4"/>
        <w:shd w:val="clear" w:color="auto" w:fill="FFFFFF"/>
        <w:spacing w:before="0" w:beforeAutospacing="0" w:after="240" w:afterAutospacing="0"/>
        <w:jc w:val="both"/>
        <w:rPr>
          <w:sz w:val="26"/>
          <w:szCs w:val="26"/>
        </w:rPr>
      </w:pPr>
      <w:r>
        <w:rPr>
          <w:sz w:val="26"/>
          <w:szCs w:val="26"/>
        </w:rPr>
        <w:t> - Tạo các khuân cho các loại bình đựng.</w:t>
      </w:r>
    </w:p>
    <w:p>
      <w:pPr>
        <w:pStyle w:val="4"/>
        <w:shd w:val="clear" w:color="auto" w:fill="FFFFFF"/>
        <w:spacing w:before="0" w:beforeAutospacing="0" w:after="240" w:afterAutospacing="0"/>
        <w:jc w:val="both"/>
        <w:rPr>
          <w:sz w:val="26"/>
          <w:szCs w:val="26"/>
        </w:rPr>
      </w:pPr>
    </w:p>
    <w:p>
      <w:pPr>
        <w:pStyle w:val="4"/>
        <w:shd w:val="clear" w:color="auto" w:fill="FFFFFF"/>
        <w:spacing w:before="0" w:beforeAutospacing="0" w:after="240" w:afterAutospacing="0"/>
        <w:jc w:val="both"/>
        <w:rPr>
          <w:sz w:val="26"/>
          <w:szCs w:val="26"/>
        </w:rPr>
      </w:pPr>
    </w:p>
    <w:p>
      <w:pPr>
        <w:rPr>
          <w:rFonts w:ascii="Times New Roman" w:hAnsi="Times New Roman" w:cs="Times New Roman"/>
          <w:sz w:val="26"/>
          <w:szCs w:val="26"/>
        </w:rPr>
      </w:pPr>
      <w:r>
        <w:rPr>
          <w:rFonts w:ascii="Times New Roman" w:hAnsi="Times New Roman" w:cs="Times New Roman"/>
          <w:sz w:val="26"/>
          <w:szCs w:val="26"/>
        </w:rPr>
        <w:t>PHẦN 3. ỨNG DỤNG LÝ THUYẾT MÔN HỌC VÀO BÀI TẬP</w:t>
      </w:r>
    </w:p>
    <w:p>
      <w:pPr>
        <w:rPr>
          <w:rFonts w:ascii="Times New Roman" w:hAnsi="Times New Roman" w:cs="Times New Roman"/>
          <w:sz w:val="26"/>
          <w:szCs w:val="26"/>
        </w:rPr>
      </w:pPr>
      <w:r>
        <w:rPr>
          <w:rFonts w:ascii="Times New Roman" w:hAnsi="Times New Roman" w:cs="Times New Roman"/>
          <w:sz w:val="26"/>
          <w:szCs w:val="26"/>
        </w:rPr>
        <w:t>Câu 1: Nêu hiện tượng và viết PTHH khi :</w:t>
      </w:r>
    </w:p>
    <w:p>
      <w:pPr>
        <w:rPr>
          <w:rFonts w:ascii="Times New Roman" w:hAnsi="Times New Roman" w:cs="Times New Roman"/>
          <w:sz w:val="26"/>
          <w:szCs w:val="26"/>
        </w:rPr>
      </w:pPr>
      <w:r>
        <w:rPr>
          <w:rFonts w:ascii="Times New Roman" w:hAnsi="Times New Roman" w:cs="Times New Roman"/>
          <w:sz w:val="26"/>
          <w:szCs w:val="26"/>
        </w:rPr>
        <w:t xml:space="preserve">a) </w:t>
      </w:r>
      <w:r>
        <w:rPr>
          <w:rFonts w:ascii="Times New Roman" w:hAnsi="Times New Roman" w:cs="Times New Roman"/>
          <w:color w:val="262626"/>
          <w:sz w:val="26"/>
          <w:szCs w:val="26"/>
        </w:rPr>
        <w:t>Dung dịch </w:t>
      </w:r>
      <w:r>
        <w:rPr>
          <w:rStyle w:val="7"/>
          <w:rFonts w:ascii="Times New Roman" w:hAnsi="Times New Roman" w:cs="Times New Roman"/>
          <w:color w:val="262626"/>
          <w:sz w:val="26"/>
          <w:szCs w:val="26"/>
        </w:rPr>
        <w:t>CuCl2</w:t>
      </w:r>
      <w:r>
        <w:rPr>
          <w:rStyle w:val="8"/>
          <w:rFonts w:ascii="Times New Roman" w:hAnsi="Times New Roman" w:cs="Times New Roman"/>
          <w:color w:val="262626"/>
          <w:sz w:val="26"/>
          <w:szCs w:val="26"/>
        </w:rPr>
        <w:t>CuCl2</w:t>
      </w:r>
      <w:r>
        <w:rPr>
          <w:rFonts w:ascii="Times New Roman" w:hAnsi="Times New Roman" w:cs="Times New Roman"/>
          <w:color w:val="262626"/>
          <w:sz w:val="26"/>
          <w:szCs w:val="26"/>
        </w:rPr>
        <w:t> nhạt màu đồng thời xuất hiện kết tủa màu xanh:</w:t>
      </w:r>
    </w:p>
    <w:p>
      <w:pPr>
        <w:rPr>
          <w:rStyle w:val="8"/>
          <w:rFonts w:ascii="Times New Roman" w:hAnsi="Times New Roman" w:cs="Times New Roman"/>
          <w:color w:val="262626"/>
          <w:sz w:val="26"/>
          <w:szCs w:val="26"/>
        </w:rPr>
      </w:pPr>
      <w:r>
        <w:rPr>
          <w:rFonts w:ascii="Times New Roman" w:hAnsi="Times New Roman" w:cs="Times New Roman"/>
          <w:color w:val="262626"/>
          <w:sz w:val="26"/>
          <w:szCs w:val="26"/>
        </w:rPr>
        <w:t xml:space="preserve">  </w:t>
      </w:r>
      <w:r>
        <w:rPr>
          <w:rStyle w:val="7"/>
          <w:rFonts w:ascii="Times New Roman" w:hAnsi="Times New Roman" w:cs="Times New Roman"/>
          <w:color w:val="262626"/>
          <w:sz w:val="26"/>
          <w:szCs w:val="26"/>
        </w:rPr>
        <w:t>2NaOH+CuCl</w:t>
      </w:r>
      <w:r>
        <w:rPr>
          <w:rStyle w:val="7"/>
          <w:rFonts w:ascii="Times New Roman" w:hAnsi="Times New Roman" w:cs="Times New Roman"/>
          <w:color w:val="262626"/>
          <w:sz w:val="26"/>
          <w:szCs w:val="26"/>
          <w:vertAlign w:val="subscript"/>
        </w:rPr>
        <w:t>2</w:t>
      </w:r>
      <w:r>
        <w:rPr>
          <w:rStyle w:val="7"/>
          <w:rFonts w:ascii="Times New Roman" w:hAnsi="Times New Roman" w:cs="Times New Roman"/>
          <w:color w:val="262626"/>
          <w:sz w:val="26"/>
          <w:szCs w:val="26"/>
        </w:rPr>
        <w:t>→Cu(OH)</w:t>
      </w:r>
      <w:r>
        <w:rPr>
          <w:rStyle w:val="7"/>
          <w:rFonts w:ascii="Times New Roman" w:hAnsi="Times New Roman" w:cs="Times New Roman"/>
          <w:color w:val="262626"/>
          <w:sz w:val="26"/>
          <w:szCs w:val="26"/>
          <w:vertAlign w:val="subscript"/>
        </w:rPr>
        <w:t>2</w:t>
      </w:r>
      <w:r>
        <w:rPr>
          <w:rStyle w:val="7"/>
          <w:rFonts w:ascii="Times New Roman" w:hAnsi="Times New Roman" w:cs="Times New Roman"/>
          <w:color w:val="262626"/>
          <w:sz w:val="26"/>
          <w:szCs w:val="26"/>
        </w:rPr>
        <w:t>+2NaCl</w:t>
      </w:r>
    </w:p>
    <w:p>
      <w:pPr>
        <w:rPr>
          <w:rFonts w:ascii="Times New Roman" w:hAnsi="Times New Roman" w:cs="Times New Roman"/>
          <w:color w:val="262626"/>
          <w:sz w:val="26"/>
          <w:szCs w:val="26"/>
        </w:rPr>
      </w:pPr>
      <w:r>
        <w:rPr>
          <w:rStyle w:val="8"/>
          <w:rFonts w:ascii="Times New Roman" w:hAnsi="Times New Roman" w:cs="Times New Roman"/>
          <w:color w:val="262626"/>
          <w:sz w:val="26"/>
          <w:szCs w:val="26"/>
        </w:rPr>
        <w:t xml:space="preserve">b) </w:t>
      </w:r>
      <w:r>
        <w:rPr>
          <w:rFonts w:ascii="Times New Roman" w:hAnsi="Times New Roman" w:cs="Times New Roman"/>
          <w:color w:val="262626"/>
          <w:sz w:val="26"/>
          <w:szCs w:val="26"/>
        </w:rPr>
        <w:t>Bột nhôm tan, xuất hiện bọt khí: </w:t>
      </w:r>
    </w:p>
    <w:p>
      <w:pPr>
        <w:pStyle w:val="4"/>
        <w:shd w:val="clear" w:color="auto" w:fill="FFFFFF"/>
        <w:spacing w:before="0" w:beforeAutospacing="0" w:after="0" w:afterAutospacing="0" w:line="330" w:lineRule="atLeast"/>
        <w:jc w:val="both"/>
        <w:rPr>
          <w:rStyle w:val="8"/>
          <w:color w:val="262626"/>
          <w:sz w:val="26"/>
          <w:szCs w:val="26"/>
          <w:vertAlign w:val="subscript"/>
        </w:rPr>
      </w:pPr>
      <w:r>
        <w:rPr>
          <w:rStyle w:val="7"/>
          <w:color w:val="262626"/>
          <w:sz w:val="26"/>
          <w:szCs w:val="26"/>
        </w:rPr>
        <w:t>2Al+6HCl</w:t>
      </w:r>
      <w:r>
        <w:rPr>
          <w:rStyle w:val="8"/>
          <w:color w:val="262626"/>
          <w:sz w:val="26"/>
          <w:szCs w:val="26"/>
        </w:rPr>
        <w:t>→2AlCl</w:t>
      </w:r>
      <w:r>
        <w:rPr>
          <w:rStyle w:val="8"/>
          <w:color w:val="262626"/>
          <w:sz w:val="26"/>
          <w:szCs w:val="26"/>
          <w:vertAlign w:val="subscript"/>
        </w:rPr>
        <w:t>3</w:t>
      </w:r>
      <w:r>
        <w:rPr>
          <w:rStyle w:val="8"/>
          <w:color w:val="262626"/>
          <w:sz w:val="26"/>
          <w:szCs w:val="26"/>
        </w:rPr>
        <w:t>+3H</w:t>
      </w:r>
      <w:r>
        <w:rPr>
          <w:rStyle w:val="8"/>
          <w:color w:val="262626"/>
          <w:sz w:val="26"/>
          <w:szCs w:val="26"/>
          <w:vertAlign w:val="subscript"/>
        </w:rPr>
        <w:t>2</w:t>
      </w:r>
    </w:p>
    <w:p>
      <w:pPr>
        <w:rPr>
          <w:rFonts w:ascii="Times New Roman" w:hAnsi="Times New Roman" w:eastAsia="Times New Roman" w:cs="Times New Roman"/>
          <w:color w:val="262626"/>
          <w:sz w:val="26"/>
          <w:szCs w:val="26"/>
        </w:rPr>
      </w:pPr>
      <w:r>
        <w:rPr>
          <w:rFonts w:ascii="Times New Roman" w:hAnsi="Times New Roman" w:eastAsia="Times New Roman" w:cs="Times New Roman"/>
          <w:color w:val="262626"/>
          <w:sz w:val="26"/>
          <w:szCs w:val="26"/>
        </w:rPr>
        <w:t>Câu 2:</w:t>
      </w:r>
    </w:p>
    <w:p>
      <w:pPr>
        <w:pStyle w:val="4"/>
        <w:shd w:val="clear" w:color="auto" w:fill="FFFFFF"/>
        <w:spacing w:before="0" w:beforeAutospacing="0" w:after="0" w:afterAutospacing="0"/>
        <w:jc w:val="both"/>
        <w:rPr>
          <w:color w:val="262626"/>
          <w:sz w:val="26"/>
          <w:szCs w:val="26"/>
        </w:rPr>
      </w:pPr>
      <w:r>
        <w:rPr>
          <w:rStyle w:val="5"/>
          <w:b w:val="0"/>
          <w:color w:val="262626"/>
          <w:sz w:val="26"/>
          <w:szCs w:val="26"/>
        </w:rPr>
        <w:t>Đáp án:</w:t>
      </w:r>
      <w:r>
        <w:rPr>
          <w:color w:val="262626"/>
          <w:sz w:val="26"/>
          <w:szCs w:val="26"/>
        </w:rPr>
        <w:t xml:space="preserve"> </w:t>
      </w:r>
      <w:r>
        <w:rPr>
          <w:rStyle w:val="8"/>
          <w:color w:val="262626"/>
          <w:sz w:val="26"/>
          <w:szCs w:val="26"/>
        </w:rPr>
        <w:t>Mg</w:t>
      </w:r>
    </w:p>
    <w:p>
      <w:pPr>
        <w:pStyle w:val="4"/>
        <w:shd w:val="clear" w:color="auto" w:fill="FFFFFF"/>
        <w:spacing w:before="0" w:beforeAutospacing="0" w:after="120" w:afterAutospacing="0"/>
        <w:jc w:val="both"/>
        <w:rPr>
          <w:color w:val="262626"/>
          <w:sz w:val="26"/>
          <w:szCs w:val="26"/>
        </w:rPr>
      </w:pPr>
      <w:r>
        <w:rPr>
          <w:color w:val="262626"/>
          <w:sz w:val="26"/>
          <w:szCs w:val="26"/>
        </w:rPr>
        <w:t>Ta có PTHH sau:</w:t>
      </w:r>
    </w:p>
    <w:p>
      <w:pPr>
        <w:pStyle w:val="4"/>
        <w:shd w:val="clear" w:color="auto" w:fill="FFFFFF"/>
        <w:spacing w:before="0" w:beforeAutospacing="0" w:after="0" w:afterAutospacing="0"/>
        <w:jc w:val="both"/>
        <w:rPr>
          <w:rStyle w:val="7"/>
          <w:color w:val="262626"/>
          <w:sz w:val="26"/>
          <w:szCs w:val="26"/>
          <w:vertAlign w:val="subscript"/>
        </w:rPr>
      </w:pPr>
      <w:r>
        <w:rPr>
          <w:rStyle w:val="7"/>
          <w:color w:val="262626"/>
          <w:sz w:val="26"/>
          <w:szCs w:val="26"/>
        </w:rPr>
        <w:t>R+2HCl</w:t>
      </w:r>
      <w:r>
        <w:rPr>
          <w:rStyle w:val="8"/>
          <w:color w:val="262626"/>
          <w:sz w:val="26"/>
          <w:szCs w:val="26"/>
        </w:rPr>
        <w:t>+2HCl</w:t>
      </w:r>
      <w:r>
        <w:rPr>
          <w:color w:val="262626"/>
          <w:sz w:val="26"/>
          <w:szCs w:val="26"/>
        </w:rPr>
        <w:t> </w:t>
      </w:r>
      <w:r>
        <w:rPr>
          <w:rStyle w:val="7"/>
          <w:color w:val="262626"/>
          <w:sz w:val="26"/>
          <w:szCs w:val="26"/>
        </w:rPr>
        <w:t>→</w:t>
      </w:r>
      <w:r>
        <w:rPr>
          <w:color w:val="262626"/>
          <w:sz w:val="26"/>
          <w:szCs w:val="26"/>
        </w:rPr>
        <w:t> </w:t>
      </w:r>
      <w:r>
        <w:rPr>
          <w:rStyle w:val="7"/>
          <w:color w:val="262626"/>
          <w:sz w:val="26"/>
          <w:szCs w:val="26"/>
        </w:rPr>
        <w:t>RCl</w:t>
      </w:r>
      <w:r>
        <w:rPr>
          <w:rStyle w:val="7"/>
          <w:color w:val="262626"/>
          <w:sz w:val="26"/>
          <w:szCs w:val="26"/>
          <w:vertAlign w:val="subscript"/>
        </w:rPr>
        <w:t>2</w:t>
      </w:r>
      <w:r>
        <w:rPr>
          <w:rStyle w:val="7"/>
          <w:color w:val="262626"/>
          <w:sz w:val="26"/>
          <w:szCs w:val="26"/>
        </w:rPr>
        <w:t>+H</w:t>
      </w:r>
      <w:r>
        <w:rPr>
          <w:rStyle w:val="7"/>
          <w:color w:val="262626"/>
          <w:sz w:val="26"/>
          <w:szCs w:val="26"/>
          <w:vertAlign w:val="subscript"/>
        </w:rPr>
        <w:t>2</w:t>
      </w:r>
    </w:p>
    <w:p>
      <w:pPr>
        <w:pStyle w:val="4"/>
        <w:shd w:val="clear" w:color="auto" w:fill="FFFFFF"/>
        <w:spacing w:before="0" w:beforeAutospacing="0" w:after="0" w:afterAutospacing="0"/>
        <w:jc w:val="both"/>
        <w:rPr>
          <w:color w:val="262626"/>
          <w:sz w:val="26"/>
          <w:szCs w:val="26"/>
          <w:shd w:val="clear" w:color="auto" w:fill="FFFFFF"/>
        </w:rPr>
      </w:pPr>
      <w:r>
        <w:rPr>
          <w:color w:val="262626"/>
          <w:sz w:val="26"/>
          <w:szCs w:val="26"/>
          <w:shd w:val="clear" w:color="auto" w:fill="FFFFFF"/>
        </w:rPr>
        <w:t>Có </w:t>
      </w:r>
      <w:r>
        <w:rPr>
          <w:rStyle w:val="7"/>
          <w:color w:val="262626"/>
          <w:sz w:val="26"/>
          <w:szCs w:val="26"/>
          <w:shd w:val="clear" w:color="auto" w:fill="FFFFFF"/>
        </w:rPr>
        <w:t>n</w:t>
      </w:r>
      <w:r>
        <w:rPr>
          <w:rStyle w:val="7"/>
          <w:color w:val="262626"/>
          <w:sz w:val="26"/>
          <w:szCs w:val="26"/>
          <w:shd w:val="clear" w:color="auto" w:fill="FFFFFF"/>
          <w:vertAlign w:val="subscript"/>
        </w:rPr>
        <w:t>HCl</w:t>
      </w:r>
      <w:r>
        <w:rPr>
          <w:rStyle w:val="7"/>
          <w:color w:val="262626"/>
          <w:sz w:val="26"/>
          <w:szCs w:val="26"/>
          <w:shd w:val="clear" w:color="auto" w:fill="FFFFFF"/>
        </w:rPr>
        <w:t xml:space="preserve"> = CM.V = 2 . 0,2 = 0,4 </w:t>
      </w:r>
      <w:r>
        <w:rPr>
          <w:color w:val="262626"/>
          <w:sz w:val="26"/>
          <w:szCs w:val="26"/>
          <w:shd w:val="clear" w:color="auto" w:fill="FFFFFF"/>
        </w:rPr>
        <w:t>mol</w:t>
      </w:r>
    </w:p>
    <w:p>
      <w:pPr>
        <w:pStyle w:val="4"/>
        <w:shd w:val="clear" w:color="auto" w:fill="FFFFFF"/>
        <w:spacing w:before="0" w:beforeAutospacing="0" w:after="0" w:afterAutospacing="0"/>
        <w:jc w:val="both"/>
        <w:rPr>
          <w:color w:val="262626"/>
          <w:sz w:val="26"/>
          <w:szCs w:val="26"/>
        </w:rPr>
      </w:pPr>
      <w:r>
        <w:rPr>
          <w:color w:val="262626"/>
          <w:sz w:val="26"/>
          <w:szCs w:val="26"/>
          <w:shd w:val="clear" w:color="auto" w:fill="FFFFFF"/>
        </w:rPr>
        <w:t>Dựa vào PTHH) </w:t>
      </w:r>
      <w:r>
        <w:rPr>
          <w:rStyle w:val="7"/>
          <w:color w:val="262626"/>
          <w:sz w:val="26"/>
          <w:szCs w:val="26"/>
          <w:shd w:val="clear" w:color="auto" w:fill="FFFFFF"/>
        </w:rPr>
        <w:t>n</w:t>
      </w:r>
      <w:r>
        <w:rPr>
          <w:rStyle w:val="7"/>
          <w:color w:val="262626"/>
          <w:sz w:val="26"/>
          <w:szCs w:val="26"/>
          <w:shd w:val="clear" w:color="auto" w:fill="FFFFFF"/>
          <w:vertAlign w:val="subscript"/>
        </w:rPr>
        <w:t xml:space="preserve">R </w:t>
      </w:r>
      <w:r>
        <w:rPr>
          <w:rStyle w:val="7"/>
          <w:color w:val="262626"/>
          <w:sz w:val="26"/>
          <w:szCs w:val="26"/>
          <w:shd w:val="clear" w:color="auto" w:fill="FFFFFF"/>
        </w:rPr>
        <w:t xml:space="preserve">= 0,42/2 </w:t>
      </w:r>
      <w:r>
        <w:rPr>
          <w:rStyle w:val="8"/>
          <w:color w:val="262626"/>
          <w:sz w:val="26"/>
          <w:szCs w:val="26"/>
          <w:shd w:val="clear" w:color="auto" w:fill="FFFFFF"/>
        </w:rPr>
        <w:t>= 0,2</w:t>
      </w:r>
      <w:r>
        <w:rPr>
          <w:color w:val="262626"/>
          <w:sz w:val="26"/>
          <w:szCs w:val="26"/>
          <w:shd w:val="clear" w:color="auto" w:fill="FFFFFF"/>
        </w:rPr>
        <w:t> mol</w:t>
      </w:r>
    </w:p>
    <w:p>
      <w:pPr>
        <w:rPr>
          <w:rStyle w:val="7"/>
          <w:rFonts w:ascii="Times New Roman" w:hAnsi="Times New Roman" w:cs="Times New Roman"/>
          <w:color w:val="262626"/>
          <w:sz w:val="26"/>
          <w:szCs w:val="26"/>
          <w:shd w:val="clear" w:color="auto" w:fill="FFFFFF"/>
        </w:rPr>
      </w:pPr>
      <w:r>
        <w:rPr>
          <w:rFonts w:ascii="Times New Roman" w:hAnsi="Times New Roman" w:cs="Times New Roman"/>
          <w:color w:val="262626"/>
          <w:sz w:val="26"/>
          <w:szCs w:val="26"/>
          <w:shd w:val="clear" w:color="auto" w:fill="FFFFFF"/>
        </w:rPr>
        <w:t>Vậy </w:t>
      </w:r>
      <w:r>
        <w:rPr>
          <w:rStyle w:val="7"/>
          <w:rFonts w:ascii="Times New Roman" w:hAnsi="Times New Roman" w:cs="Times New Roman"/>
          <w:color w:val="262626"/>
          <w:sz w:val="26"/>
          <w:szCs w:val="26"/>
          <w:shd w:val="clear" w:color="auto" w:fill="FFFFFF"/>
        </w:rPr>
        <w:t>M</w:t>
      </w:r>
      <w:r>
        <w:rPr>
          <w:rStyle w:val="7"/>
          <w:rFonts w:ascii="Times New Roman" w:hAnsi="Times New Roman" w:cs="Times New Roman"/>
          <w:color w:val="262626"/>
          <w:sz w:val="26"/>
          <w:szCs w:val="26"/>
          <w:shd w:val="clear" w:color="auto" w:fill="FFFFFF"/>
          <w:vertAlign w:val="subscript"/>
        </w:rPr>
        <w:t>R</w:t>
      </w:r>
      <w:r>
        <w:rPr>
          <w:rStyle w:val="7"/>
          <w:rFonts w:ascii="Times New Roman" w:hAnsi="Times New Roman" w:cs="Times New Roman"/>
          <w:color w:val="262626"/>
          <w:sz w:val="26"/>
          <w:szCs w:val="26"/>
          <w:shd w:val="clear" w:color="auto" w:fill="FFFFFF"/>
        </w:rPr>
        <w:t xml:space="preserve"> = m/n = 4,8/0,2 = 24 (g/mol)</w:t>
      </w:r>
    </w:p>
    <w:p>
      <w:pPr>
        <w:rPr>
          <w:rStyle w:val="7"/>
          <w:rFonts w:ascii="Times New Roman" w:hAnsi="Times New Roman" w:cs="Times New Roman"/>
          <w:color w:val="262626"/>
          <w:sz w:val="26"/>
          <w:szCs w:val="26"/>
          <w:shd w:val="clear" w:color="auto" w:fill="FFFFFF"/>
        </w:rPr>
      </w:pPr>
      <w:r>
        <w:rPr>
          <w:rFonts w:ascii="Times New Roman" w:hAnsi="Times New Roman" w:cs="Times New Roman"/>
          <w:color w:val="262626"/>
          <w:sz w:val="26"/>
          <w:szCs w:val="26"/>
          <w:shd w:val="clear" w:color="auto" w:fill="FFFFFF"/>
        </w:rPr>
        <w:t>Vậy  </w:t>
      </w:r>
      <w:r>
        <w:rPr>
          <w:rStyle w:val="7"/>
          <w:rFonts w:ascii="Times New Roman" w:hAnsi="Times New Roman" w:cs="Times New Roman"/>
          <w:color w:val="262626"/>
          <w:sz w:val="26"/>
          <w:szCs w:val="26"/>
          <w:shd w:val="clear" w:color="auto" w:fill="FFFFFF"/>
        </w:rPr>
        <w:t>M = 24</w:t>
      </w:r>
      <w:r>
        <w:rPr>
          <w:rStyle w:val="8"/>
          <w:rFonts w:ascii="Times New Roman" w:hAnsi="Times New Roman" w:cs="Times New Roman"/>
          <w:color w:val="262626"/>
          <w:sz w:val="26"/>
          <w:szCs w:val="26"/>
          <w:shd w:val="clear" w:color="auto" w:fill="FFFFFF"/>
        </w:rPr>
        <w:t xml:space="preserve"> </w:t>
      </w:r>
      <w:r>
        <w:rPr>
          <w:rFonts w:ascii="Times New Roman" w:hAnsi="Times New Roman" w:cs="Times New Roman"/>
          <w:color w:val="262626"/>
          <w:sz w:val="26"/>
          <w:szCs w:val="26"/>
          <w:shd w:val="clear" w:color="auto" w:fill="FFFFFF"/>
        </w:rPr>
        <w:t>thì </w:t>
      </w:r>
      <w:r>
        <w:rPr>
          <w:rStyle w:val="7"/>
          <w:rFonts w:ascii="Times New Roman" w:hAnsi="Times New Roman" w:cs="Times New Roman"/>
          <w:color w:val="262626"/>
          <w:sz w:val="26"/>
          <w:szCs w:val="26"/>
          <w:shd w:val="clear" w:color="auto" w:fill="FFFFFF"/>
        </w:rPr>
        <w:t>R</w:t>
      </w:r>
      <w:r>
        <w:rPr>
          <w:rFonts w:ascii="Times New Roman" w:hAnsi="Times New Roman" w:cs="Times New Roman"/>
          <w:color w:val="262626"/>
          <w:sz w:val="26"/>
          <w:szCs w:val="26"/>
          <w:shd w:val="clear" w:color="auto" w:fill="FFFFFF"/>
        </w:rPr>
        <w:t xml:space="preserve"> là Magie: </w:t>
      </w:r>
      <w:r>
        <w:rPr>
          <w:rStyle w:val="7"/>
          <w:rFonts w:ascii="Times New Roman" w:hAnsi="Times New Roman" w:cs="Times New Roman"/>
          <w:color w:val="262626"/>
          <w:sz w:val="26"/>
          <w:szCs w:val="26"/>
          <w:shd w:val="clear" w:color="auto" w:fill="FFFFFF"/>
        </w:rPr>
        <w:t>Mg</w:t>
      </w:r>
    </w:p>
    <w:p>
      <w:pPr>
        <w:rPr>
          <w:rStyle w:val="7"/>
          <w:rFonts w:ascii="Times New Roman" w:hAnsi="Times New Roman" w:cs="Times New Roman"/>
          <w:color w:val="262626"/>
          <w:sz w:val="26"/>
          <w:szCs w:val="26"/>
          <w:shd w:val="clear" w:color="auto" w:fill="FFFFFF"/>
        </w:rPr>
      </w:pPr>
      <w:r>
        <w:rPr>
          <w:rStyle w:val="7"/>
          <w:rFonts w:ascii="Times New Roman" w:hAnsi="Times New Roman" w:cs="Times New Roman"/>
          <w:color w:val="262626"/>
          <w:sz w:val="26"/>
          <w:szCs w:val="26"/>
          <w:shd w:val="clear" w:color="auto" w:fill="FFFFFF"/>
        </w:rPr>
        <w:t>Câu 3:</w:t>
      </w:r>
    </w:p>
    <w:p>
      <w:pPr>
        <w:pStyle w:val="4"/>
        <w:shd w:val="clear" w:color="auto" w:fill="FFFFFF"/>
        <w:spacing w:before="0" w:beforeAutospacing="0" w:after="120" w:afterAutospacing="0"/>
        <w:jc w:val="both"/>
        <w:rPr>
          <w:color w:val="262626"/>
          <w:sz w:val="26"/>
          <w:szCs w:val="26"/>
        </w:rPr>
      </w:pPr>
      <w:r>
        <w:rPr>
          <w:color w:val="262626"/>
          <w:sz w:val="26"/>
          <w:szCs w:val="26"/>
        </w:rPr>
        <w:t>a) </w:t>
      </w:r>
    </w:p>
    <w:p>
      <w:pPr>
        <w:pStyle w:val="4"/>
        <w:shd w:val="clear" w:color="auto" w:fill="FFFFFF"/>
        <w:spacing w:before="0" w:beforeAutospacing="0" w:after="0" w:afterAutospacing="0"/>
        <w:jc w:val="both"/>
        <w:rPr>
          <w:color w:val="262626"/>
          <w:sz w:val="26"/>
          <w:szCs w:val="26"/>
        </w:rPr>
      </w:pPr>
      <w:r>
        <w:rPr>
          <w:rStyle w:val="7"/>
          <w:color w:val="262626"/>
          <w:sz w:val="26"/>
          <w:szCs w:val="26"/>
        </w:rPr>
        <w:t>2Al + 6HCl → 2AlCl</w:t>
      </w:r>
      <w:r>
        <w:rPr>
          <w:rStyle w:val="7"/>
          <w:color w:val="262626"/>
          <w:sz w:val="26"/>
          <w:szCs w:val="26"/>
          <w:vertAlign w:val="subscript"/>
        </w:rPr>
        <w:t>3</w:t>
      </w:r>
      <w:r>
        <w:rPr>
          <w:rStyle w:val="7"/>
          <w:color w:val="262626"/>
          <w:sz w:val="26"/>
          <w:szCs w:val="26"/>
        </w:rPr>
        <w:t>+3H</w:t>
      </w:r>
      <w:r>
        <w:rPr>
          <w:rStyle w:val="7"/>
          <w:color w:val="262626"/>
          <w:sz w:val="26"/>
          <w:szCs w:val="26"/>
          <w:vertAlign w:val="subscript"/>
        </w:rPr>
        <w:t>2</w:t>
      </w:r>
    </w:p>
    <w:p>
      <w:pPr>
        <w:pStyle w:val="4"/>
        <w:shd w:val="clear" w:color="auto" w:fill="FFFFFF"/>
        <w:spacing w:before="0" w:beforeAutospacing="0" w:after="0" w:afterAutospacing="0"/>
        <w:jc w:val="both"/>
        <w:rPr>
          <w:rStyle w:val="8"/>
          <w:color w:val="262626"/>
          <w:sz w:val="26"/>
          <w:szCs w:val="26"/>
        </w:rPr>
      </w:pPr>
      <w:r>
        <w:rPr>
          <w:rStyle w:val="7"/>
          <w:color w:val="262626"/>
          <w:sz w:val="26"/>
          <w:szCs w:val="26"/>
        </w:rPr>
        <w:t>Fe + 2HCl → FeCl</w:t>
      </w:r>
      <w:r>
        <w:rPr>
          <w:rStyle w:val="7"/>
          <w:color w:val="262626"/>
          <w:sz w:val="26"/>
          <w:szCs w:val="26"/>
          <w:vertAlign w:val="subscript"/>
        </w:rPr>
        <w:t>2</w:t>
      </w:r>
      <w:r>
        <w:rPr>
          <w:rStyle w:val="7"/>
          <w:color w:val="262626"/>
          <w:sz w:val="26"/>
          <w:szCs w:val="26"/>
        </w:rPr>
        <w:t>+H</w:t>
      </w:r>
      <w:r>
        <w:rPr>
          <w:rStyle w:val="7"/>
          <w:color w:val="262626"/>
          <w:sz w:val="26"/>
          <w:szCs w:val="26"/>
          <w:vertAlign w:val="subscript"/>
        </w:rPr>
        <w:t>2</w:t>
      </w:r>
    </w:p>
    <w:p>
      <w:pPr>
        <w:pStyle w:val="4"/>
        <w:shd w:val="clear" w:color="auto" w:fill="FFFFFF"/>
        <w:spacing w:before="0" w:beforeAutospacing="0" w:after="0" w:afterAutospacing="0"/>
        <w:jc w:val="both"/>
        <w:rPr>
          <w:color w:val="262626"/>
          <w:sz w:val="26"/>
          <w:szCs w:val="26"/>
        </w:rPr>
      </w:pPr>
      <w:r>
        <w:rPr>
          <w:color w:val="262626"/>
          <w:sz w:val="26"/>
          <w:szCs w:val="26"/>
        </w:rPr>
        <w:t>b)</w:t>
      </w:r>
    </w:p>
    <w:p>
      <w:pPr>
        <w:pStyle w:val="4"/>
        <w:shd w:val="clear" w:color="auto" w:fill="FFFFFF"/>
        <w:spacing w:before="0" w:beforeAutospacing="0" w:after="0" w:afterAutospacing="0"/>
        <w:jc w:val="both"/>
        <w:rPr>
          <w:color w:val="262626"/>
          <w:sz w:val="26"/>
          <w:szCs w:val="26"/>
        </w:rPr>
      </w:pPr>
      <w:r>
        <w:rPr>
          <w:color w:val="262626"/>
          <w:sz w:val="26"/>
          <w:szCs w:val="26"/>
        </w:rPr>
        <w:t xml:space="preserve"> Đặt </w:t>
      </w:r>
      <w:r>
        <w:rPr>
          <w:rStyle w:val="7"/>
          <w:color w:val="262626"/>
          <w:sz w:val="26"/>
          <w:szCs w:val="26"/>
        </w:rPr>
        <w:t>n</w:t>
      </w:r>
      <w:r>
        <w:rPr>
          <w:rStyle w:val="7"/>
          <w:color w:val="262626"/>
          <w:sz w:val="26"/>
          <w:szCs w:val="26"/>
          <w:vertAlign w:val="subscript"/>
        </w:rPr>
        <w:t xml:space="preserve">Al </w:t>
      </w:r>
      <w:r>
        <w:rPr>
          <w:rStyle w:val="7"/>
          <w:color w:val="262626"/>
          <w:sz w:val="26"/>
          <w:szCs w:val="26"/>
        </w:rPr>
        <w:t>= x(mol), n</w:t>
      </w:r>
      <w:r>
        <w:rPr>
          <w:rStyle w:val="7"/>
          <w:color w:val="262626"/>
          <w:sz w:val="26"/>
          <w:szCs w:val="26"/>
          <w:vertAlign w:val="subscript"/>
        </w:rPr>
        <w:t xml:space="preserve">Fe </w:t>
      </w:r>
      <w:r>
        <w:rPr>
          <w:rStyle w:val="7"/>
          <w:color w:val="262626"/>
          <w:sz w:val="26"/>
          <w:szCs w:val="26"/>
        </w:rPr>
        <w:t>= y(mol)</w:t>
      </w:r>
    </w:p>
    <w:p>
      <w:pPr>
        <w:pStyle w:val="4"/>
        <w:shd w:val="clear" w:color="auto" w:fill="FFFFFF"/>
        <w:spacing w:before="0" w:beforeAutospacing="0" w:after="0" w:afterAutospacing="0"/>
        <w:jc w:val="both"/>
        <w:rPr>
          <w:color w:val="262626"/>
          <w:sz w:val="26"/>
          <w:szCs w:val="26"/>
        </w:rPr>
      </w:pPr>
      <w:r>
        <w:rPr>
          <w:rStyle w:val="7"/>
          <w:color w:val="262626"/>
          <w:sz w:val="26"/>
          <w:szCs w:val="26"/>
        </w:rPr>
        <w:t xml:space="preserve">     27x + 56y = 8,3(g)</w:t>
      </w:r>
    </w:p>
    <w:p>
      <w:pPr>
        <w:pStyle w:val="4"/>
        <w:shd w:val="clear" w:color="auto" w:fill="FFFFFF"/>
        <w:spacing w:before="0" w:beforeAutospacing="0" w:after="0" w:afterAutospacing="0"/>
        <w:jc w:val="both"/>
        <w:rPr>
          <w:color w:val="262626"/>
          <w:sz w:val="26"/>
          <w:szCs w:val="26"/>
        </w:rPr>
      </w:pPr>
      <w:r>
        <w:rPr>
          <w:color w:val="262626"/>
          <w:sz w:val="26"/>
          <w:szCs w:val="26"/>
        </w:rPr>
        <w:t>Theo pt: </w:t>
      </w:r>
      <w:r>
        <w:rPr>
          <w:rStyle w:val="7"/>
          <w:color w:val="262626"/>
          <w:sz w:val="26"/>
          <w:szCs w:val="26"/>
        </w:rPr>
        <w:t>1,5n</w:t>
      </w:r>
      <w:r>
        <w:rPr>
          <w:rStyle w:val="7"/>
          <w:color w:val="262626"/>
          <w:sz w:val="26"/>
          <w:szCs w:val="26"/>
          <w:vertAlign w:val="subscript"/>
        </w:rPr>
        <w:t>Al</w:t>
      </w:r>
      <w:r>
        <w:rPr>
          <w:rStyle w:val="7"/>
          <w:color w:val="262626"/>
          <w:sz w:val="26"/>
          <w:szCs w:val="26"/>
        </w:rPr>
        <w:t xml:space="preserve"> + n</w:t>
      </w:r>
      <w:r>
        <w:rPr>
          <w:rStyle w:val="7"/>
          <w:color w:val="262626"/>
          <w:sz w:val="26"/>
          <w:szCs w:val="26"/>
          <w:vertAlign w:val="subscript"/>
        </w:rPr>
        <w:t>Fe</w:t>
      </w:r>
      <w:r>
        <w:rPr>
          <w:rStyle w:val="7"/>
          <w:color w:val="262626"/>
          <w:sz w:val="26"/>
          <w:szCs w:val="26"/>
        </w:rPr>
        <w:t xml:space="preserve"> = nH</w:t>
      </w:r>
      <w:r>
        <w:rPr>
          <w:rStyle w:val="7"/>
          <w:color w:val="262626"/>
          <w:sz w:val="26"/>
          <w:szCs w:val="26"/>
          <w:vertAlign w:val="subscript"/>
        </w:rPr>
        <w:t xml:space="preserve">2 </w:t>
      </w:r>
      <w:r>
        <w:rPr>
          <w:rStyle w:val="7"/>
          <w:color w:val="262626"/>
          <w:sz w:val="26"/>
          <w:szCs w:val="26"/>
        </w:rPr>
        <w:t>= 0,25(mol)</w:t>
      </w:r>
    </w:p>
    <w:p>
      <w:pPr>
        <w:pStyle w:val="4"/>
        <w:shd w:val="clear" w:color="auto" w:fill="FFFFFF"/>
        <w:spacing w:before="0" w:beforeAutospacing="0" w:after="0" w:afterAutospacing="0"/>
        <w:jc w:val="both"/>
        <w:rPr>
          <w:color w:val="262626"/>
          <w:sz w:val="26"/>
          <w:szCs w:val="26"/>
        </w:rPr>
      </w:pPr>
      <w:r>
        <w:rPr>
          <w:rStyle w:val="7"/>
          <w:color w:val="262626"/>
          <w:sz w:val="26"/>
          <w:szCs w:val="26"/>
        </w:rPr>
        <w:t xml:space="preserve">    1,5x + y = 0,25(mol)</w:t>
      </w:r>
    </w:p>
    <w:p>
      <w:pPr>
        <w:pStyle w:val="4"/>
        <w:shd w:val="clear" w:color="auto" w:fill="FFFFFF"/>
        <w:spacing w:before="0" w:beforeAutospacing="0" w:after="0" w:afterAutospacing="0"/>
        <w:jc w:val="both"/>
        <w:rPr>
          <w:color w:val="262626"/>
          <w:sz w:val="26"/>
          <w:szCs w:val="26"/>
        </w:rPr>
      </w:pPr>
      <w:r>
        <w:rPr>
          <w:rStyle w:val="7"/>
          <w:color w:val="262626"/>
          <w:sz w:val="26"/>
          <w:szCs w:val="26"/>
        </w:rPr>
        <w:t xml:space="preserve">    </w:t>
      </w:r>
      <w:r>
        <w:rPr>
          <w:rStyle w:val="7"/>
          <w:color w:val="262626"/>
          <w:sz w:val="26"/>
          <w:szCs w:val="26"/>
        </w:rPr>
        <w:tab/>
      </w:r>
      <w:r>
        <w:rPr>
          <w:rStyle w:val="7"/>
          <w:color w:val="262626"/>
          <w:sz w:val="26"/>
          <w:szCs w:val="26"/>
        </w:rPr>
        <w:t>x = 0,1(mol),y = 0,1(mol)</w:t>
      </w:r>
    </w:p>
    <w:p>
      <w:pPr>
        <w:pStyle w:val="4"/>
        <w:shd w:val="clear" w:color="auto" w:fill="FFFFFF"/>
        <w:spacing w:before="0" w:beforeAutospacing="0" w:after="0" w:afterAutospacing="0"/>
        <w:jc w:val="both"/>
        <w:rPr>
          <w:color w:val="262626"/>
          <w:sz w:val="26"/>
          <w:szCs w:val="26"/>
        </w:rPr>
      </w:pPr>
      <w:r>
        <w:rPr>
          <w:rStyle w:val="7"/>
          <w:color w:val="262626"/>
          <w:sz w:val="26"/>
          <w:szCs w:val="26"/>
        </w:rPr>
        <w:t>m</w:t>
      </w:r>
      <w:r>
        <w:rPr>
          <w:rStyle w:val="7"/>
          <w:color w:val="262626"/>
          <w:sz w:val="26"/>
          <w:szCs w:val="26"/>
          <w:vertAlign w:val="subscript"/>
        </w:rPr>
        <w:t>Al</w:t>
      </w:r>
      <w:r>
        <w:rPr>
          <w:rStyle w:val="7"/>
          <w:color w:val="262626"/>
          <w:sz w:val="26"/>
          <w:szCs w:val="26"/>
        </w:rPr>
        <w:t xml:space="preserve"> = 0,1 . 27 = 2,7(g)</w:t>
      </w:r>
    </w:p>
    <w:p>
      <w:pPr>
        <w:pStyle w:val="4"/>
        <w:shd w:val="clear" w:color="auto" w:fill="FFFFFF"/>
        <w:spacing w:before="0" w:beforeAutospacing="0" w:after="0" w:afterAutospacing="0"/>
        <w:jc w:val="both"/>
        <w:rPr>
          <w:color w:val="262626"/>
          <w:sz w:val="26"/>
          <w:szCs w:val="26"/>
        </w:rPr>
      </w:pPr>
      <w:r>
        <w:rPr>
          <w:rStyle w:val="7"/>
          <w:color w:val="262626"/>
          <w:sz w:val="26"/>
          <w:szCs w:val="26"/>
        </w:rPr>
        <w:t>m</w:t>
      </w:r>
      <w:r>
        <w:rPr>
          <w:rStyle w:val="7"/>
          <w:color w:val="262626"/>
          <w:sz w:val="26"/>
          <w:szCs w:val="26"/>
          <w:vertAlign w:val="subscript"/>
        </w:rPr>
        <w:t>Fe</w:t>
      </w:r>
      <w:r>
        <w:rPr>
          <w:rStyle w:val="7"/>
          <w:color w:val="262626"/>
          <w:sz w:val="26"/>
          <w:szCs w:val="26"/>
        </w:rPr>
        <w:t xml:space="preserve"> = 0,1 . 56 = 5,6(g)</w:t>
      </w:r>
    </w:p>
    <w:p>
      <w:pPr>
        <w:pStyle w:val="4"/>
        <w:shd w:val="clear" w:color="auto" w:fill="FFFFFF"/>
        <w:spacing w:before="0" w:beforeAutospacing="0" w:after="0" w:afterAutospacing="0"/>
        <w:jc w:val="both"/>
        <w:rPr>
          <w:color w:val="262626"/>
          <w:sz w:val="26"/>
          <w:szCs w:val="26"/>
        </w:rPr>
      </w:pPr>
      <w:r>
        <w:rPr>
          <w:rStyle w:val="7"/>
          <w:color w:val="262626"/>
          <w:sz w:val="26"/>
          <w:szCs w:val="26"/>
        </w:rPr>
        <w:t>c)</w:t>
      </w:r>
    </w:p>
    <w:p>
      <w:pPr>
        <w:pStyle w:val="4"/>
        <w:shd w:val="clear" w:color="auto" w:fill="FFFFFF"/>
        <w:spacing w:before="0" w:beforeAutospacing="0" w:after="0" w:afterAutospacing="0"/>
        <w:jc w:val="both"/>
        <w:rPr>
          <w:color w:val="262626"/>
          <w:sz w:val="26"/>
          <w:szCs w:val="26"/>
        </w:rPr>
      </w:pPr>
      <w:r>
        <w:rPr>
          <w:rStyle w:val="7"/>
          <w:color w:val="262626"/>
          <w:sz w:val="26"/>
          <w:szCs w:val="26"/>
        </w:rPr>
        <w:t>%m</w:t>
      </w:r>
      <w:r>
        <w:rPr>
          <w:rStyle w:val="7"/>
          <w:color w:val="262626"/>
          <w:sz w:val="26"/>
          <w:szCs w:val="26"/>
          <w:vertAlign w:val="subscript"/>
        </w:rPr>
        <w:t>Al</w:t>
      </w:r>
      <w:r>
        <w:rPr>
          <w:rStyle w:val="7"/>
          <w:color w:val="262626"/>
          <w:sz w:val="26"/>
          <w:szCs w:val="26"/>
        </w:rPr>
        <w:t xml:space="preserve"> = 2,7/8,3 = 32,5%</w:t>
      </w:r>
    </w:p>
    <w:p>
      <w:pPr>
        <w:pStyle w:val="4"/>
        <w:shd w:val="clear" w:color="auto" w:fill="FFFFFF"/>
        <w:spacing w:before="0" w:beforeAutospacing="0" w:after="0" w:afterAutospacing="0"/>
        <w:jc w:val="both"/>
        <w:rPr>
          <w:rStyle w:val="7"/>
          <w:color w:val="262626"/>
          <w:sz w:val="26"/>
          <w:szCs w:val="26"/>
        </w:rPr>
      </w:pPr>
      <w:r>
        <w:rPr>
          <w:rStyle w:val="7"/>
          <w:color w:val="262626"/>
          <w:sz w:val="26"/>
          <w:szCs w:val="26"/>
        </w:rPr>
        <w:t>%m</w:t>
      </w:r>
      <w:r>
        <w:rPr>
          <w:rStyle w:val="7"/>
          <w:color w:val="262626"/>
          <w:sz w:val="26"/>
          <w:szCs w:val="26"/>
          <w:vertAlign w:val="subscript"/>
        </w:rPr>
        <w:t>Fe</w:t>
      </w:r>
      <w:r>
        <w:rPr>
          <w:rStyle w:val="7"/>
          <w:color w:val="262626"/>
          <w:sz w:val="26"/>
          <w:szCs w:val="26"/>
        </w:rPr>
        <w:t xml:space="preserve"> = 100%−32,5% = 67,5%</w:t>
      </w:r>
    </w:p>
    <w:p>
      <w:pPr>
        <w:rPr>
          <w:rFonts w:ascii="Times New Roman" w:hAnsi="Times New Roman" w:cs="Times New Roman"/>
          <w:color w:val="000000" w:themeColor="text1"/>
          <w:sz w:val="26"/>
          <w:szCs w:val="26"/>
          <w14:textFill>
            <w14:solidFill>
              <w14:schemeClr w14:val="tx1"/>
            </w14:solidFill>
          </w14:textFill>
        </w:rPr>
      </w:pPr>
      <w:r>
        <w:rPr>
          <w:rFonts w:ascii="Times New Roman" w:hAnsi="Times New Roman" w:cs="Times New Roman"/>
          <w:color w:val="000000" w:themeColor="text1"/>
          <w:sz w:val="26"/>
          <w:szCs w:val="26"/>
          <w14:textFill>
            <w14:solidFill>
              <w14:schemeClr w14:val="tx1"/>
            </w14:solidFill>
          </w14:textFill>
        </w:rPr>
        <w:t>Kết luân.</w:t>
      </w:r>
    </w:p>
    <w:p>
      <w:pPr>
        <w:rPr>
          <w:rFonts w:ascii="Times New Roman" w:hAnsi="Times New Roman" w:cs="Times New Roman"/>
          <w:color w:val="000000" w:themeColor="text1"/>
          <w:sz w:val="26"/>
          <w:szCs w:val="26"/>
          <w14:textFill>
            <w14:solidFill>
              <w14:schemeClr w14:val="tx1"/>
            </w14:solidFill>
          </w14:textFill>
        </w:rPr>
      </w:pPr>
      <w:r>
        <w:rPr>
          <w:rFonts w:ascii="Times New Roman" w:hAnsi="Times New Roman" w:cs="Times New Roman"/>
          <w:color w:val="000000" w:themeColor="text1"/>
          <w:sz w:val="26"/>
          <w:szCs w:val="26"/>
          <w14:textFill>
            <w14:solidFill>
              <w14:schemeClr w14:val="tx1"/>
            </w14:solidFill>
          </w14:textFill>
        </w:rPr>
        <w:t>Sau khi thực hiện đề tài tiểu luận này em nhận thấy Hóa học là “khoa học trung tâm của các ngành khoa học”. vì có rất nhiều ngành khoa học khác đều lấy hóa học làm cơ sở nền tảng để phát triển. Ví dụ như sinh học, y học , vật lý hay khoa học tội phạm… Hóa học có vai trò rất quan trọng trong cuộc sống của chúng ta. Là một trong những môn học có giá trị thực tiễn cao nhất, hóa học hiện diện ở mọi ngóc ngách trong cuộc sống. Hầu như mỗi một vật dụng nào chúng ta đang sử dụng cũng là kết quả của hóa học. Từ những món ăn hang ngày, những đồ đồ dung học tập, thuốc chũa bệnh. Đến các hương thơm dịu nhẹ của nước hoa, mỹ phẩm, dược phẩm… đều là những sản phẩm hóa học.</w:t>
      </w:r>
    </w:p>
    <w:p>
      <w:pPr>
        <w:pStyle w:val="4"/>
        <w:shd w:val="clear" w:color="auto" w:fill="FFFFFF"/>
        <w:spacing w:before="0" w:beforeAutospacing="0" w:after="0" w:afterAutospacing="0"/>
        <w:jc w:val="both"/>
        <w:rPr>
          <w:rStyle w:val="7"/>
          <w:color w:val="262626"/>
          <w:sz w:val="26"/>
          <w:szCs w:val="26"/>
        </w:rPr>
      </w:pPr>
    </w:p>
    <w:p>
      <w:pPr>
        <w:pStyle w:val="4"/>
        <w:shd w:val="clear" w:color="auto" w:fill="FFFFFF"/>
        <w:spacing w:before="0" w:beforeAutospacing="0" w:after="0" w:afterAutospacing="0"/>
        <w:jc w:val="both"/>
        <w:rPr>
          <w:color w:val="262626"/>
          <w:sz w:val="26"/>
          <w:szCs w:val="26"/>
        </w:rPr>
      </w:pPr>
    </w:p>
    <w:p>
      <w:pPr>
        <w:rPr>
          <w:rStyle w:val="7"/>
          <w:rFonts w:ascii="Times New Roman" w:hAnsi="Times New Roman" w:cs="Times New Roman"/>
          <w:color w:val="262626"/>
          <w:sz w:val="26"/>
          <w:szCs w:val="26"/>
          <w:shd w:val="clear" w:color="auto" w:fill="FFFFFF"/>
        </w:rPr>
      </w:pPr>
    </w:p>
    <w:p>
      <w:pPr>
        <w:rPr>
          <w:rFonts w:ascii="Times New Roman" w:hAnsi="Times New Roman" w:cs="Times New Roman"/>
          <w:color w:val="202124"/>
          <w:sz w:val="26"/>
          <w:szCs w:val="26"/>
          <w:shd w:val="clear" w:color="auto" w:fill="FFFFFF"/>
        </w:rPr>
      </w:pPr>
    </w:p>
    <w:p>
      <w:pPr>
        <w:rPr>
          <w:rFonts w:ascii="Times New Roman" w:hAnsi="Times New Roman" w:cs="Times New Roman"/>
          <w:color w:val="202124"/>
          <w:sz w:val="26"/>
          <w:szCs w:val="26"/>
          <w:shd w:val="clear" w:color="auto" w:fill="FFFFFF"/>
        </w:rPr>
      </w:pPr>
    </w:p>
    <w:tbl>
      <w:tblPr>
        <w:tblStyle w:val="3"/>
        <w:tblW w:w="9780" w:type="dxa"/>
        <w:tblInd w:w="0" w:type="dxa"/>
        <w:shd w:val="clear" w:color="auto" w:fill="FFFFFF"/>
        <w:tblLayout w:type="autofit"/>
        <w:tblCellMar>
          <w:top w:w="15" w:type="dxa"/>
          <w:left w:w="15" w:type="dxa"/>
          <w:bottom w:w="15" w:type="dxa"/>
          <w:right w:w="15" w:type="dxa"/>
        </w:tblCellMar>
      </w:tblPr>
      <w:tblGrid>
        <w:gridCol w:w="3302"/>
        <w:gridCol w:w="6478"/>
      </w:tblGrid>
      <w:tr>
        <w:tblPrEx>
          <w:tblCellMar>
            <w:top w:w="15" w:type="dxa"/>
            <w:left w:w="15" w:type="dxa"/>
            <w:bottom w:w="15" w:type="dxa"/>
            <w:right w:w="15" w:type="dxa"/>
          </w:tblCellMar>
        </w:tblPrEx>
        <w:trPr>
          <w:trHeight w:val="390" w:hRule="atLeast"/>
        </w:trPr>
        <w:tc>
          <w:tcPr>
            <w:tcW w:w="0" w:type="auto"/>
            <w:shd w:val="clear" w:color="auto" w:fill="FFFFFF"/>
            <w:tcMar>
              <w:top w:w="120" w:type="dxa"/>
              <w:left w:w="0" w:type="dxa"/>
              <w:bottom w:w="120" w:type="dxa"/>
              <w:right w:w="150" w:type="dxa"/>
            </w:tcMar>
            <w:vAlign w:val="center"/>
          </w:tcPr>
          <w:p>
            <w:pPr>
              <w:spacing w:after="0" w:line="240" w:lineRule="auto"/>
              <w:rPr>
                <w:rFonts w:ascii="Times New Roman" w:hAnsi="Times New Roman" w:eastAsia="Times New Roman" w:cs="Times New Roman"/>
                <w:color w:val="202124"/>
                <w:sz w:val="26"/>
                <w:szCs w:val="26"/>
              </w:rPr>
            </w:pPr>
          </w:p>
        </w:tc>
        <w:tc>
          <w:tcPr>
            <w:tcW w:w="0" w:type="auto"/>
            <w:shd w:val="clear" w:color="auto" w:fill="FFFFFF"/>
            <w:tcMar>
              <w:top w:w="120" w:type="dxa"/>
              <w:left w:w="150" w:type="dxa"/>
              <w:bottom w:w="120" w:type="dxa"/>
              <w:right w:w="150" w:type="dxa"/>
            </w:tcMar>
            <w:vAlign w:val="center"/>
          </w:tcPr>
          <w:p>
            <w:pPr>
              <w:spacing w:after="0" w:line="240" w:lineRule="auto"/>
              <w:rPr>
                <w:rFonts w:ascii="Times New Roman" w:hAnsi="Times New Roman" w:eastAsia="Times New Roman" w:cs="Times New Roman"/>
                <w:color w:val="202124"/>
                <w:sz w:val="26"/>
                <w:szCs w:val="26"/>
              </w:rPr>
            </w:pPr>
          </w:p>
        </w:tc>
      </w:tr>
    </w:tbl>
    <w:p>
      <w:pPr>
        <w:rPr>
          <w:rFonts w:ascii="Times New Roman" w:hAnsi="Times New Roman" w:cs="Times New Roman"/>
          <w:sz w:val="26"/>
          <w:szCs w:val="26"/>
        </w:rPr>
      </w:pPr>
    </w:p>
    <w:p>
      <w:pPr>
        <w:rPr>
          <w:rFonts w:ascii="Times New Roman" w:hAnsi="Times New Roman" w:cs="Times New Roman"/>
          <w:sz w:val="26"/>
          <w:szCs w:val="26"/>
        </w:rPr>
      </w:pPr>
      <w:r>
        <w:rPr>
          <w:rFonts w:ascii="Times New Roman" w:hAnsi="Times New Roman" w:cs="Times New Roman"/>
          <w:sz w:val="26"/>
          <w:szCs w:val="26"/>
        </w:rPr>
        <w:t xml:space="preserve"> </w:t>
      </w:r>
    </w:p>
    <w:p>
      <w:pPr>
        <w:rPr>
          <w:rFonts w:ascii="Times New Roman" w:hAnsi="Times New Roman" w:cs="Times New Roman"/>
          <w:sz w:val="26"/>
          <w:szCs w:val="26"/>
        </w:rPr>
      </w:pPr>
    </w:p>
    <w:p>
      <w:pPr>
        <w:rPr>
          <w:rFonts w:ascii="Times New Roman" w:hAnsi="Times New Roman" w:cs="Times New Roman"/>
          <w:color w:val="000000" w:themeColor="text1"/>
          <w:sz w:val="26"/>
          <w:szCs w:val="26"/>
          <w14:textFill>
            <w14:solidFill>
              <w14:schemeClr w14:val="tx1"/>
            </w14:solidFill>
          </w14:textFill>
        </w:rPr>
      </w:pPr>
    </w:p>
    <w:sectPr>
      <w:pgSz w:w="12240" w:h="15840"/>
      <w:pgMar w:top="1440" w:right="1440" w:bottom="1440" w:left="144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00F4"/>
    <w:rsid w:val="001777F4"/>
    <w:rsid w:val="00553CEC"/>
    <w:rsid w:val="006A74EB"/>
    <w:rsid w:val="006B28BD"/>
    <w:rsid w:val="007D7A68"/>
    <w:rsid w:val="009A00F4"/>
    <w:rsid w:val="00AA7217"/>
    <w:rsid w:val="00AB0AFF"/>
    <w:rsid w:val="00B33047"/>
    <w:rsid w:val="00C861C6"/>
    <w:rsid w:val="00D77589"/>
    <w:rsid w:val="00FF1D30"/>
    <w:rsid w:val="74CD0C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US" w:eastAsia="en-US"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4">
    <w:name w:val="Normal (Web)"/>
    <w:basedOn w:val="1"/>
    <w:semiHidden/>
    <w:unhideWhenUsed/>
    <w:uiPriority w:val="99"/>
    <w:pPr>
      <w:spacing w:before="100" w:beforeAutospacing="1" w:after="100" w:afterAutospacing="1" w:line="240" w:lineRule="auto"/>
    </w:pPr>
    <w:rPr>
      <w:rFonts w:ascii="Times New Roman" w:hAnsi="Times New Roman" w:eastAsia="Times New Roman" w:cs="Times New Roman"/>
      <w:sz w:val="24"/>
      <w:szCs w:val="24"/>
    </w:rPr>
  </w:style>
  <w:style w:type="character" w:styleId="5">
    <w:name w:val="Strong"/>
    <w:basedOn w:val="2"/>
    <w:qFormat/>
    <w:uiPriority w:val="22"/>
    <w:rPr>
      <w:b/>
      <w:bCs/>
    </w:rPr>
  </w:style>
  <w:style w:type="paragraph" w:styleId="6">
    <w:name w:val="List Paragraph"/>
    <w:basedOn w:val="1"/>
    <w:qFormat/>
    <w:uiPriority w:val="34"/>
    <w:pPr>
      <w:ind w:left="720"/>
      <w:contextualSpacing/>
    </w:pPr>
  </w:style>
  <w:style w:type="character" w:customStyle="1" w:styleId="7">
    <w:name w:val="mjx-char"/>
    <w:basedOn w:val="2"/>
    <w:uiPriority w:val="0"/>
  </w:style>
  <w:style w:type="character" w:customStyle="1" w:styleId="8">
    <w:name w:val="mjx_assistive_mathml"/>
    <w:basedOn w:val="2"/>
    <w:uiPriority w:val="0"/>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Pages>
  <Words>871</Words>
  <Characters>4967</Characters>
  <Lines>41</Lines>
  <Paragraphs>11</Paragraphs>
  <TotalTime>86</TotalTime>
  <ScaleCrop>false</ScaleCrop>
  <LinksUpToDate>false</LinksUpToDate>
  <CharactersWithSpaces>5827</CharactersWithSpaces>
  <Application>WPS Office_11.2.0.10463_F1E327BC-269C-435d-A152-05C5408002CA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2022-02-27T04:18:00Z</dcterms:created>
  <dc:creator>PCC</dc:creator>
  <cp:lastModifiedBy>THU HUONG</cp:lastModifiedBy>
  <dcterms:modified xsi:type="dcterms:W3CDTF">2022-03-07T16:27:48Z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1033-11.2.0.10463</vt:lpwstr>
  </property>
  <property fmtid="{D5CDD505-2E9C-101B-9397-08002B2CF9AE}" pid="3" name="ICV">
    <vt:lpwstr>1EFA99C4EFF0461587CC2327A390B233</vt:lpwstr>
  </property>
</Properties>
</file>