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26"/>
          <w:szCs w:val="26"/>
        </w:rPr>
      </w:pPr>
      <w:bookmarkStart w:id="0" w:name="_GoBack"/>
      <w:bookmarkEnd w:id="0"/>
      <w:r>
        <w:rPr>
          <w:b/>
          <w:sz w:val="26"/>
          <w:szCs w:val="26"/>
        </w:rPr>
        <w:t>ỦY BAN NHÂN DÂN THÀNH PHỐ HỒ CHÍ MINH</w:t>
      </w:r>
    </w:p>
    <w:p>
      <w:pPr>
        <w:jc w:val="center"/>
        <w:rPr>
          <w:b/>
          <w:sz w:val="26"/>
          <w:szCs w:val="26"/>
        </w:rPr>
      </w:pPr>
      <w:r>
        <w:rPr>
          <w:b/>
          <w:sz w:val="26"/>
          <w:szCs w:val="26"/>
        </w:rPr>
        <w:t>TRƯỜNG CAO ĐẲNG LÝ TỰ TRỌNG THÀNH PHỐ HỒ CHÍ MINH</w:t>
      </w:r>
    </w:p>
    <w:p>
      <w:pPr>
        <w:pStyle w:val="2"/>
        <w:shd w:val="clear" w:color="auto" w:fill="FFFFFF"/>
        <w:spacing w:before="0" w:beforeAutospacing="0" w:after="0" w:afterAutospacing="0"/>
        <w:jc w:val="center"/>
        <w:rPr>
          <w:bCs w:val="0"/>
          <w:iCs/>
          <w:color w:val="000000" w:themeColor="text1"/>
          <w:sz w:val="26"/>
          <w:szCs w:val="26"/>
          <w14:textFill>
            <w14:solidFill>
              <w14:schemeClr w14:val="tx1"/>
            </w14:solidFill>
          </w14:textFill>
        </w:rPr>
      </w:pPr>
      <w:r>
        <w:rPr>
          <w:bCs w:val="0"/>
          <w:iCs/>
          <w:color w:val="000000" w:themeColor="text1"/>
          <w:sz w:val="26"/>
          <w:szCs w:val="26"/>
          <w14:textFill>
            <w14:solidFill>
              <w14:schemeClr w14:val="tx1"/>
            </w14:solidFill>
          </w14:textFill>
        </w:rPr>
        <w:t>KHOA KHOA HỌC CƠ BẢN</w:t>
      </w: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r>
        <w:rPr>
          <w:sz w:val="26"/>
          <w:szCs w:val="26"/>
        </w:rPr>
        <w:drawing>
          <wp:inline distT="0" distB="0" distL="0" distR="0">
            <wp:extent cx="1495425" cy="1019175"/>
            <wp:effectExtent l="0" t="0" r="9525" b="9525"/>
            <wp:docPr id="1" name="Picture 1" descr="Description: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1495425" cy="1019175"/>
                    </a:xfrm>
                    <a:prstGeom prst="rect">
                      <a:avLst/>
                    </a:prstGeom>
                    <a:noFill/>
                    <a:ln>
                      <a:noFill/>
                    </a:ln>
                  </pic:spPr>
                </pic:pic>
              </a:graphicData>
            </a:graphic>
          </wp:inline>
        </w:drawing>
      </w: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line="360" w:lineRule="auto"/>
        <w:jc w:val="center"/>
        <w:rPr>
          <w:bCs w:val="0"/>
          <w:iCs/>
          <w:color w:val="000000" w:themeColor="text1"/>
          <w:sz w:val="26"/>
          <w:szCs w:val="26"/>
          <w14:textFill>
            <w14:solidFill>
              <w14:schemeClr w14:val="tx1"/>
            </w14:solidFill>
          </w14:textFill>
        </w:rPr>
      </w:pPr>
    </w:p>
    <w:p>
      <w:pPr>
        <w:pStyle w:val="2"/>
        <w:shd w:val="clear" w:color="auto" w:fill="FFFFFF"/>
        <w:spacing w:before="0" w:beforeAutospacing="0" w:after="0" w:afterAutospacing="0" w:line="360" w:lineRule="auto"/>
        <w:jc w:val="center"/>
        <w:rPr>
          <w:bCs w:val="0"/>
          <w:iCs/>
          <w:color w:val="000000" w:themeColor="text1"/>
          <w:sz w:val="40"/>
          <w:szCs w:val="40"/>
          <w14:textFill>
            <w14:solidFill>
              <w14:schemeClr w14:val="tx1"/>
            </w14:solidFill>
          </w14:textFill>
        </w:rPr>
      </w:pPr>
      <w:r>
        <w:rPr>
          <w:bCs w:val="0"/>
          <w:iCs/>
          <w:color w:val="000000" w:themeColor="text1"/>
          <w:sz w:val="40"/>
          <w:szCs w:val="40"/>
          <w14:textFill>
            <w14:solidFill>
              <w14:schemeClr w14:val="tx1"/>
            </w14:solidFill>
          </w14:textFill>
        </w:rPr>
        <w:t xml:space="preserve">TIỂU LUẬN KẾT THÚC HỌC PHẦN </w:t>
      </w:r>
    </w:p>
    <w:p>
      <w:pPr>
        <w:pStyle w:val="2"/>
        <w:shd w:val="clear" w:color="auto" w:fill="FFFFFF"/>
        <w:spacing w:before="0" w:beforeAutospacing="0" w:after="0" w:afterAutospacing="0" w:line="360" w:lineRule="auto"/>
        <w:jc w:val="center"/>
        <w:rPr>
          <w:bCs w:val="0"/>
          <w:iCs/>
          <w:color w:val="000000" w:themeColor="text1"/>
          <w:sz w:val="40"/>
          <w:szCs w:val="40"/>
          <w14:textFill>
            <w14:solidFill>
              <w14:schemeClr w14:val="tx1"/>
            </w14:solidFill>
          </w14:textFill>
        </w:rPr>
      </w:pPr>
      <w:r>
        <w:rPr>
          <w:bCs w:val="0"/>
          <w:iCs/>
          <w:color w:val="000000" w:themeColor="text1"/>
          <w:sz w:val="40"/>
          <w:szCs w:val="40"/>
          <w14:textFill>
            <w14:solidFill>
              <w14:schemeClr w14:val="tx1"/>
            </w14:solidFill>
          </w14:textFill>
        </w:rPr>
        <w:t xml:space="preserve"> HÓA HỌC 1</w:t>
      </w:r>
    </w:p>
    <w:p>
      <w:pPr>
        <w:pStyle w:val="2"/>
        <w:shd w:val="clear" w:color="auto" w:fill="FFFFFF"/>
        <w:spacing w:before="0" w:beforeAutospacing="0" w:after="0" w:afterAutospacing="0"/>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rPr>
          <w:bCs w:val="0"/>
          <w:iCs/>
          <w:color w:val="000000" w:themeColor="text1"/>
          <w:sz w:val="26"/>
          <w:szCs w:val="26"/>
          <w14:textFill>
            <w14:solidFill>
              <w14:schemeClr w14:val="tx1"/>
            </w14:solidFill>
          </w14:textFill>
        </w:rPr>
      </w:pPr>
    </w:p>
    <w:p>
      <w:pPr>
        <w:pStyle w:val="2"/>
        <w:shd w:val="clear" w:color="auto" w:fill="FFFFFF"/>
        <w:spacing w:before="0" w:beforeAutospacing="0" w:after="0" w:afterAutospacing="0" w:line="360" w:lineRule="auto"/>
        <w:rPr>
          <w:bCs w:val="0"/>
          <w:iCs/>
          <w:color w:val="000000" w:themeColor="text1"/>
          <w:sz w:val="32"/>
          <w:szCs w:val="32"/>
          <w14:textFill>
            <w14:solidFill>
              <w14:schemeClr w14:val="tx1"/>
            </w14:solidFill>
          </w14:textFill>
        </w:rPr>
      </w:pPr>
      <w:r>
        <w:rPr>
          <w:bCs w:val="0"/>
          <w:iCs/>
          <w:color w:val="000000" w:themeColor="text1"/>
          <w:sz w:val="26"/>
          <w:szCs w:val="26"/>
          <w14:textFill>
            <w14:solidFill>
              <w14:schemeClr w14:val="tx1"/>
            </w14:solidFill>
          </w14:textFill>
        </w:rPr>
        <w:t xml:space="preserve">    </w:t>
      </w:r>
      <w:r>
        <w:rPr>
          <w:bCs w:val="0"/>
          <w:iCs/>
          <w:color w:val="000000" w:themeColor="text1"/>
          <w:sz w:val="32"/>
          <w:szCs w:val="32"/>
          <w14:textFill>
            <w14:solidFill>
              <w14:schemeClr w14:val="tx1"/>
            </w14:solidFill>
          </w14:textFill>
        </w:rPr>
        <w:t>Giảng viên hướng dẫn: HỒ THỊ THU HƯƠNG</w:t>
      </w:r>
    </w:p>
    <w:p>
      <w:pPr>
        <w:pStyle w:val="2"/>
        <w:shd w:val="clear" w:color="auto" w:fill="FFFFFF"/>
        <w:spacing w:before="0" w:beforeAutospacing="0" w:after="0" w:afterAutospacing="0" w:line="360" w:lineRule="auto"/>
        <w:rPr>
          <w:bCs w:val="0"/>
          <w:iCs/>
          <w:color w:val="000000" w:themeColor="text1"/>
          <w:sz w:val="32"/>
          <w:szCs w:val="32"/>
          <w14:textFill>
            <w14:solidFill>
              <w14:schemeClr w14:val="tx1"/>
            </w14:solidFill>
          </w14:textFill>
        </w:rPr>
      </w:pPr>
      <w:r>
        <w:rPr>
          <w:bCs w:val="0"/>
          <w:iCs/>
          <w:color w:val="000000" w:themeColor="text1"/>
          <w:sz w:val="32"/>
          <w:szCs w:val="32"/>
          <w14:textFill>
            <w14:solidFill>
              <w14:schemeClr w14:val="tx1"/>
            </w14:solidFill>
          </w14:textFill>
        </w:rPr>
        <w:t xml:space="preserve">   Sinh viên: MAI HUY HOANG</w:t>
      </w:r>
    </w:p>
    <w:p>
      <w:pPr>
        <w:pStyle w:val="2"/>
        <w:shd w:val="clear" w:color="auto" w:fill="FFFFFF"/>
        <w:spacing w:before="0" w:beforeAutospacing="0" w:after="0" w:afterAutospacing="0" w:line="360" w:lineRule="auto"/>
        <w:rPr>
          <w:bCs w:val="0"/>
          <w:iCs/>
          <w:color w:val="000000" w:themeColor="text1"/>
          <w:sz w:val="32"/>
          <w:szCs w:val="32"/>
          <w14:textFill>
            <w14:solidFill>
              <w14:schemeClr w14:val="tx1"/>
            </w14:solidFill>
          </w14:textFill>
        </w:rPr>
      </w:pPr>
      <w:r>
        <w:rPr>
          <w:bCs w:val="0"/>
          <w:iCs/>
          <w:color w:val="000000" w:themeColor="text1"/>
          <w:sz w:val="32"/>
          <w:szCs w:val="32"/>
          <w14:textFill>
            <w14:solidFill>
              <w14:schemeClr w14:val="tx1"/>
            </w14:solidFill>
          </w14:textFill>
        </w:rPr>
        <w:t xml:space="preserve">   Mã số sinh viên: 19001623</w:t>
      </w:r>
    </w:p>
    <w:p>
      <w:pPr>
        <w:pStyle w:val="2"/>
        <w:shd w:val="clear" w:color="auto" w:fill="FFFFFF"/>
        <w:spacing w:before="0" w:beforeAutospacing="0" w:after="0" w:afterAutospacing="0" w:line="360" w:lineRule="auto"/>
        <w:rPr>
          <w:bCs w:val="0"/>
          <w:iCs/>
          <w:color w:val="000000" w:themeColor="text1"/>
          <w:sz w:val="32"/>
          <w:szCs w:val="32"/>
          <w14:textFill>
            <w14:solidFill>
              <w14:schemeClr w14:val="tx1"/>
            </w14:solidFill>
          </w14:textFill>
        </w:rPr>
      </w:pPr>
      <w:r>
        <w:rPr>
          <w:bCs w:val="0"/>
          <w:iCs/>
          <w:color w:val="000000" w:themeColor="text1"/>
          <w:sz w:val="32"/>
          <w:szCs w:val="32"/>
          <w14:textFill>
            <w14:solidFill>
              <w14:schemeClr w14:val="tx1"/>
            </w14:solidFill>
          </w14:textFill>
        </w:rPr>
        <w:t xml:space="preserve">   Lớp học: 19T4-TKW1</w:t>
      </w: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rPr>
          <w:bCs w:val="0"/>
          <w:iCs/>
          <w:color w:val="000000" w:themeColor="text1"/>
          <w:sz w:val="26"/>
          <w:szCs w:val="26"/>
          <w14:textFill>
            <w14:solidFill>
              <w14:schemeClr w14:val="tx1"/>
            </w14:solidFill>
          </w14:textFill>
        </w:rPr>
      </w:pPr>
    </w:p>
    <w:p>
      <w:pPr>
        <w:spacing w:before="120" w:after="200"/>
        <w:jc w:val="center"/>
        <w:rPr>
          <w:iCs/>
          <w:color w:val="000000" w:themeColor="text1"/>
          <w:kern w:val="36"/>
          <w:sz w:val="26"/>
          <w:szCs w:val="26"/>
          <w14:textFill>
            <w14:solidFill>
              <w14:schemeClr w14:val="tx1"/>
            </w14:solidFill>
          </w14:textFill>
        </w:rPr>
      </w:pPr>
      <w:r>
        <w:rPr>
          <w:iCs/>
          <w:color w:val="000000" w:themeColor="text1"/>
          <w:kern w:val="36"/>
          <w:sz w:val="26"/>
          <w:szCs w:val="26"/>
          <w14:textFill>
            <w14:solidFill>
              <w14:schemeClr w14:val="tx1"/>
            </w14:solidFill>
          </w14:textFill>
        </w:rPr>
        <w:t>Tp. Hồ Chí Minh tháng 12/2021</w:t>
      </w:r>
    </w:p>
    <w:p>
      <w:pPr>
        <w:jc w:val="center"/>
        <w:rPr>
          <w:b/>
          <w:sz w:val="30"/>
          <w:szCs w:val="30"/>
        </w:rPr>
      </w:pPr>
      <w:r>
        <w:rPr>
          <w:b/>
          <w:sz w:val="30"/>
          <w:szCs w:val="30"/>
        </w:rPr>
        <w:t>ĐỀ TÀI SỐ 11</w:t>
      </w:r>
    </w:p>
    <w:p>
      <w:pPr>
        <w:rPr>
          <w:b/>
          <w:sz w:val="28"/>
          <w:szCs w:val="28"/>
        </w:rPr>
      </w:pPr>
      <w:r>
        <w:rPr>
          <w:b/>
          <w:sz w:val="28"/>
          <w:szCs w:val="28"/>
        </w:rPr>
        <w:t>PHẦN 1. LÝ TUYẾT CƠ SỞ</w:t>
      </w:r>
    </w:p>
    <w:p>
      <w:pPr>
        <w:rPr>
          <w:b/>
          <w:sz w:val="28"/>
          <w:szCs w:val="28"/>
        </w:rPr>
      </w:pPr>
    </w:p>
    <w:p>
      <w:pPr>
        <w:rPr>
          <w:sz w:val="28"/>
          <w:szCs w:val="28"/>
        </w:rPr>
      </w:pPr>
      <w:r>
        <w:rPr>
          <w:sz w:val="28"/>
          <w:szCs w:val="28"/>
        </w:rPr>
        <w:t>Trình bày lý thuyết về nhôm</w:t>
      </w:r>
    </w:p>
    <w:p>
      <w:pPr>
        <w:pStyle w:val="13"/>
        <w:numPr>
          <w:ilvl w:val="0"/>
          <w:numId w:val="1"/>
        </w:numPr>
        <w:rPr>
          <w:sz w:val="28"/>
          <w:szCs w:val="28"/>
        </w:rPr>
      </w:pPr>
      <w:r>
        <w:rPr>
          <w:sz w:val="28"/>
          <w:szCs w:val="28"/>
        </w:rPr>
        <w:t>Vị trí , cấu hình electron nguyên tử</w:t>
      </w:r>
    </w:p>
    <w:p>
      <w:pPr>
        <w:pStyle w:val="13"/>
        <w:numPr>
          <w:ilvl w:val="0"/>
          <w:numId w:val="1"/>
        </w:numPr>
        <w:rPr>
          <w:sz w:val="28"/>
          <w:szCs w:val="28"/>
        </w:rPr>
      </w:pPr>
      <w:r>
        <w:rPr>
          <w:sz w:val="28"/>
          <w:szCs w:val="28"/>
        </w:rPr>
        <w:t>Tính chất vật lí</w:t>
      </w:r>
    </w:p>
    <w:p>
      <w:pPr>
        <w:pStyle w:val="13"/>
        <w:numPr>
          <w:ilvl w:val="0"/>
          <w:numId w:val="1"/>
        </w:numPr>
        <w:rPr>
          <w:sz w:val="28"/>
          <w:szCs w:val="28"/>
        </w:rPr>
      </w:pPr>
      <w:r>
        <w:rPr>
          <w:sz w:val="28"/>
          <w:szCs w:val="28"/>
        </w:rPr>
        <w:t>Tính chất hóa học</w:t>
      </w:r>
    </w:p>
    <w:p>
      <w:pPr>
        <w:pStyle w:val="13"/>
        <w:numPr>
          <w:ilvl w:val="0"/>
          <w:numId w:val="1"/>
        </w:numPr>
        <w:rPr>
          <w:sz w:val="28"/>
          <w:szCs w:val="28"/>
        </w:rPr>
      </w:pPr>
      <w:r>
        <w:rPr>
          <w:sz w:val="28"/>
          <w:szCs w:val="28"/>
        </w:rPr>
        <w:t>Ứng dụng</w:t>
      </w:r>
    </w:p>
    <w:p>
      <w:pPr>
        <w:pStyle w:val="13"/>
        <w:rPr>
          <w:sz w:val="28"/>
          <w:szCs w:val="28"/>
        </w:rPr>
      </w:pPr>
    </w:p>
    <w:p>
      <w:pPr>
        <w:rPr>
          <w:b/>
          <w:sz w:val="28"/>
          <w:szCs w:val="28"/>
        </w:rPr>
      </w:pPr>
      <w:r>
        <w:rPr>
          <w:b/>
          <w:sz w:val="28"/>
          <w:szCs w:val="28"/>
        </w:rPr>
        <w:t>PHẦN 2. ỨNG DỤNG LÝ THUYẾT CƠ SỞ VÀO THỰC TẾ</w:t>
      </w:r>
    </w:p>
    <w:p>
      <w:pPr>
        <w:rPr>
          <w:b/>
          <w:sz w:val="28"/>
          <w:szCs w:val="28"/>
        </w:rPr>
      </w:pPr>
    </w:p>
    <w:p>
      <w:pPr>
        <w:rPr>
          <w:b/>
          <w:sz w:val="28"/>
          <w:szCs w:val="28"/>
        </w:rPr>
      </w:pPr>
      <w:r>
        <w:rPr>
          <w:b/>
          <w:sz w:val="28"/>
          <w:szCs w:val="28"/>
        </w:rPr>
        <w:t>Nội dung nghiên cứu:</w:t>
      </w:r>
    </w:p>
    <w:p>
      <w:pPr>
        <w:rPr>
          <w:sz w:val="28"/>
          <w:szCs w:val="28"/>
        </w:rPr>
      </w:pPr>
      <w:r>
        <w:rPr>
          <w:sz w:val="28"/>
          <w:szCs w:val="28"/>
        </w:rPr>
        <w:t>Qui trình sản xuất nhôm định hình .</w:t>
      </w:r>
    </w:p>
    <w:p>
      <w:pPr>
        <w:rPr>
          <w:b/>
          <w:sz w:val="28"/>
          <w:szCs w:val="28"/>
        </w:rPr>
      </w:pPr>
    </w:p>
    <w:p>
      <w:pPr>
        <w:rPr>
          <w:b/>
          <w:sz w:val="28"/>
          <w:szCs w:val="28"/>
        </w:rPr>
      </w:pPr>
      <w:r>
        <w:rPr>
          <w:b/>
          <w:sz w:val="28"/>
          <w:szCs w:val="28"/>
        </w:rPr>
        <w:t>PHẦN 3. ỨNG DỤNG LÝ THUYẾT MÔN HỌC VÀO BÀI TẬP</w:t>
      </w:r>
    </w:p>
    <w:p>
      <w:pPr>
        <w:rPr>
          <w:b/>
          <w:sz w:val="28"/>
          <w:szCs w:val="28"/>
        </w:rPr>
      </w:pPr>
    </w:p>
    <w:p>
      <w:pPr>
        <w:rPr>
          <w:sz w:val="28"/>
          <w:szCs w:val="28"/>
        </w:rPr>
      </w:pPr>
      <w:r>
        <w:rPr>
          <w:sz w:val="28"/>
          <w:szCs w:val="28"/>
        </w:rPr>
        <w:t>Câu 1: Viết phương trình hóa học và cho biết hiện tượng xảy ra khi cho từ từ dung dịch KOH đến dư vào dung dịch AlCl3</w:t>
      </w:r>
    </w:p>
    <w:p>
      <w:pPr>
        <w:rPr>
          <w:sz w:val="28"/>
          <w:szCs w:val="28"/>
        </w:rPr>
      </w:pPr>
    </w:p>
    <w:p>
      <w:pPr>
        <w:rPr>
          <w:sz w:val="28"/>
          <w:szCs w:val="28"/>
        </w:rPr>
      </w:pPr>
      <w:r>
        <w:rPr>
          <w:sz w:val="28"/>
          <w:szCs w:val="28"/>
        </w:rPr>
        <w:t>Câu 2: Hòa tan hoàn toàn 12 gam một kim loại A nhóm IIA vào 500ml nước thu được dung dịch X và 6,72 lít khí (đktc). Xác định tên kim loại A và nồng độ mol/l của dung dịch X.</w:t>
      </w:r>
    </w:p>
    <w:p>
      <w:pPr>
        <w:rPr>
          <w:sz w:val="28"/>
          <w:szCs w:val="28"/>
        </w:rPr>
      </w:pPr>
    </w:p>
    <w:p>
      <w:pPr>
        <w:rPr>
          <w:sz w:val="28"/>
          <w:szCs w:val="28"/>
        </w:rPr>
      </w:pPr>
      <w:r>
        <w:rPr>
          <w:sz w:val="28"/>
          <w:szCs w:val="28"/>
        </w:rPr>
        <w:t>Câu 3: Hòa tan hết 9 gam hỗn hợp Al và Mg vào dung dịch H2SO4 loãng thu được 10,08 lít khí hidro (điều kiện tiêu chuẩn).</w:t>
      </w:r>
    </w:p>
    <w:p>
      <w:pPr>
        <w:rPr>
          <w:sz w:val="28"/>
          <w:szCs w:val="28"/>
        </w:rPr>
      </w:pPr>
      <w:r>
        <w:rPr>
          <w:sz w:val="28"/>
          <w:szCs w:val="28"/>
        </w:rPr>
        <w:t xml:space="preserve">a. Tính khối lượng mỗi kim loại trong hỗn hợp ban đầu. </w:t>
      </w:r>
    </w:p>
    <w:p>
      <w:pPr>
        <w:rPr>
          <w:sz w:val="28"/>
          <w:szCs w:val="28"/>
        </w:rPr>
      </w:pPr>
      <w:r>
        <w:rPr>
          <w:sz w:val="28"/>
          <w:szCs w:val="28"/>
        </w:rPr>
        <w:t>b. Tính thể tích dung dịch H2SO4 4M đã phản ứng.</w:t>
      </w:r>
    </w:p>
    <w:p>
      <w:pPr>
        <w:rPr>
          <w:sz w:val="28"/>
          <w:szCs w:val="28"/>
        </w:rPr>
      </w:pPr>
    </w:p>
    <w:p>
      <w:pPr>
        <w:rPr>
          <w:sz w:val="28"/>
          <w:szCs w:val="28"/>
        </w:rPr>
      </w:pPr>
    </w:p>
    <w:p>
      <w:pPr>
        <w:rPr>
          <w:sz w:val="28"/>
          <w:szCs w:val="28"/>
        </w:rPr>
      </w:pPr>
    </w:p>
    <w:p>
      <w:pPr>
        <w:rPr>
          <w:sz w:val="28"/>
          <w:szCs w:val="28"/>
        </w:rPr>
      </w:pPr>
    </w:p>
    <w:p>
      <w:pPr>
        <w:rPr>
          <w:sz w:val="28"/>
          <w:szCs w:val="28"/>
        </w:rPr>
      </w:pPr>
    </w:p>
    <w:p>
      <w:pPr>
        <w:rPr>
          <w:sz w:val="28"/>
          <w:szCs w:val="28"/>
        </w:rPr>
      </w:pPr>
    </w:p>
    <w:p>
      <w:pPr>
        <w:rPr>
          <w:sz w:val="28"/>
          <w:szCs w:val="28"/>
        </w:rPr>
      </w:pPr>
    </w:p>
    <w:p>
      <w:pPr>
        <w:rPr>
          <w:sz w:val="28"/>
          <w:szCs w:val="28"/>
        </w:rPr>
      </w:pPr>
    </w:p>
    <w:p>
      <w:pPr>
        <w:rPr>
          <w:sz w:val="28"/>
          <w:szCs w:val="28"/>
        </w:rPr>
      </w:pPr>
    </w:p>
    <w:p>
      <w:pPr>
        <w:rPr>
          <w:sz w:val="28"/>
          <w:szCs w:val="28"/>
        </w:rPr>
      </w:pPr>
    </w:p>
    <w:p>
      <w:pPr>
        <w:rPr>
          <w:sz w:val="28"/>
          <w:szCs w:val="28"/>
        </w:rPr>
      </w:pPr>
    </w:p>
    <w:p>
      <w:pPr>
        <w:rPr>
          <w:sz w:val="28"/>
          <w:szCs w:val="28"/>
        </w:rPr>
      </w:pPr>
    </w:p>
    <w:p>
      <w:pPr>
        <w:rPr>
          <w:sz w:val="28"/>
          <w:szCs w:val="28"/>
        </w:rPr>
      </w:pPr>
    </w:p>
    <w:p>
      <w:pPr>
        <w:spacing w:after="200" w:line="276" w:lineRule="auto"/>
        <w:rPr>
          <w:iCs/>
          <w:color w:val="000000" w:themeColor="text1"/>
          <w:kern w:val="36"/>
          <w:sz w:val="26"/>
          <w:szCs w:val="26"/>
          <w14:textFill>
            <w14:solidFill>
              <w14:schemeClr w14:val="tx1"/>
            </w14:solidFill>
          </w14:textFill>
        </w:rPr>
      </w:pPr>
    </w:p>
    <w:p>
      <w:pPr>
        <w:pStyle w:val="2"/>
        <w:shd w:val="clear" w:color="auto" w:fill="FFFFFF"/>
        <w:spacing w:before="0" w:beforeAutospacing="0" w:after="0" w:afterAutospacing="0" w:line="360" w:lineRule="auto"/>
        <w:jc w:val="center"/>
        <w:rPr>
          <w:sz w:val="26"/>
          <w:szCs w:val="26"/>
        </w:rPr>
      </w:pPr>
      <w:r>
        <w:rPr>
          <w:sz w:val="26"/>
          <w:szCs w:val="26"/>
        </w:rPr>
        <w:t>ĐỀ TÀI SỐ 11</w:t>
      </w:r>
    </w:p>
    <w:p>
      <w:pPr>
        <w:spacing w:line="360" w:lineRule="auto"/>
        <w:jc w:val="both"/>
        <w:rPr>
          <w:b/>
          <w:sz w:val="26"/>
          <w:szCs w:val="26"/>
          <w:shd w:val="clear" w:color="auto" w:fill="FFFFFF"/>
        </w:rPr>
      </w:pPr>
      <w:r>
        <w:rPr>
          <w:b/>
          <w:sz w:val="26"/>
          <w:szCs w:val="26"/>
          <w:shd w:val="clear" w:color="auto" w:fill="FFFFFF"/>
        </w:rPr>
        <w:t>MỞ ĐẦU</w:t>
      </w:r>
    </w:p>
    <w:p>
      <w:pPr>
        <w:spacing w:line="360" w:lineRule="auto"/>
        <w:jc w:val="both"/>
        <w:rPr>
          <w:sz w:val="26"/>
          <w:szCs w:val="26"/>
        </w:rPr>
      </w:pPr>
      <w:r>
        <w:rPr>
          <w:sz w:val="26"/>
          <w:szCs w:val="26"/>
          <w:shd w:val="clear" w:color="auto" w:fill="FFFFFF"/>
        </w:rPr>
        <w:t xml:space="preserve">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Pr>
          <w:sz w:val="26"/>
          <w:szCs w:val="26"/>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pPr>
        <w:spacing w:line="360" w:lineRule="auto"/>
        <w:jc w:val="both"/>
        <w:rPr>
          <w:rFonts w:eastAsiaTheme="minorHAnsi"/>
          <w:b/>
          <w:sz w:val="26"/>
          <w:szCs w:val="26"/>
          <w:shd w:val="clear" w:color="auto" w:fill="FFFFFF"/>
        </w:rPr>
      </w:pPr>
      <w:r>
        <w:rPr>
          <w:b/>
          <w:sz w:val="26"/>
          <w:szCs w:val="26"/>
        </w:rPr>
        <w:t>NỘI DUNG</w:t>
      </w:r>
    </w:p>
    <w:p>
      <w:pPr>
        <w:pStyle w:val="2"/>
        <w:shd w:val="clear" w:color="auto" w:fill="FFFFFF"/>
        <w:spacing w:before="0" w:beforeAutospacing="0" w:after="0" w:afterAutospacing="0" w:line="360" w:lineRule="auto"/>
        <w:jc w:val="both"/>
        <w:rPr>
          <w:bCs w:val="0"/>
          <w:iCs/>
          <w:sz w:val="26"/>
          <w:szCs w:val="26"/>
          <w:lang w:val="de-DE"/>
        </w:rPr>
      </w:pPr>
      <w:r>
        <w:rPr>
          <w:bCs w:val="0"/>
          <w:iCs/>
          <w:sz w:val="26"/>
          <w:szCs w:val="26"/>
          <w:lang w:val="de-DE"/>
        </w:rPr>
        <w:t>PHẦN 1. LÝ THUYẾT CƠ SỞ</w:t>
      </w:r>
    </w:p>
    <w:p>
      <w:pPr>
        <w:pStyle w:val="2"/>
        <w:shd w:val="clear" w:color="auto" w:fill="FFFFFF"/>
        <w:spacing w:before="0" w:beforeAutospacing="0" w:after="0" w:afterAutospacing="0" w:line="360" w:lineRule="auto"/>
        <w:jc w:val="both"/>
        <w:rPr>
          <w:i/>
          <w:sz w:val="26"/>
          <w:szCs w:val="26"/>
        </w:rPr>
      </w:pPr>
      <w:r>
        <w:rPr>
          <w:i/>
          <w:sz w:val="26"/>
          <w:szCs w:val="26"/>
        </w:rPr>
        <w:t>Trình bày lý thuyết về nhôm</w:t>
      </w:r>
    </w:p>
    <w:p>
      <w:pPr>
        <w:pStyle w:val="2"/>
        <w:numPr>
          <w:ilvl w:val="0"/>
          <w:numId w:val="2"/>
        </w:numPr>
        <w:shd w:val="clear" w:color="auto" w:fill="FFFFFF"/>
        <w:spacing w:before="0" w:beforeAutospacing="0" w:after="0" w:afterAutospacing="0" w:line="360" w:lineRule="auto"/>
        <w:jc w:val="both"/>
        <w:rPr>
          <w:sz w:val="26"/>
          <w:szCs w:val="26"/>
        </w:rPr>
      </w:pPr>
      <w:r>
        <w:rPr>
          <w:sz w:val="26"/>
          <w:szCs w:val="26"/>
        </w:rPr>
        <w:t>Vị trí , cấu hình electron nguyên tử</w:t>
      </w:r>
    </w:p>
    <w:p>
      <w:pPr>
        <w:pStyle w:val="9"/>
        <w:spacing w:before="0" w:beforeAutospacing="0" w:after="0" w:afterAutospacing="0" w:line="330" w:lineRule="atLeast"/>
        <w:ind w:left="360"/>
        <w:rPr>
          <w:color w:val="000000"/>
          <w:sz w:val="26"/>
          <w:szCs w:val="26"/>
        </w:rPr>
      </w:pPr>
      <w:r>
        <w:rPr>
          <w:color w:val="000000"/>
          <w:sz w:val="26"/>
          <w:szCs w:val="26"/>
        </w:rPr>
        <w:t>Al: 1s</w:t>
      </w:r>
      <w:r>
        <w:rPr>
          <w:color w:val="000000"/>
          <w:sz w:val="26"/>
          <w:szCs w:val="26"/>
          <w:vertAlign w:val="superscript"/>
        </w:rPr>
        <w:t>2</w:t>
      </w:r>
      <w:r>
        <w:rPr>
          <w:color w:val="000000"/>
          <w:sz w:val="26"/>
          <w:szCs w:val="26"/>
        </w:rPr>
        <w:t>2s</w:t>
      </w:r>
      <w:r>
        <w:rPr>
          <w:color w:val="000000"/>
          <w:sz w:val="26"/>
          <w:szCs w:val="26"/>
          <w:vertAlign w:val="superscript"/>
        </w:rPr>
        <w:t>2</w:t>
      </w:r>
      <w:r>
        <w:rPr>
          <w:color w:val="000000"/>
          <w:sz w:val="26"/>
          <w:szCs w:val="26"/>
        </w:rPr>
        <w:t>2p</w:t>
      </w:r>
      <w:r>
        <w:rPr>
          <w:color w:val="000000"/>
          <w:sz w:val="26"/>
          <w:szCs w:val="26"/>
          <w:vertAlign w:val="superscript"/>
        </w:rPr>
        <w:t>6</w:t>
      </w:r>
      <w:r>
        <w:rPr>
          <w:color w:val="000000"/>
          <w:sz w:val="26"/>
          <w:szCs w:val="26"/>
        </w:rPr>
        <w:t>3s</w:t>
      </w:r>
      <w:r>
        <w:rPr>
          <w:color w:val="000000"/>
          <w:sz w:val="26"/>
          <w:szCs w:val="26"/>
          <w:vertAlign w:val="superscript"/>
        </w:rPr>
        <w:t>2</w:t>
      </w:r>
      <w:r>
        <w:rPr>
          <w:color w:val="000000"/>
          <w:sz w:val="26"/>
          <w:szCs w:val="26"/>
        </w:rPr>
        <w:t>3p</w:t>
      </w:r>
      <w:r>
        <w:rPr>
          <w:color w:val="000000"/>
          <w:sz w:val="26"/>
          <w:szCs w:val="26"/>
          <w:vertAlign w:val="superscript"/>
        </w:rPr>
        <w:t>1</w:t>
      </w:r>
    </w:p>
    <w:p>
      <w:pPr>
        <w:pStyle w:val="9"/>
        <w:spacing w:before="0" w:beforeAutospacing="0" w:after="0" w:afterAutospacing="0" w:line="330" w:lineRule="atLeast"/>
        <w:ind w:left="360"/>
        <w:rPr>
          <w:color w:val="000000"/>
          <w:sz w:val="26"/>
          <w:szCs w:val="26"/>
        </w:rPr>
      </w:pPr>
      <w:r>
        <w:rPr>
          <w:color w:val="000000"/>
          <w:sz w:val="26"/>
          <w:szCs w:val="26"/>
          <w:vertAlign w:val="superscript"/>
        </w:rPr>
        <w:t>=&gt; </w:t>
      </w:r>
      <w:r>
        <w:rPr>
          <w:color w:val="000000"/>
          <w:sz w:val="26"/>
          <w:szCs w:val="26"/>
        </w:rPr>
        <w:t>Số hiệu nguyên tử 13, thuộc nhóm IIIA, chu kì 3.</w:t>
      </w:r>
    </w:p>
    <w:p>
      <w:pPr>
        <w:pStyle w:val="9"/>
        <w:spacing w:before="0" w:beforeAutospacing="0" w:after="180" w:afterAutospacing="0" w:line="330" w:lineRule="atLeast"/>
        <w:ind w:left="360"/>
        <w:rPr>
          <w:color w:val="000000"/>
          <w:sz w:val="26"/>
          <w:szCs w:val="26"/>
        </w:rPr>
      </w:pPr>
      <w:r>
        <w:rPr>
          <w:color w:val="000000"/>
          <w:sz w:val="26"/>
          <w:szCs w:val="26"/>
        </w:rPr>
        <w:t>-  Trong hợp chất, Al có số OXH bền là +3</w:t>
      </w:r>
    </w:p>
    <w:p>
      <w:pPr>
        <w:pStyle w:val="9"/>
        <w:spacing w:before="0" w:beforeAutospacing="0" w:after="180" w:afterAutospacing="0" w:line="330" w:lineRule="atLeast"/>
        <w:ind w:left="360"/>
        <w:rPr>
          <w:color w:val="000000"/>
          <w:sz w:val="26"/>
          <w:szCs w:val="26"/>
        </w:rPr>
      </w:pPr>
      <w:r>
        <w:rPr>
          <w:color w:val="000000"/>
          <w:sz w:val="26"/>
          <w:szCs w:val="26"/>
        </w:rPr>
        <w:t>- Nhôm có cấu tạo mạng tinh thể lập phương tâm diện</w:t>
      </w:r>
    </w:p>
    <w:p>
      <w:pPr>
        <w:pStyle w:val="9"/>
        <w:spacing w:before="0" w:beforeAutospacing="0" w:after="180" w:afterAutospacing="0" w:line="330" w:lineRule="atLeast"/>
        <w:ind w:left="360"/>
        <w:rPr>
          <w:color w:val="000000"/>
          <w:sz w:val="26"/>
          <w:szCs w:val="26"/>
        </w:rPr>
      </w:pPr>
    </w:p>
    <w:p>
      <w:pPr>
        <w:pStyle w:val="13"/>
        <w:numPr>
          <w:ilvl w:val="0"/>
          <w:numId w:val="2"/>
        </w:numPr>
        <w:rPr>
          <w:b/>
          <w:sz w:val="26"/>
          <w:szCs w:val="26"/>
        </w:rPr>
      </w:pPr>
      <w:r>
        <w:rPr>
          <w:b/>
          <w:sz w:val="26"/>
          <w:szCs w:val="26"/>
        </w:rPr>
        <w:t xml:space="preserve">Tính chất vật lí </w:t>
      </w:r>
    </w:p>
    <w:p>
      <w:pPr>
        <w:pStyle w:val="13"/>
        <w:rPr>
          <w:color w:val="202124"/>
          <w:sz w:val="26"/>
          <w:szCs w:val="26"/>
          <w:shd w:val="clear" w:color="auto" w:fill="FFFFFF"/>
        </w:rPr>
      </w:pPr>
    </w:p>
    <w:p>
      <w:pPr>
        <w:pStyle w:val="13"/>
        <w:rPr>
          <w:sz w:val="26"/>
          <w:szCs w:val="26"/>
        </w:rPr>
      </w:pPr>
      <w:r>
        <w:rPr>
          <w:color w:val="202124"/>
          <w:sz w:val="26"/>
          <w:szCs w:val="26"/>
          <w:shd w:val="clear" w:color="auto" w:fill="FFFFFF"/>
        </w:rPr>
        <w:t>Là kim loại nhẹ ,màu trắng bạc, nóng chảy ở nhiệt độ không cao lắm. Rất dẻo, có thể dát được lá </w:t>
      </w:r>
      <w:r>
        <w:rPr>
          <w:bCs/>
          <w:color w:val="202124"/>
          <w:sz w:val="26"/>
          <w:szCs w:val="26"/>
          <w:shd w:val="clear" w:color="auto" w:fill="FFFFFF"/>
        </w:rPr>
        <w:t>nhôm</w:t>
      </w:r>
      <w:r>
        <w:rPr>
          <w:color w:val="202124"/>
          <w:sz w:val="26"/>
          <w:szCs w:val="26"/>
          <w:shd w:val="clear" w:color="auto" w:fill="FFFFFF"/>
        </w:rPr>
        <w:t> mõng 0,01 mm dùng để gói thực phẩm. Có cấu tạo mạng lập phương tâm diện ,có mật độ electron tự do tượng đối lớn. Do vậy </w:t>
      </w:r>
      <w:r>
        <w:rPr>
          <w:bCs/>
          <w:color w:val="202124"/>
          <w:sz w:val="26"/>
          <w:szCs w:val="26"/>
          <w:shd w:val="clear" w:color="auto" w:fill="FFFFFF"/>
        </w:rPr>
        <w:t>nhôm</w:t>
      </w:r>
      <w:r>
        <w:rPr>
          <w:color w:val="202124"/>
          <w:sz w:val="26"/>
          <w:szCs w:val="26"/>
          <w:shd w:val="clear" w:color="auto" w:fill="FFFFFF"/>
        </w:rPr>
        <w:t> có khả năng dẩn điện và nhiệt tốt.</w:t>
      </w:r>
    </w:p>
    <w:p>
      <w:pPr>
        <w:pStyle w:val="13"/>
        <w:rPr>
          <w:sz w:val="26"/>
          <w:szCs w:val="26"/>
        </w:rPr>
      </w:pPr>
    </w:p>
    <w:p>
      <w:pPr>
        <w:pStyle w:val="13"/>
        <w:numPr>
          <w:ilvl w:val="0"/>
          <w:numId w:val="2"/>
        </w:numPr>
        <w:rPr>
          <w:b/>
          <w:sz w:val="26"/>
          <w:szCs w:val="26"/>
        </w:rPr>
      </w:pPr>
      <w:r>
        <w:rPr>
          <w:b/>
          <w:sz w:val="26"/>
          <w:szCs w:val="26"/>
        </w:rPr>
        <w:t>Tính chất hóa học</w:t>
      </w:r>
    </w:p>
    <w:p>
      <w:pPr>
        <w:pStyle w:val="13"/>
        <w:rPr>
          <w:sz w:val="26"/>
          <w:szCs w:val="26"/>
        </w:rPr>
      </w:pPr>
    </w:p>
    <w:p>
      <w:pPr>
        <w:shd w:val="clear" w:color="auto" w:fill="FFFFFF"/>
        <w:rPr>
          <w:rFonts w:ascii="Arial" w:hAnsi="Arial" w:cs="Arial"/>
          <w:color w:val="202124"/>
          <w:sz w:val="21"/>
          <w:szCs w:val="21"/>
        </w:rPr>
      </w:pPr>
      <w:r>
        <w:rPr>
          <w:sz w:val="26"/>
          <w:szCs w:val="26"/>
        </w:rPr>
        <w:t xml:space="preserve">  </w:t>
      </w:r>
      <w:r>
        <w:rPr>
          <w:rFonts w:ascii="Arial" w:hAnsi="Arial" w:cs="Arial"/>
          <w:color w:val="202124"/>
        </w:rPr>
        <w:t xml:space="preserve">    </w:t>
      </w:r>
    </w:p>
    <w:p>
      <w:pPr>
        <w:rPr>
          <w:i/>
          <w:color w:val="000000" w:themeColor="text1"/>
          <w:u w:val="single"/>
          <w14:textFill>
            <w14:solidFill>
              <w14:schemeClr w14:val="tx1"/>
            </w14:solidFill>
          </w14:textFill>
        </w:rPr>
      </w:pPr>
      <w:r>
        <w:rPr>
          <w:rStyle w:val="10"/>
          <w:i/>
          <w:color w:val="000000" w:themeColor="text1"/>
          <w:sz w:val="26"/>
          <w:szCs w:val="26"/>
          <w:u w:val="single"/>
          <w14:textFill>
            <w14:solidFill>
              <w14:schemeClr w14:val="tx1"/>
            </w14:solidFill>
          </w14:textFill>
        </w:rPr>
        <w:t xml:space="preserve"> 1. Tác dụng với phi kim</w:t>
      </w:r>
    </w:p>
    <w:p>
      <w:pPr>
        <w:pStyle w:val="9"/>
        <w:spacing w:before="0" w:beforeAutospacing="0" w:after="0" w:afterAutospacing="0" w:line="330" w:lineRule="atLeast"/>
        <w:rPr>
          <w:color w:val="000000"/>
          <w:sz w:val="21"/>
          <w:szCs w:val="21"/>
        </w:rPr>
      </w:pPr>
      <w:r>
        <w:rPr>
          <w:color w:val="000000"/>
          <w:sz w:val="21"/>
          <w:szCs w:val="21"/>
        </w:rPr>
        <w:t>- Với</w:t>
      </w:r>
      <w:r>
        <w:rPr>
          <w:rStyle w:val="10"/>
          <w:b w:val="0"/>
          <w:color w:val="000000"/>
          <w:sz w:val="21"/>
          <w:szCs w:val="21"/>
        </w:rPr>
        <w:t> oxi:</w:t>
      </w:r>
      <w:r>
        <w:rPr>
          <w:color w:val="000000"/>
          <w:sz w:val="21"/>
          <w:szCs w:val="21"/>
        </w:rPr>
        <w:t> Ở t</w:t>
      </w:r>
      <w:r>
        <w:rPr>
          <w:color w:val="000000"/>
          <w:sz w:val="21"/>
          <w:szCs w:val="21"/>
          <w:vertAlign w:val="superscript"/>
        </w:rPr>
        <w:t>o </w:t>
      </w:r>
      <w:r>
        <w:rPr>
          <w:color w:val="000000"/>
          <w:sz w:val="21"/>
          <w:szCs w:val="21"/>
        </w:rPr>
        <w:t>thường tạo lớp màng oxit bảo vệ. Nếu đốt bột nhôm thì sẽ phản ứng mạnh.</w:t>
      </w:r>
    </w:p>
    <w:p>
      <w:pPr>
        <w:pStyle w:val="13"/>
        <w:rPr>
          <w:color w:val="000000"/>
          <w:sz w:val="28"/>
          <w:szCs w:val="28"/>
          <w:shd w:val="clear" w:color="auto" w:fill="FFFFFF"/>
          <w:vertAlign w:val="superscript"/>
        </w:rPr>
      </w:pPr>
      <w:r>
        <w:rPr>
          <w:color w:val="000000"/>
          <w:sz w:val="28"/>
          <w:szCs w:val="28"/>
          <w:shd w:val="clear" w:color="auto" w:fill="FFFFFF"/>
        </w:rPr>
        <w:t xml:space="preserve">                                                     </w:t>
      </w:r>
      <w:r>
        <w:rPr>
          <w:color w:val="000000"/>
          <w:sz w:val="28"/>
          <w:szCs w:val="28"/>
          <w:shd w:val="clear" w:color="auto" w:fill="FFFFFF"/>
          <w:vertAlign w:val="subscript"/>
        </w:rPr>
        <w:t>t</w:t>
      </w:r>
      <w:r>
        <w:rPr>
          <w:color w:val="000000"/>
          <w:sz w:val="22"/>
          <w:szCs w:val="22"/>
          <w:shd w:val="clear" w:color="auto" w:fill="FFFFFF"/>
          <w:vertAlign w:val="superscript"/>
        </w:rPr>
        <w:t>o</w:t>
      </w:r>
    </w:p>
    <w:p>
      <w:pPr>
        <w:pStyle w:val="13"/>
        <w:rPr>
          <w:color w:val="000000"/>
          <w:sz w:val="36"/>
          <w:szCs w:val="36"/>
        </w:rPr>
      </w:pPr>
      <w:r>
        <w:rPr>
          <w:color w:val="000000"/>
          <w:sz w:val="36"/>
          <w:szCs w:val="36"/>
          <w:shd w:val="clear" w:color="auto" w:fill="FFFFFF"/>
        </w:rPr>
        <w:t xml:space="preserve">                4Al  +  3O</w:t>
      </w:r>
      <w:r>
        <w:rPr>
          <w:color w:val="000000"/>
          <w:sz w:val="36"/>
          <w:szCs w:val="36"/>
          <w:vertAlign w:val="subscript"/>
        </w:rPr>
        <w:t>2</w:t>
      </w:r>
      <w:r>
        <w:rPr>
          <w:color w:val="000000"/>
          <w:sz w:val="36"/>
          <w:szCs w:val="36"/>
          <w:shd w:val="clear" w:color="auto" w:fill="FFFFFF"/>
        </w:rPr>
        <w:t xml:space="preserve">  </w:t>
      </w:r>
      <w:r>
        <w:rPr>
          <w:rStyle w:val="15"/>
          <w:color w:val="000000"/>
          <w:sz w:val="36"/>
          <w:szCs w:val="36"/>
        </w:rPr>
        <w:t>===</w:t>
      </w:r>
      <w:r>
        <w:rPr>
          <w:rStyle w:val="15"/>
          <w:color w:val="000000"/>
          <w:sz w:val="36"/>
          <w:szCs w:val="36"/>
        </w:rPr>
        <w:sym w:font="Wingdings" w:char="F0E8"/>
      </w:r>
      <w:r>
        <w:rPr>
          <w:color w:val="000000"/>
          <w:sz w:val="36"/>
          <w:szCs w:val="36"/>
          <w:shd w:val="clear" w:color="auto" w:fill="FFFFFF"/>
        </w:rPr>
        <w:t xml:space="preserve"> 2Al</w:t>
      </w:r>
      <w:r>
        <w:rPr>
          <w:color w:val="000000"/>
          <w:sz w:val="36"/>
          <w:szCs w:val="36"/>
          <w:vertAlign w:val="subscript"/>
        </w:rPr>
        <w:t>2</w:t>
      </w:r>
      <w:r>
        <w:rPr>
          <w:color w:val="000000"/>
          <w:sz w:val="36"/>
          <w:szCs w:val="36"/>
          <w:shd w:val="clear" w:color="auto" w:fill="FFFFFF"/>
        </w:rPr>
        <w:t>O</w:t>
      </w:r>
      <w:r>
        <w:rPr>
          <w:color w:val="000000"/>
          <w:sz w:val="36"/>
          <w:szCs w:val="36"/>
          <w:vertAlign w:val="subscript"/>
        </w:rPr>
        <w:t>3</w:t>
      </w:r>
      <w:r>
        <w:rPr>
          <w:color w:val="000000"/>
          <w:sz w:val="36"/>
          <w:szCs w:val="36"/>
        </w:rPr>
        <w:br w:type="textWrapping"/>
      </w:r>
    </w:p>
    <w:p>
      <w:pPr>
        <w:pStyle w:val="9"/>
        <w:spacing w:before="0" w:beforeAutospacing="0" w:after="0" w:afterAutospacing="0" w:line="330" w:lineRule="atLeast"/>
        <w:rPr>
          <w:color w:val="000000"/>
          <w:sz w:val="26"/>
          <w:szCs w:val="26"/>
        </w:rPr>
      </w:pPr>
      <w:r>
        <w:rPr>
          <w:color w:val="000000"/>
          <w:sz w:val="26"/>
          <w:szCs w:val="26"/>
        </w:rPr>
        <w:t>- Với </w:t>
      </w:r>
      <w:r>
        <w:rPr>
          <w:rStyle w:val="10"/>
          <w:b w:val="0"/>
          <w:color w:val="000000"/>
          <w:sz w:val="26"/>
          <w:szCs w:val="26"/>
        </w:rPr>
        <w:t>phi kim khác:</w:t>
      </w:r>
    </w:p>
    <w:p>
      <w:pPr>
        <w:pStyle w:val="9"/>
        <w:spacing w:before="0" w:beforeAutospacing="0" w:after="0" w:afterAutospacing="0" w:line="330" w:lineRule="atLeast"/>
        <w:rPr>
          <w:color w:val="000000"/>
          <w:sz w:val="26"/>
          <w:szCs w:val="26"/>
        </w:rPr>
      </w:pPr>
      <w:r>
        <w:rPr>
          <w:color w:val="000000"/>
          <w:sz w:val="26"/>
          <w:szCs w:val="26"/>
        </w:rPr>
        <w:t>        + Với Cl</w:t>
      </w:r>
      <w:r>
        <w:rPr>
          <w:color w:val="000000"/>
          <w:sz w:val="26"/>
          <w:szCs w:val="26"/>
          <w:vertAlign w:val="subscript"/>
        </w:rPr>
        <w:t>2</w:t>
      </w:r>
      <w:r>
        <w:rPr>
          <w:color w:val="000000"/>
          <w:sz w:val="26"/>
          <w:szCs w:val="26"/>
        </w:rPr>
        <w:t>, Br</w:t>
      </w:r>
      <w:r>
        <w:rPr>
          <w:color w:val="000000"/>
          <w:sz w:val="26"/>
          <w:szCs w:val="26"/>
          <w:vertAlign w:val="subscript"/>
        </w:rPr>
        <w:t>2</w:t>
      </w:r>
      <w:r>
        <w:rPr>
          <w:color w:val="000000"/>
          <w:sz w:val="26"/>
          <w:szCs w:val="26"/>
        </w:rPr>
        <w:t> phản ứng ngay ở t</w:t>
      </w:r>
      <w:r>
        <w:rPr>
          <w:color w:val="000000"/>
          <w:sz w:val="26"/>
          <w:szCs w:val="26"/>
          <w:vertAlign w:val="superscript"/>
        </w:rPr>
        <w:t>o</w:t>
      </w:r>
      <w:r>
        <w:rPr>
          <w:color w:val="000000"/>
          <w:sz w:val="26"/>
          <w:szCs w:val="26"/>
        </w:rPr>
        <w:t> thường tạo thành AlCl</w:t>
      </w:r>
      <w:r>
        <w:rPr>
          <w:color w:val="000000"/>
          <w:sz w:val="26"/>
          <w:szCs w:val="26"/>
          <w:vertAlign w:val="subscript"/>
        </w:rPr>
        <w:t>3</w:t>
      </w:r>
      <w:r>
        <w:rPr>
          <w:color w:val="000000"/>
          <w:sz w:val="26"/>
          <w:szCs w:val="26"/>
        </w:rPr>
        <w:t>, AlBr</w:t>
      </w:r>
      <w:r>
        <w:rPr>
          <w:color w:val="000000"/>
          <w:sz w:val="26"/>
          <w:szCs w:val="26"/>
          <w:vertAlign w:val="subscript"/>
        </w:rPr>
        <w:t>3</w:t>
      </w:r>
      <w:r>
        <w:rPr>
          <w:color w:val="000000"/>
          <w:sz w:val="26"/>
          <w:szCs w:val="26"/>
        </w:rPr>
        <w:t> phản ứng bốc cháy.</w:t>
      </w:r>
    </w:p>
    <w:p>
      <w:pPr>
        <w:pStyle w:val="9"/>
        <w:spacing w:before="0" w:beforeAutospacing="0" w:after="0" w:afterAutospacing="0" w:line="330" w:lineRule="atLeast"/>
        <w:rPr>
          <w:color w:val="000000"/>
          <w:sz w:val="26"/>
          <w:szCs w:val="26"/>
        </w:rPr>
      </w:pPr>
      <w:r>
        <w:rPr>
          <w:rStyle w:val="10"/>
          <w:b w:val="0"/>
          <w:color w:val="000000"/>
          <w:sz w:val="26"/>
          <w:szCs w:val="26"/>
        </w:rPr>
        <w:t>Ví dụ:</w:t>
      </w:r>
    </w:p>
    <w:p>
      <w:pPr>
        <w:pStyle w:val="13"/>
        <w:rPr>
          <w:rFonts w:ascii="Tahoma" w:hAnsi="Tahoma" w:cs="Tahoma"/>
          <w:color w:val="000000"/>
          <w:sz w:val="21"/>
          <w:szCs w:val="21"/>
        </w:rPr>
      </w:pPr>
      <w:r>
        <w:rPr>
          <w:rFonts w:ascii="Tahoma" w:hAnsi="Tahoma" w:cs="Tahoma"/>
          <w:color w:val="000000"/>
          <w:sz w:val="21"/>
          <w:szCs w:val="21"/>
        </w:rPr>
        <w:t xml:space="preserve">                   </w:t>
      </w:r>
      <w:r>
        <w:drawing>
          <wp:inline distT="0" distB="0" distL="0" distR="0">
            <wp:extent cx="2828925" cy="371475"/>
            <wp:effectExtent l="0" t="0" r="9525" b="9525"/>
            <wp:docPr id="2" name="Picture 2" descr="Hóa học lớp 12 | Lý thuyết và Bài tập Hóa học 12 có đáp á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óa học lớp 12 | Lý thuyết và Bài tập Hóa học 12 có đáp á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828925" cy="371475"/>
                    </a:xfrm>
                    <a:prstGeom prst="rect">
                      <a:avLst/>
                    </a:prstGeom>
                    <a:noFill/>
                    <a:ln>
                      <a:noFill/>
                    </a:ln>
                  </pic:spPr>
                </pic:pic>
              </a:graphicData>
            </a:graphic>
          </wp:inline>
        </w:drawing>
      </w:r>
      <w:r>
        <w:rPr>
          <w:rFonts w:ascii="Tahoma" w:hAnsi="Tahoma" w:cs="Tahoma"/>
          <w:color w:val="000000"/>
          <w:sz w:val="21"/>
          <w:szCs w:val="21"/>
        </w:rPr>
        <w:br w:type="textWrapping"/>
      </w:r>
    </w:p>
    <w:p>
      <w:pPr>
        <w:rPr>
          <w:rStyle w:val="10"/>
          <w:i/>
          <w:color w:val="000000" w:themeColor="text1"/>
          <w:sz w:val="26"/>
          <w:szCs w:val="26"/>
          <w:u w:val="single"/>
          <w14:textFill>
            <w14:solidFill>
              <w14:schemeClr w14:val="tx1"/>
            </w14:solidFill>
          </w14:textFill>
        </w:rPr>
      </w:pPr>
      <w:r>
        <w:rPr>
          <w:rStyle w:val="10"/>
          <w:i/>
          <w:color w:val="000000" w:themeColor="text1"/>
          <w:sz w:val="26"/>
          <w:szCs w:val="26"/>
          <w:u w:val="single"/>
          <w14:textFill>
            <w14:solidFill>
              <w14:schemeClr w14:val="tx1"/>
            </w14:solidFill>
          </w14:textFill>
        </w:rPr>
        <w:t>2. Tác dụng với axit</w:t>
      </w:r>
    </w:p>
    <w:p>
      <w:pPr>
        <w:rPr>
          <w:rStyle w:val="10"/>
          <w:b w:val="0"/>
          <w:color w:val="000000" w:themeColor="text1"/>
          <w:sz w:val="26"/>
          <w:szCs w:val="26"/>
          <w14:textFill>
            <w14:solidFill>
              <w14:schemeClr w14:val="tx1"/>
            </w14:solidFill>
          </w14:textFill>
        </w:rPr>
      </w:pPr>
      <w:r>
        <w:rPr>
          <w:rStyle w:val="10"/>
          <w:b w:val="0"/>
          <w:color w:val="000000" w:themeColor="text1"/>
          <w:sz w:val="26"/>
          <w:szCs w:val="26"/>
          <w14:textFill>
            <w14:solidFill>
              <w14:schemeClr w14:val="tx1"/>
            </w14:solidFill>
          </w14:textFill>
        </w:rPr>
        <w:t xml:space="preserve">   </w:t>
      </w:r>
    </w:p>
    <w:p>
      <w:pPr>
        <w:pStyle w:val="9"/>
        <w:spacing w:before="0" w:beforeAutospacing="0" w:after="0" w:afterAutospacing="0" w:line="330" w:lineRule="atLeast"/>
        <w:rPr>
          <w:color w:val="000000"/>
          <w:sz w:val="26"/>
          <w:szCs w:val="26"/>
          <w:vertAlign w:val="subscript"/>
        </w:rPr>
      </w:pPr>
      <w:r>
        <w:rPr>
          <w:rStyle w:val="10"/>
          <w:b w:val="0"/>
          <w:color w:val="000000" w:themeColor="text1"/>
          <w:sz w:val="26"/>
          <w:szCs w:val="26"/>
          <w14:textFill>
            <w14:solidFill>
              <w14:schemeClr w14:val="tx1"/>
            </w14:solidFill>
          </w14:textFill>
        </w:rPr>
        <w:t xml:space="preserve">    </w:t>
      </w:r>
      <w:r>
        <w:rPr>
          <w:color w:val="000000"/>
          <w:sz w:val="26"/>
          <w:szCs w:val="26"/>
        </w:rPr>
        <w:t>Al + dung dịch axit (HCl, H</w:t>
      </w:r>
      <w:r>
        <w:rPr>
          <w:color w:val="000000"/>
          <w:sz w:val="26"/>
          <w:szCs w:val="26"/>
          <w:vertAlign w:val="subscript"/>
        </w:rPr>
        <w:t>2</w:t>
      </w:r>
      <w:r>
        <w:rPr>
          <w:color w:val="000000"/>
          <w:sz w:val="26"/>
          <w:szCs w:val="26"/>
        </w:rPr>
        <w:t>SO</w:t>
      </w:r>
      <w:r>
        <w:rPr>
          <w:color w:val="000000"/>
          <w:sz w:val="26"/>
          <w:szCs w:val="26"/>
          <w:vertAlign w:val="subscript"/>
        </w:rPr>
        <w:t>4</w:t>
      </w:r>
      <w:r>
        <w:rPr>
          <w:color w:val="000000"/>
          <w:sz w:val="26"/>
          <w:szCs w:val="26"/>
        </w:rPr>
        <w:t>) → muối + H</w:t>
      </w:r>
      <w:r>
        <w:rPr>
          <w:color w:val="000000"/>
          <w:sz w:val="26"/>
          <w:szCs w:val="26"/>
          <w:vertAlign w:val="subscript"/>
        </w:rPr>
        <w:t>2</w:t>
      </w:r>
    </w:p>
    <w:p>
      <w:pPr>
        <w:pStyle w:val="9"/>
        <w:spacing w:before="0" w:beforeAutospacing="0" w:after="0" w:afterAutospacing="0" w:line="330" w:lineRule="atLeast"/>
        <w:rPr>
          <w:color w:val="000000"/>
          <w:sz w:val="26"/>
          <w:szCs w:val="26"/>
        </w:rPr>
      </w:pPr>
    </w:p>
    <w:p>
      <w:pPr>
        <w:spacing w:line="330" w:lineRule="atLeast"/>
        <w:jc w:val="center"/>
        <w:rPr>
          <w:b/>
          <w:color w:val="000000"/>
          <w:sz w:val="26"/>
          <w:szCs w:val="26"/>
        </w:rPr>
      </w:pPr>
      <w:r>
        <w:rPr>
          <w:b/>
          <w:bCs/>
          <w:color w:val="000000"/>
          <w:sz w:val="26"/>
          <w:szCs w:val="26"/>
        </w:rPr>
        <w:t>2Al   +  6H</w:t>
      </w:r>
      <w:r>
        <w:rPr>
          <w:b/>
          <w:bCs/>
          <w:color w:val="000000"/>
          <w:sz w:val="26"/>
          <w:szCs w:val="26"/>
          <w:vertAlign w:val="superscript"/>
        </w:rPr>
        <w:t>+</w:t>
      </w:r>
      <w:r>
        <w:rPr>
          <w:b/>
          <w:bCs/>
          <w:color w:val="000000"/>
          <w:sz w:val="26"/>
          <w:szCs w:val="26"/>
        </w:rPr>
        <w:t>      →     2Al</w:t>
      </w:r>
      <w:r>
        <w:rPr>
          <w:b/>
          <w:bCs/>
          <w:color w:val="000000"/>
          <w:sz w:val="26"/>
          <w:szCs w:val="26"/>
          <w:vertAlign w:val="superscript"/>
        </w:rPr>
        <w:t>3+</w:t>
      </w:r>
      <w:r>
        <w:rPr>
          <w:b/>
          <w:bCs/>
          <w:color w:val="000000"/>
          <w:sz w:val="26"/>
          <w:szCs w:val="26"/>
        </w:rPr>
        <w:t>     +    3H</w:t>
      </w:r>
      <w:r>
        <w:rPr>
          <w:b/>
          <w:bCs/>
          <w:color w:val="000000"/>
          <w:sz w:val="26"/>
          <w:szCs w:val="26"/>
          <w:vertAlign w:val="subscript"/>
        </w:rPr>
        <w:t>2</w:t>
      </w:r>
      <w:r>
        <w:rPr>
          <w:b/>
          <w:color w:val="000000"/>
          <w:sz w:val="26"/>
          <w:szCs w:val="26"/>
        </w:rPr>
        <w:softHyphen/>
      </w:r>
    </w:p>
    <w:p>
      <w:pPr>
        <w:spacing w:line="330" w:lineRule="atLeast"/>
        <w:jc w:val="center"/>
        <w:rPr>
          <w:b/>
          <w:color w:val="000000"/>
          <w:sz w:val="26"/>
          <w:szCs w:val="26"/>
        </w:rPr>
      </w:pPr>
    </w:p>
    <w:p>
      <w:pPr>
        <w:spacing w:after="180" w:line="330" w:lineRule="atLeast"/>
        <w:rPr>
          <w:color w:val="000000"/>
          <w:sz w:val="26"/>
          <w:szCs w:val="26"/>
        </w:rPr>
      </w:pPr>
      <w:r>
        <w:rPr>
          <w:color w:val="000000"/>
          <w:sz w:val="26"/>
          <w:szCs w:val="26"/>
        </w:rPr>
        <w:t>- Al + dung dịch axit (có tính OXH mạnh) → muối + sản phẩm khử + H2O</w:t>
      </w:r>
    </w:p>
    <w:p>
      <w:pPr>
        <w:pStyle w:val="13"/>
        <w:rPr>
          <w:color w:val="000000"/>
          <w:sz w:val="28"/>
          <w:szCs w:val="28"/>
          <w:shd w:val="clear" w:color="auto" w:fill="FFFFFF"/>
          <w:vertAlign w:val="superscript"/>
        </w:rPr>
      </w:pPr>
      <w:r>
        <w:rPr>
          <w:color w:val="000000"/>
          <w:sz w:val="26"/>
          <w:szCs w:val="26"/>
        </w:rPr>
        <w:t xml:space="preserve">                </w:t>
      </w:r>
      <w:r>
        <w:rPr>
          <w:color w:val="000000"/>
          <w:sz w:val="28"/>
          <w:szCs w:val="28"/>
          <w:shd w:val="clear" w:color="auto" w:fill="FFFFFF"/>
        </w:rPr>
        <w:t xml:space="preserve">                                   </w:t>
      </w:r>
      <w:r>
        <w:rPr>
          <w:color w:val="000000"/>
          <w:sz w:val="28"/>
          <w:szCs w:val="28"/>
          <w:shd w:val="clear" w:color="auto" w:fill="FFFFFF"/>
          <w:vertAlign w:val="subscript"/>
        </w:rPr>
        <w:t>t</w:t>
      </w:r>
      <w:r>
        <w:rPr>
          <w:color w:val="000000"/>
          <w:sz w:val="22"/>
          <w:szCs w:val="22"/>
          <w:shd w:val="clear" w:color="auto" w:fill="FFFFFF"/>
          <w:vertAlign w:val="superscript"/>
        </w:rPr>
        <w:t>o</w:t>
      </w:r>
    </w:p>
    <w:p>
      <w:pPr>
        <w:spacing w:line="330" w:lineRule="atLeast"/>
        <w:jc w:val="center"/>
        <w:rPr>
          <w:b/>
          <w:bCs/>
          <w:color w:val="000000"/>
          <w:sz w:val="26"/>
          <w:szCs w:val="26"/>
        </w:rPr>
      </w:pPr>
      <w:r>
        <w:rPr>
          <w:b/>
          <w:bCs/>
          <w:color w:val="000000"/>
          <w:sz w:val="26"/>
          <w:szCs w:val="26"/>
        </w:rPr>
        <w:t>4Al  +  4HNO</w:t>
      </w:r>
      <w:r>
        <w:rPr>
          <w:b/>
          <w:bCs/>
          <w:color w:val="000000"/>
          <w:sz w:val="26"/>
          <w:szCs w:val="26"/>
          <w:vertAlign w:val="subscript"/>
        </w:rPr>
        <w:t>3</w:t>
      </w:r>
      <w:r>
        <w:rPr>
          <w:b/>
          <w:bCs/>
          <w:color w:val="000000"/>
          <w:sz w:val="26"/>
          <w:szCs w:val="26"/>
        </w:rPr>
        <w:t> loãng ===</w:t>
      </w:r>
      <w:r>
        <w:rPr>
          <w:b/>
          <w:bCs/>
          <w:color w:val="000000"/>
          <w:sz w:val="26"/>
          <w:szCs w:val="26"/>
        </w:rPr>
        <w:sym w:font="Wingdings" w:char="F0E8"/>
      </w:r>
      <w:r>
        <w:rPr>
          <w:b/>
          <w:bCs/>
          <w:color w:val="000000"/>
          <w:sz w:val="26"/>
          <w:szCs w:val="26"/>
        </w:rPr>
        <w:t> </w:t>
      </w:r>
      <w:r>
        <w:rPr>
          <w:b/>
          <w:color w:val="000000"/>
          <w:sz w:val="26"/>
          <w:szCs w:val="26"/>
        </w:rPr>
        <w:t xml:space="preserve"> </w:t>
      </w:r>
      <w:r>
        <w:rPr>
          <w:b/>
          <w:bCs/>
          <w:color w:val="000000"/>
          <w:sz w:val="26"/>
          <w:szCs w:val="26"/>
        </w:rPr>
        <w:t xml:space="preserve"> Al(NO</w:t>
      </w:r>
      <w:r>
        <w:rPr>
          <w:b/>
          <w:bCs/>
          <w:color w:val="000000"/>
          <w:sz w:val="26"/>
          <w:szCs w:val="26"/>
          <w:vertAlign w:val="subscript"/>
        </w:rPr>
        <w:t>3</w:t>
      </w:r>
      <w:r>
        <w:rPr>
          <w:b/>
          <w:bCs/>
          <w:color w:val="000000"/>
          <w:sz w:val="26"/>
          <w:szCs w:val="26"/>
        </w:rPr>
        <w:t>)</w:t>
      </w:r>
      <w:r>
        <w:rPr>
          <w:b/>
          <w:bCs/>
          <w:color w:val="000000"/>
          <w:sz w:val="26"/>
          <w:szCs w:val="26"/>
          <w:vertAlign w:val="subscript"/>
        </w:rPr>
        <w:t>3</w:t>
      </w:r>
      <w:r>
        <w:rPr>
          <w:b/>
          <w:bCs/>
          <w:color w:val="000000"/>
          <w:sz w:val="26"/>
          <w:szCs w:val="26"/>
        </w:rPr>
        <w:t>  +  NO  + 2H</w:t>
      </w:r>
      <w:r>
        <w:rPr>
          <w:b/>
          <w:bCs/>
          <w:color w:val="000000"/>
          <w:sz w:val="26"/>
          <w:szCs w:val="26"/>
          <w:vertAlign w:val="subscript"/>
        </w:rPr>
        <w:t>2</w:t>
      </w:r>
      <w:r>
        <w:rPr>
          <w:b/>
          <w:bCs/>
          <w:color w:val="000000"/>
          <w:sz w:val="26"/>
          <w:szCs w:val="26"/>
        </w:rPr>
        <w:t>O</w:t>
      </w:r>
    </w:p>
    <w:p>
      <w:pPr>
        <w:pStyle w:val="13"/>
        <w:rPr>
          <w:color w:val="000000"/>
          <w:sz w:val="28"/>
          <w:szCs w:val="28"/>
          <w:shd w:val="clear" w:color="auto" w:fill="FFFFFF"/>
          <w:vertAlign w:val="superscript"/>
        </w:rPr>
      </w:pPr>
      <w:r>
        <w:rPr>
          <w:color w:val="000000"/>
          <w:sz w:val="28"/>
          <w:szCs w:val="28"/>
          <w:shd w:val="clear" w:color="auto" w:fill="FFFFFF"/>
        </w:rPr>
        <w:t xml:space="preserve">                                                 </w:t>
      </w:r>
      <w:r>
        <w:rPr>
          <w:color w:val="000000"/>
          <w:sz w:val="28"/>
          <w:szCs w:val="28"/>
          <w:shd w:val="clear" w:color="auto" w:fill="FFFFFF"/>
          <w:vertAlign w:val="subscript"/>
        </w:rPr>
        <w:t>t</w:t>
      </w:r>
      <w:r>
        <w:rPr>
          <w:color w:val="000000"/>
          <w:sz w:val="22"/>
          <w:szCs w:val="22"/>
          <w:shd w:val="clear" w:color="auto" w:fill="FFFFFF"/>
          <w:vertAlign w:val="superscript"/>
        </w:rPr>
        <w:t>o</w:t>
      </w:r>
    </w:p>
    <w:p>
      <w:pPr>
        <w:spacing w:line="330" w:lineRule="atLeast"/>
        <w:jc w:val="center"/>
        <w:rPr>
          <w:b/>
          <w:color w:val="000000"/>
          <w:sz w:val="26"/>
          <w:szCs w:val="26"/>
        </w:rPr>
      </w:pPr>
      <w:r>
        <w:rPr>
          <w:b/>
          <w:bCs/>
          <w:color w:val="000000"/>
          <w:sz w:val="26"/>
          <w:szCs w:val="26"/>
        </w:rPr>
        <w:t>2Al  +  6H</w:t>
      </w:r>
      <w:r>
        <w:rPr>
          <w:b/>
          <w:bCs/>
          <w:color w:val="000000"/>
          <w:sz w:val="26"/>
          <w:szCs w:val="26"/>
          <w:vertAlign w:val="subscript"/>
        </w:rPr>
        <w:t>2</w:t>
      </w:r>
      <w:r>
        <w:rPr>
          <w:b/>
          <w:bCs/>
          <w:color w:val="000000"/>
          <w:sz w:val="26"/>
          <w:szCs w:val="26"/>
        </w:rPr>
        <w:t>SO</w:t>
      </w:r>
      <w:r>
        <w:rPr>
          <w:b/>
          <w:bCs/>
          <w:color w:val="000000"/>
          <w:sz w:val="26"/>
          <w:szCs w:val="26"/>
          <w:vertAlign w:val="subscript"/>
        </w:rPr>
        <w:t>4</w:t>
      </w:r>
      <w:r>
        <w:rPr>
          <w:b/>
          <w:bCs/>
          <w:color w:val="000000"/>
          <w:sz w:val="26"/>
          <w:szCs w:val="26"/>
        </w:rPr>
        <w:t> đặc  </w:t>
      </w:r>
      <w:r>
        <w:rPr>
          <w:b/>
          <w:color w:val="000000"/>
          <w:sz w:val="26"/>
          <w:szCs w:val="26"/>
        </w:rPr>
        <w:t>===</w:t>
      </w:r>
      <w:r>
        <w:rPr>
          <w:b/>
          <w:color w:val="000000"/>
          <w:sz w:val="26"/>
          <w:szCs w:val="26"/>
        </w:rPr>
        <w:sym w:font="Wingdings" w:char="F0E8"/>
      </w:r>
      <w:r>
        <w:rPr>
          <w:b/>
          <w:bCs/>
          <w:color w:val="000000"/>
          <w:sz w:val="26"/>
          <w:szCs w:val="26"/>
        </w:rPr>
        <w:t xml:space="preserve"> Al</w:t>
      </w:r>
      <w:r>
        <w:rPr>
          <w:b/>
          <w:bCs/>
          <w:color w:val="000000"/>
          <w:sz w:val="26"/>
          <w:szCs w:val="26"/>
          <w:vertAlign w:val="subscript"/>
        </w:rPr>
        <w:t>2</w:t>
      </w:r>
      <w:r>
        <w:rPr>
          <w:b/>
          <w:bCs/>
          <w:color w:val="000000"/>
          <w:sz w:val="26"/>
          <w:szCs w:val="26"/>
        </w:rPr>
        <w:t>(SO</w:t>
      </w:r>
      <w:r>
        <w:rPr>
          <w:b/>
          <w:bCs/>
          <w:color w:val="000000"/>
          <w:sz w:val="26"/>
          <w:szCs w:val="26"/>
          <w:vertAlign w:val="subscript"/>
        </w:rPr>
        <w:t>4</w:t>
      </w:r>
      <w:r>
        <w:rPr>
          <w:b/>
          <w:bCs/>
          <w:color w:val="000000"/>
          <w:sz w:val="26"/>
          <w:szCs w:val="26"/>
        </w:rPr>
        <w:t>)</w:t>
      </w:r>
      <w:r>
        <w:rPr>
          <w:b/>
          <w:bCs/>
          <w:color w:val="000000"/>
          <w:sz w:val="26"/>
          <w:szCs w:val="26"/>
          <w:vertAlign w:val="subscript"/>
        </w:rPr>
        <w:t>3</w:t>
      </w:r>
      <w:r>
        <w:rPr>
          <w:b/>
          <w:bCs/>
          <w:color w:val="000000"/>
          <w:sz w:val="26"/>
          <w:szCs w:val="26"/>
        </w:rPr>
        <w:t>  +  3SO</w:t>
      </w:r>
      <w:r>
        <w:rPr>
          <w:b/>
          <w:bCs/>
          <w:color w:val="000000"/>
          <w:sz w:val="26"/>
          <w:szCs w:val="26"/>
          <w:vertAlign w:val="subscript"/>
        </w:rPr>
        <w:t>2</w:t>
      </w:r>
      <w:r>
        <w:rPr>
          <w:b/>
          <w:bCs/>
          <w:color w:val="000000"/>
          <w:sz w:val="26"/>
          <w:szCs w:val="26"/>
        </w:rPr>
        <w:t>  +   6H</w:t>
      </w:r>
      <w:r>
        <w:rPr>
          <w:b/>
          <w:bCs/>
          <w:color w:val="000000"/>
          <w:sz w:val="26"/>
          <w:szCs w:val="26"/>
          <w:vertAlign w:val="subscript"/>
        </w:rPr>
        <w:t>2</w:t>
      </w:r>
      <w:r>
        <w:rPr>
          <w:b/>
          <w:bCs/>
          <w:color w:val="000000"/>
          <w:sz w:val="26"/>
          <w:szCs w:val="26"/>
        </w:rPr>
        <w:t>O</w:t>
      </w:r>
    </w:p>
    <w:p>
      <w:pPr>
        <w:spacing w:line="330" w:lineRule="atLeast"/>
        <w:rPr>
          <w:color w:val="000000"/>
          <w:sz w:val="26"/>
          <w:szCs w:val="26"/>
        </w:rPr>
      </w:pPr>
    </w:p>
    <w:p>
      <w:pPr>
        <w:spacing w:line="330" w:lineRule="atLeast"/>
        <w:rPr>
          <w:color w:val="000000"/>
          <w:sz w:val="26"/>
          <w:szCs w:val="26"/>
        </w:rPr>
      </w:pPr>
      <w:r>
        <w:rPr>
          <w:color w:val="000000"/>
          <w:sz w:val="26"/>
          <w:szCs w:val="26"/>
        </w:rPr>
        <w:t>- Al không tác dụng với H</w:t>
      </w:r>
      <w:r>
        <w:rPr>
          <w:color w:val="000000"/>
          <w:sz w:val="26"/>
          <w:szCs w:val="26"/>
          <w:vertAlign w:val="subscript"/>
        </w:rPr>
        <w:t>2</w:t>
      </w:r>
      <w:r>
        <w:rPr>
          <w:color w:val="000000"/>
          <w:sz w:val="26"/>
          <w:szCs w:val="26"/>
        </w:rPr>
        <w:t>SO</w:t>
      </w:r>
      <w:r>
        <w:rPr>
          <w:color w:val="000000"/>
          <w:sz w:val="26"/>
          <w:szCs w:val="26"/>
          <w:vertAlign w:val="subscript"/>
        </w:rPr>
        <w:t>4</w:t>
      </w:r>
      <w:r>
        <w:rPr>
          <w:color w:val="000000"/>
          <w:sz w:val="26"/>
          <w:szCs w:val="26"/>
        </w:rPr>
        <w:t>, HNO</w:t>
      </w:r>
      <w:r>
        <w:rPr>
          <w:color w:val="000000"/>
          <w:sz w:val="26"/>
          <w:szCs w:val="26"/>
          <w:vertAlign w:val="subscript"/>
        </w:rPr>
        <w:t>3</w:t>
      </w:r>
      <w:r>
        <w:rPr>
          <w:color w:val="000000"/>
          <w:sz w:val="26"/>
          <w:szCs w:val="26"/>
        </w:rPr>
        <w:t> đặc nguội.</w:t>
      </w:r>
    </w:p>
    <w:p>
      <w:pPr>
        <w:spacing w:line="330" w:lineRule="atLeast"/>
        <w:rPr>
          <w:color w:val="000000"/>
          <w:sz w:val="26"/>
          <w:szCs w:val="26"/>
        </w:rPr>
      </w:pPr>
    </w:p>
    <w:p>
      <w:pPr>
        <w:spacing w:line="330" w:lineRule="atLeast"/>
        <w:rPr>
          <w:color w:val="000000"/>
          <w:sz w:val="26"/>
          <w:szCs w:val="26"/>
        </w:rPr>
      </w:pPr>
    </w:p>
    <w:p>
      <w:pPr>
        <w:rPr>
          <w:rStyle w:val="10"/>
          <w:i/>
          <w:color w:val="000000" w:themeColor="text1"/>
          <w:sz w:val="26"/>
          <w:szCs w:val="26"/>
          <w:u w:val="single"/>
          <w14:textFill>
            <w14:solidFill>
              <w14:schemeClr w14:val="tx1"/>
            </w14:solidFill>
          </w14:textFill>
        </w:rPr>
      </w:pPr>
      <w:r>
        <w:rPr>
          <w:rStyle w:val="10"/>
          <w:i/>
          <w:color w:val="000000" w:themeColor="text1"/>
          <w:sz w:val="26"/>
          <w:szCs w:val="26"/>
          <w:u w:val="single"/>
          <w14:textFill>
            <w14:solidFill>
              <w14:schemeClr w14:val="tx1"/>
            </w14:solidFill>
          </w14:textFill>
        </w:rPr>
        <w:t>3. Tác dụng với oxit kim loại</w:t>
      </w:r>
    </w:p>
    <w:p>
      <w:pPr>
        <w:rPr>
          <w:rStyle w:val="10"/>
          <w:i/>
          <w:color w:val="000000" w:themeColor="text1"/>
          <w:sz w:val="26"/>
          <w:szCs w:val="26"/>
          <w:u w:val="single"/>
          <w14:textFill>
            <w14:solidFill>
              <w14:schemeClr w14:val="tx1"/>
            </w14:solidFill>
          </w14:textFill>
        </w:rPr>
      </w:pPr>
    </w:p>
    <w:p>
      <w:pPr>
        <w:pStyle w:val="9"/>
        <w:spacing w:before="0" w:beforeAutospacing="0" w:after="0" w:afterAutospacing="0" w:line="330" w:lineRule="atLeast"/>
        <w:rPr>
          <w:color w:val="000000"/>
          <w:sz w:val="26"/>
          <w:szCs w:val="26"/>
        </w:rPr>
      </w:pPr>
      <w:r>
        <w:rPr>
          <w:rStyle w:val="10"/>
          <w:b w:val="0"/>
          <w:color w:val="000000" w:themeColor="text1"/>
          <w:sz w:val="26"/>
          <w:szCs w:val="26"/>
          <w14:textFill>
            <w14:solidFill>
              <w14:schemeClr w14:val="tx1"/>
            </w14:solidFill>
          </w14:textFill>
        </w:rPr>
        <w:t xml:space="preserve"> </w:t>
      </w:r>
      <w:r>
        <w:rPr>
          <w:color w:val="000000"/>
          <w:sz w:val="26"/>
          <w:szCs w:val="26"/>
        </w:rPr>
        <w:t>Ở nhiệt độ cao, Al khử được nhiều oxit kim loại như Fe</w:t>
      </w:r>
      <w:r>
        <w:rPr>
          <w:color w:val="000000"/>
          <w:sz w:val="26"/>
          <w:szCs w:val="26"/>
          <w:vertAlign w:val="subscript"/>
        </w:rPr>
        <w:t>2</w:t>
      </w:r>
      <w:r>
        <w:rPr>
          <w:color w:val="000000"/>
          <w:sz w:val="26"/>
          <w:szCs w:val="26"/>
        </w:rPr>
        <w:t>O</w:t>
      </w:r>
      <w:r>
        <w:rPr>
          <w:color w:val="000000"/>
          <w:sz w:val="26"/>
          <w:szCs w:val="26"/>
          <w:vertAlign w:val="subscript"/>
        </w:rPr>
        <w:t>3</w:t>
      </w:r>
      <w:r>
        <w:rPr>
          <w:color w:val="000000"/>
          <w:sz w:val="26"/>
          <w:szCs w:val="26"/>
        </w:rPr>
        <w:t>, Cr</w:t>
      </w:r>
      <w:r>
        <w:rPr>
          <w:color w:val="000000"/>
          <w:sz w:val="26"/>
          <w:szCs w:val="26"/>
          <w:vertAlign w:val="subscript"/>
        </w:rPr>
        <w:t>2</w:t>
      </w:r>
      <w:r>
        <w:rPr>
          <w:color w:val="000000"/>
          <w:sz w:val="26"/>
          <w:szCs w:val="26"/>
        </w:rPr>
        <w:t>O</w:t>
      </w:r>
      <w:r>
        <w:rPr>
          <w:color w:val="000000"/>
          <w:sz w:val="26"/>
          <w:szCs w:val="26"/>
          <w:vertAlign w:val="subscript"/>
        </w:rPr>
        <w:t>3</w:t>
      </w:r>
      <w:r>
        <w:rPr>
          <w:color w:val="000000"/>
          <w:sz w:val="26"/>
          <w:szCs w:val="26"/>
        </w:rPr>
        <w:t>,... thành kim loại tự do.</w:t>
      </w:r>
    </w:p>
    <w:p>
      <w:pPr>
        <w:pStyle w:val="13"/>
        <w:rPr>
          <w:color w:val="000000"/>
          <w:sz w:val="28"/>
          <w:szCs w:val="28"/>
          <w:shd w:val="clear" w:color="auto" w:fill="FFFFFF"/>
          <w:vertAlign w:val="superscript"/>
        </w:rPr>
      </w:pPr>
      <w:r>
        <w:rPr>
          <w:i/>
          <w:iCs/>
          <w:color w:val="000000"/>
          <w:sz w:val="26"/>
          <w:szCs w:val="26"/>
        </w:rPr>
        <w:t>       </w:t>
      </w:r>
      <w:r>
        <w:rPr>
          <w:color w:val="000000"/>
          <w:sz w:val="26"/>
          <w:szCs w:val="26"/>
        </w:rPr>
        <w:t xml:space="preserve">                </w:t>
      </w:r>
      <w:r>
        <w:rPr>
          <w:color w:val="000000"/>
          <w:sz w:val="28"/>
          <w:szCs w:val="28"/>
          <w:shd w:val="clear" w:color="auto" w:fill="FFFFFF"/>
        </w:rPr>
        <w:t xml:space="preserve">                                   </w:t>
      </w:r>
      <w:r>
        <w:rPr>
          <w:color w:val="000000"/>
          <w:sz w:val="28"/>
          <w:szCs w:val="28"/>
          <w:shd w:val="clear" w:color="auto" w:fill="FFFFFF"/>
          <w:vertAlign w:val="subscript"/>
        </w:rPr>
        <w:t>t</w:t>
      </w:r>
      <w:r>
        <w:rPr>
          <w:color w:val="000000"/>
          <w:sz w:val="22"/>
          <w:szCs w:val="22"/>
          <w:shd w:val="clear" w:color="auto" w:fill="FFFFFF"/>
          <w:vertAlign w:val="superscript"/>
        </w:rPr>
        <w:t>o</w:t>
      </w:r>
      <w:r>
        <w:rPr>
          <w:i/>
          <w:iCs/>
          <w:color w:val="000000"/>
          <w:sz w:val="26"/>
          <w:szCs w:val="26"/>
        </w:rPr>
        <w:t> </w:t>
      </w:r>
    </w:p>
    <w:p>
      <w:pPr>
        <w:spacing w:line="330" w:lineRule="atLeast"/>
        <w:jc w:val="center"/>
        <w:rPr>
          <w:b/>
          <w:bCs/>
          <w:color w:val="000000"/>
          <w:sz w:val="26"/>
          <w:szCs w:val="26"/>
        </w:rPr>
      </w:pPr>
      <w:r>
        <w:rPr>
          <w:i/>
          <w:iCs/>
          <w:color w:val="000000"/>
          <w:sz w:val="26"/>
          <w:szCs w:val="26"/>
        </w:rPr>
        <w:t> </w:t>
      </w:r>
      <w:r>
        <w:rPr>
          <w:b/>
          <w:bCs/>
          <w:i/>
          <w:iCs/>
          <w:color w:val="000000"/>
          <w:sz w:val="26"/>
          <w:szCs w:val="26"/>
        </w:rPr>
        <w:t>   </w:t>
      </w:r>
      <w:r>
        <w:rPr>
          <w:b/>
          <w:bCs/>
          <w:color w:val="000000"/>
          <w:sz w:val="26"/>
          <w:szCs w:val="26"/>
        </w:rPr>
        <w:t>2Al   +   Fe</w:t>
      </w:r>
      <w:r>
        <w:rPr>
          <w:b/>
          <w:bCs/>
          <w:color w:val="000000"/>
          <w:sz w:val="26"/>
          <w:szCs w:val="26"/>
          <w:vertAlign w:val="subscript"/>
        </w:rPr>
        <w:t>2</w:t>
      </w:r>
      <w:r>
        <w:rPr>
          <w:b/>
          <w:bCs/>
          <w:color w:val="000000"/>
          <w:sz w:val="26"/>
          <w:szCs w:val="26"/>
        </w:rPr>
        <w:t>O</w:t>
      </w:r>
      <w:r>
        <w:rPr>
          <w:b/>
          <w:bCs/>
          <w:color w:val="000000"/>
          <w:sz w:val="26"/>
          <w:szCs w:val="26"/>
          <w:vertAlign w:val="subscript"/>
        </w:rPr>
        <w:t>3</w:t>
      </w:r>
      <w:r>
        <w:rPr>
          <w:b/>
          <w:bCs/>
          <w:color w:val="000000"/>
          <w:sz w:val="26"/>
          <w:szCs w:val="26"/>
        </w:rPr>
        <w:t>  ===</w:t>
      </w:r>
      <w:r>
        <w:rPr>
          <w:b/>
          <w:bCs/>
          <w:color w:val="000000"/>
          <w:sz w:val="26"/>
          <w:szCs w:val="26"/>
        </w:rPr>
        <w:sym w:font="Wingdings" w:char="F0E8"/>
      </w:r>
      <w:r>
        <w:rPr>
          <w:b/>
          <w:bCs/>
          <w:color w:val="000000"/>
          <w:sz w:val="26"/>
          <w:szCs w:val="26"/>
        </w:rPr>
        <w:t>    Al</w:t>
      </w:r>
      <w:r>
        <w:rPr>
          <w:b/>
          <w:bCs/>
          <w:color w:val="000000"/>
          <w:sz w:val="26"/>
          <w:szCs w:val="26"/>
          <w:vertAlign w:val="subscript"/>
        </w:rPr>
        <w:t>2</w:t>
      </w:r>
      <w:r>
        <w:rPr>
          <w:b/>
          <w:bCs/>
          <w:color w:val="000000"/>
          <w:sz w:val="26"/>
          <w:szCs w:val="26"/>
        </w:rPr>
        <w:t>O</w:t>
      </w:r>
      <w:r>
        <w:rPr>
          <w:b/>
          <w:bCs/>
          <w:color w:val="000000"/>
          <w:sz w:val="26"/>
          <w:szCs w:val="26"/>
          <w:vertAlign w:val="subscript"/>
        </w:rPr>
        <w:t>3</w:t>
      </w:r>
      <w:r>
        <w:rPr>
          <w:b/>
          <w:bCs/>
          <w:color w:val="000000"/>
          <w:sz w:val="26"/>
          <w:szCs w:val="26"/>
        </w:rPr>
        <w:t>   +  2Fe</w:t>
      </w:r>
    </w:p>
    <w:p>
      <w:pPr>
        <w:spacing w:line="330" w:lineRule="atLeast"/>
        <w:jc w:val="center"/>
        <w:rPr>
          <w:color w:val="000000"/>
          <w:sz w:val="26"/>
          <w:szCs w:val="26"/>
        </w:rPr>
      </w:pPr>
    </w:p>
    <w:p>
      <w:pPr>
        <w:rPr>
          <w:rStyle w:val="10"/>
          <w:i/>
          <w:color w:val="000000" w:themeColor="text1"/>
          <w:sz w:val="26"/>
          <w:szCs w:val="26"/>
          <w:u w:val="single"/>
          <w14:textFill>
            <w14:solidFill>
              <w14:schemeClr w14:val="tx1"/>
            </w14:solidFill>
          </w14:textFill>
        </w:rPr>
      </w:pPr>
      <w:r>
        <w:rPr>
          <w:rStyle w:val="10"/>
          <w:i/>
          <w:color w:val="000000" w:themeColor="text1"/>
          <w:sz w:val="26"/>
          <w:szCs w:val="26"/>
          <w:u w:val="single"/>
          <w14:textFill>
            <w14:solidFill>
              <w14:schemeClr w14:val="tx1"/>
            </w14:solidFill>
          </w14:textFill>
        </w:rPr>
        <w:t xml:space="preserve">4.Tác dụng với dung dịch kiềm </w:t>
      </w:r>
    </w:p>
    <w:p>
      <w:pPr>
        <w:pStyle w:val="13"/>
        <w:rPr>
          <w:rStyle w:val="10"/>
          <w:b w:val="0"/>
          <w:color w:val="000000" w:themeColor="text1"/>
          <w:sz w:val="26"/>
          <w:szCs w:val="26"/>
          <w14:textFill>
            <w14:solidFill>
              <w14:schemeClr w14:val="tx1"/>
            </w14:solidFill>
          </w14:textFill>
        </w:rPr>
      </w:pPr>
    </w:p>
    <w:p>
      <w:pPr>
        <w:pStyle w:val="13"/>
        <w:rPr>
          <w:b/>
          <w:color w:val="000000"/>
          <w:sz w:val="26"/>
          <w:szCs w:val="26"/>
          <w:vertAlign w:val="subscript"/>
        </w:rPr>
      </w:pPr>
      <w:r>
        <w:rPr>
          <w:b/>
          <w:color w:val="000000"/>
          <w:sz w:val="26"/>
          <w:szCs w:val="26"/>
          <w:shd w:val="clear" w:color="auto" w:fill="FFFFFF"/>
        </w:rPr>
        <w:t>2Al  +  2NaOH  +  6H</w:t>
      </w:r>
      <w:r>
        <w:rPr>
          <w:b/>
          <w:color w:val="000000"/>
          <w:sz w:val="26"/>
          <w:szCs w:val="26"/>
          <w:vertAlign w:val="subscript"/>
        </w:rPr>
        <w:t>2</w:t>
      </w:r>
      <w:r>
        <w:rPr>
          <w:b/>
          <w:color w:val="000000"/>
          <w:sz w:val="26"/>
          <w:szCs w:val="26"/>
          <w:shd w:val="clear" w:color="auto" w:fill="FFFFFF"/>
        </w:rPr>
        <w:t>O  →  2Na</w:t>
      </w:r>
      <w:r>
        <w:rPr>
          <w:rStyle w:val="15"/>
          <w:b/>
          <w:color w:val="000000"/>
          <w:sz w:val="26"/>
          <w:szCs w:val="26"/>
        </w:rPr>
        <w:t>[Al(OH)4]</w:t>
      </w:r>
      <w:r>
        <w:rPr>
          <w:rStyle w:val="16"/>
          <w:rFonts w:eastAsiaTheme="majorEastAsia"/>
          <w:b/>
          <w:color w:val="000000"/>
          <w:sz w:val="26"/>
          <w:szCs w:val="26"/>
        </w:rPr>
        <w:t>[Al(OH)</w:t>
      </w:r>
      <w:r>
        <w:rPr>
          <w:rStyle w:val="16"/>
          <w:b/>
          <w:color w:val="000000"/>
          <w:sz w:val="26"/>
          <w:szCs w:val="26"/>
          <w:vertAlign w:val="subscript"/>
        </w:rPr>
        <w:t>4</w:t>
      </w:r>
      <w:r>
        <w:rPr>
          <w:rStyle w:val="16"/>
          <w:rFonts w:eastAsiaTheme="majorEastAsia"/>
          <w:b/>
          <w:color w:val="000000"/>
          <w:sz w:val="26"/>
          <w:szCs w:val="26"/>
        </w:rPr>
        <w:t>]</w:t>
      </w:r>
      <w:r>
        <w:rPr>
          <w:rStyle w:val="16"/>
          <w:b/>
          <w:color w:val="000000"/>
          <w:sz w:val="26"/>
          <w:szCs w:val="26"/>
        </w:rPr>
        <w:t xml:space="preserve"> </w:t>
      </w:r>
      <w:r>
        <w:rPr>
          <w:b/>
          <w:color w:val="000000"/>
          <w:sz w:val="26"/>
          <w:szCs w:val="26"/>
          <w:shd w:val="clear" w:color="auto" w:fill="FFFFFF"/>
          <w:vertAlign w:val="superscript"/>
        </w:rPr>
        <w:t>(dd)</w:t>
      </w:r>
      <w:r>
        <w:rPr>
          <w:b/>
          <w:color w:val="000000"/>
          <w:sz w:val="26"/>
          <w:szCs w:val="26"/>
          <w:shd w:val="clear" w:color="auto" w:fill="FFFFFF"/>
        </w:rPr>
        <w:t>   +  3H</w:t>
      </w:r>
      <w:r>
        <w:rPr>
          <w:b/>
          <w:color w:val="000000"/>
          <w:sz w:val="26"/>
          <w:szCs w:val="26"/>
          <w:vertAlign w:val="subscript"/>
        </w:rPr>
        <w:t>2</w:t>
      </w:r>
    </w:p>
    <w:p>
      <w:pPr>
        <w:pStyle w:val="13"/>
        <w:rPr>
          <w:rStyle w:val="10"/>
          <w:b w:val="0"/>
          <w:color w:val="000000" w:themeColor="text1"/>
          <w:sz w:val="26"/>
          <w:szCs w:val="26"/>
          <w14:textFill>
            <w14:solidFill>
              <w14:schemeClr w14:val="tx1"/>
            </w14:solidFill>
          </w14:textFill>
        </w:rPr>
      </w:pPr>
      <w:r>
        <w:rPr>
          <w:b/>
          <w:color w:val="000000"/>
          <w:sz w:val="26"/>
          <w:szCs w:val="26"/>
        </w:rPr>
        <w:br w:type="textWrapping"/>
      </w:r>
      <w:r>
        <w:rPr>
          <w:b/>
          <w:color w:val="000000"/>
          <w:sz w:val="26"/>
          <w:szCs w:val="26"/>
        </w:rPr>
        <w:br w:type="textWrapping"/>
      </w:r>
    </w:p>
    <w:p>
      <w:pPr>
        <w:pStyle w:val="13"/>
        <w:numPr>
          <w:ilvl w:val="0"/>
          <w:numId w:val="2"/>
        </w:numPr>
        <w:rPr>
          <w:b/>
          <w:sz w:val="28"/>
          <w:szCs w:val="28"/>
        </w:rPr>
      </w:pPr>
      <w:r>
        <w:rPr>
          <w:b/>
          <w:sz w:val="28"/>
          <w:szCs w:val="28"/>
        </w:rPr>
        <w:t>Ứng dụng</w:t>
      </w:r>
    </w:p>
    <w:p>
      <w:pPr>
        <w:pStyle w:val="13"/>
        <w:rPr>
          <w:sz w:val="26"/>
          <w:szCs w:val="26"/>
        </w:rPr>
      </w:pPr>
    </w:p>
    <w:p>
      <w:pPr>
        <w:pStyle w:val="9"/>
        <w:shd w:val="clear" w:color="auto" w:fill="FFFFFF"/>
        <w:spacing w:before="0" w:beforeAutospacing="0" w:after="312" w:afterAutospacing="0"/>
        <w:jc w:val="both"/>
        <w:rPr>
          <w:color w:val="0A0A0A"/>
          <w:sz w:val="26"/>
          <w:szCs w:val="26"/>
        </w:rPr>
      </w:pPr>
      <w:r>
        <w:rPr>
          <w:color w:val="0A0A0A"/>
          <w:sz w:val="26"/>
          <w:szCs w:val="26"/>
        </w:rPr>
        <w:t>Ưu điểm lớn nhất của Al chính là khả năng chống mài mòn rất tốt và độ bền cao nên Al không xảy ra phản ứng hóa học hay vật lý khi tiếp xúc nên nhôm được ứng dụng trong nhiều lĩnh vực trong cuộc sống như thực phẩm, dược phẩm, công nghiệp, gia dụng…</w:t>
      </w:r>
    </w:p>
    <w:p>
      <w:pPr>
        <w:pStyle w:val="9"/>
        <w:spacing w:before="0" w:beforeAutospacing="0" w:after="180" w:afterAutospacing="0" w:line="330" w:lineRule="atLeast"/>
        <w:rPr>
          <w:color w:val="000000"/>
          <w:sz w:val="26"/>
          <w:szCs w:val="26"/>
        </w:rPr>
      </w:pPr>
    </w:p>
    <w:p>
      <w:pPr>
        <w:pStyle w:val="9"/>
        <w:spacing w:before="0" w:beforeAutospacing="0" w:after="180" w:afterAutospacing="0" w:line="330" w:lineRule="atLeast"/>
        <w:rPr>
          <w:color w:val="000000"/>
          <w:sz w:val="26"/>
          <w:szCs w:val="26"/>
        </w:rPr>
      </w:pPr>
      <w:r>
        <w:rPr>
          <w:color w:val="000000"/>
          <w:sz w:val="26"/>
          <w:szCs w:val="26"/>
        </w:rPr>
        <w:t xml:space="preserve"> -Người ta dùng nhôm để chế tạo vỏ máy bay, tên lửa, tàu vũ trụ do đặc tính nhẹ, bền với    không khí và nước</w:t>
      </w:r>
    </w:p>
    <w:p>
      <w:pPr>
        <w:pStyle w:val="9"/>
        <w:spacing w:before="0" w:beforeAutospacing="0" w:after="180" w:afterAutospacing="0" w:line="330" w:lineRule="atLeast"/>
        <w:rPr>
          <w:color w:val="000000"/>
          <w:sz w:val="26"/>
          <w:szCs w:val="26"/>
        </w:rPr>
      </w:pPr>
      <w:r>
        <w:rPr>
          <w:color w:val="000000"/>
          <w:sz w:val="26"/>
          <w:szCs w:val="26"/>
        </w:rPr>
        <w:t>- Làm dây dẫn điện cao áp, đồ nội thất, làm vật trao đổi nhiệt</w:t>
      </w:r>
    </w:p>
    <w:p>
      <w:pPr>
        <w:pStyle w:val="9"/>
        <w:spacing w:before="0" w:beforeAutospacing="0" w:after="0" w:afterAutospacing="0" w:line="330" w:lineRule="atLeast"/>
        <w:rPr>
          <w:color w:val="000000"/>
          <w:sz w:val="26"/>
          <w:szCs w:val="26"/>
        </w:rPr>
      </w:pPr>
      <w:r>
        <w:rPr>
          <w:color w:val="000000"/>
          <w:sz w:val="26"/>
          <w:szCs w:val="26"/>
        </w:rPr>
        <w:t>- Chế tạo hỗn hợp tecmit (Al và Fe</w:t>
      </w:r>
      <w:r>
        <w:rPr>
          <w:color w:val="000000"/>
          <w:sz w:val="26"/>
          <w:szCs w:val="26"/>
          <w:vertAlign w:val="subscript"/>
        </w:rPr>
        <w:t>2</w:t>
      </w:r>
      <w:r>
        <w:rPr>
          <w:color w:val="000000"/>
          <w:sz w:val="26"/>
          <w:szCs w:val="26"/>
        </w:rPr>
        <w:t>O</w:t>
      </w:r>
      <w:r>
        <w:rPr>
          <w:color w:val="000000"/>
          <w:sz w:val="26"/>
          <w:szCs w:val="26"/>
          <w:vertAlign w:val="subscript"/>
        </w:rPr>
        <w:t>3</w:t>
      </w:r>
      <w:r>
        <w:rPr>
          <w:color w:val="000000"/>
          <w:sz w:val="26"/>
          <w:szCs w:val="26"/>
        </w:rPr>
        <w:t>) được dùng để hàn gắn đường ray.</w:t>
      </w:r>
    </w:p>
    <w:p>
      <w:pPr>
        <w:pStyle w:val="2"/>
        <w:shd w:val="clear" w:color="auto" w:fill="FFFFFF"/>
        <w:spacing w:before="0" w:beforeAutospacing="0" w:after="0" w:afterAutospacing="0" w:line="360" w:lineRule="auto"/>
        <w:jc w:val="both"/>
        <w:rPr>
          <w:bCs w:val="0"/>
          <w:iCs/>
          <w:sz w:val="26"/>
          <w:szCs w:val="26"/>
          <w:lang w:val="de-DE"/>
        </w:rPr>
      </w:pPr>
    </w:p>
    <w:p>
      <w:pPr>
        <w:pStyle w:val="2"/>
        <w:shd w:val="clear" w:color="auto" w:fill="FFFFFF"/>
        <w:spacing w:before="0" w:beforeAutospacing="0" w:after="0" w:afterAutospacing="0" w:line="360" w:lineRule="auto"/>
        <w:jc w:val="both"/>
        <w:rPr>
          <w:bCs w:val="0"/>
          <w:iCs/>
          <w:sz w:val="26"/>
          <w:szCs w:val="26"/>
          <w:lang w:val="de-DE"/>
        </w:rPr>
      </w:pPr>
      <w:r>
        <w:rPr>
          <w:bCs w:val="0"/>
          <w:iCs/>
          <w:sz w:val="26"/>
          <w:szCs w:val="26"/>
          <w:lang w:val="de-DE"/>
        </w:rPr>
        <w:t>PHẦN 2. ỨNG DỤNG LÝ THUYẾT CƠ SỞ VÀO THỰC TẾ</w:t>
      </w:r>
    </w:p>
    <w:p>
      <w:pPr>
        <w:rPr>
          <w:b/>
          <w:sz w:val="26"/>
          <w:szCs w:val="26"/>
        </w:rPr>
      </w:pPr>
      <w:r>
        <w:rPr>
          <w:b/>
          <w:sz w:val="28"/>
          <w:szCs w:val="28"/>
        </w:rPr>
        <w:t xml:space="preserve">   </w:t>
      </w:r>
      <w:r>
        <w:rPr>
          <w:b/>
          <w:sz w:val="26"/>
          <w:szCs w:val="26"/>
        </w:rPr>
        <w:t>Nội dung nghiên cứu:</w:t>
      </w:r>
    </w:p>
    <w:p>
      <w:pPr>
        <w:rPr>
          <w:sz w:val="26"/>
          <w:szCs w:val="26"/>
        </w:rPr>
      </w:pPr>
      <w:r>
        <w:rPr>
          <w:sz w:val="26"/>
          <w:szCs w:val="26"/>
        </w:rPr>
        <w:t xml:space="preserve">   Qui trình sản xuất nhôm định hình .</w:t>
      </w:r>
    </w:p>
    <w:p>
      <w:pPr>
        <w:rPr>
          <w:i/>
          <w:sz w:val="26"/>
          <w:szCs w:val="26"/>
        </w:rPr>
      </w:pPr>
    </w:p>
    <w:p>
      <w:pPr>
        <w:pStyle w:val="2"/>
        <w:shd w:val="clear" w:color="auto" w:fill="FFFFFF"/>
        <w:spacing w:before="0" w:beforeAutospacing="0" w:after="0" w:afterAutospacing="0" w:line="360" w:lineRule="auto"/>
        <w:jc w:val="both"/>
        <w:rPr>
          <w:b w:val="0"/>
          <w:color w:val="000000" w:themeColor="text1"/>
          <w:sz w:val="26"/>
          <w:szCs w:val="26"/>
          <w:shd w:val="clear" w:color="auto" w:fill="FFFFFF"/>
          <w14:textFill>
            <w14:solidFill>
              <w14:schemeClr w14:val="tx1"/>
            </w14:solidFill>
          </w14:textFill>
        </w:rPr>
      </w:pPr>
      <w:r>
        <w:rPr>
          <w:b w:val="0"/>
          <w:bCs w:val="0"/>
          <w:iCs/>
          <w:sz w:val="26"/>
          <w:szCs w:val="26"/>
          <w:lang w:val="de-DE"/>
        </w:rPr>
        <w:t xml:space="preserve">  - </w:t>
      </w:r>
      <w:r>
        <w:rPr>
          <w:b w:val="0"/>
          <w:color w:val="000000" w:themeColor="text1"/>
          <w:sz w:val="26"/>
          <w:szCs w:val="26"/>
          <w:shd w:val="clear" w:color="auto" w:fill="FFFFFF"/>
          <w14:textFill>
            <w14:solidFill>
              <w14:schemeClr w14:val="tx1"/>
            </w14:solidFill>
          </w14:textFill>
        </w:rPr>
        <w:t>Thanh </w:t>
      </w:r>
      <w:r>
        <w:fldChar w:fldCharType="begin"/>
      </w:r>
      <w:r>
        <w:instrText xml:space="preserve"> HYPERLINK "https://www.bangtaihang.com/nhom-dinh-hinh--nhom-hinh/" \t "_blank" \o "nhôm định hình" </w:instrText>
      </w:r>
      <w:r>
        <w:fldChar w:fldCharType="separate"/>
      </w:r>
      <w:r>
        <w:rPr>
          <w:rStyle w:val="10"/>
          <w:b w:val="0"/>
          <w:bCs w:val="0"/>
          <w:color w:val="000000" w:themeColor="text1"/>
          <w:sz w:val="26"/>
          <w:szCs w:val="26"/>
          <w:shd w:val="clear" w:color="auto" w:fill="FFFFFF"/>
          <w14:textFill>
            <w14:solidFill>
              <w14:schemeClr w14:val="tx1"/>
            </w14:solidFill>
          </w14:textFill>
        </w:rPr>
        <w:t>nhôm định</w:t>
      </w:r>
      <w:r>
        <w:rPr>
          <w:rStyle w:val="10"/>
          <w:b/>
          <w:bCs w:val="0"/>
          <w:color w:val="000000" w:themeColor="text1"/>
          <w:sz w:val="26"/>
          <w:szCs w:val="26"/>
          <w:shd w:val="clear" w:color="auto" w:fill="FFFFFF"/>
          <w14:textFill>
            <w14:solidFill>
              <w14:schemeClr w14:val="tx1"/>
            </w14:solidFill>
          </w14:textFill>
        </w:rPr>
        <w:t xml:space="preserve"> </w:t>
      </w:r>
      <w:r>
        <w:rPr>
          <w:rStyle w:val="10"/>
          <w:b w:val="0"/>
          <w:bCs w:val="0"/>
          <w:color w:val="000000" w:themeColor="text1"/>
          <w:sz w:val="26"/>
          <w:szCs w:val="26"/>
          <w:shd w:val="clear" w:color="auto" w:fill="FFFFFF"/>
          <w14:textFill>
            <w14:solidFill>
              <w14:schemeClr w14:val="tx1"/>
            </w14:solidFill>
          </w14:textFill>
        </w:rPr>
        <w:t>hình</w:t>
      </w:r>
      <w:r>
        <w:rPr>
          <w:rStyle w:val="10"/>
          <w:b w:val="0"/>
          <w:bCs w:val="0"/>
          <w:color w:val="000000" w:themeColor="text1"/>
          <w:sz w:val="26"/>
          <w:szCs w:val="26"/>
          <w:shd w:val="clear" w:color="auto" w:fill="FFFFFF"/>
          <w14:textFill>
            <w14:solidFill>
              <w14:schemeClr w14:val="tx1"/>
            </w14:solidFill>
          </w14:textFill>
        </w:rPr>
        <w:fldChar w:fldCharType="end"/>
      </w:r>
      <w:r>
        <w:rPr>
          <w:b w:val="0"/>
          <w:color w:val="000000" w:themeColor="text1"/>
          <w:sz w:val="26"/>
          <w:szCs w:val="26"/>
          <w:shd w:val="clear" w:color="auto" w:fill="FFFFFF"/>
          <w14:textFill>
            <w14:solidFill>
              <w14:schemeClr w14:val="tx1"/>
            </w14:solidFill>
          </w14:textFill>
        </w:rPr>
        <w:t> là những loại nhôm đã qua quá trình xử lý kim loại nhằm phát huy tối đa các đặc tính vật lý của nhôm, phù hợp cho các nhà thiết kế, kỹ sư và nhà sản xuất. Nhôm định hình ngày càng được ứng dụng rộng trong các ngành công nghiệp. Nhôm định hình ngày càng được ứng dụng rộng trong các ngành công nghiệp. Nhôm định hình không chỉ thiết kế được nhiều kiểu dáng mà còn mang những ưu điểm vượt trội so với những vật liệu khác có trong tự nhiên.</w:t>
      </w:r>
    </w:p>
    <w:p>
      <w:pPr>
        <w:pStyle w:val="2"/>
        <w:shd w:val="clear" w:color="auto" w:fill="FFFFFF"/>
        <w:spacing w:before="0" w:beforeAutospacing="0" w:after="0" w:afterAutospacing="0" w:line="360" w:lineRule="auto"/>
        <w:jc w:val="both"/>
        <w:rPr>
          <w:color w:val="000000" w:themeColor="text1"/>
          <w:sz w:val="26"/>
          <w:szCs w:val="26"/>
          <w:shd w:val="clear" w:color="auto" w:fill="FFFFFF"/>
          <w14:textFill>
            <w14:solidFill>
              <w14:schemeClr w14:val="tx1"/>
            </w14:solidFill>
          </w14:textFill>
        </w:rPr>
      </w:pPr>
      <w:r>
        <w:rPr>
          <w:color w:val="000000" w:themeColor="text1"/>
          <w:sz w:val="26"/>
          <w:szCs w:val="26"/>
          <w:shd w:val="clear" w:color="auto" w:fill="FFFFFF"/>
          <w14:textFill>
            <w14:solidFill>
              <w14:schemeClr w14:val="tx1"/>
            </w14:solidFill>
          </w14:textFill>
        </w:rPr>
        <w:t>Các quy trình sản xuất nhôm định hình bao gồm :</w:t>
      </w:r>
    </w:p>
    <w:p>
      <w:pPr>
        <w:shd w:val="clear" w:color="auto" w:fill="FFFFFF"/>
        <w:jc w:val="both"/>
        <w:rPr>
          <w:i/>
          <w:color w:val="333333"/>
          <w:sz w:val="26"/>
          <w:szCs w:val="26"/>
        </w:rPr>
      </w:pPr>
      <w:r>
        <w:rPr>
          <w:bCs/>
          <w:i/>
          <w:color w:val="333333"/>
          <w:sz w:val="26"/>
          <w:szCs w:val="26"/>
        </w:rPr>
        <w:t>1. Nhập khẩu và kiểm tra phân tích nguyên liệu</w:t>
      </w:r>
    </w:p>
    <w:p>
      <w:pPr>
        <w:shd w:val="clear" w:color="auto" w:fill="FFFFFF"/>
        <w:jc w:val="both"/>
        <w:rPr>
          <w:i/>
          <w:color w:val="333333"/>
          <w:sz w:val="26"/>
          <w:szCs w:val="26"/>
        </w:rPr>
      </w:pPr>
      <w:r>
        <w:rPr>
          <w:bCs/>
          <w:i/>
          <w:color w:val="333333"/>
          <w:sz w:val="26"/>
          <w:szCs w:val="26"/>
        </w:rPr>
        <w:t>2. Quy trình đùn ép thanh nhôm định hình</w:t>
      </w:r>
    </w:p>
    <w:p>
      <w:pPr>
        <w:shd w:val="clear" w:color="auto" w:fill="FFFFFF"/>
        <w:jc w:val="both"/>
        <w:rPr>
          <w:i/>
          <w:color w:val="333333"/>
          <w:sz w:val="26"/>
          <w:szCs w:val="26"/>
        </w:rPr>
      </w:pPr>
      <w:r>
        <w:rPr>
          <w:bCs/>
          <w:i/>
          <w:color w:val="333333"/>
          <w:sz w:val="26"/>
          <w:szCs w:val="26"/>
        </w:rPr>
        <w:t>3. Gia tăng độ cứng thanh nhôm</w:t>
      </w:r>
    </w:p>
    <w:p>
      <w:pPr>
        <w:shd w:val="clear" w:color="auto" w:fill="FFFFFF"/>
        <w:jc w:val="both"/>
        <w:rPr>
          <w:i/>
          <w:color w:val="333333"/>
          <w:sz w:val="26"/>
          <w:szCs w:val="26"/>
        </w:rPr>
      </w:pPr>
      <w:r>
        <w:rPr>
          <w:bCs/>
          <w:i/>
          <w:color w:val="333333"/>
          <w:sz w:val="26"/>
          <w:szCs w:val="26"/>
        </w:rPr>
        <w:t>4. Kiểm tra chất lượng sản phẩm</w:t>
      </w:r>
    </w:p>
    <w:p>
      <w:pPr>
        <w:shd w:val="clear" w:color="auto" w:fill="FFFFFF"/>
        <w:jc w:val="both"/>
        <w:rPr>
          <w:i/>
          <w:color w:val="333333"/>
          <w:sz w:val="26"/>
          <w:szCs w:val="26"/>
        </w:rPr>
      </w:pPr>
      <w:r>
        <w:rPr>
          <w:bCs/>
          <w:i/>
          <w:color w:val="333333"/>
          <w:sz w:val="26"/>
          <w:szCs w:val="26"/>
        </w:rPr>
        <w:t>5. Xử lý bề mặt thanh nhôm</w:t>
      </w:r>
    </w:p>
    <w:p>
      <w:pPr>
        <w:shd w:val="clear" w:color="auto" w:fill="FFFFFF"/>
        <w:jc w:val="both"/>
        <w:rPr>
          <w:bCs/>
          <w:i/>
          <w:color w:val="333333"/>
          <w:sz w:val="26"/>
          <w:szCs w:val="26"/>
        </w:rPr>
      </w:pPr>
      <w:r>
        <w:rPr>
          <w:bCs/>
          <w:i/>
          <w:color w:val="333333"/>
          <w:sz w:val="26"/>
          <w:szCs w:val="26"/>
        </w:rPr>
        <w:t>6. Kiểm tra chất lượng lần cuối - Đóng gói nhập kho - Vận chuyển và phân phối</w:t>
      </w:r>
    </w:p>
    <w:p>
      <w:pPr>
        <w:shd w:val="clear" w:color="auto" w:fill="FFFFFF"/>
        <w:jc w:val="both"/>
        <w:rPr>
          <w:color w:val="333333"/>
          <w:sz w:val="26"/>
          <w:szCs w:val="26"/>
        </w:rPr>
      </w:pPr>
    </w:p>
    <w:p>
      <w:pPr>
        <w:pStyle w:val="2"/>
        <w:shd w:val="clear" w:color="auto" w:fill="FFFFFF"/>
        <w:spacing w:before="0" w:beforeAutospacing="0" w:after="0" w:afterAutospacing="0" w:line="360" w:lineRule="auto"/>
        <w:jc w:val="both"/>
        <w:rPr>
          <w:b w:val="0"/>
          <w:color w:val="000000" w:themeColor="text1"/>
          <w:sz w:val="26"/>
          <w:szCs w:val="26"/>
          <w:shd w:val="clear" w:color="auto" w:fill="FFFFFF"/>
          <w14:textFill>
            <w14:solidFill>
              <w14:schemeClr w14:val="tx1"/>
            </w14:solidFill>
          </w14:textFill>
        </w:rPr>
      </w:pPr>
    </w:p>
    <w:p>
      <w:pPr>
        <w:rPr>
          <w:b/>
          <w:sz w:val="28"/>
          <w:szCs w:val="28"/>
        </w:rPr>
      </w:pPr>
      <w:r>
        <w:rPr>
          <w:b/>
          <w:sz w:val="28"/>
          <w:szCs w:val="28"/>
        </w:rPr>
        <w:t>PHẦN 3. ỨNG DỤNG LÝ THUYẾT MÔN HỌC VÀO BÀI TẬP</w:t>
      </w:r>
    </w:p>
    <w:p>
      <w:pPr>
        <w:rPr>
          <w:b/>
          <w:sz w:val="28"/>
          <w:szCs w:val="28"/>
        </w:rPr>
      </w:pPr>
    </w:p>
    <w:p>
      <w:pPr>
        <w:rPr>
          <w:sz w:val="28"/>
          <w:szCs w:val="28"/>
          <w:vertAlign w:val="subscript"/>
        </w:rPr>
      </w:pPr>
      <w:r>
        <w:rPr>
          <w:sz w:val="28"/>
          <w:szCs w:val="28"/>
        </w:rPr>
        <w:t>Câu 1: Viết phương trình hóa học và cho biết hiện tượng xảy ra khi cho từ từ dung dịch KOH đến dư vào dung dịch AlCl</w:t>
      </w:r>
      <w:r>
        <w:rPr>
          <w:sz w:val="28"/>
          <w:szCs w:val="28"/>
          <w:vertAlign w:val="subscript"/>
        </w:rPr>
        <w:t>3</w:t>
      </w:r>
    </w:p>
    <w:p>
      <w:pPr>
        <w:jc w:val="center"/>
        <w:rPr>
          <w:sz w:val="26"/>
          <w:szCs w:val="26"/>
          <w:u w:val="single"/>
        </w:rPr>
      </w:pPr>
      <w:r>
        <w:rPr>
          <w:sz w:val="26"/>
          <w:szCs w:val="26"/>
          <w:u w:val="single"/>
        </w:rPr>
        <w:t>Bài làm</w:t>
      </w:r>
    </w:p>
    <w:p>
      <w:pPr>
        <w:rPr>
          <w:sz w:val="26"/>
          <w:szCs w:val="26"/>
        </w:rPr>
      </w:pPr>
      <w:r>
        <w:rPr>
          <w:sz w:val="26"/>
          <w:szCs w:val="26"/>
        </w:rPr>
        <w:t>PTHH</w:t>
      </w:r>
    </w:p>
    <w:p>
      <w:pPr>
        <w:rPr>
          <w:sz w:val="26"/>
          <w:szCs w:val="26"/>
        </w:rPr>
      </w:pPr>
      <w:r>
        <w:rPr>
          <w:sz w:val="26"/>
          <w:szCs w:val="26"/>
        </w:rPr>
        <w:t xml:space="preserve">           AlCl</w:t>
      </w:r>
      <w:r>
        <w:rPr>
          <w:sz w:val="26"/>
          <w:szCs w:val="26"/>
          <w:vertAlign w:val="subscript"/>
        </w:rPr>
        <w:t>3</w:t>
      </w:r>
      <w:r>
        <w:rPr>
          <w:sz w:val="26"/>
          <w:szCs w:val="26"/>
        </w:rPr>
        <w:t xml:space="preserve"> + 3KOH  ===</w:t>
      </w:r>
      <w:r>
        <w:rPr>
          <w:sz w:val="26"/>
          <w:szCs w:val="26"/>
        </w:rPr>
        <w:sym w:font="Wingdings" w:char="F0E8"/>
      </w:r>
      <w:r>
        <w:rPr>
          <w:sz w:val="26"/>
          <w:szCs w:val="26"/>
        </w:rPr>
        <w:t xml:space="preserve">  Al(OH)</w:t>
      </w:r>
      <w:r>
        <w:rPr>
          <w:sz w:val="26"/>
          <w:szCs w:val="26"/>
          <w:vertAlign w:val="subscript"/>
        </w:rPr>
        <w:t>3</w:t>
      </w:r>
      <w:r>
        <w:rPr>
          <w:sz w:val="26"/>
          <w:szCs w:val="26"/>
        </w:rPr>
        <w:t xml:space="preserve"> + 3KCl</w:t>
      </w:r>
    </w:p>
    <w:p>
      <w:pPr>
        <w:rPr>
          <w:sz w:val="26"/>
          <w:szCs w:val="26"/>
        </w:rPr>
      </w:pPr>
    </w:p>
    <w:p>
      <w:pPr>
        <w:rPr>
          <w:sz w:val="26"/>
          <w:szCs w:val="26"/>
        </w:rPr>
      </w:pPr>
      <w:r>
        <w:rPr>
          <w:sz w:val="26"/>
          <w:szCs w:val="26"/>
        </w:rPr>
        <w:t xml:space="preserve">Hiện tượng : </w:t>
      </w:r>
      <w:r>
        <w:rPr>
          <w:color w:val="222222"/>
          <w:sz w:val="26"/>
          <w:szCs w:val="26"/>
          <w:shd w:val="clear" w:color="auto" w:fill="FFFFFF"/>
        </w:rPr>
        <w:t>xuất hiện kết tủa keo trắng, kết tủa lớn dần đến cực đại, sau tan dần đến hết tạo dung dịch trong suốt.</w:t>
      </w:r>
    </w:p>
    <w:p>
      <w:pPr>
        <w:rPr>
          <w:sz w:val="28"/>
          <w:szCs w:val="28"/>
        </w:rPr>
      </w:pPr>
      <w:r>
        <w:rPr>
          <w:sz w:val="26"/>
          <w:szCs w:val="26"/>
        </w:rPr>
        <w:t xml:space="preserve">   </w:t>
      </w:r>
      <w:r>
        <w:rPr>
          <w:sz w:val="28"/>
          <w:szCs w:val="28"/>
        </w:rPr>
        <w:t>Câu 2: Hòa tan hoàn toàn 12 gam một kim loại A nhóm IIA vào 500ml nước thu được dung dịch X và 6,72 lít khí (đktc). Xác định tên kim loại A và nồng độ mol/l của dung dịch X.</w:t>
      </w:r>
    </w:p>
    <w:p>
      <w:pPr>
        <w:jc w:val="center"/>
        <w:rPr>
          <w:sz w:val="26"/>
          <w:szCs w:val="26"/>
          <w:u w:val="single"/>
        </w:rPr>
      </w:pPr>
      <w:r>
        <w:rPr>
          <w:sz w:val="26"/>
          <w:szCs w:val="26"/>
          <w:u w:val="single"/>
        </w:rPr>
        <w:t>Bài làm</w:t>
      </w:r>
    </w:p>
    <w:p>
      <w:pPr>
        <w:rPr>
          <w:sz w:val="26"/>
          <w:szCs w:val="26"/>
        </w:rPr>
      </w:pPr>
    </w:p>
    <w:p>
      <w:pPr>
        <w:rPr>
          <w:sz w:val="26"/>
          <w:szCs w:val="26"/>
        </w:rPr>
      </w:pPr>
    </w:p>
    <w:p>
      <w:pPr>
        <w:rPr>
          <w:lang w:val="de-DE"/>
        </w:rPr>
      </w:pPr>
      <w:r>
        <w:rPr>
          <w:lang w:val="de-DE"/>
        </w:rPr>
        <w:t>A+2H2O</w:t>
      </w:r>
      <w:r>
        <w:rPr>
          <w:lang w:val="de-DE"/>
        </w:rPr>
        <w:sym w:font="Wingdings" w:char="F0E0"/>
      </w:r>
      <w:r>
        <w:rPr>
          <w:lang w:val="de-DE"/>
        </w:rPr>
        <w:t>A(OH)2+H2</w:t>
      </w:r>
      <w:r>
        <w:rPr>
          <w:lang w:val="de-DE"/>
        </w:rPr>
        <w:tab/>
      </w:r>
    </w:p>
    <w:p>
      <w:pPr>
        <w:rPr>
          <w:lang w:val="de-DE"/>
        </w:rPr>
      </w:pPr>
      <w:r>
        <w:rPr>
          <w:lang w:val="de-DE"/>
        </w:rPr>
        <w:tab/>
      </w:r>
      <w:r>
        <w:rPr>
          <w:lang w:val="de-DE"/>
        </w:rPr>
        <w:tab/>
      </w:r>
      <w:r>
        <w:rPr>
          <w:lang w:val="de-DE"/>
        </w:rPr>
        <w:tab/>
      </w:r>
    </w:p>
    <w:p>
      <w:pPr>
        <w:rPr>
          <w:lang w:val="de-DE"/>
        </w:rPr>
      </w:pPr>
    </w:p>
    <w:p>
      <w:pPr>
        <w:rPr>
          <w:lang w:val="de-DE"/>
        </w:rPr>
      </w:pPr>
      <w:r>
        <w:rPr>
          <w:lang w:val="de-DE"/>
        </w:rPr>
        <w:t>nH2 = 0,3 mol</w:t>
      </w:r>
    </w:p>
    <w:p>
      <w:pPr>
        <w:rPr>
          <w:lang w:val="de-DE"/>
        </w:rPr>
      </w:pPr>
    </w:p>
    <w:p>
      <w:pPr>
        <w:rPr>
          <w:lang w:val="de-DE"/>
        </w:rPr>
      </w:pPr>
      <w:r>
        <w:rPr>
          <w:lang w:val="de-DE"/>
        </w:rPr>
        <w:t>nA=0,3 mol</w:t>
      </w:r>
    </w:p>
    <w:p>
      <w:pPr>
        <w:rPr>
          <w:lang w:val="de-DE"/>
        </w:rPr>
      </w:pPr>
    </w:p>
    <w:p>
      <w:pPr>
        <w:rPr>
          <w:lang w:val="de-DE"/>
        </w:rPr>
      </w:pPr>
      <w:r>
        <w:rPr>
          <w:lang w:val="de-DE"/>
        </w:rPr>
        <w:t>M</w:t>
      </w:r>
      <w:r>
        <w:rPr>
          <w:vertAlign w:val="subscript"/>
          <w:lang w:val="de-DE"/>
        </w:rPr>
        <w:t>A</w:t>
      </w:r>
      <w:r>
        <w:rPr>
          <w:lang w:val="de-DE"/>
        </w:rPr>
        <w:t>= 12/0,3=40</w:t>
      </w:r>
      <w:r>
        <w:rPr>
          <w:lang w:val="de-DE"/>
        </w:rPr>
        <w:br w:type="textWrapping"/>
      </w:r>
      <w:r>
        <w:rPr>
          <w:lang w:val="de-DE"/>
        </w:rPr>
        <w:t>Vậy A là Ca</w:t>
      </w:r>
    </w:p>
    <w:p>
      <w:pPr>
        <w:rPr>
          <w:lang w:val="de-DE"/>
        </w:rPr>
      </w:pPr>
    </w:p>
    <w:p>
      <w:pPr>
        <w:rPr>
          <w:lang w:val="de-DE"/>
        </w:rPr>
      </w:pPr>
      <w:r>
        <w:rPr>
          <w:lang w:val="de-DE"/>
        </w:rPr>
        <w:t>nCa(OH)2=0,3mol</w:t>
      </w:r>
    </w:p>
    <w:p>
      <w:pPr>
        <w:rPr>
          <w:lang w:val="de-DE"/>
        </w:rPr>
      </w:pPr>
      <w:r>
        <w:rPr>
          <w:lang w:val="de-DE"/>
        </w:rPr>
        <w:t>Cm(X)=0,3/0,5=0,6mol/l</w:t>
      </w:r>
    </w:p>
    <w:p>
      <w:pPr>
        <w:rPr>
          <w:lang w:val="de-DE"/>
        </w:rPr>
      </w:pPr>
    </w:p>
    <w:p>
      <w:pPr>
        <w:rPr>
          <w:lang w:val="de-DE"/>
        </w:rPr>
      </w:pPr>
    </w:p>
    <w:p>
      <w:pPr>
        <w:rPr>
          <w:lang w:val="de-DE"/>
        </w:rPr>
      </w:pPr>
      <w:r>
        <w:rPr>
          <w:lang w:val="de-DE"/>
        </w:rPr>
        <w:tab/>
      </w:r>
      <w:r>
        <w:rPr>
          <w:lang w:val="de-DE"/>
        </w:rPr>
        <w:tab/>
      </w:r>
    </w:p>
    <w:p>
      <w:pPr>
        <w:rPr>
          <w:sz w:val="28"/>
          <w:szCs w:val="28"/>
        </w:rPr>
      </w:pPr>
      <w:r>
        <w:rPr>
          <w:sz w:val="28"/>
          <w:szCs w:val="28"/>
        </w:rPr>
        <w:t>Câu 3: Hòa tan hết 9 gam hỗn hợp Al và Mg vào dung dịch H2SO4 loãng thu được 10,08 lít khí hidro (điều kiện tiêu chuẩn).</w:t>
      </w:r>
    </w:p>
    <w:p>
      <w:pPr>
        <w:rPr>
          <w:sz w:val="28"/>
          <w:szCs w:val="28"/>
        </w:rPr>
      </w:pPr>
      <w:r>
        <w:rPr>
          <w:sz w:val="28"/>
          <w:szCs w:val="28"/>
        </w:rPr>
        <w:t xml:space="preserve">a. Tính khối lượng mỗi kim loại trong hỗn hợp ban đầu. </w:t>
      </w:r>
    </w:p>
    <w:p>
      <w:pPr>
        <w:rPr>
          <w:sz w:val="26"/>
          <w:szCs w:val="26"/>
        </w:rPr>
      </w:pPr>
      <w:r>
        <w:rPr>
          <w:sz w:val="28"/>
          <w:szCs w:val="28"/>
        </w:rPr>
        <w:t>b. Tính thể tích dung dịch H2SO4 4M đã phản ứng</w:t>
      </w:r>
    </w:p>
    <w:p>
      <w:pPr>
        <w:jc w:val="center"/>
        <w:rPr>
          <w:sz w:val="26"/>
          <w:szCs w:val="26"/>
          <w:u w:val="single"/>
        </w:rPr>
      </w:pPr>
      <w:r>
        <w:rPr>
          <w:sz w:val="26"/>
          <w:szCs w:val="26"/>
          <w:u w:val="single"/>
        </w:rPr>
        <w:t>Bài làm</w:t>
      </w:r>
    </w:p>
    <w:p>
      <w:pPr>
        <w:pStyle w:val="13"/>
        <w:rPr>
          <w:sz w:val="26"/>
          <w:szCs w:val="26"/>
        </w:rPr>
      </w:pPr>
    </w:p>
    <w:p>
      <w:pPr>
        <w:pStyle w:val="13"/>
        <w:numPr>
          <w:ilvl w:val="0"/>
          <w:numId w:val="3"/>
        </w:numPr>
        <w:rPr>
          <w:rStyle w:val="10"/>
          <w:b w:val="0"/>
          <w:color w:val="000000" w:themeColor="text1"/>
          <w:sz w:val="26"/>
          <w:szCs w:val="26"/>
          <w14:textFill>
            <w14:solidFill>
              <w14:schemeClr w14:val="tx1"/>
            </w14:solidFill>
          </w14:textFill>
        </w:rPr>
      </w:pPr>
      <w:r>
        <w:rPr>
          <w:rStyle w:val="10"/>
          <w:b w:val="0"/>
          <w:color w:val="000000" w:themeColor="text1"/>
          <w:sz w:val="26"/>
          <w:szCs w:val="26"/>
          <w14:textFill>
            <w14:solidFill>
              <w14:schemeClr w14:val="tx1"/>
            </w14:solidFill>
          </w14:textFill>
        </w:rPr>
        <w:t xml:space="preserve"> gọi x,y là số mol của Al và Mg</w:t>
      </w:r>
    </w:p>
    <w:p>
      <w:pPr>
        <w:rPr>
          <w:rStyle w:val="10"/>
          <w:b w:val="0"/>
          <w:color w:val="000000" w:themeColor="text1"/>
          <w:sz w:val="26"/>
          <w:szCs w:val="26"/>
          <w14:textFill>
            <w14:solidFill>
              <w14:schemeClr w14:val="tx1"/>
            </w14:solidFill>
          </w14:textFill>
        </w:rPr>
      </w:pPr>
    </w:p>
    <w:p>
      <w:pPr>
        <w:rPr>
          <w:sz w:val="26"/>
          <w:szCs w:val="26"/>
        </w:rPr>
      </w:pPr>
      <w:r>
        <w:rPr>
          <w:sz w:val="26"/>
          <w:szCs w:val="26"/>
        </w:rPr>
        <w:t>Mg</w:t>
      </w:r>
      <w:r>
        <w:rPr>
          <w:sz w:val="26"/>
          <w:szCs w:val="26"/>
        </w:rPr>
        <w:tab/>
      </w:r>
      <w:r>
        <w:rPr>
          <w:sz w:val="26"/>
          <w:szCs w:val="26"/>
        </w:rPr>
        <w:t>+</w:t>
      </w:r>
      <w:r>
        <w:rPr>
          <w:sz w:val="26"/>
          <w:szCs w:val="26"/>
        </w:rPr>
        <w:tab/>
      </w:r>
      <w:r>
        <w:rPr>
          <w:sz w:val="26"/>
          <w:szCs w:val="26"/>
        </w:rPr>
        <w:t>H</w:t>
      </w:r>
      <w:r>
        <w:rPr>
          <w:sz w:val="26"/>
          <w:szCs w:val="26"/>
          <w:vertAlign w:val="subscript"/>
        </w:rPr>
        <w:t>2</w:t>
      </w:r>
      <w:r>
        <w:rPr>
          <w:sz w:val="26"/>
          <w:szCs w:val="26"/>
        </w:rPr>
        <w:t>SO</w:t>
      </w:r>
      <w:r>
        <w:rPr>
          <w:sz w:val="26"/>
          <w:szCs w:val="26"/>
          <w:vertAlign w:val="subscript"/>
        </w:rPr>
        <w:t>4</w:t>
      </w:r>
      <w:r>
        <w:rPr>
          <w:sz w:val="26"/>
          <w:szCs w:val="26"/>
        </w:rPr>
        <w:tab/>
      </w:r>
      <w:r>
        <w:rPr>
          <w:sz w:val="26"/>
          <w:szCs w:val="26"/>
        </w:rPr>
        <w:sym w:font="Wingdings" w:char="F0E0"/>
      </w:r>
      <w:r>
        <w:rPr>
          <w:sz w:val="26"/>
          <w:szCs w:val="26"/>
        </w:rPr>
        <w:tab/>
      </w:r>
      <w:r>
        <w:rPr>
          <w:sz w:val="26"/>
          <w:szCs w:val="26"/>
        </w:rPr>
        <w:t>MgSO</w:t>
      </w:r>
      <w:r>
        <w:rPr>
          <w:sz w:val="26"/>
          <w:szCs w:val="26"/>
          <w:vertAlign w:val="subscript"/>
        </w:rPr>
        <w:t>4</w:t>
      </w:r>
      <w:r>
        <w:rPr>
          <w:sz w:val="26"/>
          <w:szCs w:val="26"/>
        </w:rPr>
        <w:tab/>
      </w:r>
      <w:r>
        <w:rPr>
          <w:sz w:val="26"/>
          <w:szCs w:val="26"/>
        </w:rPr>
        <w:tab/>
      </w:r>
      <w:r>
        <w:rPr>
          <w:sz w:val="26"/>
          <w:szCs w:val="26"/>
        </w:rPr>
        <w:t>+</w:t>
      </w:r>
      <w:r>
        <w:rPr>
          <w:sz w:val="26"/>
          <w:szCs w:val="26"/>
        </w:rPr>
        <w:tab/>
      </w:r>
      <w:r>
        <w:rPr>
          <w:sz w:val="26"/>
          <w:szCs w:val="26"/>
        </w:rPr>
        <w:t>H</w:t>
      </w:r>
      <w:r>
        <w:rPr>
          <w:sz w:val="26"/>
          <w:szCs w:val="26"/>
          <w:vertAlign w:val="subscript"/>
        </w:rPr>
        <w:t>2↑</w:t>
      </w:r>
    </w:p>
    <w:p>
      <w:pPr>
        <w:rPr>
          <w:sz w:val="26"/>
          <w:szCs w:val="26"/>
        </w:rPr>
      </w:pPr>
      <w:r>
        <w:rPr>
          <w:sz w:val="26"/>
          <w:szCs w:val="26"/>
        </w:rPr>
        <w:t>X</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x</w:t>
      </w:r>
      <w:r>
        <w:rPr>
          <w:sz w:val="26"/>
          <w:szCs w:val="26"/>
        </w:rPr>
        <w:tab/>
      </w:r>
    </w:p>
    <w:p>
      <w:pPr>
        <w:rPr>
          <w:sz w:val="26"/>
          <w:szCs w:val="26"/>
        </w:rPr>
      </w:pPr>
    </w:p>
    <w:p>
      <w:pPr>
        <w:rPr>
          <w:sz w:val="26"/>
          <w:szCs w:val="26"/>
        </w:rPr>
      </w:pPr>
      <w:r>
        <w:rPr>
          <w:sz w:val="26"/>
          <w:szCs w:val="26"/>
        </w:rPr>
        <w:t>2Al</w:t>
      </w:r>
      <w:r>
        <w:rPr>
          <w:sz w:val="26"/>
          <w:szCs w:val="26"/>
        </w:rPr>
        <w:tab/>
      </w:r>
      <w:r>
        <w:rPr>
          <w:sz w:val="26"/>
          <w:szCs w:val="26"/>
        </w:rPr>
        <w:t>+</w:t>
      </w:r>
      <w:r>
        <w:rPr>
          <w:sz w:val="26"/>
          <w:szCs w:val="26"/>
        </w:rPr>
        <w:tab/>
      </w:r>
      <w:r>
        <w:rPr>
          <w:sz w:val="26"/>
          <w:szCs w:val="26"/>
        </w:rPr>
        <w:t>3H</w:t>
      </w:r>
      <w:r>
        <w:rPr>
          <w:sz w:val="26"/>
          <w:szCs w:val="26"/>
          <w:vertAlign w:val="subscript"/>
        </w:rPr>
        <w:t>2</w:t>
      </w:r>
      <w:r>
        <w:rPr>
          <w:sz w:val="26"/>
          <w:szCs w:val="26"/>
        </w:rPr>
        <w:t>SO</w:t>
      </w:r>
      <w:r>
        <w:rPr>
          <w:sz w:val="26"/>
          <w:szCs w:val="26"/>
          <w:vertAlign w:val="subscript"/>
        </w:rPr>
        <w:t>4</w:t>
      </w:r>
      <w:r>
        <w:rPr>
          <w:sz w:val="26"/>
          <w:szCs w:val="26"/>
        </w:rPr>
        <w:tab/>
      </w:r>
      <w:r>
        <w:rPr>
          <w:sz w:val="26"/>
          <w:szCs w:val="26"/>
        </w:rPr>
        <w:sym w:font="Wingdings" w:char="F0E0"/>
      </w:r>
      <w:r>
        <w:rPr>
          <w:sz w:val="26"/>
          <w:szCs w:val="26"/>
        </w:rPr>
        <w:tab/>
      </w:r>
      <w:r>
        <w:rPr>
          <w:sz w:val="26"/>
          <w:szCs w:val="26"/>
        </w:rPr>
        <w:t>Al</w:t>
      </w:r>
      <w:r>
        <w:rPr>
          <w:sz w:val="26"/>
          <w:szCs w:val="26"/>
          <w:vertAlign w:val="subscript"/>
        </w:rPr>
        <w:t>2</w:t>
      </w:r>
      <w:r>
        <w:rPr>
          <w:sz w:val="26"/>
          <w:szCs w:val="26"/>
        </w:rPr>
        <w:t>(SO</w:t>
      </w:r>
      <w:r>
        <w:rPr>
          <w:sz w:val="26"/>
          <w:szCs w:val="26"/>
          <w:vertAlign w:val="subscript"/>
        </w:rPr>
        <w:t>4</w:t>
      </w:r>
      <w:r>
        <w:rPr>
          <w:sz w:val="26"/>
          <w:szCs w:val="26"/>
        </w:rPr>
        <w:t>)</w:t>
      </w:r>
      <w:r>
        <w:rPr>
          <w:sz w:val="26"/>
          <w:szCs w:val="26"/>
          <w:vertAlign w:val="subscript"/>
        </w:rPr>
        <w:t>3</w:t>
      </w:r>
      <w:r>
        <w:rPr>
          <w:sz w:val="26"/>
          <w:szCs w:val="26"/>
        </w:rPr>
        <w:tab/>
      </w:r>
      <w:r>
        <w:rPr>
          <w:sz w:val="26"/>
          <w:szCs w:val="26"/>
        </w:rPr>
        <w:t>+</w:t>
      </w:r>
      <w:r>
        <w:rPr>
          <w:sz w:val="26"/>
          <w:szCs w:val="26"/>
        </w:rPr>
        <w:tab/>
      </w:r>
      <w:r>
        <w:rPr>
          <w:sz w:val="26"/>
          <w:szCs w:val="26"/>
        </w:rPr>
        <w:t>3H</w:t>
      </w:r>
      <w:r>
        <w:rPr>
          <w:sz w:val="26"/>
          <w:szCs w:val="26"/>
          <w:vertAlign w:val="subscript"/>
        </w:rPr>
        <w:t>2</w:t>
      </w:r>
      <w:r>
        <w:rPr>
          <w:sz w:val="26"/>
          <w:szCs w:val="26"/>
        </w:rPr>
        <w:t>↑</w:t>
      </w:r>
    </w:p>
    <w:p>
      <w:pPr>
        <w:rPr>
          <w:sz w:val="26"/>
          <w:szCs w:val="26"/>
        </w:rPr>
      </w:pPr>
      <w:r>
        <w:rPr>
          <w:sz w:val="26"/>
          <w:szCs w:val="26"/>
        </w:rPr>
        <w:t>Y</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3/2y</w:t>
      </w:r>
    </w:p>
    <w:p>
      <w:pPr>
        <w:rPr>
          <w:rStyle w:val="10"/>
          <w:b w:val="0"/>
          <w:color w:val="000000" w:themeColor="text1"/>
          <w:sz w:val="26"/>
          <w:szCs w:val="26"/>
          <w14:textFill>
            <w14:solidFill>
              <w14:schemeClr w14:val="tx1"/>
            </w14:solidFill>
          </w14:textFill>
        </w:rPr>
      </w:pPr>
    </w:p>
    <w:p>
      <w:pPr>
        <w:rPr>
          <w:rStyle w:val="10"/>
          <w:b w:val="0"/>
          <w:bCs w:val="0"/>
          <w:iCs/>
          <w:color w:val="000000" w:themeColor="text1"/>
          <w:sz w:val="26"/>
          <w:szCs w:val="26"/>
          <w14:textFill>
            <w14:solidFill>
              <w14:schemeClr w14:val="tx1"/>
            </w14:solidFill>
          </w14:textFill>
        </w:rPr>
      </w:pPr>
      <w:r>
        <w:rPr>
          <w:rStyle w:val="10"/>
          <w:b w:val="0"/>
          <w:bCs w:val="0"/>
          <w:iCs/>
          <w:color w:val="000000" w:themeColor="text1"/>
          <w:sz w:val="26"/>
          <w:szCs w:val="26"/>
          <w14:textFill>
            <w14:solidFill>
              <w14:schemeClr w14:val="tx1"/>
            </w14:solidFill>
          </w14:textFill>
        </w:rPr>
        <w:t>nH2=0,45 mol</w:t>
      </w:r>
    </w:p>
    <w:p>
      <w:pPr>
        <w:rPr>
          <w:rStyle w:val="10"/>
          <w:b w:val="0"/>
          <w:bCs w:val="0"/>
          <w:iCs/>
          <w:color w:val="000000" w:themeColor="text1"/>
          <w:sz w:val="26"/>
          <w:szCs w:val="26"/>
          <w14:textFill>
            <w14:solidFill>
              <w14:schemeClr w14:val="tx1"/>
            </w14:solidFill>
          </w14:textFill>
        </w:rPr>
      </w:pPr>
    </w:p>
    <w:p>
      <w:pPr>
        <w:rPr>
          <w:rStyle w:val="10"/>
          <w:b w:val="0"/>
          <w:bCs w:val="0"/>
          <w:iCs/>
          <w:color w:val="000000" w:themeColor="text1"/>
          <w:sz w:val="26"/>
          <w:szCs w:val="26"/>
          <w14:textFill>
            <w14:solidFill>
              <w14:schemeClr w14:val="tx1"/>
            </w14:solidFill>
          </w14:textFill>
        </w:rPr>
      </w:pPr>
      <w:r>
        <w:rPr>
          <w:rStyle w:val="10"/>
          <w:b w:val="0"/>
          <w:bCs w:val="0"/>
          <w:iCs/>
          <w:color w:val="000000" w:themeColor="text1"/>
          <w:sz w:val="26"/>
          <w:szCs w:val="26"/>
          <w14:textFill>
            <w14:solidFill>
              <w14:schemeClr w14:val="tx1"/>
            </w14:solidFill>
          </w14:textFill>
        </w:rPr>
        <w:t>24x+27y=9(1)</w:t>
      </w:r>
    </w:p>
    <w:p>
      <w:pPr>
        <w:rPr>
          <w:rStyle w:val="10"/>
          <w:b w:val="0"/>
          <w:bCs w:val="0"/>
          <w:iCs/>
          <w:color w:val="000000" w:themeColor="text1"/>
          <w:sz w:val="26"/>
          <w:szCs w:val="26"/>
          <w14:textFill>
            <w14:solidFill>
              <w14:schemeClr w14:val="tx1"/>
            </w14:solidFill>
          </w14:textFill>
        </w:rPr>
      </w:pPr>
      <w:r>
        <w:rPr>
          <w:rStyle w:val="10"/>
          <w:b w:val="0"/>
          <w:bCs w:val="0"/>
          <w:iCs/>
          <w:color w:val="000000" w:themeColor="text1"/>
          <w:sz w:val="26"/>
          <w:szCs w:val="26"/>
          <w14:textFill>
            <w14:solidFill>
              <w14:schemeClr w14:val="tx1"/>
            </w14:solidFill>
          </w14:textFill>
        </w:rPr>
        <w:t>x+3/2y=0,45(2)</w:t>
      </w:r>
    </w:p>
    <w:p>
      <w:pPr>
        <w:rPr>
          <w:rStyle w:val="10"/>
          <w:b w:val="0"/>
          <w:bCs w:val="0"/>
          <w:iCs/>
          <w:color w:val="000000" w:themeColor="text1"/>
          <w:sz w:val="26"/>
          <w:szCs w:val="26"/>
          <w14:textFill>
            <w14:solidFill>
              <w14:schemeClr w14:val="tx1"/>
            </w14:solidFill>
          </w14:textFill>
        </w:rPr>
      </w:pPr>
      <w:r>
        <w:rPr>
          <w:rStyle w:val="10"/>
          <w:b w:val="0"/>
          <w:bCs w:val="0"/>
          <w:iCs/>
          <w:color w:val="000000" w:themeColor="text1"/>
          <w:sz w:val="26"/>
          <w:szCs w:val="26"/>
          <w14:textFill>
            <w14:solidFill>
              <w14:schemeClr w14:val="tx1"/>
            </w14:solidFill>
          </w14:textFill>
        </w:rPr>
        <w:t xml:space="preserve">từ (1) (2) </w:t>
      </w:r>
      <w:r>
        <w:rPr>
          <w:rStyle w:val="10"/>
          <w:b w:val="0"/>
          <w:bCs w:val="0"/>
          <w:iCs/>
          <w:color w:val="000000" w:themeColor="text1"/>
          <w:sz w:val="26"/>
          <w:szCs w:val="26"/>
          <w14:textFill>
            <w14:solidFill>
              <w14:schemeClr w14:val="tx1"/>
            </w14:solidFill>
          </w14:textFill>
        </w:rPr>
        <w:sym w:font="Wingdings" w:char="F0E8"/>
      </w:r>
      <w:r>
        <w:rPr>
          <w:rStyle w:val="10"/>
          <w:b w:val="0"/>
          <w:bCs w:val="0"/>
          <w:iCs/>
          <w:color w:val="000000" w:themeColor="text1"/>
          <w:sz w:val="26"/>
          <w:szCs w:val="26"/>
          <w14:textFill>
            <w14:solidFill>
              <w14:schemeClr w14:val="tx1"/>
            </w14:solidFill>
          </w14:textFill>
        </w:rPr>
        <w:t xml:space="preserve"> x=0,15,y=0,2</w:t>
      </w:r>
    </w:p>
    <w:p>
      <w:pPr>
        <w:rPr>
          <w:rStyle w:val="10"/>
          <w:b w:val="0"/>
          <w:bCs w:val="0"/>
          <w:iCs/>
          <w:color w:val="000000" w:themeColor="text1"/>
          <w:sz w:val="26"/>
          <w:szCs w:val="26"/>
          <w14:textFill>
            <w14:solidFill>
              <w14:schemeClr w14:val="tx1"/>
            </w14:solidFill>
          </w14:textFill>
        </w:rPr>
      </w:pPr>
    </w:p>
    <w:p>
      <w:pPr>
        <w:rPr>
          <w:rStyle w:val="10"/>
          <w:b w:val="0"/>
          <w:bCs w:val="0"/>
          <w:iCs/>
          <w:color w:val="000000" w:themeColor="text1"/>
          <w:sz w:val="26"/>
          <w:szCs w:val="26"/>
          <w14:textFill>
            <w14:solidFill>
              <w14:schemeClr w14:val="tx1"/>
            </w14:solidFill>
          </w14:textFill>
        </w:rPr>
      </w:pPr>
      <w:r>
        <w:rPr>
          <w:rStyle w:val="10"/>
          <w:b w:val="0"/>
          <w:bCs w:val="0"/>
          <w:iCs/>
          <w:color w:val="000000" w:themeColor="text1"/>
          <w:sz w:val="26"/>
          <w:szCs w:val="26"/>
          <w14:textFill>
            <w14:solidFill>
              <w14:schemeClr w14:val="tx1"/>
            </w14:solidFill>
          </w14:textFill>
        </w:rPr>
        <w:t>mMg=0,15*24=3,6g</w:t>
      </w:r>
    </w:p>
    <w:p>
      <w:pPr>
        <w:rPr>
          <w:rStyle w:val="10"/>
          <w:b w:val="0"/>
          <w:bCs w:val="0"/>
          <w:iCs/>
          <w:color w:val="000000" w:themeColor="text1"/>
          <w:sz w:val="26"/>
          <w:szCs w:val="26"/>
          <w14:textFill>
            <w14:solidFill>
              <w14:schemeClr w14:val="tx1"/>
            </w14:solidFill>
          </w14:textFill>
        </w:rPr>
      </w:pPr>
      <w:r>
        <w:rPr>
          <w:rStyle w:val="10"/>
          <w:b w:val="0"/>
          <w:bCs w:val="0"/>
          <w:iCs/>
          <w:color w:val="000000" w:themeColor="text1"/>
          <w:sz w:val="26"/>
          <w:szCs w:val="26"/>
          <w14:textFill>
            <w14:solidFill>
              <w14:schemeClr w14:val="tx1"/>
            </w14:solidFill>
          </w14:textFill>
        </w:rPr>
        <w:t>mAl=0,2*27=5,4g</w:t>
      </w:r>
    </w:p>
    <w:p>
      <w:pPr>
        <w:rPr>
          <w:rStyle w:val="10"/>
          <w:b w:val="0"/>
          <w:bCs w:val="0"/>
          <w:iCs/>
          <w:color w:val="000000" w:themeColor="text1"/>
          <w:sz w:val="26"/>
          <w:szCs w:val="26"/>
          <w14:textFill>
            <w14:solidFill>
              <w14:schemeClr w14:val="tx1"/>
            </w14:solidFill>
          </w14:textFill>
        </w:rPr>
      </w:pPr>
    </w:p>
    <w:p>
      <w:pPr>
        <w:pStyle w:val="13"/>
        <w:numPr>
          <w:ilvl w:val="0"/>
          <w:numId w:val="3"/>
        </w:numPr>
        <w:rPr>
          <w:rStyle w:val="10"/>
          <w:b w:val="0"/>
          <w:bCs w:val="0"/>
          <w:iCs/>
          <w:color w:val="000000" w:themeColor="text1"/>
          <w:sz w:val="26"/>
          <w:szCs w:val="26"/>
          <w14:textFill>
            <w14:solidFill>
              <w14:schemeClr w14:val="tx1"/>
            </w14:solidFill>
          </w14:textFill>
        </w:rPr>
      </w:pPr>
    </w:p>
    <w:p>
      <w:pPr>
        <w:rPr>
          <w:rStyle w:val="10"/>
          <w:b w:val="0"/>
          <w:bCs w:val="0"/>
          <w:iCs/>
          <w:color w:val="000000" w:themeColor="text1"/>
          <w:sz w:val="26"/>
          <w:szCs w:val="26"/>
          <w14:textFill>
            <w14:solidFill>
              <w14:schemeClr w14:val="tx1"/>
            </w14:solidFill>
          </w14:textFill>
        </w:rPr>
      </w:pPr>
      <w:r>
        <w:rPr>
          <w:rStyle w:val="10"/>
          <w:b w:val="0"/>
          <w:bCs w:val="0"/>
          <w:iCs/>
          <w:color w:val="000000" w:themeColor="text1"/>
          <w:sz w:val="26"/>
          <w:szCs w:val="26"/>
          <w14:textFill>
            <w14:solidFill>
              <w14:schemeClr w14:val="tx1"/>
            </w14:solidFill>
          </w14:textFill>
        </w:rPr>
        <w:t>Vdd H2SO4 tham gia phản ứng=(0,15+0,3)/4=  0,1125  l</w:t>
      </w:r>
    </w:p>
    <w:p>
      <w:pPr>
        <w:rPr>
          <w:rStyle w:val="10"/>
          <w:b w:val="0"/>
          <w:bCs w:val="0"/>
          <w:iCs/>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r>
        <w:rPr>
          <w:rFonts w:ascii="Helvetica" w:hAnsi="Helvetica" w:cs="Helvetica"/>
          <w:color w:val="000000" w:themeColor="text1"/>
          <w14:textFill>
            <w14:solidFill>
              <w14:schemeClr w14:val="tx1"/>
            </w14:solidFill>
          </w14:textFill>
        </w:rPr>
        <w:t>KẾT LUẬN</w:t>
      </w:r>
      <w:r>
        <w:rPr>
          <w:color w:val="000000" w:themeColor="text1"/>
          <w:sz w:val="26"/>
          <w:szCs w:val="26"/>
          <w14:textFill>
            <w14:solidFill>
              <w14:schemeClr w14:val="tx1"/>
            </w14:solidFill>
          </w14:textFill>
        </w:rPr>
        <w:t xml:space="preserve">. </w:t>
      </w:r>
    </w:p>
    <w:p>
      <w:pPr>
        <w:ind w:firstLine="720"/>
        <w:rPr>
          <w:rStyle w:val="10"/>
          <w:b w:val="0"/>
          <w:bCs w:val="0"/>
          <w:iCs/>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p>
    <w:p>
      <w:pPr>
        <w:rPr>
          <w:rStyle w:val="10"/>
          <w:b w:val="0"/>
          <w:color w:val="000000" w:themeColor="text1"/>
          <w:sz w:val="26"/>
          <w:szCs w:val="26"/>
          <w14:textFill>
            <w14:solidFill>
              <w14:schemeClr w14:val="tx1"/>
            </w14:solidFill>
          </w14:textFill>
        </w:rPr>
      </w:pPr>
    </w:p>
    <w:p>
      <w:pPr>
        <w:rPr>
          <w:i/>
          <w:color w:val="000000" w:themeColor="text1"/>
          <w:u w:val="single"/>
          <w14:textFill>
            <w14:solidFill>
              <w14:schemeClr w14:val="tx1"/>
            </w14:solidFill>
          </w14:textFill>
        </w:rPr>
      </w:pPr>
    </w:p>
    <w:p>
      <w:pPr>
        <w:pStyle w:val="13"/>
        <w:rPr>
          <w:sz w:val="36"/>
          <w:szCs w:val="36"/>
        </w:rPr>
      </w:pPr>
      <w:r>
        <w:rPr>
          <w:color w:val="000000"/>
          <w:sz w:val="36"/>
          <w:szCs w:val="36"/>
        </w:rPr>
        <w:br w:type="textWrapping"/>
      </w:r>
      <w:r>
        <w:rPr>
          <w:color w:val="000000"/>
          <w:sz w:val="36"/>
          <w:szCs w:val="36"/>
        </w:rPr>
        <w:br w:type="textWrapping"/>
      </w:r>
      <w:r>
        <w:rPr>
          <w:color w:val="000000"/>
          <w:sz w:val="36"/>
          <w:szCs w:val="36"/>
        </w:rPr>
        <w:br w:type="textWrapping"/>
      </w:r>
    </w:p>
    <w:p>
      <w:pPr>
        <w:pStyle w:val="13"/>
        <w:rPr>
          <w:sz w:val="26"/>
          <w:szCs w:val="26"/>
        </w:rPr>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Helvetica">
    <w:altName w:val="Arial"/>
    <w:panose1 w:val="020B0504020202020204"/>
    <w:charset w:val="00"/>
    <w:family w:val="swiss"/>
    <w:pitch w:val="default"/>
    <w:sig w:usb0="00000000"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FE6C7D"/>
    <w:multiLevelType w:val="multilevel"/>
    <w:tmpl w:val="20FE6C7D"/>
    <w:lvl w:ilvl="0" w:tentative="0">
      <w:start w:val="1"/>
      <w:numFmt w:val="lowerLetter"/>
      <w:lvlText w:val="%1)"/>
      <w:lvlJc w:val="left"/>
      <w:pPr>
        <w:ind w:left="720" w:hanging="360"/>
      </w:pPr>
      <w:rPr>
        <w:rFonts w:hint="default"/>
        <w:color w:val="auto"/>
        <w:sz w:val="24"/>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3D0403CF"/>
    <w:multiLevelType w:val="multilevel"/>
    <w:tmpl w:val="3D0403CF"/>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6F055605"/>
    <w:multiLevelType w:val="multilevel"/>
    <w:tmpl w:val="6F05560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C9A"/>
    <w:rsid w:val="000055C5"/>
    <w:rsid w:val="00105C9A"/>
    <w:rsid w:val="001F1098"/>
    <w:rsid w:val="002E41BC"/>
    <w:rsid w:val="003537D7"/>
    <w:rsid w:val="00396930"/>
    <w:rsid w:val="003D78B4"/>
    <w:rsid w:val="00472FF6"/>
    <w:rsid w:val="004E32A7"/>
    <w:rsid w:val="00571415"/>
    <w:rsid w:val="006270C4"/>
    <w:rsid w:val="006A7EEE"/>
    <w:rsid w:val="00812E2E"/>
    <w:rsid w:val="00921CD2"/>
    <w:rsid w:val="00A62179"/>
    <w:rsid w:val="00A91AD6"/>
    <w:rsid w:val="00BB0511"/>
    <w:rsid w:val="00CC5DAC"/>
    <w:rsid w:val="00DD6769"/>
    <w:rsid w:val="00EB7141"/>
    <w:rsid w:val="00F70F8F"/>
    <w:rsid w:val="35C013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en-US" w:eastAsia="en-US" w:bidi="ar-SA"/>
    </w:rPr>
  </w:style>
  <w:style w:type="paragraph" w:styleId="2">
    <w:name w:val="heading 1"/>
    <w:basedOn w:val="1"/>
    <w:next w:val="1"/>
    <w:link w:val="11"/>
    <w:qFormat/>
    <w:uiPriority w:val="9"/>
    <w:pPr>
      <w:spacing w:before="100" w:beforeAutospacing="1" w:after="100" w:afterAutospacing="1"/>
      <w:outlineLvl w:val="0"/>
    </w:pPr>
    <w:rPr>
      <w:b/>
      <w:bCs/>
      <w:kern w:val="36"/>
      <w:sz w:val="48"/>
      <w:szCs w:val="48"/>
    </w:rPr>
  </w:style>
  <w:style w:type="paragraph" w:styleId="3">
    <w:name w:val="heading 3"/>
    <w:basedOn w:val="1"/>
    <w:next w:val="1"/>
    <w:link w:val="17"/>
    <w:semiHidden/>
    <w:unhideWhenUsed/>
    <w:qFormat/>
    <w:uiPriority w:val="9"/>
    <w:pPr>
      <w:keepNext/>
      <w:keepLines/>
      <w:spacing w:before="200"/>
      <w:outlineLvl w:val="2"/>
    </w:pPr>
    <w:rPr>
      <w:rFonts w:asciiTheme="majorHAnsi" w:hAnsiTheme="majorHAnsi" w:eastAsiaTheme="majorEastAsia" w:cstheme="majorBidi"/>
      <w:b/>
      <w:bCs/>
      <w:color w:val="4F81BD" w:themeColor="accent1"/>
      <w14:textFill>
        <w14:solidFill>
          <w14:schemeClr w14:val="accent1"/>
        </w14:solidFill>
      </w14:textFill>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Balloon Text"/>
    <w:basedOn w:val="1"/>
    <w:link w:val="12"/>
    <w:semiHidden/>
    <w:unhideWhenUsed/>
    <w:qFormat/>
    <w:uiPriority w:val="99"/>
    <w:rPr>
      <w:rFonts w:ascii="Tahoma" w:hAnsi="Tahoma" w:cs="Tahoma"/>
      <w:sz w:val="16"/>
      <w:szCs w:val="16"/>
    </w:rPr>
  </w:style>
  <w:style w:type="character" w:styleId="7">
    <w:name w:val="Emphasis"/>
    <w:basedOn w:val="4"/>
    <w:qFormat/>
    <w:uiPriority w:val="20"/>
    <w:rPr>
      <w:i/>
      <w:iCs/>
    </w:rPr>
  </w:style>
  <w:style w:type="character" w:styleId="8">
    <w:name w:val="Hyperlink"/>
    <w:basedOn w:val="4"/>
    <w:semiHidden/>
    <w:unhideWhenUsed/>
    <w:qFormat/>
    <w:uiPriority w:val="99"/>
    <w:rPr>
      <w:color w:val="0000FF"/>
      <w:u w:val="single"/>
    </w:rPr>
  </w:style>
  <w:style w:type="paragraph" w:styleId="9">
    <w:name w:val="Normal (Web)"/>
    <w:basedOn w:val="1"/>
    <w:unhideWhenUsed/>
    <w:qFormat/>
    <w:uiPriority w:val="99"/>
    <w:pPr>
      <w:spacing w:before="100" w:beforeAutospacing="1" w:after="100" w:afterAutospacing="1"/>
    </w:pPr>
  </w:style>
  <w:style w:type="character" w:styleId="10">
    <w:name w:val="Strong"/>
    <w:basedOn w:val="4"/>
    <w:qFormat/>
    <w:uiPriority w:val="22"/>
    <w:rPr>
      <w:b/>
      <w:bCs/>
    </w:rPr>
  </w:style>
  <w:style w:type="character" w:customStyle="1" w:styleId="11">
    <w:name w:val="Heading 1 Char"/>
    <w:basedOn w:val="4"/>
    <w:link w:val="2"/>
    <w:qFormat/>
    <w:uiPriority w:val="9"/>
    <w:rPr>
      <w:rFonts w:ascii="Times New Roman" w:hAnsi="Times New Roman" w:eastAsia="Times New Roman" w:cs="Times New Roman"/>
      <w:b/>
      <w:bCs/>
      <w:kern w:val="36"/>
      <w:sz w:val="48"/>
      <w:szCs w:val="48"/>
    </w:rPr>
  </w:style>
  <w:style w:type="character" w:customStyle="1" w:styleId="12">
    <w:name w:val="Balloon Text Char"/>
    <w:basedOn w:val="4"/>
    <w:link w:val="6"/>
    <w:semiHidden/>
    <w:qFormat/>
    <w:uiPriority w:val="99"/>
    <w:rPr>
      <w:rFonts w:ascii="Tahoma" w:hAnsi="Tahoma" w:eastAsia="Times New Roman" w:cs="Tahoma"/>
      <w:sz w:val="16"/>
      <w:szCs w:val="16"/>
    </w:rPr>
  </w:style>
  <w:style w:type="paragraph" w:styleId="13">
    <w:name w:val="List Paragraph"/>
    <w:basedOn w:val="1"/>
    <w:qFormat/>
    <w:uiPriority w:val="34"/>
    <w:pPr>
      <w:ind w:left="720"/>
      <w:contextualSpacing/>
    </w:pPr>
  </w:style>
  <w:style w:type="character" w:customStyle="1" w:styleId="14">
    <w:name w:val="hgkelc"/>
    <w:basedOn w:val="4"/>
    <w:qFormat/>
    <w:uiPriority w:val="0"/>
  </w:style>
  <w:style w:type="character" w:customStyle="1" w:styleId="15">
    <w:name w:val="mjx-char"/>
    <w:basedOn w:val="4"/>
    <w:qFormat/>
    <w:uiPriority w:val="0"/>
  </w:style>
  <w:style w:type="character" w:customStyle="1" w:styleId="16">
    <w:name w:val="mjx_assistive_mathml"/>
    <w:basedOn w:val="4"/>
    <w:qFormat/>
    <w:uiPriority w:val="0"/>
  </w:style>
  <w:style w:type="character" w:customStyle="1" w:styleId="17">
    <w:name w:val="Heading 3 Char"/>
    <w:basedOn w:val="4"/>
    <w:link w:val="3"/>
    <w:semiHidden/>
    <w:qFormat/>
    <w:uiPriority w:val="9"/>
    <w:rPr>
      <w:rFonts w:asciiTheme="majorHAnsi" w:hAnsiTheme="majorHAnsi" w:eastAsiaTheme="majorEastAsia" w:cstheme="majorBidi"/>
      <w:b/>
      <w:bCs/>
      <w:color w:val="4F81BD" w:themeColor="accent1"/>
      <w:sz w:val="24"/>
      <w:szCs w:val="24"/>
      <w14:textFill>
        <w14:solidFill>
          <w14:schemeClr w14:val="accent1"/>
        </w14:solidFill>
      </w14:textFill>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998</Words>
  <Characters>5692</Characters>
  <Lines>47</Lines>
  <Paragraphs>13</Paragraphs>
  <TotalTime>113</TotalTime>
  <ScaleCrop>false</ScaleCrop>
  <LinksUpToDate>false</LinksUpToDate>
  <CharactersWithSpaces>6677</CharactersWithSpaces>
  <Application>WPS Office_11.2.0.10463_F1E327BC-269C-435d-A152-05C5408002CA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2022-02-27T10:02:00Z</dcterms:created>
  <dc:creator>Huy Hoang</dc:creator>
  <cp:lastModifiedBy>THU HUONG</cp:lastModifiedBy>
  <dcterms:modified xsi:type="dcterms:W3CDTF">2022-03-07T16:25:53Z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1033-11.2.0.10463</vt:lpwstr>
  </property>
  <property fmtid="{D5CDD505-2E9C-101B-9397-08002B2CF9AE}" pid="3" name="ICV">
    <vt:lpwstr>E190D3AAF1734EE299B4C4E01E8C8CDF</vt:lpwstr>
  </property>
</Properties>
</file>