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sz w:val="26"/>
          <w:szCs w:val="26"/>
        </w:rPr>
      </w:pPr>
      <w:bookmarkStart w:id="2" w:name="_GoBack"/>
      <w:bookmarkEnd w:id="2"/>
      <w:r>
        <w:rPr>
          <w:b/>
          <w:sz w:val="26"/>
          <w:szCs w:val="26"/>
        </w:rPr>
        <w:t>ỦY BAN NHÂN DÂN THÀNH PHỐ HỒ CHÍ MINH</w:t>
      </w:r>
    </w:p>
    <w:p>
      <w:pPr>
        <w:spacing w:before="120"/>
        <w:jc w:val="center"/>
        <w:rPr>
          <w:b/>
          <w:sz w:val="26"/>
          <w:szCs w:val="26"/>
        </w:rPr>
      </w:pPr>
      <w:r>
        <w:rPr>
          <w:b/>
          <w:sz w:val="26"/>
          <w:szCs w:val="26"/>
        </w:rPr>
        <w:t>TRƯỜNG CAO ĐẲNG LÝ TỰ TRỌNG THÀNH PHỐ HỒ CHÍ MINH</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 xml:space="preserve">Giảng viên hướng dẫn: Hồ Thị Thu Hương </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Trịnh Đức Anh</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19000067</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Lớp học: 19T4-TKW1</w:t>
      </w:r>
    </w:p>
    <w:p>
      <w:pPr>
        <w:rPr>
          <w:sz w:val="32"/>
          <w:szCs w:val="32"/>
        </w:rPr>
      </w:pPr>
      <w:r>
        <w:rPr>
          <w:b/>
          <w:bCs/>
          <w:sz w:val="32"/>
          <w:szCs w:val="32"/>
        </w:rPr>
        <w:t xml:space="preserve"> Mã đề </w:t>
      </w:r>
      <w:r>
        <w:rPr>
          <w:sz w:val="32"/>
          <w:szCs w:val="32"/>
        </w:rPr>
        <w:t>: 3</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Tp.Hồ Chí Minh tháng 2/2022</w:t>
      </w:r>
    </w:p>
    <w:p>
      <w:pPr>
        <w:pStyle w:val="2"/>
        <w:shd w:val="clear" w:color="auto" w:fill="FFFFFF"/>
        <w:spacing w:before="120" w:beforeAutospacing="0" w:after="0" w:afterAutospacing="0"/>
        <w:jc w:val="center"/>
        <w:rPr>
          <w:sz w:val="26"/>
          <w:szCs w:val="26"/>
        </w:rPr>
      </w:pPr>
      <w:r>
        <w:rPr>
          <w:sz w:val="26"/>
          <w:szCs w:val="26"/>
        </w:rPr>
        <w:t>ĐỀ TÀI SỐ 3</w:t>
      </w:r>
    </w:p>
    <w:p>
      <w:pPr>
        <w:pStyle w:val="2"/>
        <w:shd w:val="clear" w:color="auto" w:fill="FFFFFF"/>
        <w:spacing w:before="120" w:beforeAutospacing="0" w:after="0" w:afterAutospacing="0"/>
        <w:jc w:val="both"/>
        <w:rPr>
          <w:b w:val="0"/>
          <w:sz w:val="26"/>
          <w:szCs w:val="26"/>
        </w:rPr>
      </w:pPr>
    </w:p>
    <w:p>
      <w:pPr>
        <w:pStyle w:val="2"/>
        <w:shd w:val="clear" w:color="auto" w:fill="FFFFFF"/>
        <w:spacing w:before="120" w:beforeAutospacing="0" w:after="0" w:afterAutospacing="0"/>
        <w:jc w:val="both"/>
        <w:rPr>
          <w:b w:val="0"/>
          <w:sz w:val="26"/>
          <w:szCs w:val="26"/>
        </w:rPr>
      </w:pPr>
      <w:r>
        <w:rPr>
          <w:bCs w:val="0"/>
          <w:iCs/>
          <w:color w:val="000000" w:themeColor="text1"/>
          <w:sz w:val="26"/>
          <w:szCs w:val="26"/>
          <w:lang w:val="de-DE"/>
          <w14:textFill>
            <w14:solidFill>
              <w14:schemeClr w14:val="tx1"/>
            </w14:solidFill>
          </w14:textFill>
        </w:rPr>
        <w:t>PHẦN 1. LÝ THUYẾT CƠ SỞ</w:t>
      </w:r>
    </w:p>
    <w:p>
      <w:pPr>
        <w:pStyle w:val="3"/>
        <w:spacing w:before="120" w:beforeAutospacing="0" w:after="0" w:afterAutospacing="0"/>
        <w:jc w:val="both"/>
        <w:rPr>
          <w:bCs w:val="0"/>
          <w:sz w:val="24"/>
          <w:szCs w:val="24"/>
        </w:rPr>
      </w:pPr>
      <w:r>
        <w:rPr>
          <w:rFonts w:ascii="TimesNewRomanPSMT" w:hAnsi="TimesNewRomanPSMT"/>
          <w:bCs w:val="0"/>
          <w:color w:val="000000"/>
          <w:sz w:val="28"/>
          <w:szCs w:val="28"/>
        </w:rPr>
        <w:t>Trình bày lý thuyết về kim loại nhôm.</w:t>
      </w:r>
      <w:r>
        <w:rPr>
          <w:bCs w:val="0"/>
          <w:sz w:val="24"/>
          <w:szCs w:val="24"/>
        </w:rPr>
        <w:t xml:space="preserve"> </w:t>
      </w:r>
    </w:p>
    <w:p>
      <w:pPr>
        <w:pStyle w:val="14"/>
        <w:numPr>
          <w:ilvl w:val="0"/>
          <w:numId w:val="1"/>
        </w:numPr>
        <w:rPr>
          <w:rFonts w:ascii="TimesNewRomanPSMT" w:hAnsi="TimesNewRomanPSMT"/>
          <w:color w:val="000000"/>
          <w:sz w:val="28"/>
          <w:szCs w:val="28"/>
        </w:rPr>
      </w:pPr>
      <w:r>
        <w:rPr>
          <w:rFonts w:ascii="TimesNewRomanPSMT" w:hAnsi="TimesNewRomanPSMT"/>
          <w:color w:val="000000"/>
          <w:sz w:val="28"/>
          <w:szCs w:val="28"/>
        </w:rPr>
        <w:t>Vị trí của kim loại nhôm</w:t>
      </w:r>
    </w:p>
    <w:p>
      <w:pPr>
        <w:pStyle w:val="14"/>
        <w:numPr>
          <w:ilvl w:val="0"/>
          <w:numId w:val="1"/>
        </w:numPr>
        <w:rPr>
          <w:rFonts w:ascii="TimesNewRomanPSMT" w:hAnsi="TimesNewRomanPSMT"/>
          <w:color w:val="000000"/>
          <w:sz w:val="28"/>
          <w:szCs w:val="28"/>
        </w:rPr>
      </w:pPr>
      <w:r>
        <w:rPr>
          <w:rFonts w:ascii="TimesNewRomanPSMT" w:hAnsi="TimesNewRomanPSMT"/>
          <w:color w:val="000000"/>
          <w:sz w:val="28"/>
          <w:szCs w:val="28"/>
        </w:rPr>
        <w:t>Tính chất vật lí</w:t>
      </w:r>
    </w:p>
    <w:p>
      <w:pPr>
        <w:pStyle w:val="14"/>
        <w:numPr>
          <w:ilvl w:val="0"/>
          <w:numId w:val="1"/>
        </w:numPr>
        <w:rPr>
          <w:rFonts w:ascii="TimesNewRomanPSMT" w:hAnsi="TimesNewRomanPSMT"/>
          <w:color w:val="000000"/>
          <w:sz w:val="28"/>
          <w:szCs w:val="28"/>
        </w:rPr>
      </w:pPr>
      <w:r>
        <w:rPr>
          <w:rFonts w:ascii="TimesNewRomanPSMT" w:hAnsi="TimesNewRomanPSMT"/>
          <w:color w:val="000000"/>
          <w:sz w:val="28"/>
          <w:szCs w:val="28"/>
        </w:rPr>
        <w:t>Tính chat hóa học</w:t>
      </w:r>
    </w:p>
    <w:p>
      <w:pPr>
        <w:pStyle w:val="14"/>
        <w:numPr>
          <w:ilvl w:val="0"/>
          <w:numId w:val="1"/>
        </w:numPr>
        <w:rPr>
          <w:rFonts w:ascii="TimesNewRomanPSMT" w:hAnsi="TimesNewRomanPSMT"/>
          <w:color w:val="000000"/>
          <w:sz w:val="28"/>
          <w:szCs w:val="28"/>
        </w:rPr>
      </w:pPr>
      <w:r>
        <w:rPr>
          <w:rFonts w:ascii="TimesNewRomanPSMT" w:hAnsi="TimesNewRomanPSMT"/>
          <w:color w:val="000000"/>
          <w:sz w:val="28"/>
          <w:szCs w:val="28"/>
        </w:rPr>
        <w:t>Ứng dụng</w:t>
      </w:r>
    </w:p>
    <w:p>
      <w:pPr>
        <w:pStyle w:val="2"/>
        <w:shd w:val="clear" w:color="auto" w:fill="FFFFFF"/>
        <w:spacing w:before="120" w:beforeAutospacing="0" w:after="0" w:afterAutospacing="0"/>
        <w:jc w:val="both"/>
        <w:rPr>
          <w:bCs w:val="0"/>
          <w:iCs/>
          <w:color w:val="000000" w:themeColor="text1"/>
          <w:sz w:val="26"/>
          <w:szCs w:val="26"/>
          <w:lang w:val="de-DE"/>
          <w14:textFill>
            <w14:solidFill>
              <w14:schemeClr w14:val="tx1"/>
            </w14:solidFill>
          </w14:textFill>
        </w:rPr>
      </w:pPr>
      <w:r>
        <w:rPr>
          <w:bCs w:val="0"/>
          <w:iCs/>
          <w:color w:val="000000" w:themeColor="text1"/>
          <w:sz w:val="26"/>
          <w:szCs w:val="26"/>
          <w:lang w:val="de-DE"/>
          <w14:textFill>
            <w14:solidFill>
              <w14:schemeClr w14:val="tx1"/>
            </w14:solidFill>
          </w14:textFill>
        </w:rPr>
        <w:t>PHẦN 2. ỨNG DỤNG LÝ THUYẾT CƠ SỞ VÀO THỰC TẾ</w:t>
      </w:r>
    </w:p>
    <w:p>
      <w:pPr>
        <w:pStyle w:val="2"/>
        <w:shd w:val="clear" w:color="auto" w:fill="FFFFFF"/>
        <w:spacing w:before="120" w:beforeAutospacing="0" w:after="0" w:afterAutospacing="0"/>
        <w:jc w:val="both"/>
        <w:rPr>
          <w:bCs w:val="0"/>
          <w:iCs/>
          <w:color w:val="000000" w:themeColor="text1"/>
          <w:sz w:val="26"/>
          <w:szCs w:val="26"/>
          <w14:textFill>
            <w14:solidFill>
              <w14:schemeClr w14:val="tx1"/>
            </w14:solidFill>
          </w14:textFill>
        </w:rPr>
      </w:pPr>
      <w:r>
        <w:rPr>
          <w:bCs w:val="0"/>
          <w:iCs/>
          <w:color w:val="000000" w:themeColor="text1"/>
          <w:sz w:val="26"/>
          <w:szCs w:val="26"/>
          <w:lang w:val="de-DE"/>
          <w14:textFill>
            <w14:solidFill>
              <w14:schemeClr w14:val="tx1"/>
            </w14:solidFill>
          </w14:textFill>
        </w:rPr>
        <w:t>Nội dung nghiên cứu:</w:t>
      </w:r>
      <w:r>
        <w:rPr>
          <w:b w:val="0"/>
          <w:bCs w:val="0"/>
          <w:color w:val="111111"/>
          <w:sz w:val="26"/>
          <w:szCs w:val="26"/>
        </w:rPr>
        <w:t xml:space="preserve"> </w:t>
      </w:r>
    </w:p>
    <w:p>
      <w:pPr>
        <w:rPr>
          <w:sz w:val="28"/>
          <w:szCs w:val="28"/>
        </w:rPr>
      </w:pPr>
      <w:r>
        <w:rPr>
          <w:sz w:val="28"/>
          <w:szCs w:val="28"/>
        </w:rPr>
        <w:t>Hợp kim nhôm là gì? Trình bày các ứng dụng của hợp kim nhôm trong công</w:t>
      </w:r>
    </w:p>
    <w:p>
      <w:pPr>
        <w:rPr>
          <w:sz w:val="28"/>
          <w:szCs w:val="28"/>
        </w:rPr>
      </w:pPr>
      <w:r>
        <w:rPr>
          <w:sz w:val="28"/>
          <w:szCs w:val="28"/>
        </w:rPr>
        <w:t>nghiệp?</w:t>
      </w:r>
    </w:p>
    <w:p>
      <w:pPr>
        <w:pStyle w:val="2"/>
        <w:shd w:val="clear" w:color="auto" w:fill="FFFFFF"/>
        <w:spacing w:before="120" w:beforeAutospacing="0" w:after="0" w:afterAutospacing="0"/>
        <w:jc w:val="both"/>
        <w:rPr>
          <w:bCs w:val="0"/>
          <w:iCs/>
          <w:color w:val="000000" w:themeColor="text1"/>
          <w:sz w:val="26"/>
          <w:szCs w:val="26"/>
          <w:lang w:val="de-DE"/>
          <w14:textFill>
            <w14:solidFill>
              <w14:schemeClr w14:val="tx1"/>
            </w14:solidFill>
          </w14:textFill>
        </w:rPr>
      </w:pPr>
      <w:r>
        <w:rPr>
          <w:bCs w:val="0"/>
          <w:iCs/>
          <w:color w:val="000000" w:themeColor="text1"/>
          <w:sz w:val="26"/>
          <w:szCs w:val="26"/>
          <w:lang w:val="de-DE"/>
          <w14:textFill>
            <w14:solidFill>
              <w14:schemeClr w14:val="tx1"/>
            </w14:solidFill>
          </w14:textFill>
        </w:rPr>
        <w:t>PHẦN 3. ỨNG DỤNG LÝ THUYẾT MÔN HỌC VÀO BÀI TẬP</w:t>
      </w:r>
    </w:p>
    <w:p>
      <w:pPr>
        <w:spacing w:before="120"/>
        <w:jc w:val="both"/>
      </w:pPr>
      <w:r>
        <w:rPr>
          <w:rFonts w:ascii="TimesNewRomanPS-BoldMT" w:hAnsi="TimesNewRomanPS-BoldMT"/>
          <w:b/>
          <w:bCs/>
          <w:color w:val="000000"/>
          <w:sz w:val="28"/>
          <w:szCs w:val="28"/>
        </w:rPr>
        <w:t xml:space="preserve">Câu 1: </w:t>
      </w:r>
      <w:r>
        <w:rPr>
          <w:rFonts w:ascii="TimesNewRomanPSMT" w:hAnsi="TimesNewRomanPSMT"/>
          <w:color w:val="000000"/>
          <w:sz w:val="28"/>
          <w:szCs w:val="28"/>
        </w:rPr>
        <w:t>Trình bày phương pháp để điều chế và viết phương trình hóa học của các</w:t>
      </w:r>
      <w:r>
        <w:rPr>
          <w:rFonts w:ascii="TimesNewRomanPSMT" w:hAnsi="TimesNewRomanPSMT"/>
          <w:color w:val="000000"/>
          <w:sz w:val="28"/>
          <w:szCs w:val="28"/>
        </w:rPr>
        <w:br w:type="textWrapping"/>
      </w:r>
      <w:r>
        <w:rPr>
          <w:rFonts w:ascii="TimesNewRomanPSMT" w:hAnsi="TimesNewRomanPSMT"/>
          <w:color w:val="000000"/>
          <w:sz w:val="28"/>
          <w:szCs w:val="28"/>
        </w:rPr>
        <w:t>phản ứng.</w:t>
      </w:r>
      <w:r>
        <w:t xml:space="preserve"> </w:t>
      </w:r>
    </w:p>
    <w:p>
      <w:pPr>
        <w:pStyle w:val="14"/>
        <w:numPr>
          <w:ilvl w:val="0"/>
          <w:numId w:val="2"/>
        </w:numPr>
        <w:spacing w:before="120"/>
        <w:jc w:val="both"/>
        <w:rPr>
          <w:rFonts w:ascii="TimesNewRomanPSMT" w:hAnsi="TimesNewRomanPSMT"/>
          <w:color w:val="000000"/>
          <w:sz w:val="28"/>
          <w:szCs w:val="28"/>
        </w:rPr>
      </w:pPr>
      <w:r>
        <w:rPr>
          <w:rFonts w:ascii="TimesNewRomanPSMT" w:hAnsi="TimesNewRomanPSMT"/>
          <w:color w:val="000000"/>
          <w:sz w:val="28"/>
          <w:szCs w:val="28"/>
        </w:rPr>
        <w:t>Điều chế Zn từ ZnO</w:t>
      </w:r>
    </w:p>
    <w:p>
      <w:pPr>
        <w:pStyle w:val="14"/>
        <w:numPr>
          <w:ilvl w:val="0"/>
          <w:numId w:val="2"/>
        </w:numPr>
        <w:spacing w:before="120"/>
        <w:jc w:val="both"/>
      </w:pPr>
      <w:r>
        <w:rPr>
          <w:rFonts w:ascii="TimesNewRomanPSMT" w:hAnsi="TimesNewRomanPSMT"/>
          <w:color w:val="000000"/>
          <w:sz w:val="28"/>
          <w:szCs w:val="28"/>
        </w:rPr>
        <w:t>Điều chế K từ KCl</w:t>
      </w:r>
    </w:p>
    <w:p>
      <w:pPr>
        <w:spacing w:before="120"/>
        <w:jc w:val="both"/>
      </w:pPr>
      <w:r>
        <w:rPr>
          <w:rFonts w:ascii="TimesNewRomanPS-BoldMT" w:hAnsi="TimesNewRomanPS-BoldMT"/>
          <w:b/>
          <w:bCs/>
          <w:color w:val="000000"/>
          <w:sz w:val="28"/>
          <w:szCs w:val="28"/>
        </w:rPr>
        <w:t xml:space="preserve">Câu 2: </w:t>
      </w:r>
      <w:r>
        <w:rPr>
          <w:rFonts w:ascii="TimesNewRomanPSMT" w:hAnsi="TimesNewRomanPSMT"/>
          <w:color w:val="000000"/>
          <w:sz w:val="28"/>
          <w:szCs w:val="28"/>
        </w:rPr>
        <w:t>Giải thích các hiện tượng xảy ra và viết phương trình hóa học khi cho từ từ</w:t>
      </w:r>
      <w:r>
        <w:rPr>
          <w:rFonts w:ascii="TimesNewRomanPSMT" w:hAnsi="TimesNewRomanPSMT"/>
          <w:color w:val="000000"/>
          <w:sz w:val="28"/>
          <w:szCs w:val="28"/>
        </w:rPr>
        <w:br w:type="textWrapping"/>
      </w:r>
      <w:r>
        <w:rPr>
          <w:rFonts w:ascii="TimesNewRomanPSMT" w:hAnsi="TimesNewRomanPSMT"/>
          <w:color w:val="000000"/>
          <w:sz w:val="28"/>
          <w:szCs w:val="28"/>
        </w:rPr>
        <w:t>dung dịch NaOH đến dư vào dung dịch Al</w:t>
      </w:r>
      <w:r>
        <w:rPr>
          <w:rFonts w:ascii="TimesNewRomanPSMT" w:hAnsi="TimesNewRomanPSMT"/>
          <w:color w:val="000000"/>
          <w:sz w:val="18"/>
          <w:szCs w:val="18"/>
        </w:rPr>
        <w:t>2</w:t>
      </w:r>
      <w:r>
        <w:rPr>
          <w:rFonts w:ascii="TimesNewRomanPSMT" w:hAnsi="TimesNewRomanPSMT"/>
          <w:color w:val="000000"/>
          <w:sz w:val="28"/>
          <w:szCs w:val="28"/>
        </w:rPr>
        <w:t>(SO</w:t>
      </w:r>
      <w:r>
        <w:rPr>
          <w:rFonts w:ascii="TimesNewRomanPSMT" w:hAnsi="TimesNewRomanPSMT"/>
          <w:color w:val="000000"/>
          <w:sz w:val="18"/>
          <w:szCs w:val="18"/>
        </w:rPr>
        <w:t>4</w:t>
      </w:r>
      <w:r>
        <w:rPr>
          <w:rFonts w:ascii="TimesNewRomanPSMT" w:hAnsi="TimesNewRomanPSMT"/>
          <w:color w:val="000000"/>
          <w:sz w:val="28"/>
          <w:szCs w:val="28"/>
        </w:rPr>
        <w:t>)</w:t>
      </w:r>
      <w:r>
        <w:rPr>
          <w:rFonts w:ascii="TimesNewRomanPSMT" w:hAnsi="TimesNewRomanPSMT"/>
          <w:color w:val="000000"/>
          <w:sz w:val="18"/>
          <w:szCs w:val="18"/>
        </w:rPr>
        <w:t>3</w:t>
      </w:r>
      <w:r>
        <w:rPr>
          <w:rFonts w:ascii="TimesNewRomanPSMT" w:hAnsi="TimesNewRomanPSMT"/>
          <w:color w:val="000000"/>
          <w:sz w:val="28"/>
          <w:szCs w:val="28"/>
        </w:rPr>
        <w:t>.</w:t>
      </w:r>
      <w:r>
        <w:t xml:space="preserve"> </w:t>
      </w:r>
    </w:p>
    <w:p>
      <w:pPr>
        <w:spacing w:before="120"/>
        <w:jc w:val="both"/>
        <w:rPr>
          <w:rFonts w:ascii="TimesNewRomanPSMT" w:hAnsi="TimesNewRomanPSMT"/>
          <w:color w:val="000000"/>
          <w:sz w:val="28"/>
          <w:szCs w:val="28"/>
        </w:rPr>
      </w:pPr>
      <w:r>
        <w:rPr>
          <w:rFonts w:ascii="TimesNewRomanPS-BoldMT" w:hAnsi="TimesNewRomanPS-BoldMT"/>
          <w:b/>
          <w:bCs/>
          <w:color w:val="000000"/>
          <w:sz w:val="28"/>
          <w:szCs w:val="28"/>
        </w:rPr>
        <w:t xml:space="preserve">Câu 3: </w:t>
      </w:r>
      <w:r>
        <w:rPr>
          <w:rFonts w:ascii="TimesNewRomanPSMT" w:hAnsi="TimesNewRomanPSMT"/>
          <w:color w:val="000000"/>
          <w:sz w:val="28"/>
          <w:szCs w:val="28"/>
        </w:rPr>
        <w:t>Cho 9,6 gam một kim loại R hóa trị 2 tan hoàn toàn trong dung dịch HNO</w:t>
      </w:r>
      <w:r>
        <w:rPr>
          <w:rFonts w:ascii="TimesNewRomanPSMT" w:hAnsi="TimesNewRomanPSMT"/>
          <w:color w:val="000000"/>
          <w:sz w:val="18"/>
          <w:szCs w:val="18"/>
        </w:rPr>
        <w:t>3</w:t>
      </w:r>
      <w:r>
        <w:rPr>
          <w:rFonts w:ascii="TimesNewRomanPSMT" w:hAnsi="TimesNewRomanPSMT"/>
          <w:color w:val="000000"/>
          <w:sz w:val="18"/>
          <w:szCs w:val="18"/>
        </w:rPr>
        <w:br w:type="textWrapping"/>
      </w:r>
      <w:r>
        <w:rPr>
          <w:rFonts w:ascii="TimesNewRomanPSMT" w:hAnsi="TimesNewRomanPSMT"/>
          <w:color w:val="000000"/>
          <w:sz w:val="28"/>
          <w:szCs w:val="28"/>
        </w:rPr>
        <w:t>loãng thu được 2,24 lít khí NO duy nhất (điều kiện tiêu chuẩn).</w:t>
      </w:r>
    </w:p>
    <w:p>
      <w:pPr>
        <w:pStyle w:val="14"/>
        <w:numPr>
          <w:ilvl w:val="0"/>
          <w:numId w:val="3"/>
        </w:numPr>
        <w:spacing w:before="120"/>
        <w:jc w:val="both"/>
        <w:rPr>
          <w:rFonts w:ascii="TimesNewRomanPSMT" w:hAnsi="TimesNewRomanPSMT"/>
          <w:color w:val="000000"/>
          <w:sz w:val="28"/>
          <w:szCs w:val="28"/>
        </w:rPr>
      </w:pPr>
      <w:r>
        <w:rPr>
          <w:rFonts w:ascii="TimesNewRomanPSMT" w:hAnsi="TimesNewRomanPSMT"/>
          <w:color w:val="000000"/>
          <w:sz w:val="28"/>
          <w:szCs w:val="28"/>
        </w:rPr>
        <w:t>Xác định tên của R?</w:t>
      </w:r>
    </w:p>
    <w:p>
      <w:pPr>
        <w:pStyle w:val="14"/>
        <w:numPr>
          <w:ilvl w:val="0"/>
          <w:numId w:val="3"/>
        </w:numPr>
        <w:spacing w:before="120"/>
        <w:jc w:val="both"/>
        <w:rPr>
          <w:color w:val="000000" w:themeColor="text1"/>
          <w:sz w:val="26"/>
          <w:szCs w:val="26"/>
          <w:lang w:val="pt-BR"/>
          <w14:textFill>
            <w14:solidFill>
              <w14:schemeClr w14:val="tx1"/>
            </w14:solidFill>
          </w14:textFill>
        </w:rPr>
      </w:pPr>
      <w:r>
        <w:rPr>
          <w:rFonts w:ascii="TimesNewRomanPSMT" w:hAnsi="TimesNewRomanPSMT"/>
          <w:color w:val="000000"/>
          <w:sz w:val="28"/>
          <w:szCs w:val="28"/>
        </w:rPr>
        <w:t>Xác định khối lượng muối thu được?</w:t>
      </w:r>
    </w:p>
    <w:p>
      <w:pPr>
        <w:spacing w:before="120"/>
        <w:ind w:left="360"/>
        <w:jc w:val="both"/>
        <w:rPr>
          <w:color w:val="000000" w:themeColor="text1"/>
          <w:sz w:val="26"/>
          <w:szCs w:val="26"/>
          <w:lang w:val="pt-BR"/>
          <w14:textFill>
            <w14:solidFill>
              <w14:schemeClr w14:val="tx1"/>
            </w14:solidFill>
          </w14:textFill>
        </w:rPr>
      </w:pPr>
      <w:r>
        <w:rPr>
          <w:rFonts w:ascii="TimesNewRomanPSMT" w:hAnsi="TimesNewRomanPSMT"/>
          <w:color w:val="000000"/>
          <w:sz w:val="28"/>
          <w:szCs w:val="28"/>
        </w:rPr>
        <w:t>(Cho khối lượng nguyên tử: K = 39; Ag = 108; Fe = 56; Cu = 64; Al = 27;</w:t>
      </w:r>
      <w:r>
        <w:rPr>
          <w:rFonts w:ascii="TimesNewRomanPSMT" w:hAnsi="TimesNewRomanPSMT"/>
          <w:color w:val="000000"/>
          <w:sz w:val="28"/>
          <w:szCs w:val="28"/>
        </w:rPr>
        <w:br w:type="textWrapping"/>
      </w:r>
      <w:r>
        <w:rPr>
          <w:rFonts w:ascii="TimesNewRomanPSMT" w:hAnsi="TimesNewRomanPSMT"/>
          <w:color w:val="000000"/>
          <w:sz w:val="28"/>
          <w:szCs w:val="28"/>
        </w:rPr>
        <w:t>Pb = 207; H = 1; N = 14; O = 16).</w:t>
      </w:r>
    </w:p>
    <w:p>
      <w:pPr>
        <w:pStyle w:val="2"/>
        <w:shd w:val="clear" w:color="auto" w:fill="FFFFFF"/>
        <w:spacing w:before="120" w:beforeAutospacing="0" w:after="0" w:afterAutospacing="0"/>
        <w:jc w:val="both"/>
        <w:rPr>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sz w:val="28"/>
          <w:szCs w:val="28"/>
        </w:rPr>
      </w:pPr>
      <w:bookmarkStart w:id="0" w:name="_Toc51659867"/>
      <w:bookmarkStart w:id="1" w:name="_Toc13428513"/>
      <w:r>
        <w:rPr>
          <w:color w:val="FF0000"/>
          <w:sz w:val="28"/>
          <w:szCs w:val="28"/>
        </w:rPr>
        <w:t xml:space="preserve">ĐỀ TÀI SỐ </w:t>
      </w:r>
      <w:r>
        <w:rPr>
          <w:sz w:val="28"/>
          <w:szCs w:val="28"/>
        </w:rPr>
        <w:t>3</w:t>
      </w:r>
    </w:p>
    <w:p>
      <w:pPr>
        <w:jc w:val="both"/>
        <w:rPr>
          <w:b/>
          <w:color w:val="FF0000"/>
          <w:sz w:val="28"/>
          <w:szCs w:val="28"/>
          <w:shd w:val="clear" w:color="auto" w:fill="FFFFFF"/>
        </w:rPr>
      </w:pPr>
    </w:p>
    <w:p>
      <w:pPr>
        <w:jc w:val="both"/>
        <w:rPr>
          <w:b/>
          <w:color w:val="FF0000"/>
          <w:sz w:val="28"/>
          <w:szCs w:val="28"/>
          <w:shd w:val="clear" w:color="auto" w:fill="FFFFFF"/>
        </w:rPr>
      </w:pPr>
      <w:r>
        <w:rPr>
          <w:b/>
          <w:color w:val="FF0000"/>
          <w:sz w:val="28"/>
          <w:szCs w:val="28"/>
          <w:shd w:val="clear" w:color="auto" w:fill="FFFFFF"/>
        </w:rPr>
        <w:t>MỞ ĐẦU</w:t>
      </w:r>
    </w:p>
    <w:p>
      <w:pPr>
        <w:jc w:val="both"/>
        <w:rPr>
          <w:color w:val="FF0000"/>
          <w:sz w:val="28"/>
          <w:szCs w:val="28"/>
        </w:rPr>
      </w:pPr>
      <w:r>
        <w:rPr>
          <w:color w:val="FF0000"/>
          <w:sz w:val="28"/>
          <w:szCs w:val="28"/>
          <w:shd w:val="clear" w:color="auto" w:fill="FFFFFF"/>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color w:val="FF0000"/>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jc w:val="both"/>
        <w:rPr>
          <w:color w:val="FF0000"/>
          <w:sz w:val="28"/>
          <w:szCs w:val="28"/>
        </w:rPr>
      </w:pPr>
    </w:p>
    <w:p>
      <w:pPr>
        <w:jc w:val="both"/>
        <w:rPr>
          <w:rFonts w:eastAsiaTheme="minorHAnsi"/>
          <w:color w:val="FF0000"/>
          <w:sz w:val="28"/>
          <w:szCs w:val="28"/>
          <w:shd w:val="clear" w:color="auto" w:fill="FFFFFF"/>
        </w:rPr>
      </w:pPr>
      <w:r>
        <w:rPr>
          <w:color w:val="FF0000"/>
          <w:sz w:val="28"/>
          <w:szCs w:val="28"/>
        </w:rPr>
        <w:t>NỘI DUNG</w:t>
      </w:r>
    </w:p>
    <w:p>
      <w:pPr>
        <w:pStyle w:val="2"/>
        <w:shd w:val="clear" w:color="auto" w:fill="FFFFFF"/>
        <w:spacing w:before="120" w:beforeAutospacing="0" w:after="0" w:afterAutospacing="0"/>
        <w:jc w:val="both"/>
        <w:rPr>
          <w:b w:val="0"/>
          <w:color w:val="FF0000"/>
          <w:sz w:val="28"/>
          <w:szCs w:val="28"/>
        </w:rPr>
      </w:pPr>
      <w:r>
        <w:rPr>
          <w:bCs w:val="0"/>
          <w:iCs/>
          <w:color w:val="FF0000"/>
          <w:sz w:val="28"/>
          <w:szCs w:val="28"/>
          <w:lang w:val="de-DE"/>
        </w:rPr>
        <w:t>PHẦN 1. LÝ THUYẾT CƠ SỞ</w:t>
      </w:r>
    </w:p>
    <w:p>
      <w:pPr>
        <w:pStyle w:val="3"/>
        <w:spacing w:before="120" w:beforeAutospacing="0" w:after="0" w:afterAutospacing="0"/>
        <w:jc w:val="both"/>
        <w:rPr>
          <w:bCs w:val="0"/>
          <w:sz w:val="24"/>
          <w:szCs w:val="24"/>
        </w:rPr>
      </w:pPr>
      <w:r>
        <w:rPr>
          <w:rFonts w:ascii="TimesNewRomanPSMT" w:hAnsi="TimesNewRomanPSMT"/>
          <w:bCs w:val="0"/>
          <w:color w:val="000000"/>
          <w:sz w:val="28"/>
          <w:szCs w:val="28"/>
        </w:rPr>
        <w:t>Trình bày lý thuyết về kim loại nhôm.</w:t>
      </w:r>
      <w:r>
        <w:rPr>
          <w:bCs w:val="0"/>
          <w:sz w:val="24"/>
          <w:szCs w:val="24"/>
        </w:rPr>
        <w:t xml:space="preserve"> </w:t>
      </w:r>
    </w:p>
    <w:bookmarkEnd w:id="0"/>
    <w:bookmarkEnd w:id="1"/>
    <w:p>
      <w:pPr>
        <w:ind w:left="90"/>
        <w:jc w:val="both"/>
        <w:rPr>
          <w:rFonts w:ascii="TimesNewRomanPSMT" w:hAnsi="TimesNewRomanPSMT"/>
          <w:color w:val="000000"/>
          <w:sz w:val="28"/>
          <w:szCs w:val="28"/>
        </w:rPr>
      </w:pPr>
      <w:r>
        <w:rPr>
          <w:rFonts w:ascii="TimesNewRomanPSMT" w:hAnsi="TimesNewRomanPSMT"/>
          <w:color w:val="000000"/>
          <w:sz w:val="28"/>
          <w:szCs w:val="28"/>
        </w:rPr>
        <w:t>Vị trí của kim loại nhôm</w:t>
      </w:r>
    </w:p>
    <w:p>
      <w:pPr>
        <w:rPr>
          <w:rFonts w:ascii="TimesNewRomanPSMT" w:hAnsi="TimesNewRomanPSMT"/>
          <w:b/>
          <w:color w:val="000000"/>
          <w:sz w:val="28"/>
          <w:szCs w:val="28"/>
        </w:rPr>
      </w:pPr>
      <w:r>
        <w:rPr>
          <w:rFonts w:ascii="TimesNewRomanPSMT" w:hAnsi="TimesNewRomanPSMT"/>
          <w:b/>
          <w:color w:val="000000"/>
          <w:sz w:val="28"/>
          <w:szCs w:val="28"/>
        </w:rPr>
        <w:t xml:space="preserve"> 1.Vị trí của kim loại nhôm</w:t>
      </w:r>
    </w:p>
    <w:p>
      <w:pPr>
        <w:pStyle w:val="12"/>
        <w:spacing w:before="300" w:beforeAutospacing="0" w:after="300" w:afterAutospacing="0" w:line="420" w:lineRule="atLeast"/>
        <w:rPr>
          <w:rFonts w:ascii="Helvetica" w:hAnsi="Helvetica"/>
        </w:rPr>
      </w:pPr>
      <w:r>
        <w:rPr>
          <w:rFonts w:ascii="Helvetica" w:hAnsi="Helvetica"/>
        </w:rPr>
        <w:t>– Thuộc nhóm IIIA, chu kì 3</w:t>
      </w:r>
    </w:p>
    <w:p>
      <w:pPr>
        <w:pStyle w:val="12"/>
        <w:spacing w:before="300" w:beforeAutospacing="0" w:after="300" w:afterAutospacing="0" w:line="420" w:lineRule="atLeast"/>
        <w:rPr>
          <w:rFonts w:ascii="Helvetica" w:hAnsi="Helvetica"/>
        </w:rPr>
      </w:pPr>
      <w:r>
        <w:rPr>
          <w:rFonts w:ascii="Helvetica" w:hAnsi="Helvetica"/>
        </w:rPr>
        <w:t>– Số hiệu nguyên tử: 13</w:t>
      </w:r>
    </w:p>
    <w:p>
      <w:pPr>
        <w:ind w:left="90"/>
        <w:rPr>
          <w:rFonts w:ascii="TimesNewRomanPSMT" w:hAnsi="TimesNewRomanPSMT"/>
          <w:b/>
          <w:color w:val="000000"/>
          <w:sz w:val="28"/>
          <w:szCs w:val="28"/>
        </w:rPr>
      </w:pPr>
      <w:r>
        <w:rPr>
          <w:rFonts w:ascii="TimesNewRomanPSMT" w:hAnsi="TimesNewRomanPSMT"/>
          <w:b/>
          <w:color w:val="000000"/>
          <w:sz w:val="28"/>
          <w:szCs w:val="28"/>
        </w:rPr>
        <w:t>2.Tính chất vật lí</w:t>
      </w:r>
    </w:p>
    <w:p>
      <w:pPr>
        <w:pStyle w:val="12"/>
        <w:spacing w:before="0" w:beforeAutospacing="0" w:after="0" w:afterAutospacing="0" w:line="330" w:lineRule="atLeast"/>
        <w:ind w:left="90"/>
        <w:rPr>
          <w:rFonts w:ascii="Tahoma" w:hAnsi="Tahoma" w:cs="Tahoma"/>
          <w:color w:val="000000"/>
        </w:rPr>
      </w:pPr>
      <w:r>
        <w:rPr>
          <w:rFonts w:ascii="Tahoma" w:hAnsi="Tahoma" w:cs="Tahoma"/>
          <w:color w:val="000000"/>
        </w:rPr>
        <w:t>- Nhôm là kim loại nhẹ (D = 2,7 g/cm</w:t>
      </w:r>
      <w:r>
        <w:rPr>
          <w:rFonts w:ascii="Tahoma" w:hAnsi="Tahoma" w:cs="Tahoma"/>
          <w:color w:val="000000"/>
          <w:vertAlign w:val="superscript"/>
        </w:rPr>
        <w:t>3</w:t>
      </w:r>
      <w:r>
        <w:rPr>
          <w:rFonts w:ascii="Tahoma" w:hAnsi="Tahoma" w:cs="Tahoma"/>
          <w:color w:val="000000"/>
        </w:rPr>
        <w:t>), màu trắng bạc, có ánh kim, nóng chảy ở 660</w:t>
      </w:r>
      <w:r>
        <w:rPr>
          <w:rFonts w:ascii="Tahoma" w:hAnsi="Tahoma" w:cs="Tahoma"/>
          <w:color w:val="000000"/>
          <w:vertAlign w:val="superscript"/>
        </w:rPr>
        <w:t>0</w:t>
      </w:r>
      <w:r>
        <w:rPr>
          <w:rFonts w:ascii="Tahoma" w:hAnsi="Tahoma" w:cs="Tahoma"/>
          <w:color w:val="000000"/>
        </w:rPr>
        <w:t>C</w:t>
      </w:r>
    </w:p>
    <w:p>
      <w:pPr>
        <w:pStyle w:val="12"/>
        <w:spacing w:before="0" w:beforeAutospacing="0" w:after="180" w:afterAutospacing="0" w:line="330" w:lineRule="atLeast"/>
        <w:ind w:left="90"/>
        <w:rPr>
          <w:rFonts w:ascii="Tahoma" w:hAnsi="Tahoma" w:cs="Tahoma"/>
          <w:color w:val="000000"/>
        </w:rPr>
      </w:pPr>
      <w:r>
        <w:rPr>
          <w:rFonts w:ascii="Tahoma" w:hAnsi="Tahoma" w:cs="Tahoma"/>
          <w:color w:val="000000"/>
        </w:rPr>
        <w:t>- Nhôm có tính dẫn điện, dẫn nhiệt tốt</w:t>
      </w:r>
    </w:p>
    <w:p>
      <w:pPr>
        <w:pStyle w:val="12"/>
        <w:spacing w:before="0" w:beforeAutospacing="0" w:after="180" w:afterAutospacing="0" w:line="330" w:lineRule="atLeast"/>
        <w:ind w:left="90"/>
        <w:rPr>
          <w:rFonts w:ascii="Tahoma" w:hAnsi="Tahoma" w:cs="Tahoma"/>
          <w:color w:val="000000"/>
        </w:rPr>
      </w:pPr>
      <w:r>
        <w:rPr>
          <w:rFonts w:ascii="Tahoma" w:hAnsi="Tahoma" w:cs="Tahoma"/>
          <w:color w:val="000000"/>
        </w:rPr>
        <w:t>- Nhôm có tính dẻo nên có thể cán mỏng được</w:t>
      </w:r>
    </w:p>
    <w:p>
      <w:pPr>
        <w:rPr>
          <w:rFonts w:ascii="TimesNewRomanPSMT" w:hAnsi="TimesNewRomanPSMT"/>
          <w:b/>
          <w:color w:val="000000"/>
          <w:sz w:val="28"/>
          <w:szCs w:val="28"/>
        </w:rPr>
      </w:pPr>
      <w:r>
        <w:rPr>
          <w:rFonts w:ascii="TimesNewRomanPSMT" w:hAnsi="TimesNewRomanPSMT"/>
          <w:b/>
          <w:color w:val="000000"/>
          <w:sz w:val="28"/>
          <w:szCs w:val="28"/>
        </w:rPr>
        <w:t xml:space="preserve"> 3.Tính chất hóa học</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1. Nhôm phản ứng với phi kim</w:t>
      </w:r>
    </w:p>
    <w:p>
      <w:pPr>
        <w:pStyle w:val="12"/>
        <w:spacing w:before="0" w:beforeAutospacing="0" w:after="0" w:afterAutospacing="0" w:line="330" w:lineRule="atLeast"/>
        <w:rPr>
          <w:rStyle w:val="8"/>
          <w:rFonts w:ascii="Tahoma" w:hAnsi="Tahoma" w:cs="Tahoma"/>
          <w:color w:val="000000"/>
          <w:sz w:val="21"/>
          <w:szCs w:val="21"/>
        </w:rPr>
      </w:pPr>
      <w:r>
        <w:rPr>
          <w:rStyle w:val="8"/>
          <w:rFonts w:ascii="Tahoma" w:hAnsi="Tahoma" w:cs="Tahoma"/>
          <w:color w:val="000000"/>
          <w:sz w:val="21"/>
          <w:szCs w:val="21"/>
        </w:rPr>
        <w:t>a) Phản ứng của nhôm với oxi</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shd w:val="clear" w:color="auto" w:fill="FFFFFF"/>
        </w:rPr>
        <w:t>4Al + 3O</w:t>
      </w:r>
      <w:r>
        <w:rPr>
          <w:rFonts w:ascii="Tahoma" w:hAnsi="Tahoma" w:cs="Tahoma"/>
          <w:color w:val="000000"/>
          <w:vertAlign w:val="subscript"/>
        </w:rPr>
        <w:t>2</w:t>
      </w:r>
      <w:r>
        <w:rPr>
          <w:rFonts w:ascii="Tahoma" w:hAnsi="Tahoma" w:cs="Tahoma"/>
          <w:color w:val="000000"/>
          <w:sz w:val="21"/>
          <w:szCs w:val="21"/>
          <w:shd w:val="clear" w:color="auto" w:fill="FFFFFF"/>
        </w:rPr>
        <w:t xml:space="preserve"> </w:t>
      </w:r>
      <w:r>
        <w:rPr>
          <w:rStyle w:val="25"/>
          <w:rFonts w:ascii="MJXc-TeX-math-Iw" w:hAnsi="MJXc-TeX-math-Iw" w:cs="Tahoma"/>
          <w:color w:val="000000"/>
          <w:sz w:val="18"/>
          <w:szCs w:val="18"/>
        </w:rPr>
        <w:t>t</w:t>
      </w:r>
      <w:r>
        <w:rPr>
          <w:rStyle w:val="25"/>
          <w:rFonts w:ascii="MJXc-TeX-math-Iw" w:hAnsi="MJXc-TeX-math-Iw" w:cs="Tahoma"/>
          <w:color w:val="000000"/>
          <w:sz w:val="13"/>
          <w:szCs w:val="13"/>
        </w:rPr>
        <w:t>o</w:t>
      </w:r>
      <w:r>
        <w:rPr>
          <w:rStyle w:val="25"/>
          <w:rFonts w:ascii="MJXc-TeX-main-Rw" w:hAnsi="MJXc-TeX-main-Rw" w:cs="Tahoma"/>
          <w:color w:val="000000"/>
          <w:sz w:val="25"/>
          <w:szCs w:val="25"/>
        </w:rPr>
        <w:t>→</w:t>
      </w:r>
      <w:r>
        <w:rPr>
          <w:rStyle w:val="26"/>
          <w:rFonts w:ascii="Tahoma" w:hAnsi="Tahoma" w:cs="Tahoma"/>
          <w:color w:val="000000"/>
          <w:sz w:val="25"/>
          <w:szCs w:val="25"/>
        </w:rPr>
        <w:t>→</w:t>
      </w:r>
      <w:r>
        <w:rPr>
          <w:rFonts w:ascii="Tahoma" w:hAnsi="Tahoma" w:cs="Tahoma"/>
          <w:color w:val="000000"/>
          <w:sz w:val="21"/>
          <w:szCs w:val="21"/>
          <w:shd w:val="clear" w:color="auto" w:fill="FFFFFF"/>
        </w:rPr>
        <w:t xml:space="preserve"> 2Al</w:t>
      </w:r>
      <w:r>
        <w:rPr>
          <w:rFonts w:ascii="Tahoma" w:hAnsi="Tahoma" w:cs="Tahoma"/>
          <w:color w:val="000000"/>
          <w:vertAlign w:val="subscript"/>
        </w:rPr>
        <w:t>2</w:t>
      </w:r>
      <w:r>
        <w:rPr>
          <w:rFonts w:ascii="Tahoma" w:hAnsi="Tahoma" w:cs="Tahoma"/>
          <w:color w:val="000000"/>
          <w:sz w:val="21"/>
          <w:szCs w:val="21"/>
          <w:shd w:val="clear" w:color="auto" w:fill="FFFFFF"/>
        </w:rPr>
        <w:t>O</w:t>
      </w:r>
      <w:r>
        <w:rPr>
          <w:rFonts w:ascii="Tahoma" w:hAnsi="Tahoma" w:cs="Tahoma"/>
          <w:color w:val="000000"/>
          <w:vertAlign w:val="subscript"/>
        </w:rPr>
        <w:t>3</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Ở điều kiện thường, nhôm phản ứng với oxi tạo thành lớp Al</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r>
        <w:rPr>
          <w:rFonts w:ascii="Tahoma" w:hAnsi="Tahoma" w:cs="Tahoma"/>
          <w:color w:val="000000"/>
          <w:sz w:val="21"/>
          <w:szCs w:val="21"/>
        </w:rPr>
        <w:t xml:space="preserve"> mỏng bền vững. Lớp oxit này bảo vệ đồ vật bằng nhôm, không cho nhôm tác dụng với oxi trong không khí và nước.</w:t>
      </w:r>
    </w:p>
    <w:p>
      <w:pPr>
        <w:pStyle w:val="12"/>
        <w:spacing w:before="0" w:beforeAutospacing="0" w:after="0" w:afterAutospacing="0" w:line="330" w:lineRule="atLeast"/>
        <w:rPr>
          <w:rFonts w:ascii="Tahoma" w:hAnsi="Tahoma" w:cs="Tahoma"/>
          <w:color w:val="000000"/>
          <w:sz w:val="21"/>
          <w:szCs w:val="21"/>
        </w:rPr>
      </w:pPr>
      <w:r>
        <w:rPr>
          <w:rStyle w:val="8"/>
          <w:rFonts w:ascii="Tahoma" w:hAnsi="Tahoma" w:cs="Tahoma"/>
          <w:color w:val="000000"/>
          <w:sz w:val="21"/>
          <w:szCs w:val="21"/>
        </w:rPr>
        <w:t>b) Phản ứng với phi kim khác</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+ 3Cl</w:t>
      </w:r>
      <w:r>
        <w:rPr>
          <w:rFonts w:ascii="Tahoma" w:hAnsi="Tahoma" w:cs="Tahoma"/>
          <w:color w:val="000000"/>
          <w:sz w:val="21"/>
          <w:szCs w:val="21"/>
          <w:vertAlign w:val="subscript"/>
        </w:rPr>
        <w:t>2</w:t>
      </w:r>
      <w:r>
        <w:rPr>
          <w:rFonts w:ascii="Tahoma" w:hAnsi="Tahoma" w:cs="Tahoma"/>
          <w:color w:val="000000"/>
          <w:sz w:val="21"/>
          <w:szCs w:val="21"/>
        </w:rPr>
        <w:t xml:space="preserve">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w:t>
      </w:r>
      <w:r>
        <w:rPr>
          <w:rFonts w:ascii="Tahoma" w:hAnsi="Tahoma" w:cs="Tahoma"/>
          <w:color w:val="000000"/>
          <w:sz w:val="21"/>
          <w:szCs w:val="21"/>
        </w:rPr>
        <w:t xml:space="preserve"> 2AlCl</w:t>
      </w:r>
      <w:r>
        <w:rPr>
          <w:rFonts w:ascii="Tahoma" w:hAnsi="Tahoma" w:cs="Tahoma"/>
          <w:color w:val="000000"/>
          <w:sz w:val="21"/>
          <w:szCs w:val="21"/>
          <w:vertAlign w:val="subscript"/>
        </w:rPr>
        <w:t>3</w:t>
      </w:r>
    </w:p>
    <w:p>
      <w:pPr>
        <w:pStyle w:val="12"/>
        <w:spacing w:before="0" w:beforeAutospacing="0" w:after="0" w:afterAutospacing="0" w:line="330" w:lineRule="atLeast"/>
        <w:rPr>
          <w:rFonts w:ascii="Tahoma" w:hAnsi="Tahoma" w:cs="Tahoma"/>
          <w:color w:val="000000"/>
          <w:sz w:val="21"/>
          <w:szCs w:val="21"/>
          <w:vertAlign w:val="subscript"/>
        </w:rPr>
      </w:pPr>
      <w:r>
        <w:rPr>
          <w:rFonts w:ascii="Tahoma" w:hAnsi="Tahoma" w:cs="Tahoma"/>
          <w:color w:val="000000"/>
          <w:sz w:val="21"/>
          <w:szCs w:val="21"/>
        </w:rPr>
        <w:t xml:space="preserve">2Al + 3S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w:t>
      </w:r>
      <w:r>
        <w:rPr>
          <w:rFonts w:ascii="Tahoma" w:hAnsi="Tahoma" w:cs="Tahoma"/>
          <w:color w:val="000000"/>
          <w:sz w:val="21"/>
          <w:szCs w:val="21"/>
        </w:rPr>
        <w:t xml:space="preserve"> Al</w:t>
      </w:r>
      <w:r>
        <w:rPr>
          <w:rFonts w:ascii="Tahoma" w:hAnsi="Tahoma" w:cs="Tahoma"/>
          <w:color w:val="000000"/>
          <w:sz w:val="21"/>
          <w:szCs w:val="21"/>
          <w:vertAlign w:val="subscript"/>
        </w:rPr>
        <w:t>2</w:t>
      </w:r>
      <w:r>
        <w:rPr>
          <w:rFonts w:ascii="Tahoma" w:hAnsi="Tahoma" w:cs="Tahoma"/>
          <w:color w:val="000000"/>
          <w:sz w:val="21"/>
          <w:szCs w:val="21"/>
        </w:rPr>
        <w:t>S</w:t>
      </w:r>
      <w:r>
        <w:rPr>
          <w:rFonts w:ascii="Tahoma" w:hAnsi="Tahoma" w:cs="Tahoma"/>
          <w:color w:val="000000"/>
          <w:sz w:val="21"/>
          <w:szCs w:val="21"/>
          <w:vertAlign w:val="subscript"/>
        </w:rPr>
        <w:t>3</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2. Tác dụng với nước</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Vật bằng nhôm không tác dụng với nước kể cả khi đun nóng vì có lớp màng Al</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r>
        <w:rPr>
          <w:rFonts w:ascii="Tahoma" w:hAnsi="Tahoma" w:cs="Tahoma"/>
          <w:color w:val="000000"/>
          <w:sz w:val="21"/>
          <w:szCs w:val="21"/>
        </w:rPr>
        <w:t xml:space="preserve"> không cho nước thấm qua</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Nếu phá bỏ lớp Al</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r>
        <w:rPr>
          <w:rFonts w:ascii="Tahoma" w:hAnsi="Tahoma" w:cs="Tahoma"/>
          <w:color w:val="000000"/>
          <w:sz w:val="21"/>
          <w:szCs w:val="21"/>
        </w:rPr>
        <w:t xml:space="preserve"> thì Al tác dụng với nước</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+ 6H</w:t>
      </w:r>
      <w:r>
        <w:rPr>
          <w:rFonts w:ascii="Tahoma" w:hAnsi="Tahoma" w:cs="Tahoma"/>
          <w:color w:val="000000"/>
          <w:sz w:val="21"/>
          <w:szCs w:val="21"/>
          <w:vertAlign w:val="subscript"/>
        </w:rPr>
        <w:t>2</w:t>
      </w:r>
      <w:r>
        <w:rPr>
          <w:rFonts w:ascii="Tahoma" w:hAnsi="Tahoma" w:cs="Tahoma"/>
          <w:color w:val="000000"/>
          <w:sz w:val="21"/>
          <w:szCs w:val="21"/>
        </w:rPr>
        <w:t>O → Al(OH)</w:t>
      </w:r>
      <w:r>
        <w:rPr>
          <w:rFonts w:ascii="Tahoma" w:hAnsi="Tahoma" w:cs="Tahoma"/>
          <w:color w:val="000000"/>
          <w:sz w:val="21"/>
          <w:szCs w:val="21"/>
          <w:vertAlign w:val="subscript"/>
        </w:rPr>
        <w:t>3</w:t>
      </w:r>
      <w:r>
        <w:rPr>
          <w:rFonts w:ascii="Tahoma" w:hAnsi="Tahoma" w:cs="Tahoma"/>
          <w:color w:val="000000"/>
          <w:sz w:val="21"/>
          <w:szCs w:val="21"/>
        </w:rPr>
        <w:t xml:space="preserve"> + 3H</w:t>
      </w:r>
      <w:r>
        <w:rPr>
          <w:rFonts w:ascii="Tahoma" w:hAnsi="Tahoma" w:cs="Tahoma"/>
          <w:color w:val="000000"/>
          <w:sz w:val="21"/>
          <w:szCs w:val="21"/>
          <w:vertAlign w:val="subscript"/>
        </w:rPr>
        <w:t>2</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Nhôm phản ứng với dung dịch axit HCl và H</w:t>
      </w:r>
      <w:r>
        <w:rPr>
          <w:rFonts w:ascii="Tahoma" w:hAnsi="Tahoma" w:cs="Tahoma"/>
          <w:color w:val="000000"/>
          <w:sz w:val="21"/>
          <w:szCs w:val="21"/>
          <w:vertAlign w:val="subscript"/>
        </w:rPr>
        <w:t>2</w:t>
      </w:r>
      <w:r>
        <w:rPr>
          <w:rFonts w:ascii="Tahoma" w:hAnsi="Tahoma" w:cs="Tahoma"/>
          <w:color w:val="000000"/>
          <w:sz w:val="21"/>
          <w:szCs w:val="21"/>
        </w:rPr>
        <w:t>SO</w:t>
      </w:r>
      <w:r>
        <w:rPr>
          <w:rFonts w:ascii="Tahoma" w:hAnsi="Tahoma" w:cs="Tahoma"/>
          <w:color w:val="000000"/>
          <w:sz w:val="21"/>
          <w:szCs w:val="21"/>
          <w:vertAlign w:val="subscript"/>
        </w:rPr>
        <w:t>4</w:t>
      </w:r>
      <w:r>
        <w:rPr>
          <w:rFonts w:ascii="Tahoma" w:hAnsi="Tahoma" w:cs="Tahoma"/>
          <w:color w:val="000000"/>
          <w:sz w:val="21"/>
          <w:szCs w:val="21"/>
        </w:rPr>
        <w:t xml:space="preserve"> loãng tạo thành muối nhôm và giải phóng hiđro</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+ 6HCl → 2AlCl</w:t>
      </w:r>
      <w:r>
        <w:rPr>
          <w:rFonts w:ascii="Tahoma" w:hAnsi="Tahoma" w:cs="Tahoma"/>
          <w:color w:val="000000"/>
          <w:sz w:val="21"/>
          <w:szCs w:val="21"/>
          <w:vertAlign w:val="subscript"/>
        </w:rPr>
        <w:t>3</w:t>
      </w:r>
      <w:r>
        <w:rPr>
          <w:rFonts w:ascii="Tahoma" w:hAnsi="Tahoma" w:cs="Tahoma"/>
          <w:color w:val="000000"/>
          <w:sz w:val="21"/>
          <w:szCs w:val="21"/>
        </w:rPr>
        <w:t xml:space="preserve"> + 3H</w:t>
      </w:r>
      <w:r>
        <w:rPr>
          <w:rFonts w:ascii="Tahoma" w:hAnsi="Tahoma" w:cs="Tahoma"/>
          <w:color w:val="000000"/>
          <w:sz w:val="21"/>
          <w:szCs w:val="21"/>
          <w:vertAlign w:val="subscript"/>
        </w:rPr>
        <w:t>2</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3. Nhôm phản ứng với dung dịch axit</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Nhôm phản ứng với dung dịch axit HCl và H</w:t>
      </w:r>
      <w:r>
        <w:rPr>
          <w:rFonts w:ascii="Tahoma" w:hAnsi="Tahoma" w:cs="Tahoma"/>
          <w:color w:val="000000"/>
          <w:sz w:val="21"/>
          <w:szCs w:val="21"/>
          <w:vertAlign w:val="subscript"/>
        </w:rPr>
        <w:t>2</w:t>
      </w:r>
      <w:r>
        <w:rPr>
          <w:rFonts w:ascii="Tahoma" w:hAnsi="Tahoma" w:cs="Tahoma"/>
          <w:color w:val="000000"/>
          <w:sz w:val="21"/>
          <w:szCs w:val="21"/>
        </w:rPr>
        <w:t>SO</w:t>
      </w:r>
      <w:r>
        <w:rPr>
          <w:rFonts w:ascii="Tahoma" w:hAnsi="Tahoma" w:cs="Tahoma"/>
          <w:color w:val="000000"/>
          <w:sz w:val="21"/>
          <w:szCs w:val="21"/>
          <w:vertAlign w:val="subscript"/>
        </w:rPr>
        <w:t>4</w:t>
      </w:r>
      <w:r>
        <w:rPr>
          <w:rFonts w:ascii="Tahoma" w:hAnsi="Tahoma" w:cs="Tahoma"/>
          <w:color w:val="000000"/>
          <w:sz w:val="21"/>
          <w:szCs w:val="21"/>
        </w:rPr>
        <w:t xml:space="preserve"> loãng tạo thành muối nhôm và giải phóng hiđro</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+ 6HCl → 2AlCl</w:t>
      </w:r>
      <w:r>
        <w:rPr>
          <w:rFonts w:ascii="Tahoma" w:hAnsi="Tahoma" w:cs="Tahoma"/>
          <w:color w:val="000000"/>
          <w:sz w:val="21"/>
          <w:szCs w:val="21"/>
          <w:vertAlign w:val="subscript"/>
        </w:rPr>
        <w:t>3</w:t>
      </w:r>
      <w:r>
        <w:rPr>
          <w:rFonts w:ascii="Tahoma" w:hAnsi="Tahoma" w:cs="Tahoma"/>
          <w:color w:val="000000"/>
          <w:sz w:val="21"/>
          <w:szCs w:val="21"/>
        </w:rPr>
        <w:t xml:space="preserve"> + 3H</w:t>
      </w:r>
      <w:r>
        <w:rPr>
          <w:rFonts w:ascii="Tahoma" w:hAnsi="Tahoma" w:cs="Tahoma"/>
          <w:color w:val="000000"/>
          <w:sz w:val="21"/>
          <w:szCs w:val="21"/>
          <w:vertAlign w:val="subscript"/>
        </w:rPr>
        <w:t>2</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Nhôm phản ứng với dung dịch axit H</w:t>
      </w:r>
      <w:r>
        <w:rPr>
          <w:rFonts w:ascii="Tahoma" w:hAnsi="Tahoma" w:cs="Tahoma"/>
          <w:color w:val="000000"/>
          <w:sz w:val="21"/>
          <w:szCs w:val="21"/>
          <w:vertAlign w:val="subscript"/>
        </w:rPr>
        <w:t>2</w:t>
      </w:r>
      <w:r>
        <w:rPr>
          <w:rFonts w:ascii="Tahoma" w:hAnsi="Tahoma" w:cs="Tahoma"/>
          <w:color w:val="000000"/>
          <w:sz w:val="21"/>
          <w:szCs w:val="21"/>
        </w:rPr>
        <w:t>SO</w:t>
      </w:r>
      <w:r>
        <w:rPr>
          <w:rFonts w:ascii="Tahoma" w:hAnsi="Tahoma" w:cs="Tahoma"/>
          <w:color w:val="000000"/>
          <w:sz w:val="21"/>
          <w:szCs w:val="21"/>
          <w:vertAlign w:val="subscript"/>
        </w:rPr>
        <w:t xml:space="preserve">4 </w:t>
      </w:r>
      <w:r>
        <w:rPr>
          <w:rFonts w:ascii="Tahoma" w:hAnsi="Tahoma" w:cs="Tahoma"/>
          <w:color w:val="000000"/>
          <w:sz w:val="21"/>
          <w:szCs w:val="21"/>
        </w:rPr>
        <w:t>đặc, nóng và HNO</w:t>
      </w:r>
      <w:r>
        <w:rPr>
          <w:rFonts w:ascii="Tahoma" w:hAnsi="Tahoma" w:cs="Tahoma"/>
          <w:color w:val="000000"/>
          <w:sz w:val="21"/>
          <w:szCs w:val="21"/>
          <w:vertAlign w:val="subscript"/>
        </w:rPr>
        <w:t xml:space="preserve">3 </w:t>
      </w:r>
      <w:r>
        <w:rPr>
          <w:rFonts w:ascii="Tahoma" w:hAnsi="Tahoma" w:cs="Tahoma"/>
          <w:color w:val="000000"/>
          <w:sz w:val="21"/>
          <w:szCs w:val="21"/>
        </w:rPr>
        <w:t>đặc, nóng</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8Al + 30HNO</w:t>
      </w:r>
      <w:r>
        <w:rPr>
          <w:rFonts w:ascii="Tahoma" w:hAnsi="Tahoma" w:cs="Tahoma"/>
          <w:color w:val="000000"/>
          <w:sz w:val="21"/>
          <w:szCs w:val="21"/>
          <w:vertAlign w:val="subscript"/>
        </w:rPr>
        <w:t xml:space="preserve">3đặc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→to</w:t>
      </w:r>
      <w:r>
        <w:rPr>
          <w:rFonts w:ascii="Tahoma" w:hAnsi="Tahoma" w:cs="Tahoma"/>
          <w:color w:val="000000"/>
          <w:sz w:val="21"/>
          <w:szCs w:val="21"/>
        </w:rPr>
        <w:t xml:space="preserve"> 8Al(NO</w:t>
      </w:r>
      <w:r>
        <w:rPr>
          <w:rFonts w:ascii="Tahoma" w:hAnsi="Tahoma" w:cs="Tahoma"/>
          <w:color w:val="000000"/>
          <w:sz w:val="21"/>
          <w:szCs w:val="21"/>
          <w:vertAlign w:val="subscript"/>
        </w:rPr>
        <w:t>3</w:t>
      </w:r>
      <w:r>
        <w:rPr>
          <w:rFonts w:ascii="Tahoma" w:hAnsi="Tahoma" w:cs="Tahoma"/>
          <w:color w:val="000000"/>
          <w:sz w:val="21"/>
          <w:szCs w:val="21"/>
        </w:rPr>
        <w:t>)</w:t>
      </w:r>
      <w:r>
        <w:rPr>
          <w:rFonts w:ascii="Tahoma" w:hAnsi="Tahoma" w:cs="Tahoma"/>
          <w:color w:val="000000"/>
          <w:sz w:val="21"/>
          <w:szCs w:val="21"/>
          <w:vertAlign w:val="subscript"/>
        </w:rPr>
        <w:t>3</w:t>
      </w:r>
      <w:r>
        <w:rPr>
          <w:rFonts w:ascii="Tahoma" w:hAnsi="Tahoma" w:cs="Tahoma"/>
          <w:color w:val="000000"/>
          <w:sz w:val="21"/>
          <w:szCs w:val="21"/>
        </w:rPr>
        <w:t xml:space="preserve"> + 3N</w:t>
      </w:r>
      <w:r>
        <w:rPr>
          <w:rFonts w:ascii="Tahoma" w:hAnsi="Tahoma" w:cs="Tahoma"/>
          <w:color w:val="000000"/>
          <w:sz w:val="21"/>
          <w:szCs w:val="21"/>
          <w:vertAlign w:val="subscript"/>
        </w:rPr>
        <w:t>2</w:t>
      </w:r>
      <w:r>
        <w:rPr>
          <w:rFonts w:ascii="Tahoma" w:hAnsi="Tahoma" w:cs="Tahoma"/>
          <w:color w:val="000000"/>
          <w:sz w:val="21"/>
          <w:szCs w:val="21"/>
        </w:rPr>
        <w:t>O + 15H</w:t>
      </w:r>
      <w:r>
        <w:rPr>
          <w:rFonts w:ascii="Tahoma" w:hAnsi="Tahoma" w:cs="Tahoma"/>
          <w:color w:val="000000"/>
          <w:sz w:val="21"/>
          <w:szCs w:val="21"/>
          <w:vertAlign w:val="subscript"/>
        </w:rPr>
        <w:t>2</w:t>
      </w:r>
      <w:r>
        <w:rPr>
          <w:rFonts w:ascii="Tahoma" w:hAnsi="Tahoma" w:cs="Tahoma"/>
          <w:color w:val="000000"/>
          <w:sz w:val="21"/>
          <w:szCs w:val="21"/>
        </w:rPr>
        <w:t>O</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8Al + 15H</w:t>
      </w:r>
      <w:r>
        <w:rPr>
          <w:rFonts w:ascii="Tahoma" w:hAnsi="Tahoma" w:cs="Tahoma"/>
          <w:color w:val="000000"/>
          <w:sz w:val="21"/>
          <w:szCs w:val="21"/>
          <w:vertAlign w:val="subscript"/>
        </w:rPr>
        <w:t>2</w:t>
      </w:r>
      <w:r>
        <w:rPr>
          <w:rFonts w:ascii="Tahoma" w:hAnsi="Tahoma" w:cs="Tahoma"/>
          <w:color w:val="000000"/>
          <w:sz w:val="21"/>
          <w:szCs w:val="21"/>
        </w:rPr>
        <w:t>SO</w:t>
      </w:r>
      <w:r>
        <w:rPr>
          <w:rFonts w:ascii="Tahoma" w:hAnsi="Tahoma" w:cs="Tahoma"/>
          <w:color w:val="000000"/>
          <w:sz w:val="21"/>
          <w:szCs w:val="21"/>
          <w:vertAlign w:val="subscript"/>
        </w:rPr>
        <w:t>4 đặc</w:t>
      </w:r>
      <w:r>
        <w:rPr>
          <w:rFonts w:ascii="Tahoma" w:hAnsi="Tahoma" w:cs="Tahoma"/>
          <w:color w:val="000000"/>
          <w:sz w:val="21"/>
          <w:szCs w:val="21"/>
        </w:rPr>
        <w:t xml:space="preserve">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→to</w:t>
      </w:r>
      <w:r>
        <w:rPr>
          <w:rFonts w:ascii="Tahoma" w:hAnsi="Tahoma" w:cs="Tahoma"/>
          <w:color w:val="000000"/>
          <w:sz w:val="21"/>
          <w:szCs w:val="21"/>
        </w:rPr>
        <w:t xml:space="preserve"> 4Al</w:t>
      </w:r>
      <w:r>
        <w:rPr>
          <w:rFonts w:ascii="Tahoma" w:hAnsi="Tahoma" w:cs="Tahoma"/>
          <w:color w:val="000000"/>
          <w:sz w:val="21"/>
          <w:szCs w:val="21"/>
          <w:vertAlign w:val="subscript"/>
        </w:rPr>
        <w:t>2</w:t>
      </w:r>
      <w:r>
        <w:rPr>
          <w:rFonts w:ascii="Tahoma" w:hAnsi="Tahoma" w:cs="Tahoma"/>
          <w:color w:val="000000"/>
          <w:sz w:val="21"/>
          <w:szCs w:val="21"/>
        </w:rPr>
        <w:t>(SO</w:t>
      </w:r>
      <w:r>
        <w:rPr>
          <w:rFonts w:ascii="Tahoma" w:hAnsi="Tahoma" w:cs="Tahoma"/>
          <w:color w:val="000000"/>
          <w:sz w:val="21"/>
          <w:szCs w:val="21"/>
          <w:vertAlign w:val="subscript"/>
        </w:rPr>
        <w:t>4</w:t>
      </w:r>
      <w:r>
        <w:rPr>
          <w:rFonts w:ascii="Tahoma" w:hAnsi="Tahoma" w:cs="Tahoma"/>
          <w:color w:val="000000"/>
          <w:sz w:val="21"/>
          <w:szCs w:val="21"/>
        </w:rPr>
        <w:t>)</w:t>
      </w:r>
      <w:r>
        <w:rPr>
          <w:rFonts w:ascii="Tahoma" w:hAnsi="Tahoma" w:cs="Tahoma"/>
          <w:color w:val="000000"/>
          <w:sz w:val="21"/>
          <w:szCs w:val="21"/>
          <w:vertAlign w:val="subscript"/>
        </w:rPr>
        <w:t>3</w:t>
      </w:r>
      <w:r>
        <w:rPr>
          <w:rFonts w:ascii="Tahoma" w:hAnsi="Tahoma" w:cs="Tahoma"/>
          <w:color w:val="000000"/>
          <w:sz w:val="21"/>
          <w:szCs w:val="21"/>
        </w:rPr>
        <w:t xml:space="preserve"> + 3H</w:t>
      </w:r>
      <w:r>
        <w:rPr>
          <w:rFonts w:ascii="Tahoma" w:hAnsi="Tahoma" w:cs="Tahoma"/>
          <w:color w:val="000000"/>
          <w:sz w:val="21"/>
          <w:szCs w:val="21"/>
          <w:vertAlign w:val="subscript"/>
        </w:rPr>
        <w:t>2</w:t>
      </w:r>
      <w:r>
        <w:rPr>
          <w:rFonts w:ascii="Tahoma" w:hAnsi="Tahoma" w:cs="Tahoma"/>
          <w:color w:val="000000"/>
          <w:sz w:val="21"/>
          <w:szCs w:val="21"/>
        </w:rPr>
        <w:t>S + 12H</w:t>
      </w:r>
      <w:r>
        <w:rPr>
          <w:rFonts w:ascii="Tahoma" w:hAnsi="Tahoma" w:cs="Tahoma"/>
          <w:color w:val="000000"/>
          <w:sz w:val="21"/>
          <w:szCs w:val="21"/>
          <w:vertAlign w:val="subscript"/>
        </w:rPr>
        <w:t>2</w:t>
      </w:r>
      <w:r>
        <w:rPr>
          <w:rFonts w:ascii="Tahoma" w:hAnsi="Tahoma" w:cs="Tahoma"/>
          <w:color w:val="000000"/>
          <w:sz w:val="21"/>
          <w:szCs w:val="21"/>
        </w:rPr>
        <w:t>O</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4. Nhôm phản ứng với dung dịch muối</w:t>
      </w:r>
    </w:p>
    <w:p>
      <w:pPr>
        <w:pStyle w:val="12"/>
        <w:spacing w:before="0" w:beforeAutospacing="0" w:after="180" w:afterAutospacing="0" w:line="330" w:lineRule="atLeast"/>
        <w:rPr>
          <w:rFonts w:ascii="Tahoma" w:hAnsi="Tahoma" w:cs="Tahoma"/>
          <w:color w:val="000000"/>
          <w:sz w:val="21"/>
          <w:szCs w:val="21"/>
        </w:rPr>
      </w:pPr>
      <w:r>
        <w:rPr>
          <w:rFonts w:ascii="Tahoma" w:hAnsi="Tahoma" w:cs="Tahoma"/>
          <w:color w:val="000000"/>
          <w:sz w:val="21"/>
          <w:szCs w:val="21"/>
        </w:rPr>
        <w:t>Nhôm phản ứng với dung dịch muối của kim loại kém hoạt động hơn tạo thành muối nhôm và giải phóng kim loại trong muối</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+ 3Cu(NO</w:t>
      </w:r>
      <w:r>
        <w:rPr>
          <w:rFonts w:ascii="Tahoma" w:hAnsi="Tahoma" w:cs="Tahoma"/>
          <w:color w:val="000000"/>
          <w:sz w:val="21"/>
          <w:szCs w:val="21"/>
          <w:vertAlign w:val="subscript"/>
        </w:rPr>
        <w:t>3</w:t>
      </w:r>
      <w:r>
        <w:rPr>
          <w:rFonts w:ascii="Tahoma" w:hAnsi="Tahoma" w:cs="Tahoma"/>
          <w:color w:val="000000"/>
          <w:sz w:val="21"/>
          <w:szCs w:val="21"/>
        </w:rPr>
        <w:t>)</w:t>
      </w:r>
      <w:r>
        <w:rPr>
          <w:rFonts w:ascii="Tahoma" w:hAnsi="Tahoma" w:cs="Tahoma"/>
          <w:color w:val="000000"/>
          <w:sz w:val="21"/>
          <w:szCs w:val="21"/>
          <w:vertAlign w:val="subscript"/>
        </w:rPr>
        <w:t>2</w:t>
      </w:r>
      <w:r>
        <w:rPr>
          <w:rFonts w:ascii="Tahoma" w:hAnsi="Tahoma" w:cs="Tahoma"/>
          <w:color w:val="000000"/>
          <w:sz w:val="21"/>
          <w:szCs w:val="21"/>
        </w:rPr>
        <w:t xml:space="preserve"> → 2Al(NO</w:t>
      </w:r>
      <w:r>
        <w:rPr>
          <w:rFonts w:ascii="Tahoma" w:hAnsi="Tahoma" w:cs="Tahoma"/>
          <w:color w:val="000000"/>
          <w:sz w:val="21"/>
          <w:szCs w:val="21"/>
          <w:vertAlign w:val="subscript"/>
        </w:rPr>
        <w:t>3</w:t>
      </w:r>
      <w:r>
        <w:rPr>
          <w:rFonts w:ascii="Tahoma" w:hAnsi="Tahoma" w:cs="Tahoma"/>
          <w:color w:val="000000"/>
          <w:sz w:val="21"/>
          <w:szCs w:val="21"/>
        </w:rPr>
        <w:t>)</w:t>
      </w:r>
      <w:r>
        <w:rPr>
          <w:rFonts w:ascii="Tahoma" w:hAnsi="Tahoma" w:cs="Tahoma"/>
          <w:color w:val="000000"/>
          <w:sz w:val="21"/>
          <w:szCs w:val="21"/>
          <w:vertAlign w:val="subscript"/>
        </w:rPr>
        <w:t>3</w:t>
      </w:r>
      <w:r>
        <w:rPr>
          <w:rFonts w:ascii="Tahoma" w:hAnsi="Tahoma" w:cs="Tahoma"/>
          <w:color w:val="000000"/>
          <w:sz w:val="21"/>
          <w:szCs w:val="21"/>
        </w:rPr>
        <w:t xml:space="preserve"> + 3Cu</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5. Nhôm phản ứng với dung dịch kiềm</w:t>
      </w:r>
    </w:p>
    <w:p>
      <w:pPr>
        <w:pStyle w:val="12"/>
        <w:spacing w:before="0" w:beforeAutospacing="0" w:after="180" w:afterAutospacing="0" w:line="330" w:lineRule="atLeast"/>
        <w:rPr>
          <w:rFonts w:ascii="Tahoma" w:hAnsi="Tahoma" w:cs="Tahoma"/>
          <w:color w:val="000000"/>
          <w:sz w:val="21"/>
          <w:szCs w:val="21"/>
        </w:rPr>
      </w:pPr>
      <w:r>
        <w:rPr>
          <w:rFonts w:ascii="Tahoma" w:hAnsi="Tahoma" w:cs="Tahoma"/>
          <w:color w:val="000000"/>
          <w:sz w:val="21"/>
          <w:szCs w:val="21"/>
        </w:rPr>
        <w:t>Do lớp oxit nhôm bị hòa tan trong kiềm nên nhôm phản ứng với dung dịch kiềm</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+ 2NaOH + 2H</w:t>
      </w:r>
      <w:r>
        <w:rPr>
          <w:rFonts w:ascii="Tahoma" w:hAnsi="Tahoma" w:cs="Tahoma"/>
          <w:color w:val="000000"/>
          <w:sz w:val="21"/>
          <w:szCs w:val="21"/>
          <w:vertAlign w:val="subscript"/>
        </w:rPr>
        <w:t>2</w:t>
      </w:r>
      <w:r>
        <w:rPr>
          <w:rFonts w:ascii="Tahoma" w:hAnsi="Tahoma" w:cs="Tahoma"/>
          <w:color w:val="000000"/>
          <w:sz w:val="21"/>
          <w:szCs w:val="21"/>
        </w:rPr>
        <w:t>O → 2NaAlO</w:t>
      </w:r>
      <w:r>
        <w:rPr>
          <w:rFonts w:ascii="Tahoma" w:hAnsi="Tahoma" w:cs="Tahoma"/>
          <w:color w:val="000000"/>
          <w:sz w:val="21"/>
          <w:szCs w:val="21"/>
          <w:vertAlign w:val="subscript"/>
        </w:rPr>
        <w:t>2</w:t>
      </w:r>
      <w:r>
        <w:rPr>
          <w:rFonts w:ascii="Tahoma" w:hAnsi="Tahoma" w:cs="Tahoma"/>
          <w:color w:val="000000"/>
          <w:sz w:val="21"/>
          <w:szCs w:val="21"/>
        </w:rPr>
        <w:t xml:space="preserve"> + 3H</w:t>
      </w:r>
      <w:r>
        <w:rPr>
          <w:rFonts w:ascii="Tahoma" w:hAnsi="Tahoma" w:cs="Tahoma"/>
          <w:color w:val="000000"/>
          <w:sz w:val="21"/>
          <w:szCs w:val="21"/>
          <w:vertAlign w:val="subscript"/>
        </w:rPr>
        <w:t>2</w:t>
      </w:r>
      <w:r>
        <w:rPr>
          <w:rFonts w:ascii="Tahoma" w:hAnsi="Tahoma" w:cs="Tahoma"/>
          <w:color w:val="000000"/>
          <w:sz w:val="21"/>
          <w:szCs w:val="21"/>
        </w:rPr>
        <w:t>↑</w:t>
      </w:r>
    </w:p>
    <w:p>
      <w:pPr>
        <w:pStyle w:val="12"/>
        <w:spacing w:before="0" w:beforeAutospacing="0" w:after="0" w:afterAutospacing="0" w:line="330" w:lineRule="atLeast"/>
        <w:rPr>
          <w:rFonts w:ascii="Tahoma" w:hAnsi="Tahoma" w:cs="Tahoma"/>
          <w:color w:val="000000"/>
          <w:sz w:val="21"/>
          <w:szCs w:val="21"/>
        </w:rPr>
      </w:pPr>
      <w:r>
        <w:rPr>
          <w:rStyle w:val="13"/>
          <w:rFonts w:ascii="Tahoma" w:hAnsi="Tahoma" w:cs="Tahoma"/>
          <w:color w:val="000080"/>
          <w:sz w:val="21"/>
          <w:szCs w:val="21"/>
        </w:rPr>
        <w:t>6. Tác dụng với một số oxit kim loại ở nhiệt độ cao (phản ứng nhiệt nhôm)</w:t>
      </w:r>
    </w:p>
    <w:p>
      <w:pPr>
        <w:pStyle w:val="12"/>
        <w:spacing w:before="0" w:beforeAutospacing="0" w:after="180" w:afterAutospacing="0" w:line="330" w:lineRule="atLeast"/>
        <w:rPr>
          <w:rFonts w:ascii="Tahoma" w:hAnsi="Tahoma" w:cs="Tahoma"/>
          <w:color w:val="000000"/>
          <w:sz w:val="21"/>
          <w:szCs w:val="21"/>
        </w:rPr>
      </w:pPr>
      <w:r>
        <w:rPr>
          <w:rFonts w:ascii="Tahoma" w:hAnsi="Tahoma" w:cs="Tahoma"/>
          <w:color w:val="000000"/>
          <w:sz w:val="21"/>
          <w:szCs w:val="21"/>
        </w:rPr>
        <w:t>Nhôm khử được các oxit kim loại đứng sau Al trong dãy hoạt động hóa học</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2Al + Fe</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r>
        <w:rPr>
          <w:rFonts w:ascii="Tahoma" w:hAnsi="Tahoma" w:cs="Tahoma"/>
          <w:color w:val="000000"/>
          <w:sz w:val="21"/>
          <w:szCs w:val="21"/>
        </w:rPr>
        <w:t xml:space="preserve">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→to</w:t>
      </w:r>
      <w:r>
        <w:rPr>
          <w:rFonts w:ascii="Tahoma" w:hAnsi="Tahoma" w:cs="Tahoma"/>
          <w:color w:val="000000"/>
          <w:sz w:val="21"/>
          <w:szCs w:val="21"/>
        </w:rPr>
        <w:t xml:space="preserve"> 2Fe + Al</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t xml:space="preserve">2Al + 3CuO </w:t>
      </w:r>
      <w:r>
        <w:rPr>
          <w:rStyle w:val="25"/>
          <w:rFonts w:ascii="MJXc-TeX-math-Iw" w:hAnsi="MJXc-TeX-math-Iw" w:cs="Tahoma"/>
          <w:sz w:val="18"/>
          <w:szCs w:val="18"/>
        </w:rPr>
        <w:t>t</w:t>
      </w:r>
      <w:r>
        <w:rPr>
          <w:rStyle w:val="25"/>
          <w:rFonts w:ascii="MJXc-TeX-math-Iw" w:hAnsi="MJXc-TeX-math-Iw" w:cs="Tahoma"/>
          <w:sz w:val="13"/>
          <w:szCs w:val="13"/>
        </w:rPr>
        <w:t>o</w:t>
      </w:r>
      <w:r>
        <w:rPr>
          <w:rStyle w:val="25"/>
          <w:rFonts w:ascii="MJXc-TeX-main-Rw" w:hAnsi="MJXc-TeX-main-Rw" w:cs="Tahoma"/>
          <w:sz w:val="25"/>
          <w:szCs w:val="25"/>
        </w:rPr>
        <w:t>→</w:t>
      </w:r>
      <w:r>
        <w:rPr>
          <w:rStyle w:val="26"/>
          <w:rFonts w:ascii="Tahoma" w:hAnsi="Tahoma" w:cs="Tahoma"/>
          <w:color w:val="000000"/>
          <w:sz w:val="25"/>
          <w:szCs w:val="25"/>
        </w:rPr>
        <w:t>→to</w:t>
      </w:r>
      <w:r>
        <w:rPr>
          <w:rFonts w:ascii="Tahoma" w:hAnsi="Tahoma" w:cs="Tahoma"/>
          <w:color w:val="000000"/>
          <w:sz w:val="21"/>
          <w:szCs w:val="21"/>
        </w:rPr>
        <w:t xml:space="preserve"> 3Cu + Al</w:t>
      </w:r>
      <w:r>
        <w:rPr>
          <w:rFonts w:ascii="Tahoma" w:hAnsi="Tahoma" w:cs="Tahoma"/>
          <w:color w:val="000000"/>
          <w:sz w:val="21"/>
          <w:szCs w:val="21"/>
          <w:vertAlign w:val="subscript"/>
        </w:rPr>
        <w:t>2</w:t>
      </w:r>
      <w:r>
        <w:rPr>
          <w:rFonts w:ascii="Tahoma" w:hAnsi="Tahoma" w:cs="Tahoma"/>
          <w:color w:val="000000"/>
          <w:sz w:val="21"/>
          <w:szCs w:val="21"/>
        </w:rPr>
        <w:t>O</w:t>
      </w:r>
      <w:r>
        <w:rPr>
          <w:rFonts w:ascii="Tahoma" w:hAnsi="Tahoma" w:cs="Tahoma"/>
          <w:color w:val="000000"/>
          <w:sz w:val="21"/>
          <w:szCs w:val="21"/>
          <w:vertAlign w:val="subscript"/>
        </w:rPr>
        <w:t>3</w:t>
      </w:r>
    </w:p>
    <w:p>
      <w:pPr>
        <w:rPr>
          <w:b/>
        </w:rPr>
      </w:pPr>
      <w:r>
        <w:rPr>
          <w:rFonts w:ascii="TimesNewRomanPSMT" w:hAnsi="TimesNewRomanPSMT"/>
          <w:b/>
          <w:color w:val="000000"/>
          <w:sz w:val="28"/>
          <w:szCs w:val="28"/>
        </w:rPr>
        <w:t>4.Ứng dụng</w:t>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shd w:val="clear" w:color="auto" w:fill="FFFFFF"/>
        </w:rPr>
        <w:t>Nhôm và hợp kim của nhôm được sử dụng rộng rãi trong đời sống: đồ dùng gia đình, dây dẫn điện, vật liệu xây dựng...</w:t>
      </w:r>
      <w:r>
        <w:rPr>
          <w:rStyle w:val="13"/>
          <w:rFonts w:ascii="Tahoma" w:hAnsi="Tahoma" w:cs="Tahoma"/>
          <w:color w:val="000000"/>
          <w:sz w:val="21"/>
          <w:szCs w:val="21"/>
        </w:rPr>
        <w:t>.</w:t>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r>
        <w:rPr>
          <w:rFonts w:ascii="Tahoma" w:hAnsi="Tahoma" w:cs="Tahoma"/>
          <w:color w:val="000000"/>
          <w:sz w:val="21"/>
          <w:szCs w:val="21"/>
        </w:rPr>
        <w:br w:type="textWrapping"/>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br w:type="textWrapping"/>
      </w:r>
      <w:r>
        <w:rPr>
          <w:rFonts w:ascii="Tahoma" w:hAnsi="Tahoma" w:cs="Tahoma"/>
          <w:color w:val="000000"/>
          <w:sz w:val="21"/>
          <w:szCs w:val="21"/>
        </w:rPr>
        <w:br w:type="textWrapping"/>
      </w:r>
    </w:p>
    <w:p>
      <w:pPr>
        <w:pStyle w:val="12"/>
        <w:spacing w:before="0" w:beforeAutospacing="0" w:after="0" w:afterAutospacing="0" w:line="330" w:lineRule="atLeast"/>
        <w:rPr>
          <w:rFonts w:ascii="Tahoma" w:hAnsi="Tahoma" w:cs="Tahoma"/>
          <w:color w:val="000000"/>
          <w:sz w:val="21"/>
          <w:szCs w:val="21"/>
        </w:rPr>
      </w:pPr>
      <w:r>
        <w:rPr>
          <w:rFonts w:ascii="Tahoma" w:hAnsi="Tahoma" w:cs="Tahoma"/>
          <w:color w:val="000000"/>
          <w:sz w:val="21"/>
          <w:szCs w:val="21"/>
        </w:rPr>
        <w:br w:type="textWrapping"/>
      </w:r>
      <w:r>
        <w:rPr>
          <w:rFonts w:ascii="Tahoma" w:hAnsi="Tahoma" w:cs="Tahoma"/>
          <w:color w:val="000000"/>
          <w:sz w:val="21"/>
          <w:szCs w:val="21"/>
        </w:rPr>
        <w:br w:type="textWrapping"/>
      </w:r>
    </w:p>
    <w:p>
      <w:pPr>
        <w:rPr>
          <w:b/>
        </w:rPr>
      </w:pPr>
      <w:r>
        <w:rPr>
          <w:rFonts w:ascii="Tahoma" w:hAnsi="Tahoma" w:cs="Tahoma"/>
          <w:color w:val="000000"/>
          <w:sz w:val="21"/>
          <w:szCs w:val="21"/>
        </w:rPr>
        <w:br w:type="textWrapping"/>
      </w:r>
      <w:r>
        <w:rPr>
          <w:rFonts w:ascii="Tahoma" w:hAnsi="Tahoma" w:cs="Tahoma"/>
          <w:color w:val="000000"/>
          <w:sz w:val="21"/>
          <w:szCs w:val="21"/>
        </w:rPr>
        <w:br w:type="textWrapping"/>
      </w:r>
    </w:p>
    <w:p>
      <w:pPr>
        <w:pStyle w:val="12"/>
        <w:spacing w:before="0" w:beforeAutospacing="0" w:after="180" w:afterAutospacing="0" w:line="330" w:lineRule="atLeast"/>
        <w:ind w:left="90"/>
        <w:rPr>
          <w:rFonts w:ascii="Tahoma" w:hAnsi="Tahoma" w:cs="Tahoma"/>
          <w:color w:val="000000"/>
        </w:rPr>
      </w:pPr>
    </w:p>
    <w:p>
      <w:pPr>
        <w:pStyle w:val="14"/>
        <w:ind w:left="810"/>
        <w:jc w:val="both"/>
        <w:rPr>
          <w:rFonts w:ascii="TimesNewRomanPSMT" w:hAnsi="TimesNewRomanPSMT"/>
          <w:color w:val="000000"/>
          <w:sz w:val="28"/>
          <w:szCs w:val="28"/>
        </w:rPr>
      </w:pPr>
      <w:r>
        <w:rPr>
          <w:rFonts w:ascii="Tahoma" w:hAnsi="Tahoma" w:cs="Tahoma"/>
          <w:color w:val="000000"/>
          <w:sz w:val="21"/>
          <w:szCs w:val="21"/>
        </w:rPr>
        <w:br w:type="textWrapping"/>
      </w:r>
    </w:p>
    <w:p>
      <w:pPr>
        <w:ind w:left="90"/>
        <w:jc w:val="both"/>
        <w:rPr>
          <w:rFonts w:ascii="TimesNewRomanPSMT" w:hAnsi="TimesNewRomanPSMT"/>
          <w:color w:val="000000"/>
          <w:sz w:val="28"/>
          <w:szCs w:val="28"/>
        </w:rPr>
      </w:pPr>
    </w:p>
    <w:p>
      <w:pPr>
        <w:pStyle w:val="2"/>
        <w:shd w:val="clear" w:color="auto" w:fill="FFFFFF"/>
        <w:spacing w:before="120" w:beforeAutospacing="0" w:after="0" w:afterAutospacing="0"/>
        <w:jc w:val="both"/>
        <w:rPr>
          <w:bCs w:val="0"/>
          <w:iCs/>
          <w:color w:val="FF0000"/>
          <w:sz w:val="28"/>
          <w:szCs w:val="28"/>
          <w:lang w:val="de-DE"/>
        </w:rPr>
      </w:pPr>
      <w:r>
        <w:rPr>
          <w:bCs w:val="0"/>
          <w:iCs/>
          <w:color w:val="FF0000"/>
          <w:sz w:val="28"/>
          <w:szCs w:val="28"/>
          <w:lang w:val="de-DE"/>
        </w:rPr>
        <w:t>PHẦN 2. ỨNG DỤNG LÝ THUYẾT CƠ SỞ VÀO THỰC TẾ</w:t>
      </w:r>
    </w:p>
    <w:p>
      <w:pPr>
        <w:rPr>
          <w:b/>
          <w:sz w:val="28"/>
          <w:szCs w:val="28"/>
        </w:rPr>
      </w:pPr>
      <w:r>
        <w:rPr>
          <w:bCs/>
          <w:iCs/>
          <w:color w:val="FF0000"/>
          <w:sz w:val="28"/>
          <w:szCs w:val="28"/>
          <w:lang w:val="de-DE"/>
        </w:rPr>
        <w:t>Nội dung nghiên cứu:</w:t>
      </w:r>
      <w:r>
        <w:rPr>
          <w:b/>
          <w:bCs/>
          <w:color w:val="FF0000"/>
          <w:sz w:val="28"/>
          <w:szCs w:val="28"/>
        </w:rPr>
        <w:t xml:space="preserve"> </w:t>
      </w:r>
      <w:r>
        <w:rPr>
          <w:b/>
          <w:sz w:val="28"/>
          <w:szCs w:val="28"/>
        </w:rPr>
        <w:t>Hợp kim nhôm là gì? Trình bày các ứng dụng của hợp kim nhôm trong công</w:t>
      </w:r>
    </w:p>
    <w:p>
      <w:pPr>
        <w:rPr>
          <w:b/>
          <w:sz w:val="28"/>
          <w:szCs w:val="28"/>
        </w:rPr>
      </w:pPr>
      <w:r>
        <w:rPr>
          <w:b/>
          <w:sz w:val="28"/>
          <w:szCs w:val="28"/>
        </w:rPr>
        <w:t>nghiệp?</w:t>
      </w:r>
    </w:p>
    <w:p>
      <w:pPr>
        <w:shd w:val="clear" w:color="auto" w:fill="FFFFFF"/>
        <w:spacing w:after="312"/>
        <w:jc w:val="both"/>
        <w:rPr>
          <w:rFonts w:ascii="Arial" w:hAnsi="Arial" w:cs="Arial"/>
          <w:color w:val="000000"/>
          <w:sz w:val="27"/>
          <w:szCs w:val="27"/>
        </w:rPr>
      </w:pPr>
      <w:r>
        <w:rPr>
          <w:rFonts w:ascii="Arial" w:hAnsi="Arial" w:cs="Arial"/>
          <w:color w:val="000000"/>
          <w:sz w:val="27"/>
          <w:szCs w:val="27"/>
        </w:rPr>
        <w:t>Hợp kim nhôm là hợp kim của nhôm với các nguyên tố khác như đồng, thiếc, mangan, silic, magie. Trong đó hàm lượng của nhôm chiếm tỷ trọng lớn, các nguyên tố còn chỉ có tỷ lệ hàm lượng nhỏ. Vì vậy nó được gọi là hợp kim nhôm.</w:t>
      </w:r>
    </w:p>
    <w:p>
      <w:pPr>
        <w:shd w:val="clear" w:color="auto" w:fill="FFFFFF"/>
        <w:spacing w:after="312"/>
        <w:jc w:val="both"/>
        <w:rPr>
          <w:rFonts w:ascii="Arial" w:hAnsi="Arial" w:cs="Arial"/>
          <w:color w:val="000000"/>
          <w:sz w:val="27"/>
          <w:szCs w:val="27"/>
        </w:rPr>
      </w:pPr>
      <w:r>
        <w:rPr>
          <w:rFonts w:ascii="Arial" w:hAnsi="Arial" w:cs="Arial"/>
          <w:color w:val="000000"/>
          <w:sz w:val="27"/>
          <w:szCs w:val="27"/>
        </w:rPr>
        <w:t>Cũng giống như kim loại nhôm, hợp kim của nhôm cũng có khối lượng nhỏ, rất nhẹ. Khối lượng riêng chỉ bằng 1/3 khối lượng riêng của hợp kim của thép. Đây cũng là một đặc điểm đặc trưng của nhôm hợp kim so với những loại hợp kim khác.</w:t>
      </w: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1 / Ngành điện tử và công nghiệp thiết bị gia dụng</w:t>
      </w: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Chủ yếu gồm vật liệu nhôm dùng cho thiết bị gia dụng, thiết bị điện tử và điện công nghiệp. Sử dụng rộng rãi trong trong sản xuất các loại xe buýt, dây dẫn, linh kiện ñiện tử, tủ lạnh, điều hòa không khí, màng sáo, cáp điện v.v…</w:t>
      </w: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p>
    <w:p>
      <w:pPr>
        <w:shd w:val="clear" w:color="auto" w:fill="FFFFFF"/>
        <w:spacing w:after="312"/>
        <w:jc w:val="both"/>
        <w:rPr>
          <w:rFonts w:ascii="Verdana" w:hAnsi="Verdana"/>
          <w:color w:val="000000" w:themeColor="text1"/>
          <w:shd w:val="clear" w:color="auto" w:fill="FFFFFF"/>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2 / Công nghiệp in ấn Laser</w:t>
      </w:r>
    </w:p>
    <w:p>
      <w:pPr>
        <w:shd w:val="clear" w:color="auto" w:fill="FFFFFF"/>
        <w:spacing w:after="150"/>
        <w:jc w:val="both"/>
        <w:rPr>
          <w:rFonts w:ascii="Verdana" w:hAnsi="Verdana"/>
          <w:color w:val="000000" w:themeColor="text1"/>
          <w14:textFill>
            <w14:solidFill>
              <w14:schemeClr w14:val="tx1"/>
            </w14:solidFill>
          </w14:textFill>
        </w:rPr>
      </w:pPr>
      <w:r>
        <w:rPr>
          <w:rFonts w:ascii="Verdana" w:hAnsi="Verdana"/>
          <w:color w:val="000000" w:themeColor="text1"/>
          <w14:textFill>
            <w14:solidFill>
              <w14:schemeClr w14:val="tx1"/>
            </w14:solidFill>
          </w14:textFill>
        </w:rPr>
        <w:t>Sử dụng chủ yếu như tấm PS và tấm CTP dùng để in offset cho tất cả các loại hình ảnh và văn bản.</w:t>
      </w:r>
      <w:r>
        <w:rPr>
          <w:rFonts w:ascii="Verdana" w:hAnsi="Verdana"/>
          <w:color w:val="000000" w:themeColor="text1"/>
          <w14:textFill>
            <w14:solidFill>
              <w14:schemeClr w14:val="tx1"/>
            </w14:solidFill>
          </w14:textFill>
        </w:rPr>
        <w:br w:type="textWrapping"/>
      </w:r>
      <w:r>
        <w:rPr>
          <w:rFonts w:ascii="Verdana" w:hAnsi="Verdana"/>
          <w:color w:val="000000" w:themeColor="text1"/>
          <w14:textFill>
            <w14:solidFill>
              <w14:schemeClr w14:val="tx1"/>
            </w14:solidFill>
          </w14:textFill>
        </w:rPr>
        <w:t>Các hợp kim có sẵn: 1050, 1060</w:t>
      </w:r>
      <w:r>
        <w:rPr>
          <w:rFonts w:ascii="Verdana" w:hAnsi="Verdana"/>
          <w:color w:val="000000" w:themeColor="text1"/>
          <w14:textFill>
            <w14:solidFill>
              <w14:schemeClr w14:val="tx1"/>
            </w14:solidFill>
          </w14:textFill>
        </w:rPr>
        <w:br w:type="textWrapping"/>
      </w:r>
      <w:r>
        <w:rPr>
          <w:rFonts w:ascii="Verdana" w:hAnsi="Verdana"/>
          <w:color w:val="000000" w:themeColor="text1"/>
          <w14:textFill>
            <w14:solidFill>
              <w14:schemeClr w14:val="tx1"/>
            </w14:solidFill>
          </w14:textFill>
        </w:rPr>
        <w:t>Độ dày phổ biến cho các cuộn : 0.15mm 0.27mm</w:t>
      </w:r>
    </w:p>
    <w:p>
      <w:pPr>
        <w:shd w:val="clear" w:color="auto" w:fill="FFFFFF"/>
        <w:spacing w:after="312"/>
        <w:jc w:val="both"/>
        <w:rPr>
          <w:rFonts w:ascii="Arial" w:hAnsi="Arial" w:cs="Arial"/>
          <w:color w:val="000000" w:themeColor="text1"/>
          <w14:textFill>
            <w14:solidFill>
              <w14:schemeClr w14:val="tx1"/>
            </w14:solidFill>
          </w14:textFill>
        </w:rPr>
      </w:pPr>
    </w:p>
    <w:p>
      <w:pPr>
        <w:shd w:val="clear" w:color="auto" w:fill="FFFFFF"/>
        <w:spacing w:after="312"/>
        <w:jc w:val="both"/>
        <w:rPr>
          <w:rFonts w:ascii="Arial" w:hAnsi="Arial" w:cs="Arial"/>
          <w:color w:val="000000" w:themeColor="text1"/>
          <w14:textFill>
            <w14:solidFill>
              <w14:schemeClr w14:val="tx1"/>
            </w14:solidFill>
          </w14:textFill>
        </w:rPr>
      </w:pPr>
    </w:p>
    <w:p>
      <w:pPr>
        <w:shd w:val="clear" w:color="auto" w:fill="FFFFFF"/>
        <w:spacing w:after="150"/>
        <w:jc w:val="both"/>
        <w:rPr>
          <w:rFonts w:ascii="Verdana" w:hAnsi="Verdana"/>
          <w:color w:val="000000" w:themeColor="text1"/>
          <w:shd w:val="clear" w:color="auto" w:fill="FFFFFF"/>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3 / Công nghiệp Xây dựng trang trí</w:t>
      </w:r>
    </w:p>
    <w:p>
      <w:pPr>
        <w:shd w:val="clear" w:color="auto" w:fill="FFFFFF"/>
        <w:spacing w:after="150"/>
        <w:jc w:val="both"/>
        <w:rPr>
          <w:rFonts w:ascii="Verdana" w:hAnsi="Verdana"/>
          <w:color w:val="000000" w:themeColor="text1"/>
          <w:shd w:val="clear" w:color="auto" w:fill="FFFFFF"/>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Hợp kim nhôm được sử dụng rộng rãi trong xây dựng dùng ñể làm cửa ra vào và cửa sổ, trần nhà, trang trí nội ngoại thất, trang trí các khu vực không thấm nước ñể có ñộ bền tốt, đủ vững, bền trong quá trình gia công và hàn xì.</w:t>
      </w:r>
    </w:p>
    <w:p>
      <w:pPr>
        <w:shd w:val="clear" w:color="auto" w:fill="FFFFFF"/>
        <w:spacing w:after="150"/>
        <w:jc w:val="both"/>
        <w:rPr>
          <w:rFonts w:ascii="Verdana" w:hAnsi="Verdana"/>
          <w:color w:val="000000" w:themeColor="text1"/>
          <w14:textFill>
            <w14:solidFill>
              <w14:schemeClr w14:val="tx1"/>
            </w14:solidFill>
          </w14:textFill>
        </w:rPr>
      </w:pPr>
      <w:r>
        <w:rPr>
          <w:rFonts w:ascii="Verdana" w:hAnsi="Verdana"/>
          <w:color w:val="000000" w:themeColor="text1"/>
          <w:shd w:val="clear" w:color="auto" w:fill="FFFFFF"/>
          <w14:textFill>
            <w14:solidFill>
              <w14:schemeClr w14:val="tx1"/>
            </w14:solidFill>
          </w14:textFill>
        </w:rPr>
        <w:t>Hợp kim thông dụng: 1100, 3003, 3005, 5052.</w:t>
      </w:r>
    </w:p>
    <w:p>
      <w:pPr>
        <w:pStyle w:val="2"/>
        <w:shd w:val="clear" w:color="auto" w:fill="FFFFFF"/>
        <w:spacing w:before="120" w:beforeAutospacing="0" w:after="0" w:afterAutospacing="0"/>
        <w:jc w:val="both"/>
        <w:rPr>
          <w:bCs w:val="0"/>
          <w:iCs/>
          <w:color w:val="FF0000"/>
          <w:sz w:val="28"/>
          <w:szCs w:val="28"/>
          <w:lang w:val="de-DE"/>
        </w:rPr>
      </w:pPr>
      <w:r>
        <w:rPr>
          <w:bCs w:val="0"/>
          <w:iCs/>
          <w:color w:val="FF0000"/>
          <w:sz w:val="28"/>
          <w:szCs w:val="28"/>
          <w:lang w:val="de-DE"/>
        </w:rPr>
        <w:t>PHẦN 3. ỨNG DỤNG LÝ THUYẾT MÔN HỌC VÀO BÀI TẬP</w:t>
      </w:r>
    </w:p>
    <w:p>
      <w:pPr>
        <w:spacing w:before="120"/>
        <w:jc w:val="both"/>
      </w:pPr>
      <w:r>
        <w:rPr>
          <w:rFonts w:ascii="TimesNewRomanPS-BoldMT" w:hAnsi="TimesNewRomanPS-BoldMT"/>
          <w:b/>
          <w:bCs/>
          <w:color w:val="000000"/>
          <w:sz w:val="28"/>
          <w:szCs w:val="28"/>
        </w:rPr>
        <w:t xml:space="preserve">Câu 1: </w:t>
      </w:r>
      <w:r>
        <w:rPr>
          <w:rFonts w:ascii="TimesNewRomanPSMT" w:hAnsi="TimesNewRomanPSMT"/>
          <w:color w:val="000000"/>
          <w:sz w:val="28"/>
          <w:szCs w:val="28"/>
        </w:rPr>
        <w:t>Trình bày phương pháp để điều chế và viết phương trình hóa học của các</w:t>
      </w:r>
      <w:r>
        <w:rPr>
          <w:rFonts w:ascii="TimesNewRomanPSMT" w:hAnsi="TimesNewRomanPSMT"/>
          <w:color w:val="000000"/>
          <w:sz w:val="28"/>
          <w:szCs w:val="28"/>
        </w:rPr>
        <w:br w:type="textWrapping"/>
      </w:r>
      <w:r>
        <w:rPr>
          <w:rFonts w:ascii="TimesNewRomanPSMT" w:hAnsi="TimesNewRomanPSMT"/>
          <w:color w:val="000000"/>
          <w:sz w:val="28"/>
          <w:szCs w:val="28"/>
        </w:rPr>
        <w:t>phản ứng.</w:t>
      </w:r>
      <w:r>
        <w:t xml:space="preserve"> </w:t>
      </w:r>
    </w:p>
    <w:p>
      <w:pPr>
        <w:pStyle w:val="14"/>
        <w:numPr>
          <w:ilvl w:val="0"/>
          <w:numId w:val="4"/>
        </w:numPr>
        <w:spacing w:before="120"/>
        <w:jc w:val="both"/>
        <w:rPr>
          <w:rFonts w:ascii="TimesNewRomanPSMT" w:hAnsi="TimesNewRomanPSMT"/>
          <w:color w:val="000000"/>
          <w:sz w:val="28"/>
          <w:szCs w:val="28"/>
        </w:rPr>
      </w:pPr>
      <w:r>
        <w:rPr>
          <w:rFonts w:ascii="TimesNewRomanPSMT" w:hAnsi="TimesNewRomanPSMT"/>
          <w:color w:val="000000"/>
          <w:sz w:val="28"/>
          <w:szCs w:val="28"/>
        </w:rPr>
        <w:t>Điều chế Zn từ ZnO</w:t>
      </w:r>
    </w:p>
    <w:p>
      <w:pPr>
        <w:pStyle w:val="14"/>
        <w:numPr>
          <w:ilvl w:val="0"/>
          <w:numId w:val="4"/>
        </w:numPr>
        <w:spacing w:before="120"/>
        <w:jc w:val="both"/>
      </w:pPr>
      <w:r>
        <w:rPr>
          <w:rFonts w:ascii="TimesNewRomanPSMT" w:hAnsi="TimesNewRomanPSMT"/>
          <w:color w:val="000000"/>
          <w:sz w:val="28"/>
          <w:szCs w:val="28"/>
        </w:rPr>
        <w:t>Điều chế K từ KCl</w:t>
      </w:r>
    </w:p>
    <w:p>
      <w:pPr>
        <w:spacing w:before="120"/>
        <w:jc w:val="both"/>
      </w:pPr>
      <w:r>
        <w:t>Bài làm:</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 ZnO + H2 -&gt; (t°) Zn + G2O</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b) 2KCl -&gt; (đpnc) 2K + Cl2</w:t>
      </w:r>
    </w:p>
    <w:p>
      <w:pPr>
        <w:spacing w:before="120"/>
        <w:jc w:val="both"/>
      </w:pPr>
      <w:r>
        <w:rPr>
          <w:rFonts w:ascii="TimesNewRomanPS-BoldMT" w:hAnsi="TimesNewRomanPS-BoldMT"/>
          <w:b/>
          <w:bCs/>
          <w:color w:val="000000"/>
          <w:sz w:val="28"/>
          <w:szCs w:val="28"/>
        </w:rPr>
        <w:t xml:space="preserve">Câu 2: </w:t>
      </w:r>
      <w:r>
        <w:rPr>
          <w:rFonts w:ascii="TimesNewRomanPSMT" w:hAnsi="TimesNewRomanPSMT"/>
          <w:color w:val="000000"/>
          <w:sz w:val="28"/>
          <w:szCs w:val="28"/>
        </w:rPr>
        <w:t>Giải thích các hiện tượng xảy ra và viết phương trình hóa học khi cho từ từ</w:t>
      </w:r>
      <w:r>
        <w:rPr>
          <w:rFonts w:ascii="TimesNewRomanPSMT" w:hAnsi="TimesNewRomanPSMT"/>
          <w:color w:val="000000"/>
          <w:sz w:val="28"/>
          <w:szCs w:val="28"/>
        </w:rPr>
        <w:br w:type="textWrapping"/>
      </w:r>
      <w:r>
        <w:rPr>
          <w:rFonts w:ascii="TimesNewRomanPSMT" w:hAnsi="TimesNewRomanPSMT"/>
          <w:color w:val="000000"/>
          <w:sz w:val="28"/>
          <w:szCs w:val="28"/>
        </w:rPr>
        <w:t>dung dịch NaOH đến dư vào dung dịch Al</w:t>
      </w:r>
      <w:r>
        <w:rPr>
          <w:rFonts w:ascii="TimesNewRomanPSMT" w:hAnsi="TimesNewRomanPSMT"/>
          <w:color w:val="000000"/>
          <w:sz w:val="18"/>
          <w:szCs w:val="18"/>
        </w:rPr>
        <w:t>2</w:t>
      </w:r>
      <w:r>
        <w:rPr>
          <w:rFonts w:ascii="TimesNewRomanPSMT" w:hAnsi="TimesNewRomanPSMT"/>
          <w:color w:val="000000"/>
          <w:sz w:val="28"/>
          <w:szCs w:val="28"/>
        </w:rPr>
        <w:t>(SO</w:t>
      </w:r>
      <w:r>
        <w:rPr>
          <w:rFonts w:ascii="TimesNewRomanPSMT" w:hAnsi="TimesNewRomanPSMT"/>
          <w:color w:val="000000"/>
          <w:sz w:val="18"/>
          <w:szCs w:val="18"/>
        </w:rPr>
        <w:t>4</w:t>
      </w:r>
      <w:r>
        <w:rPr>
          <w:rFonts w:ascii="TimesNewRomanPSMT" w:hAnsi="TimesNewRomanPSMT"/>
          <w:color w:val="000000"/>
          <w:sz w:val="28"/>
          <w:szCs w:val="28"/>
        </w:rPr>
        <w:t>)</w:t>
      </w:r>
      <w:r>
        <w:rPr>
          <w:rFonts w:ascii="TimesNewRomanPSMT" w:hAnsi="TimesNewRomanPSMT"/>
          <w:color w:val="000000"/>
          <w:sz w:val="18"/>
          <w:szCs w:val="18"/>
        </w:rPr>
        <w:t>3</w:t>
      </w:r>
      <w:r>
        <w:rPr>
          <w:rFonts w:ascii="TimesNewRomanPSMT" w:hAnsi="TimesNewRomanPSMT"/>
          <w:color w:val="000000"/>
          <w:sz w:val="28"/>
          <w:szCs w:val="28"/>
        </w:rPr>
        <w:t>.</w:t>
      </w:r>
      <w:r>
        <w:t xml:space="preserve"> </w:t>
      </w:r>
    </w:p>
    <w:p>
      <w:pPr>
        <w:rPr>
          <w:rFonts w:ascii="Arial" w:hAnsi="Arial" w:cs="Arial"/>
        </w:rPr>
      </w:pPr>
      <w:r>
        <w:rPr>
          <w:rFonts w:ascii="Segoe UI Historic" w:hAnsi="Segoe UI Historic" w:cs="Segoe UI Historic"/>
          <w:shd w:val="clear" w:color="auto" w:fill="E4E6EB"/>
        </w:rPr>
        <w:t xml:space="preserve">Al2(SO4)3 + 6NaOH </w:t>
      </w:r>
      <w:r>
        <w:rPr>
          <w:rFonts w:ascii="Arial" w:hAnsi="Arial" w:cs="Arial"/>
          <w:shd w:val="clear" w:color="auto" w:fill="E4E6EB"/>
        </w:rPr>
        <w:t>→</w:t>
      </w:r>
      <w:r>
        <w:rPr>
          <w:rFonts w:ascii="Segoe UI Historic" w:hAnsi="Segoe UI Historic" w:cs="Segoe UI Historic"/>
          <w:shd w:val="clear" w:color="auto" w:fill="E4E6EB"/>
        </w:rPr>
        <w:t xml:space="preserve"> 2Al(OH)3 + 3Na2SO4 </w:t>
      </w:r>
    </w:p>
    <w:p>
      <w:pPr>
        <w:spacing w:before="120"/>
        <w:jc w:val="both"/>
        <w:rPr>
          <w:rFonts w:ascii="Segoe UI Historic" w:hAnsi="Segoe UI Historic" w:cs="Segoe UI Historic"/>
          <w:color w:val="050505"/>
          <w:sz w:val="23"/>
          <w:szCs w:val="23"/>
          <w:shd w:val="clear" w:color="auto" w:fill="E4E6EB"/>
        </w:rPr>
      </w:pPr>
      <w:r>
        <w:rPr>
          <w:rFonts w:ascii="Segoe UI Historic" w:hAnsi="Segoe UI Historic" w:cs="Segoe UI Historic"/>
          <w:color w:val="050505"/>
          <w:sz w:val="23"/>
          <w:szCs w:val="23"/>
          <w:shd w:val="clear" w:color="auto" w:fill="E4E6EB"/>
        </w:rPr>
        <w:t xml:space="preserve">Al(OH)3 + NaOH </w:t>
      </w:r>
      <w:r>
        <w:rPr>
          <w:rFonts w:ascii="Arial" w:hAnsi="Arial" w:cs="Arial"/>
          <w:color w:val="050505"/>
          <w:sz w:val="23"/>
          <w:szCs w:val="23"/>
          <w:shd w:val="clear" w:color="auto" w:fill="E4E6EB"/>
        </w:rPr>
        <w:t>→</w:t>
      </w:r>
      <w:r>
        <w:rPr>
          <w:rFonts w:ascii="Segoe UI Historic" w:hAnsi="Segoe UI Historic" w:cs="Segoe UI Historic"/>
          <w:color w:val="050505"/>
          <w:sz w:val="23"/>
          <w:szCs w:val="23"/>
          <w:shd w:val="clear" w:color="auto" w:fill="E4E6EB"/>
        </w:rPr>
        <w:t xml:space="preserve"> NaAlO2 + 2H2O</w:t>
      </w:r>
    </w:p>
    <w:p>
      <w:pPr>
        <w:spacing w:before="120"/>
        <w:jc w:val="both"/>
        <w:rPr>
          <w:rFonts w:ascii="Arial" w:hAnsi="Arial" w:cs="Arial"/>
        </w:rPr>
      </w:pPr>
      <w:r>
        <w:rPr>
          <w:rFonts w:ascii="Segoe UI Historic" w:hAnsi="Segoe UI Historic" w:cs="Segoe UI Historic"/>
          <w:color w:val="050505"/>
          <w:shd w:val="clear" w:color="auto" w:fill="E4E6EB"/>
        </w:rPr>
        <w:t>Xu</w:t>
      </w:r>
      <w:r>
        <w:rPr>
          <w:rFonts w:ascii="Arial" w:hAnsi="Arial" w:cs="Arial"/>
          <w:color w:val="050505"/>
          <w:shd w:val="clear" w:color="auto" w:fill="E4E6EB"/>
        </w:rPr>
        <w:t xml:space="preserve">ất hiện kết tủa màu trắng , lượng kết tủa tăng dần đến cực đại và say đó kết tủa tăng ra cho đến hết , dung dịch trở nên strong suốt </w:t>
      </w:r>
    </w:p>
    <w:p>
      <w:pPr>
        <w:spacing w:before="120"/>
        <w:jc w:val="both"/>
        <w:rPr>
          <w:rFonts w:ascii="TimesNewRomanPSMT" w:hAnsi="TimesNewRomanPSMT"/>
          <w:color w:val="000000"/>
          <w:sz w:val="28"/>
          <w:szCs w:val="28"/>
        </w:rPr>
      </w:pPr>
      <w:r>
        <w:rPr>
          <w:rFonts w:ascii="TimesNewRomanPS-BoldMT" w:hAnsi="TimesNewRomanPS-BoldMT"/>
          <w:b/>
          <w:bCs/>
          <w:color w:val="000000"/>
          <w:sz w:val="28"/>
          <w:szCs w:val="28"/>
        </w:rPr>
        <w:t xml:space="preserve">Câu 3: </w:t>
      </w:r>
      <w:r>
        <w:rPr>
          <w:rFonts w:ascii="TimesNewRomanPSMT" w:hAnsi="TimesNewRomanPSMT"/>
          <w:color w:val="000000"/>
          <w:sz w:val="28"/>
          <w:szCs w:val="28"/>
        </w:rPr>
        <w:t>Cho 9,6 gam một kim loại R hóa trị 2 tan hoàn toàn trong dung dịch HNO</w:t>
      </w:r>
      <w:r>
        <w:rPr>
          <w:rFonts w:ascii="TimesNewRomanPSMT" w:hAnsi="TimesNewRomanPSMT"/>
          <w:color w:val="000000"/>
          <w:sz w:val="18"/>
          <w:szCs w:val="18"/>
        </w:rPr>
        <w:t>3</w:t>
      </w:r>
      <w:r>
        <w:rPr>
          <w:rFonts w:ascii="TimesNewRomanPSMT" w:hAnsi="TimesNewRomanPSMT"/>
          <w:color w:val="000000"/>
          <w:sz w:val="18"/>
          <w:szCs w:val="18"/>
        </w:rPr>
        <w:br w:type="textWrapping"/>
      </w:r>
      <w:r>
        <w:rPr>
          <w:rFonts w:ascii="TimesNewRomanPSMT" w:hAnsi="TimesNewRomanPSMT"/>
          <w:color w:val="000000"/>
          <w:sz w:val="28"/>
          <w:szCs w:val="28"/>
        </w:rPr>
        <w:t>loãng thu được 2,24 lít khí NO duy nhất (điều kiện tiêu chuẩn).</w:t>
      </w:r>
    </w:p>
    <w:p>
      <w:pPr>
        <w:pStyle w:val="14"/>
        <w:numPr>
          <w:ilvl w:val="0"/>
          <w:numId w:val="5"/>
        </w:numPr>
        <w:spacing w:before="120"/>
        <w:jc w:val="both"/>
        <w:rPr>
          <w:rFonts w:ascii="TimesNewRomanPSMT" w:hAnsi="TimesNewRomanPSMT"/>
          <w:color w:val="000000"/>
          <w:sz w:val="28"/>
          <w:szCs w:val="28"/>
        </w:rPr>
      </w:pPr>
      <w:r>
        <w:rPr>
          <w:rFonts w:ascii="TimesNewRomanPSMT" w:hAnsi="TimesNewRomanPSMT"/>
          <w:color w:val="000000"/>
          <w:sz w:val="28"/>
          <w:szCs w:val="28"/>
        </w:rPr>
        <w:t>Xác định tên của R?</w:t>
      </w:r>
    </w:p>
    <w:p>
      <w:pPr>
        <w:pStyle w:val="14"/>
        <w:numPr>
          <w:ilvl w:val="0"/>
          <w:numId w:val="5"/>
        </w:numPr>
        <w:spacing w:before="120"/>
        <w:jc w:val="both"/>
        <w:rPr>
          <w:color w:val="000000" w:themeColor="text1"/>
          <w:sz w:val="26"/>
          <w:szCs w:val="26"/>
          <w:lang w:val="pt-BR"/>
          <w14:textFill>
            <w14:solidFill>
              <w14:schemeClr w14:val="tx1"/>
            </w14:solidFill>
          </w14:textFill>
        </w:rPr>
      </w:pPr>
      <w:r>
        <w:rPr>
          <w:rFonts w:ascii="TimesNewRomanPSMT" w:hAnsi="TimesNewRomanPSMT"/>
          <w:color w:val="000000"/>
          <w:sz w:val="28"/>
          <w:szCs w:val="28"/>
        </w:rPr>
        <w:t>Xác định khối lượng muối thu được?</w:t>
      </w:r>
    </w:p>
    <w:p>
      <w:pPr>
        <w:spacing w:before="120"/>
        <w:ind w:left="360"/>
        <w:jc w:val="both"/>
        <w:rPr>
          <w:rFonts w:ascii="TimesNewRomanPSMT" w:hAnsi="TimesNewRomanPSMT"/>
          <w:color w:val="000000"/>
          <w:sz w:val="28"/>
          <w:szCs w:val="28"/>
        </w:rPr>
      </w:pPr>
      <w:r>
        <w:rPr>
          <w:rFonts w:ascii="TimesNewRomanPSMT" w:hAnsi="TimesNewRomanPSMT"/>
          <w:color w:val="000000"/>
          <w:sz w:val="28"/>
          <w:szCs w:val="28"/>
        </w:rPr>
        <w:t>(Cho khối lượng nguyên tử: K = 39; Ag = 108; Fe = 56; Cu = 64; Al = 27;</w:t>
      </w:r>
      <w:r>
        <w:rPr>
          <w:rFonts w:ascii="TimesNewRomanPSMT" w:hAnsi="TimesNewRomanPSMT"/>
          <w:color w:val="000000"/>
          <w:sz w:val="28"/>
          <w:szCs w:val="28"/>
        </w:rPr>
        <w:br w:type="textWrapping"/>
      </w:r>
      <w:r>
        <w:rPr>
          <w:rFonts w:ascii="TimesNewRomanPSMT" w:hAnsi="TimesNewRomanPSMT"/>
          <w:color w:val="000000"/>
          <w:sz w:val="28"/>
          <w:szCs w:val="28"/>
        </w:rPr>
        <w:t>Pb = 207; H = 1; N = 14; O = 16).</w:t>
      </w:r>
    </w:p>
    <w:p>
      <w:pPr>
        <w:spacing w:before="120"/>
        <w:ind w:left="360"/>
        <w:jc w:val="both"/>
        <w:rPr>
          <w:rFonts w:ascii="TimesNewRomanPSMT" w:hAnsi="TimesNewRomanPSMT"/>
          <w:color w:val="000000"/>
          <w:sz w:val="28"/>
          <w:szCs w:val="28"/>
        </w:rPr>
      </w:pPr>
    </w:p>
    <w:p>
      <w:pPr>
        <w:spacing w:before="120"/>
        <w:jc w:val="both"/>
        <w:rPr>
          <w:rFonts w:ascii="TimesNewRomanPSMT" w:hAnsi="TimesNewRomanPSMT"/>
          <w:color w:val="000000"/>
          <w:sz w:val="28"/>
          <w:szCs w:val="28"/>
        </w:rPr>
      </w:pPr>
    </w:p>
    <w:p>
      <w:pPr>
        <w:spacing w:before="120"/>
        <w:jc w:val="both"/>
        <w:rPr>
          <w:color w:val="000000" w:themeColor="text1"/>
          <w:sz w:val="26"/>
          <w:szCs w:val="26"/>
          <w:lang w:val="pt-BR"/>
          <w14:textFill>
            <w14:solidFill>
              <w14:schemeClr w14:val="tx1"/>
            </w14:solidFill>
          </w14:textFill>
        </w:rPr>
      </w:pPr>
      <w:r>
        <w:rPr>
          <w:rFonts w:ascii="TimesNewRomanPSMT" w:hAnsi="TimesNewRomanPSMT"/>
          <w:color w:val="000000"/>
          <w:sz w:val="28"/>
          <w:szCs w:val="28"/>
        </w:rPr>
        <w:t>Bài làm:</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nNO = 2,24/22,4 = 0,1 (mol)</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PTHH: 3R + 8HNO3 (loãng) -&gt; 3R(NO3)2 + 2NO + 4H2O </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nR(NO3)2 = nR = 3/2 . 0,1 = 0,15 (mol)</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M(R) = 9,6/0,15 = 64 (g/mol)</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=&gt; R là Cu</w:t>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mCu(NO3)2 = 0,15 . 188 = 28,2 (g)</w:t>
      </w:r>
    </w:p>
    <w:p>
      <w:pPr>
        <w:spacing w:before="120"/>
        <w:jc w:val="both"/>
        <w:rPr>
          <w:color w:val="000000" w:themeColor="text1"/>
          <w14:textFill>
            <w14:solidFill>
              <w14:schemeClr w14:val="tx1"/>
            </w14:solidFill>
          </w14:textFill>
        </w:rPr>
      </w:pPr>
    </w:p>
    <w:p>
      <w:pPr>
        <w:jc w:val="both"/>
        <w:rPr>
          <w:b/>
          <w:color w:val="FF0000"/>
          <w:sz w:val="28"/>
          <w:szCs w:val="28"/>
        </w:rPr>
      </w:pPr>
    </w:p>
    <w:p>
      <w:pPr>
        <w:jc w:val="both"/>
        <w:rPr>
          <w:b/>
          <w:color w:val="FF0000"/>
          <w:sz w:val="28"/>
          <w:szCs w:val="28"/>
        </w:rPr>
      </w:pPr>
      <w:r>
        <w:rPr>
          <w:b/>
          <w:color w:val="FF0000"/>
          <w:sz w:val="28"/>
          <w:szCs w:val="28"/>
        </w:rPr>
        <w:t xml:space="preserve">Kết luận. </w:t>
      </w:r>
    </w:p>
    <w:p>
      <w:pPr>
        <w:jc w:val="both"/>
        <w:rPr>
          <w:color w:val="FF0000"/>
          <w:sz w:val="28"/>
          <w:szCs w:val="28"/>
        </w:rPr>
      </w:pPr>
      <w:r>
        <w:rPr>
          <w:color w:val="FF0000"/>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lang w:val="pt-BR"/>
          <w14:textFill>
            <w14:solidFill>
              <w14:schemeClr w14:val="tx1"/>
            </w14:solidFill>
          </w14:textFill>
        </w:rPr>
      </w:pP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14:textFill>
            <w14:solidFill>
              <w14:schemeClr w14:val="tx1"/>
            </w14:solidFill>
          </w14:textFill>
        </w:rPr>
      </w:pPr>
    </w:p>
    <w:sectPr>
      <w:footerReference r:id="rId3" w:type="default"/>
      <w:pgSz w:w="12240" w:h="15840"/>
      <w:pgMar w:top="1440" w:right="1440" w:bottom="1440" w:left="1440" w:header="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TimesNewRomanPS-BoldMT">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MJXc-TeX-math-Iw">
    <w:altName w:val="Times New Roman"/>
    <w:panose1 w:val="00000000000000000000"/>
    <w:charset w:val="00"/>
    <w:family w:val="roman"/>
    <w:pitch w:val="default"/>
    <w:sig w:usb0="00000000" w:usb1="00000000" w:usb2="00000000" w:usb3="00000000" w:csb0="00000000" w:csb1="00000000"/>
  </w:font>
  <w:font w:name="MJXc-TeX-main-Rw">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UI Historic">
    <w:panose1 w:val="020B0502040204020203"/>
    <w:charset w:val="00"/>
    <w:family w:val="swiss"/>
    <w:pitch w:val="default"/>
    <w:sig w:usb0="800001EF" w:usb1="02000002" w:usb2="0060C08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4659029"/>
      <w:docPartObj>
        <w:docPartGallery w:val="autotext"/>
      </w:docPartObj>
    </w:sdtPr>
    <w:sdtContent>
      <w:p>
        <w:pPr>
          <w:pStyle w:val="9"/>
          <w:jc w:val="right"/>
        </w:pPr>
        <w:r>
          <w:fldChar w:fldCharType="begin"/>
        </w:r>
        <w:r>
          <w:instrText xml:space="preserve"> PAGE   \* MERGEFORMAT </w:instrText>
        </w:r>
        <w:r>
          <w:fldChar w:fldCharType="separate"/>
        </w:r>
        <w:r>
          <w:t>7</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42E29"/>
    <w:multiLevelType w:val="multilevel"/>
    <w:tmpl w:val="04B42E29"/>
    <w:lvl w:ilvl="0" w:tentative="0">
      <w:start w:val="1"/>
      <w:numFmt w:val="decimal"/>
      <w:lvlText w:val="%1."/>
      <w:lvlJc w:val="left"/>
      <w:pPr>
        <w:ind w:left="81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FC9343D"/>
    <w:multiLevelType w:val="multilevel"/>
    <w:tmpl w:val="0FC9343D"/>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F9E6E5C"/>
    <w:multiLevelType w:val="multilevel"/>
    <w:tmpl w:val="5F9E6E5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5FB68F6"/>
    <w:multiLevelType w:val="multilevel"/>
    <w:tmpl w:val="75FB68F6"/>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7B507609"/>
    <w:multiLevelType w:val="multilevel"/>
    <w:tmpl w:val="7B50760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attachedTemplate r:id="rId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19F"/>
    <w:rsid w:val="000A27BC"/>
    <w:rsid w:val="000B4C2C"/>
    <w:rsid w:val="001151F9"/>
    <w:rsid w:val="0016719F"/>
    <w:rsid w:val="001939C4"/>
    <w:rsid w:val="002725E9"/>
    <w:rsid w:val="00292DA5"/>
    <w:rsid w:val="00314FCC"/>
    <w:rsid w:val="00342D6C"/>
    <w:rsid w:val="003A2589"/>
    <w:rsid w:val="003A4B4F"/>
    <w:rsid w:val="003F758A"/>
    <w:rsid w:val="004000CD"/>
    <w:rsid w:val="004C78A4"/>
    <w:rsid w:val="004F673E"/>
    <w:rsid w:val="005A4D2D"/>
    <w:rsid w:val="0067475E"/>
    <w:rsid w:val="006E7A25"/>
    <w:rsid w:val="00826A3B"/>
    <w:rsid w:val="00837F25"/>
    <w:rsid w:val="008E79E6"/>
    <w:rsid w:val="009361B0"/>
    <w:rsid w:val="009537FB"/>
    <w:rsid w:val="0095536C"/>
    <w:rsid w:val="009F2206"/>
    <w:rsid w:val="00A37503"/>
    <w:rsid w:val="00A81A94"/>
    <w:rsid w:val="00AD342A"/>
    <w:rsid w:val="00AF43B7"/>
    <w:rsid w:val="00B00AF9"/>
    <w:rsid w:val="00B14AF1"/>
    <w:rsid w:val="00B61891"/>
    <w:rsid w:val="00BA3BA4"/>
    <w:rsid w:val="00BE1BF6"/>
    <w:rsid w:val="00CA1BDA"/>
    <w:rsid w:val="00D0263C"/>
    <w:rsid w:val="00DA75A7"/>
    <w:rsid w:val="00DB7AA4"/>
    <w:rsid w:val="00DC2297"/>
    <w:rsid w:val="00E24F54"/>
    <w:rsid w:val="00E44B8D"/>
    <w:rsid w:val="00E82092"/>
    <w:rsid w:val="00EC1BCD"/>
    <w:rsid w:val="00EC4868"/>
    <w:rsid w:val="00F24EE2"/>
    <w:rsid w:val="00F258CF"/>
    <w:rsid w:val="00F8592B"/>
    <w:rsid w:val="00FB36A2"/>
    <w:rsid w:val="03E64E6D"/>
    <w:rsid w:val="2B5B5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15"/>
    <w:qFormat/>
    <w:uiPriority w:val="9"/>
    <w:pPr>
      <w:spacing w:before="100" w:beforeAutospacing="1" w:after="100" w:afterAutospacing="1"/>
      <w:outlineLvl w:val="0"/>
    </w:pPr>
    <w:rPr>
      <w:b/>
      <w:bCs/>
      <w:kern w:val="36"/>
      <w:sz w:val="48"/>
      <w:szCs w:val="48"/>
    </w:rPr>
  </w:style>
  <w:style w:type="paragraph" w:styleId="3">
    <w:name w:val="heading 2"/>
    <w:basedOn w:val="1"/>
    <w:next w:val="1"/>
    <w:link w:val="16"/>
    <w:qFormat/>
    <w:uiPriority w:val="9"/>
    <w:pPr>
      <w:spacing w:before="100" w:beforeAutospacing="1" w:after="100" w:afterAutospacing="1"/>
      <w:outlineLvl w:val="1"/>
    </w:pPr>
    <w:rPr>
      <w:b/>
      <w:bCs/>
      <w:sz w:val="36"/>
      <w:szCs w:val="36"/>
    </w:rPr>
  </w:style>
  <w:style w:type="paragraph" w:styleId="4">
    <w:name w:val="heading 3"/>
    <w:basedOn w:val="1"/>
    <w:next w:val="1"/>
    <w:link w:val="27"/>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18"/>
    <w:semiHidden/>
    <w:unhideWhenUsed/>
    <w:uiPriority w:val="99"/>
    <w:rPr>
      <w:rFonts w:ascii="Tahoma" w:hAnsi="Tahoma" w:cs="Tahoma"/>
      <w:sz w:val="16"/>
      <w:szCs w:val="16"/>
    </w:rPr>
  </w:style>
  <w:style w:type="character" w:styleId="8">
    <w:name w:val="Emphasis"/>
    <w:basedOn w:val="5"/>
    <w:qFormat/>
    <w:uiPriority w:val="20"/>
    <w:rPr>
      <w:i/>
      <w:iCs/>
    </w:rPr>
  </w:style>
  <w:style w:type="paragraph" w:styleId="9">
    <w:name w:val="footer"/>
    <w:basedOn w:val="1"/>
    <w:link w:val="20"/>
    <w:unhideWhenUsed/>
    <w:qFormat/>
    <w:uiPriority w:val="99"/>
    <w:pPr>
      <w:tabs>
        <w:tab w:val="center" w:pos="4680"/>
        <w:tab w:val="right" w:pos="9360"/>
      </w:tabs>
    </w:pPr>
  </w:style>
  <w:style w:type="paragraph" w:styleId="10">
    <w:name w:val="header"/>
    <w:basedOn w:val="1"/>
    <w:link w:val="19"/>
    <w:unhideWhenUsed/>
    <w:uiPriority w:val="99"/>
    <w:pPr>
      <w:tabs>
        <w:tab w:val="center" w:pos="4680"/>
        <w:tab w:val="right" w:pos="9360"/>
      </w:tabs>
    </w:pPr>
  </w:style>
  <w:style w:type="character" w:styleId="11">
    <w:name w:val="Hyperlink"/>
    <w:basedOn w:val="5"/>
    <w:semiHidden/>
    <w:unhideWhenUsed/>
    <w:uiPriority w:val="99"/>
    <w:rPr>
      <w:color w:val="0000FF"/>
      <w:u w:val="single"/>
    </w:rPr>
  </w:style>
  <w:style w:type="paragraph" w:styleId="12">
    <w:name w:val="Normal (Web)"/>
    <w:basedOn w:val="1"/>
    <w:uiPriority w:val="99"/>
    <w:pPr>
      <w:spacing w:before="100" w:beforeAutospacing="1" w:after="100" w:afterAutospacing="1"/>
    </w:pPr>
  </w:style>
  <w:style w:type="character" w:styleId="13">
    <w:name w:val="Strong"/>
    <w:qFormat/>
    <w:uiPriority w:val="22"/>
    <w:rPr>
      <w:b/>
      <w:bCs/>
    </w:rPr>
  </w:style>
  <w:style w:type="paragraph" w:styleId="14">
    <w:name w:val="List Paragraph"/>
    <w:basedOn w:val="1"/>
    <w:qFormat/>
    <w:uiPriority w:val="34"/>
    <w:pPr>
      <w:ind w:left="720"/>
      <w:contextualSpacing/>
    </w:pPr>
  </w:style>
  <w:style w:type="character" w:customStyle="1" w:styleId="15">
    <w:name w:val="Heading 1 Char"/>
    <w:basedOn w:val="5"/>
    <w:link w:val="2"/>
    <w:uiPriority w:val="9"/>
    <w:rPr>
      <w:rFonts w:ascii="Times New Roman" w:hAnsi="Times New Roman" w:eastAsia="Times New Roman" w:cs="Times New Roman"/>
      <w:b/>
      <w:bCs/>
      <w:kern w:val="36"/>
      <w:sz w:val="48"/>
      <w:szCs w:val="48"/>
    </w:rPr>
  </w:style>
  <w:style w:type="character" w:customStyle="1" w:styleId="16">
    <w:name w:val="Heading 2 Char"/>
    <w:basedOn w:val="5"/>
    <w:link w:val="3"/>
    <w:uiPriority w:val="9"/>
    <w:rPr>
      <w:rFonts w:ascii="Times New Roman" w:hAnsi="Times New Roman" w:eastAsia="Times New Roman" w:cs="Times New Roman"/>
      <w:b/>
      <w:bCs/>
      <w:sz w:val="36"/>
      <w:szCs w:val="36"/>
    </w:rPr>
  </w:style>
  <w:style w:type="paragraph" w:customStyle="1" w:styleId="17">
    <w:name w:val="share-label"/>
    <w:basedOn w:val="1"/>
    <w:uiPriority w:val="0"/>
    <w:pPr>
      <w:spacing w:before="100" w:beforeAutospacing="1" w:after="100" w:afterAutospacing="1"/>
    </w:pPr>
  </w:style>
  <w:style w:type="character" w:customStyle="1" w:styleId="18">
    <w:name w:val="Balloon Text Char"/>
    <w:basedOn w:val="5"/>
    <w:link w:val="7"/>
    <w:semiHidden/>
    <w:uiPriority w:val="99"/>
    <w:rPr>
      <w:rFonts w:ascii="Tahoma" w:hAnsi="Tahoma" w:eastAsia="Times New Roman" w:cs="Tahoma"/>
      <w:sz w:val="16"/>
      <w:szCs w:val="16"/>
    </w:rPr>
  </w:style>
  <w:style w:type="character" w:customStyle="1" w:styleId="19">
    <w:name w:val="Header Char"/>
    <w:basedOn w:val="5"/>
    <w:link w:val="10"/>
    <w:qFormat/>
    <w:uiPriority w:val="99"/>
    <w:rPr>
      <w:rFonts w:ascii="Times New Roman" w:hAnsi="Times New Roman" w:eastAsia="Times New Roman" w:cs="Times New Roman"/>
      <w:sz w:val="24"/>
      <w:szCs w:val="24"/>
    </w:rPr>
  </w:style>
  <w:style w:type="character" w:customStyle="1" w:styleId="20">
    <w:name w:val="Footer Char"/>
    <w:basedOn w:val="5"/>
    <w:link w:val="9"/>
    <w:qFormat/>
    <w:uiPriority w:val="99"/>
    <w:rPr>
      <w:rFonts w:ascii="Times New Roman" w:hAnsi="Times New Roman" w:eastAsia="Times New Roman" w:cs="Times New Roman"/>
      <w:sz w:val="24"/>
      <w:szCs w:val="24"/>
    </w:rPr>
  </w:style>
  <w:style w:type="paragraph" w:styleId="21">
    <w:name w:val="No Spacing"/>
    <w:link w:val="22"/>
    <w:qFormat/>
    <w:uiPriority w:val="1"/>
    <w:rPr>
      <w:rFonts w:asciiTheme="minorHAnsi" w:hAnsiTheme="minorHAnsi" w:eastAsiaTheme="minorEastAsia" w:cstheme="minorBidi"/>
      <w:sz w:val="22"/>
      <w:szCs w:val="22"/>
      <w:lang w:val="en-US" w:eastAsia="ja-JP" w:bidi="ar-SA"/>
    </w:rPr>
  </w:style>
  <w:style w:type="character" w:customStyle="1" w:styleId="22">
    <w:name w:val="No Spacing Char"/>
    <w:basedOn w:val="5"/>
    <w:link w:val="21"/>
    <w:qFormat/>
    <w:uiPriority w:val="1"/>
    <w:rPr>
      <w:rFonts w:eastAsiaTheme="minorEastAsia"/>
      <w:lang w:eastAsia="ja-JP"/>
    </w:rPr>
  </w:style>
  <w:style w:type="character" w:customStyle="1" w:styleId="23">
    <w:name w:val="fontstyle01"/>
    <w:basedOn w:val="5"/>
    <w:uiPriority w:val="0"/>
    <w:rPr>
      <w:rFonts w:hint="default" w:ascii="Times New Roman" w:hAnsi="Times New Roman" w:cs="Times New Roman"/>
      <w:color w:val="000000"/>
      <w:sz w:val="28"/>
      <w:szCs w:val="28"/>
    </w:rPr>
  </w:style>
  <w:style w:type="character" w:customStyle="1" w:styleId="24">
    <w:name w:val="fontstyle21"/>
    <w:basedOn w:val="5"/>
    <w:uiPriority w:val="0"/>
    <w:rPr>
      <w:rFonts w:hint="default" w:ascii="TimesNewRomanPSMT" w:hAnsi="TimesNewRomanPSMT"/>
      <w:color w:val="000000"/>
      <w:sz w:val="28"/>
      <w:szCs w:val="28"/>
    </w:rPr>
  </w:style>
  <w:style w:type="character" w:customStyle="1" w:styleId="25">
    <w:name w:val="mjx-char"/>
    <w:basedOn w:val="5"/>
    <w:uiPriority w:val="0"/>
  </w:style>
  <w:style w:type="character" w:customStyle="1" w:styleId="26">
    <w:name w:val="mjx_assistive_mathml"/>
    <w:basedOn w:val="5"/>
    <w:uiPriority w:val="0"/>
  </w:style>
  <w:style w:type="character" w:customStyle="1" w:styleId="27">
    <w:name w:val="Heading 3 Char"/>
    <w:basedOn w:val="5"/>
    <w:link w:val="4"/>
    <w:semiHidden/>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7B33C7-FBDB-45B8-A38D-0DFBDEAE9134}">
  <ds:schemaRefs/>
</ds:datastoreItem>
</file>

<file path=docProps/app.xml><?xml version="1.0" encoding="utf-8"?>
<Properties xmlns="http://schemas.openxmlformats.org/officeDocument/2006/extended-properties" xmlns:vt="http://schemas.openxmlformats.org/officeDocument/2006/docPropsVTypes">
  <Template>Chem4Word</Template>
  <Company>Microsoft</Company>
  <Pages>7</Pages>
  <Words>1034</Words>
  <Characters>5898</Characters>
  <Lines>49</Lines>
  <Paragraphs>13</Paragraphs>
  <TotalTime>259</TotalTime>
  <ScaleCrop>false</ScaleCrop>
  <LinksUpToDate>false</LinksUpToDate>
  <CharactersWithSpaces>6919</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2021-07-05T15:02:00Z</dcterms:created>
  <dc:creator>AutoBVT</dc:creator>
  <cp:lastModifiedBy>THU HUONG</cp:lastModifiedBy>
  <dcterms:modified xsi:type="dcterms:W3CDTF">2022-03-07T16:20:06Z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8A481376A509497495F7284BA740DC89</vt:lpwstr>
  </property>
</Properties>
</file>