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1CC23" w14:textId="77777777" w:rsidR="00E85D05" w:rsidRPr="00E85D05" w:rsidRDefault="00E85D05" w:rsidP="00E85D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ĐỀ CƯƠNG BÁO CÁO</w:t>
      </w:r>
    </w:p>
    <w:p w14:paraId="548165A2" w14:textId="77777777" w:rsidR="00E85D05" w:rsidRPr="00E85D05" w:rsidRDefault="00E85D05" w:rsidP="00E85D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 Chính trị tư tưởng năm học 2021 – 2022</w:t>
      </w:r>
    </w:p>
    <w:p w14:paraId="0324C8B4" w14:textId="77777777" w:rsidR="00E85D05" w:rsidRPr="00F0731F" w:rsidRDefault="00E85D05" w:rsidP="00F0731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404D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(Đính kèm </w:t>
      </w:r>
      <w:r w:rsidR="004B4EA5" w:rsidRPr="00A404D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công văn số 1718</w:t>
      </w:r>
      <w:r w:rsidRPr="00A404D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/SGDĐT-CTTT</w:t>
      </w:r>
      <w:r w:rsidR="004B4EA5" w:rsidRPr="00A404D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ngày 30 tháng 5 </w:t>
      </w:r>
      <w:r w:rsidRPr="00A404D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năm 2022)</w:t>
      </w:r>
    </w:p>
    <w:p w14:paraId="3534547E" w14:textId="77777777" w:rsidR="00E85D05" w:rsidRPr="00E85D05" w:rsidRDefault="00E85D05" w:rsidP="00E85D05">
      <w:pPr>
        <w:numPr>
          <w:ilvl w:val="0"/>
          <w:numId w:val="23"/>
        </w:numPr>
        <w:spacing w:before="120" w:after="120" w:line="240" w:lineRule="auto"/>
        <w:ind w:right="-279" w:hanging="15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>Kết quả thực hiện công tác chính trị tư tưởng năm học 2021 – 2022</w:t>
      </w:r>
    </w:p>
    <w:p w14:paraId="339A3AF8" w14:textId="77777777" w:rsidR="00E85D05" w:rsidRPr="00E85D05" w:rsidRDefault="00E85D05" w:rsidP="00E85D05">
      <w:pPr>
        <w:numPr>
          <w:ilvl w:val="0"/>
          <w:numId w:val="13"/>
        </w:numPr>
        <w:tabs>
          <w:tab w:val="left" w:pos="851"/>
        </w:tabs>
        <w:spacing w:before="120" w:after="120" w:line="240" w:lineRule="auto"/>
        <w:ind w:left="0" w:right="-279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 xml:space="preserve">Công tác giáo dục chính trị tư tưởng, lý tưởng cách mạng, đạo đức lối sống, văn hóa ứng xử </w:t>
      </w:r>
    </w:p>
    <w:p w14:paraId="3ED51ABB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Công tác thực hiện “Học tập và làm theo tư tưởng, đạo đức, phong cách Hồ Chí </w:t>
      </w:r>
      <w:proofErr w:type="gramStart"/>
      <w:r w:rsidRPr="00E85D05">
        <w:rPr>
          <w:rFonts w:ascii="Times New Roman" w:eastAsia="Times New Roman" w:hAnsi="Times New Roman" w:cs="Times New Roman"/>
          <w:sz w:val="28"/>
          <w:szCs w:val="28"/>
        </w:rPr>
        <w:t>Minh  và</w:t>
      </w:r>
      <w:proofErr w:type="gramEnd"/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 giáo dục đạo đức, lối sông cho học sinh, sinh viên” theo Chỉ thị số 05/CT-TW ngày 15/5/2016 của Bộ Chính trị tại đơn vị và Chỉ thị số 31/CT-TTg ngày 04/12/2019 của Thủ tướng Chính phủ về “Tăng cường các giải pháp giáo dục đạo đức, lối sống cho học sinh, sinh viên”.</w:t>
      </w:r>
    </w:p>
    <w:p w14:paraId="106F3B39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chào cờ, sinh hoạt đầu tuần; giáo dục truyền thống, đạo đức cách mạng; đền ơn đáp nghĩa, tình nguyện vì cộng đồng; khen thưởng, kỷ luật đối với học sinh, sinh viên; các nội dung sinh hoạt theo chủ điểm.</w:t>
      </w:r>
    </w:p>
    <w:p w14:paraId="163FB188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Chương trình gặp gỡ giữa đại diện lãnh đạo nhà trường với học sinh.</w:t>
      </w:r>
    </w:p>
    <w:p w14:paraId="248A6E3F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Đoàn – Hội – Đội</w:t>
      </w:r>
    </w:p>
    <w:p w14:paraId="6DB4376F" w14:textId="77777777" w:rsidR="00E85D05" w:rsidRPr="00E85D05" w:rsidRDefault="00E85D05" w:rsidP="00E85D05">
      <w:pPr>
        <w:tabs>
          <w:tab w:val="left" w:pos="1134"/>
          <w:tab w:val="left" w:pos="1418"/>
        </w:tabs>
        <w:spacing w:before="120" w:after="120" w:line="240" w:lineRule="auto"/>
        <w:ind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Khối trường học: Hoạt động của tổ chức Đoàn, Hội, Đội trong trường học</w:t>
      </w:r>
    </w:p>
    <w:p w14:paraId="35BF8148" w14:textId="77777777" w:rsidR="00E85D05" w:rsidRPr="00E85D05" w:rsidRDefault="00E85D05" w:rsidP="00E85D05">
      <w:pPr>
        <w:tabs>
          <w:tab w:val="left" w:pos="1134"/>
          <w:tab w:val="left" w:pos="1418"/>
        </w:tabs>
        <w:spacing w:before="120" w:after="120" w:line="240" w:lineRule="auto"/>
        <w:ind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Khối Phòng GD&amp;ĐT: Chế độ, chính sách, đào tạo, bồi dưỡng đối với: Giáo viên; Tổng phụ trách Đội; Trợ lý thanh niên.</w:t>
      </w:r>
    </w:p>
    <w:p w14:paraId="0ECF66A0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Công tác phát triển Đảng và bồi dưỡng nhận thức về Đảng trong học sinh, sinh </w:t>
      </w:r>
      <w:proofErr w:type="gramStart"/>
      <w:r w:rsidRPr="00E85D05">
        <w:rPr>
          <w:rFonts w:ascii="Times New Roman" w:eastAsia="Times New Roman" w:hAnsi="Times New Roman" w:cs="Times New Roman"/>
          <w:sz w:val="28"/>
          <w:szCs w:val="28"/>
        </w:rPr>
        <w:t>viên .</w:t>
      </w:r>
      <w:proofErr w:type="gramEnd"/>
    </w:p>
    <w:p w14:paraId="45A0B5D5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dân vận của chính quyền và quy chế dân chủ ở cơ sở.</w:t>
      </w:r>
    </w:p>
    <w:p w14:paraId="416C7E93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Đề án “Xây dựng văn hóa ứng xử trong trường học giai đoạn 2020 – 2025”.</w:t>
      </w:r>
    </w:p>
    <w:p w14:paraId="7A40B134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Về tăng cường công tác quản lý và nâng cao đạo đức nhà giáo </w:t>
      </w:r>
    </w:p>
    <w:p w14:paraId="1EDB15FF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Công tác giáo dục bảo vệ môi trường; chương trình “Giảm sử dụng túi ni lông”; phong trào “Chống rác thải nhựa”, </w:t>
      </w:r>
      <w:r w:rsidRPr="00E85D05">
        <w:rPr>
          <w:rFonts w:ascii="Times New Roman" w:eastAsia="Times New Roman" w:hAnsi="Times New Roman" w:cs="Times New Roman"/>
          <w:bCs/>
          <w:sz w:val="28"/>
          <w:szCs w:val="28"/>
        </w:rPr>
        <w:t>Chỉ thị số 19-CT/TU.</w:t>
      </w:r>
    </w:p>
    <w:p w14:paraId="55E7A616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Việc thực hiện xây dựng “Trường học Xanh”.</w:t>
      </w:r>
    </w:p>
    <w:p w14:paraId="32DB7AA7" w14:textId="77777777" w:rsidR="00E85D05" w:rsidRPr="00E85D05" w:rsidRDefault="00E85D05" w:rsidP="00E85D05">
      <w:pPr>
        <w:numPr>
          <w:ilvl w:val="0"/>
          <w:numId w:val="13"/>
        </w:numPr>
        <w:tabs>
          <w:tab w:val="left" w:pos="851"/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>Công tác tuyên truyền, phổ biến và giáo dục pháp luật</w:t>
      </w:r>
    </w:p>
    <w:p w14:paraId="28FD1849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pháp chế; phổ biến, giáo dục pháp luật.</w:t>
      </w:r>
    </w:p>
    <w:p w14:paraId="1099642A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Công tác phòng, chống tham nhũng; phổ biến, giáo dục pháp luật về phòng, chống tham nhũng tại đơn vị.   </w:t>
      </w:r>
    </w:p>
    <w:p w14:paraId="67A46936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Đề án “Tăng cường quản lý, giáo dục chính trị tư tưởng đối với học sinh, sinh viên trên môi trường mạng đến năm 2025”</w:t>
      </w:r>
    </w:p>
    <w:p w14:paraId="2965212C" w14:textId="77777777" w:rsidR="00E85D05" w:rsidRPr="00E85D05" w:rsidRDefault="00E85D05" w:rsidP="00E85D05">
      <w:pPr>
        <w:numPr>
          <w:ilvl w:val="0"/>
          <w:numId w:val="13"/>
        </w:numPr>
        <w:tabs>
          <w:tab w:val="left" w:pos="851"/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 xml:space="preserve">Công tác tư vấn tâm lý, công tác xã hội trong trường học và hoạt </w:t>
      </w:r>
      <w:proofErr w:type="gramStart"/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>động  giáo</w:t>
      </w:r>
      <w:proofErr w:type="gramEnd"/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 xml:space="preserve"> dục kỹ năng sống, hoạt động giáo dục ngoài giờ chính khóa</w:t>
      </w:r>
    </w:p>
    <w:p w14:paraId="27B665AF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Hoạt động giáo dục kỹ năng sống và hoạt động giáo dục ngoài giờ chính khóa.</w:t>
      </w:r>
    </w:p>
    <w:p w14:paraId="1B67B61B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tư vấn hỗ trợ cho học sinh phổ thông, hiệu quả các hoạt động tư vấn học đường; công tác xã hội trong trường học.</w:t>
      </w:r>
    </w:p>
    <w:p w14:paraId="74C1E0E1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Giáo viên phụ trách công tác tư vấn hỗ trợ học sinh, công tác xã hội </w:t>
      </w:r>
    </w:p>
    <w:p w14:paraId="4CDD04FC" w14:textId="77777777" w:rsidR="00E85D05" w:rsidRPr="00E85D05" w:rsidRDefault="00E85D05" w:rsidP="00E85D05">
      <w:pPr>
        <w:numPr>
          <w:ilvl w:val="0"/>
          <w:numId w:val="13"/>
        </w:numPr>
        <w:tabs>
          <w:tab w:val="left" w:pos="851"/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Công tác an ninh trật tự, </w:t>
      </w:r>
      <w:proofErr w:type="gramStart"/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>an</w:t>
      </w:r>
      <w:proofErr w:type="gramEnd"/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 xml:space="preserve"> toàn trường học </w:t>
      </w:r>
    </w:p>
    <w:p w14:paraId="56150B17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Thực hiện Quy chế phối hợp với công an địa phương giai đoạn 2021-2025.</w:t>
      </w:r>
    </w:p>
    <w:p w14:paraId="00575F81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phòng chống thiên tai, tìm kiếm cứu nạn tại đơn vị.</w:t>
      </w:r>
    </w:p>
    <w:p w14:paraId="32F78BCA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Công tác phòng, chống bạo lực học đường.</w:t>
      </w:r>
    </w:p>
    <w:p w14:paraId="5DBA9980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>Việc thực hiện mua bảo hiểm cháy nổ bắt buộc theo nghị định 23/2018/NĐ-CP.</w:t>
      </w:r>
    </w:p>
    <w:p w14:paraId="5A9FB8E9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ab/>
        <w:t xml:space="preserve">Triển khai kế hoạch về tổ chức phong trào thi đua bảo đảm trật tự, </w:t>
      </w:r>
      <w:proofErr w:type="gramStart"/>
      <w:r w:rsidRPr="00E85D05">
        <w:rPr>
          <w:rFonts w:ascii="Times New Roman" w:eastAsia="Times New Roman" w:hAnsi="Times New Roman" w:cs="Times New Roman"/>
          <w:sz w:val="28"/>
          <w:szCs w:val="28"/>
        </w:rPr>
        <w:t>an</w:t>
      </w:r>
      <w:proofErr w:type="gramEnd"/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 toàn giao thông trong ngành giáo dục giai đoạn 2021-2025.</w:t>
      </w:r>
    </w:p>
    <w:p w14:paraId="3C85B4B0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Chiến lược bảo đảm trật tự, </w:t>
      </w:r>
      <w:proofErr w:type="gramStart"/>
      <w:r w:rsidRPr="00E85D05">
        <w:rPr>
          <w:rFonts w:ascii="Times New Roman" w:eastAsia="Times New Roman" w:hAnsi="Times New Roman" w:cs="Times New Roman"/>
          <w:sz w:val="28"/>
          <w:szCs w:val="28"/>
        </w:rPr>
        <w:t>an</w:t>
      </w:r>
      <w:proofErr w:type="gramEnd"/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 toàn giao thông đường bộ trong ngành giáo dục giai đoạn 2021-2030.</w:t>
      </w:r>
    </w:p>
    <w:p w14:paraId="707188F2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hAnsi="Times New Roman" w:cs="Times New Roman"/>
          <w:sz w:val="28"/>
          <w:szCs w:val="28"/>
          <w:lang w:val="nb-NO"/>
        </w:rPr>
        <w:t>Kết quả thực hiện đảm bảo trường học an toàn, phòng, chống tai nạn thương tích tại đơn vị năm học 2021 - 2022 (</w:t>
      </w:r>
      <w:r w:rsidRPr="00C50C1B">
        <w:rPr>
          <w:rFonts w:ascii="Times New Roman" w:hAnsi="Times New Roman" w:cs="Times New Roman"/>
          <w:i/>
          <w:sz w:val="28"/>
          <w:szCs w:val="28"/>
          <w:lang w:val="nb-NO"/>
        </w:rPr>
        <w:t>căn cứ theo Thông tư số 45/2021/TT-BGDĐT ngày 31/12/2021 quy định về xây dựng trường học an toàn, phòng, chống tai nạn thương tích trong cơ sở giáo dục mầm non; Quyết định số 4458/QĐ-BGDĐT ngày 22/8/2007 quy định về xây dựng trường học an toàn, phòng, chống tai nạn thương tích trong các trường phổ thông</w:t>
      </w:r>
      <w:r w:rsidRPr="00C50C1B">
        <w:rPr>
          <w:rFonts w:ascii="Times New Roman" w:hAnsi="Times New Roman" w:cs="Times New Roman"/>
          <w:sz w:val="28"/>
          <w:szCs w:val="28"/>
          <w:lang w:val="nb-NO"/>
        </w:rPr>
        <w:t>).</w:t>
      </w:r>
    </w:p>
    <w:p w14:paraId="4E9F90EB" w14:textId="77777777" w:rsidR="00E85D05" w:rsidRPr="00C50C1B" w:rsidRDefault="00E85D05" w:rsidP="00E85D05">
      <w:pPr>
        <w:numPr>
          <w:ilvl w:val="0"/>
          <w:numId w:val="13"/>
        </w:numPr>
        <w:tabs>
          <w:tab w:val="left" w:pos="851"/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b/>
          <w:sz w:val="28"/>
          <w:szCs w:val="28"/>
        </w:rPr>
        <w:t xml:space="preserve">Công tác y tế trường học </w:t>
      </w:r>
    </w:p>
    <w:p w14:paraId="5A875B84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Việc thực hiện các quy định Thông tư 13/2016/TTLT-BYT-BGDĐT ngày 12/5/2016 Quy định về công tác y tế trường học. </w:t>
      </w:r>
    </w:p>
    <w:p w14:paraId="15CEB01F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Công tác khám sức khỏe cho cán bộ, giáo viên, nhân viên và kiểm tra sức khỏe ban đầu cho học sinh.</w:t>
      </w:r>
    </w:p>
    <w:p w14:paraId="35474E95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Công tác phòng chống dịch, bệnh trong trường học </w:t>
      </w:r>
    </w:p>
    <w:p w14:paraId="0B9E8240" w14:textId="77777777" w:rsidR="00C50C1B" w:rsidRPr="00C50C1B" w:rsidRDefault="00C50C1B" w:rsidP="00C50C1B">
      <w:pPr>
        <w:tabs>
          <w:tab w:val="left" w:pos="1134"/>
          <w:tab w:val="left" w:pos="1418"/>
        </w:tabs>
        <w:spacing w:before="120" w:after="120" w:line="240" w:lineRule="auto"/>
        <w:ind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5.5   Về tình trạng dinh dưỡng học sinh</w:t>
      </w:r>
    </w:p>
    <w:p w14:paraId="5AF775BD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Về đảm bảo điều kiện cơ sở vật chất, đội ngũ nhân viên y tế trường học phục vụ công tác y tế trường học.</w:t>
      </w:r>
    </w:p>
    <w:p w14:paraId="626CBF1B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Công tác đảm bảo an toàn thực phẩm trong trường học</w:t>
      </w:r>
    </w:p>
    <w:p w14:paraId="00EC5AC9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Việc thực hiện bảo hiểm y tế học sinh.</w:t>
      </w:r>
    </w:p>
    <w:p w14:paraId="06637AAF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Tổ chức các hoạt động truyền thông, giáo dục sức khỏe</w:t>
      </w:r>
    </w:p>
    <w:p w14:paraId="31663EC1" w14:textId="77777777" w:rsidR="00E85D05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Đảm bảo các điều kiện về cấp thoát nước và vệ sinh môi trường trong trường học</w:t>
      </w:r>
    </w:p>
    <w:p w14:paraId="3A823369" w14:textId="77777777" w:rsidR="00E85D05" w:rsidRPr="00C50C1B" w:rsidRDefault="00E85D05" w:rsidP="00E85D05">
      <w:pPr>
        <w:numPr>
          <w:ilvl w:val="0"/>
          <w:numId w:val="13"/>
        </w:numPr>
        <w:tabs>
          <w:tab w:val="left" w:pos="851"/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b/>
          <w:sz w:val="28"/>
          <w:szCs w:val="28"/>
        </w:rPr>
        <w:t>Hoạt động văn hóa nghệ thuật, thể thao học đường</w:t>
      </w:r>
    </w:p>
    <w:p w14:paraId="2FFB0DA9" w14:textId="77777777" w:rsidR="00E85D05" w:rsidRPr="00C50C1B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Hoạt động văn hóa nghệ thuật trong trường học</w:t>
      </w:r>
    </w:p>
    <w:p w14:paraId="4D47EBB4" w14:textId="77777777" w:rsidR="00E85D05" w:rsidRPr="00C50C1B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Việc thực hiện Đề án “Tổng thể phát triển giáo dục thể chất và thể thao trường học giai đoạn 2021-2025” </w:t>
      </w:r>
    </w:p>
    <w:p w14:paraId="5B2A3407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Hoạt động thể dục thể thao trong </w:t>
      </w:r>
      <w:proofErr w:type="gramStart"/>
      <w:r w:rsidRPr="00C50C1B">
        <w:rPr>
          <w:rFonts w:ascii="Times New Roman" w:eastAsia="Times New Roman" w:hAnsi="Times New Roman" w:cs="Times New Roman"/>
          <w:sz w:val="28"/>
          <w:szCs w:val="28"/>
        </w:rPr>
        <w:t>nhà  trường</w:t>
      </w:r>
      <w:proofErr w:type="gramEnd"/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D1AD000" w14:textId="77777777" w:rsidR="00C50C1B" w:rsidRPr="00C50C1B" w:rsidRDefault="00C50C1B" w:rsidP="00C50C1B">
      <w:pPr>
        <w:tabs>
          <w:tab w:val="left" w:pos="1134"/>
          <w:tab w:val="left" w:pos="1418"/>
        </w:tabs>
        <w:spacing w:before="120" w:after="120" w:line="240" w:lineRule="auto"/>
        <w:ind w:left="851" w:right="-27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50C1B">
        <w:rPr>
          <w:rFonts w:ascii="Times New Roman" w:eastAsia="Times New Roman" w:hAnsi="Times New Roman" w:cs="Times New Roman"/>
          <w:sz w:val="28"/>
          <w:szCs w:val="28"/>
          <w:lang w:val="vi-VN"/>
        </w:rPr>
        <w:t>Tổ chức các</w:t>
      </w: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 câu lạc bộ thể thao</w:t>
      </w:r>
    </w:p>
    <w:p w14:paraId="08AA7994" w14:textId="77777777" w:rsidR="00C50C1B" w:rsidRPr="00C50C1B" w:rsidRDefault="00C50C1B" w:rsidP="00C50C1B">
      <w:pPr>
        <w:tabs>
          <w:tab w:val="left" w:pos="1134"/>
          <w:tab w:val="left" w:pos="1418"/>
        </w:tabs>
        <w:spacing w:before="120" w:after="120" w:line="240" w:lineRule="auto"/>
        <w:ind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- Tập luyện và thi đấu thể thao</w:t>
      </w:r>
    </w:p>
    <w:p w14:paraId="0F06D3B2" w14:textId="77777777" w:rsidR="00C50C1B" w:rsidRPr="00C50C1B" w:rsidRDefault="00C50C1B" w:rsidP="00C50C1B">
      <w:pPr>
        <w:tabs>
          <w:tab w:val="left" w:pos="1134"/>
          <w:tab w:val="left" w:pos="1418"/>
        </w:tabs>
        <w:spacing w:before="120" w:after="120" w:line="240" w:lineRule="auto"/>
        <w:ind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- Hướng dẫn, </w:t>
      </w:r>
      <w:r w:rsidRPr="00C50C1B">
        <w:rPr>
          <w:rFonts w:ascii="Times New Roman" w:eastAsia="Times New Roman" w:hAnsi="Times New Roman" w:cs="Times New Roman"/>
          <w:sz w:val="28"/>
          <w:szCs w:val="28"/>
          <w:lang w:val="vi-VN"/>
        </w:rPr>
        <w:t>tổ chức Thể dục buổi sáng, thể dục giữa giờ</w:t>
      </w:r>
    </w:p>
    <w:p w14:paraId="13F41E98" w14:textId="77777777" w:rsidR="00C50C1B" w:rsidRPr="00C50C1B" w:rsidRDefault="00C50C1B" w:rsidP="00C50C1B">
      <w:pPr>
        <w:tabs>
          <w:tab w:val="left" w:pos="1134"/>
          <w:tab w:val="left" w:pos="1418"/>
        </w:tabs>
        <w:spacing w:before="120" w:after="120" w:line="240" w:lineRule="auto"/>
        <w:ind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- Tổ chức các hoạt động thể thao trong buổi 2</w:t>
      </w:r>
    </w:p>
    <w:p w14:paraId="17467946" w14:textId="77777777" w:rsidR="00C50C1B" w:rsidRPr="00C50C1B" w:rsidRDefault="00C50C1B" w:rsidP="00C50C1B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  <w:lang w:val="vi-VN"/>
        </w:rPr>
        <w:t>Kết quả</w:t>
      </w:r>
      <w:r w:rsidRPr="00C50C1B">
        <w:rPr>
          <w:rFonts w:ascii="Times New Roman" w:eastAsia="Times New Roman" w:hAnsi="Times New Roman" w:cs="Times New Roman"/>
          <w:sz w:val="28"/>
          <w:szCs w:val="28"/>
        </w:rPr>
        <w:t xml:space="preserve"> thực hiện liên tịch giữa phòng Giáo dục và Đào tạo, các trường THPT, trường THPT nhiều cấp học với Trung tâm thể dục thể thao/Trung tâm văn hóa thể thao các quận huyện năm học 2021 – 2022.</w:t>
      </w:r>
    </w:p>
    <w:p w14:paraId="05A733EC" w14:textId="77777777" w:rsidR="00E85D05" w:rsidRPr="00C50C1B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Công tác tổ chức và tham dự giải thể thao học sinh từ cấp cơ sở đến cấp quận, huyện và cấp thành phố năm học 2021-2022. </w:t>
      </w:r>
    </w:p>
    <w:p w14:paraId="7A7F8EC4" w14:textId="77777777" w:rsidR="00E85D05" w:rsidRPr="00C50C1B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C1B">
        <w:rPr>
          <w:rFonts w:ascii="Times New Roman" w:eastAsia="Times New Roman" w:hAnsi="Times New Roman" w:cs="Times New Roman"/>
          <w:sz w:val="28"/>
          <w:szCs w:val="28"/>
        </w:rPr>
        <w:t>Công tác phổ cập bơi an toàn và phòng chống đuối nước giai đoạn 2019-2022.</w:t>
      </w:r>
    </w:p>
    <w:p w14:paraId="0A94F196" w14:textId="77777777" w:rsidR="00E85D05" w:rsidRPr="00E85D05" w:rsidRDefault="00E85D05" w:rsidP="00E85D05">
      <w:pPr>
        <w:numPr>
          <w:ilvl w:val="1"/>
          <w:numId w:val="13"/>
        </w:numPr>
        <w:tabs>
          <w:tab w:val="left" w:pos="1134"/>
          <w:tab w:val="left" w:pos="1418"/>
        </w:tabs>
        <w:spacing w:before="120" w:after="120" w:line="240" w:lineRule="auto"/>
        <w:ind w:left="0" w:right="-27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sz w:val="28"/>
          <w:szCs w:val="28"/>
        </w:rPr>
        <w:t xml:space="preserve">Tham gia các hoạt động văn thể mỹ (liên hoan, hội thi, festival…) </w:t>
      </w:r>
    </w:p>
    <w:p w14:paraId="0F04CF0D" w14:textId="77777777" w:rsidR="00E85D05" w:rsidRPr="00E85D05" w:rsidRDefault="00E85D05" w:rsidP="00E85D05">
      <w:pPr>
        <w:numPr>
          <w:ilvl w:val="0"/>
          <w:numId w:val="23"/>
        </w:numPr>
        <w:spacing w:before="120" w:after="0" w:line="240" w:lineRule="auto"/>
        <w:ind w:hanging="15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D05">
        <w:rPr>
          <w:rFonts w:ascii="Times New Roman" w:eastAsia="Times New Roman" w:hAnsi="Times New Roman" w:cs="Times New Roman"/>
          <w:b/>
          <w:sz w:val="28"/>
          <w:szCs w:val="28"/>
        </w:rPr>
        <w:t>Đề xuất, kiến nghị</w:t>
      </w:r>
    </w:p>
    <w:p w14:paraId="4687EB1B" w14:textId="77777777" w:rsidR="00FB3994" w:rsidRPr="009559BD" w:rsidRDefault="00FB3994" w:rsidP="000E40DD">
      <w:pPr>
        <w:tabs>
          <w:tab w:val="left" w:pos="1843"/>
        </w:tabs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67534C4A" w14:textId="77777777" w:rsidR="000E40DD" w:rsidRPr="009559BD" w:rsidRDefault="000E40DD" w:rsidP="000E40DD">
      <w:pPr>
        <w:tabs>
          <w:tab w:val="left" w:pos="1843"/>
        </w:tabs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01A298CA" w14:textId="77777777" w:rsidR="00486FB8" w:rsidRPr="009559BD" w:rsidRDefault="00486FB8" w:rsidP="00486FB8">
      <w:pPr>
        <w:pStyle w:val="ListParagraph"/>
        <w:tabs>
          <w:tab w:val="left" w:pos="1843"/>
        </w:tabs>
        <w:jc w:val="both"/>
        <w:rPr>
          <w:rFonts w:ascii="Times New Roman" w:hAnsi="Times New Roman" w:cs="Times New Roman"/>
          <w:sz w:val="28"/>
        </w:rPr>
      </w:pPr>
    </w:p>
    <w:p w14:paraId="55CC320E" w14:textId="77777777" w:rsidR="00486FB8" w:rsidRPr="009559BD" w:rsidRDefault="00486FB8" w:rsidP="00486FB8">
      <w:pPr>
        <w:tabs>
          <w:tab w:val="left" w:pos="1843"/>
        </w:tabs>
        <w:jc w:val="both"/>
        <w:rPr>
          <w:rFonts w:ascii="Times New Roman" w:hAnsi="Times New Roman" w:cs="Times New Roman"/>
          <w:sz w:val="28"/>
        </w:rPr>
      </w:pPr>
    </w:p>
    <w:sectPr w:rsidR="00486FB8" w:rsidRPr="009559BD" w:rsidSect="00AF4C05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BD8B0" w14:textId="77777777" w:rsidR="00C51E8C" w:rsidRDefault="00C51E8C" w:rsidP="00C10EA9">
      <w:pPr>
        <w:spacing w:after="0" w:line="240" w:lineRule="auto"/>
      </w:pPr>
      <w:r>
        <w:separator/>
      </w:r>
    </w:p>
  </w:endnote>
  <w:endnote w:type="continuationSeparator" w:id="0">
    <w:p w14:paraId="3A5BFA7C" w14:textId="77777777" w:rsidR="00C51E8C" w:rsidRDefault="00C51E8C" w:rsidP="00C10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28FB5" w14:textId="77777777" w:rsidR="00C51E8C" w:rsidRDefault="00C51E8C" w:rsidP="00C10EA9">
      <w:pPr>
        <w:spacing w:after="0" w:line="240" w:lineRule="auto"/>
      </w:pPr>
      <w:r>
        <w:separator/>
      </w:r>
    </w:p>
  </w:footnote>
  <w:footnote w:type="continuationSeparator" w:id="0">
    <w:p w14:paraId="7010FECA" w14:textId="77777777" w:rsidR="00C51E8C" w:rsidRDefault="00C51E8C" w:rsidP="00C10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15F1F"/>
    <w:multiLevelType w:val="multilevel"/>
    <w:tmpl w:val="F55E977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" w15:restartNumberingAfterBreak="0">
    <w:nsid w:val="089F6BE8"/>
    <w:multiLevelType w:val="multilevel"/>
    <w:tmpl w:val="DED0514E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" w15:restartNumberingAfterBreak="0">
    <w:nsid w:val="0D3A173C"/>
    <w:multiLevelType w:val="hybridMultilevel"/>
    <w:tmpl w:val="3CE44A28"/>
    <w:lvl w:ilvl="0" w:tplc="0409000F">
      <w:start w:val="1"/>
      <w:numFmt w:val="decimal"/>
      <w:lvlText w:val="%1."/>
      <w:lvlJc w:val="left"/>
      <w:pPr>
        <w:ind w:left="1805" w:hanging="360"/>
      </w:pPr>
    </w:lvl>
    <w:lvl w:ilvl="1" w:tplc="04090019" w:tentative="1">
      <w:start w:val="1"/>
      <w:numFmt w:val="lowerLetter"/>
      <w:lvlText w:val="%2."/>
      <w:lvlJc w:val="left"/>
      <w:pPr>
        <w:ind w:left="2525" w:hanging="360"/>
      </w:pPr>
    </w:lvl>
    <w:lvl w:ilvl="2" w:tplc="0409001B" w:tentative="1">
      <w:start w:val="1"/>
      <w:numFmt w:val="lowerRoman"/>
      <w:lvlText w:val="%3."/>
      <w:lvlJc w:val="right"/>
      <w:pPr>
        <w:ind w:left="3245" w:hanging="180"/>
      </w:pPr>
    </w:lvl>
    <w:lvl w:ilvl="3" w:tplc="0409000F" w:tentative="1">
      <w:start w:val="1"/>
      <w:numFmt w:val="decimal"/>
      <w:lvlText w:val="%4."/>
      <w:lvlJc w:val="left"/>
      <w:pPr>
        <w:ind w:left="3965" w:hanging="360"/>
      </w:pPr>
    </w:lvl>
    <w:lvl w:ilvl="4" w:tplc="04090019" w:tentative="1">
      <w:start w:val="1"/>
      <w:numFmt w:val="lowerLetter"/>
      <w:lvlText w:val="%5."/>
      <w:lvlJc w:val="left"/>
      <w:pPr>
        <w:ind w:left="4685" w:hanging="360"/>
      </w:pPr>
    </w:lvl>
    <w:lvl w:ilvl="5" w:tplc="0409001B" w:tentative="1">
      <w:start w:val="1"/>
      <w:numFmt w:val="lowerRoman"/>
      <w:lvlText w:val="%6."/>
      <w:lvlJc w:val="right"/>
      <w:pPr>
        <w:ind w:left="5405" w:hanging="180"/>
      </w:pPr>
    </w:lvl>
    <w:lvl w:ilvl="6" w:tplc="0409000F" w:tentative="1">
      <w:start w:val="1"/>
      <w:numFmt w:val="decimal"/>
      <w:lvlText w:val="%7."/>
      <w:lvlJc w:val="left"/>
      <w:pPr>
        <w:ind w:left="6125" w:hanging="360"/>
      </w:pPr>
    </w:lvl>
    <w:lvl w:ilvl="7" w:tplc="04090019" w:tentative="1">
      <w:start w:val="1"/>
      <w:numFmt w:val="lowerLetter"/>
      <w:lvlText w:val="%8."/>
      <w:lvlJc w:val="left"/>
      <w:pPr>
        <w:ind w:left="6845" w:hanging="360"/>
      </w:pPr>
    </w:lvl>
    <w:lvl w:ilvl="8" w:tplc="0409001B" w:tentative="1">
      <w:start w:val="1"/>
      <w:numFmt w:val="lowerRoman"/>
      <w:lvlText w:val="%9."/>
      <w:lvlJc w:val="right"/>
      <w:pPr>
        <w:ind w:left="7565" w:hanging="180"/>
      </w:pPr>
    </w:lvl>
  </w:abstractNum>
  <w:abstractNum w:abstractNumId="3" w15:restartNumberingAfterBreak="0">
    <w:nsid w:val="0FEA2415"/>
    <w:multiLevelType w:val="multilevel"/>
    <w:tmpl w:val="F6D4CD4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4" w15:restartNumberingAfterBreak="0">
    <w:nsid w:val="10111C70"/>
    <w:multiLevelType w:val="hybridMultilevel"/>
    <w:tmpl w:val="79229AE0"/>
    <w:lvl w:ilvl="0" w:tplc="15E8AB12">
      <w:start w:val="1"/>
      <w:numFmt w:val="decimal"/>
      <w:lvlText w:val="%1.2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21A3229"/>
    <w:multiLevelType w:val="hybridMultilevel"/>
    <w:tmpl w:val="A5763D02"/>
    <w:lvl w:ilvl="0" w:tplc="0E72AA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348D2"/>
    <w:multiLevelType w:val="multilevel"/>
    <w:tmpl w:val="6ED2CF7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7" w15:restartNumberingAfterBreak="0">
    <w:nsid w:val="1CEB1EB0"/>
    <w:multiLevelType w:val="hybridMultilevel"/>
    <w:tmpl w:val="FA9482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9940E2"/>
    <w:multiLevelType w:val="hybridMultilevel"/>
    <w:tmpl w:val="C31A73B6"/>
    <w:lvl w:ilvl="0" w:tplc="15E8AB12">
      <w:start w:val="1"/>
      <w:numFmt w:val="decimal"/>
      <w:lvlText w:val="%1.2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C3064CD"/>
    <w:multiLevelType w:val="hybridMultilevel"/>
    <w:tmpl w:val="0974E628"/>
    <w:lvl w:ilvl="0" w:tplc="3544BE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274F5"/>
    <w:multiLevelType w:val="hybridMultilevel"/>
    <w:tmpl w:val="CEE2634E"/>
    <w:lvl w:ilvl="0" w:tplc="2C1224A6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35D44DD4"/>
    <w:multiLevelType w:val="multilevel"/>
    <w:tmpl w:val="AA7867A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3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3186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69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4572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08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595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6831" w:hanging="2160"/>
      </w:pPr>
      <w:rPr>
        <w:rFonts w:hint="default"/>
        <w:b w:val="0"/>
      </w:rPr>
    </w:lvl>
  </w:abstractNum>
  <w:abstractNum w:abstractNumId="12" w15:restartNumberingAfterBreak="0">
    <w:nsid w:val="37074F1F"/>
    <w:multiLevelType w:val="multilevel"/>
    <w:tmpl w:val="F6D4CD4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3" w15:restartNumberingAfterBreak="0">
    <w:nsid w:val="3F6B2C7C"/>
    <w:multiLevelType w:val="hybridMultilevel"/>
    <w:tmpl w:val="AD8438AC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 w15:restartNumberingAfterBreak="0">
    <w:nsid w:val="4A5C7AC1"/>
    <w:multiLevelType w:val="multilevel"/>
    <w:tmpl w:val="6ED2CF7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5" w15:restartNumberingAfterBreak="0">
    <w:nsid w:val="4DA16617"/>
    <w:multiLevelType w:val="hybridMultilevel"/>
    <w:tmpl w:val="5B60CA6A"/>
    <w:lvl w:ilvl="0" w:tplc="6AD269A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EF259A"/>
    <w:multiLevelType w:val="hybridMultilevel"/>
    <w:tmpl w:val="BEBE34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2C1224A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C09FD"/>
    <w:multiLevelType w:val="multilevel"/>
    <w:tmpl w:val="F6D4CD4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8" w15:restartNumberingAfterBreak="0">
    <w:nsid w:val="6D523926"/>
    <w:multiLevelType w:val="hybridMultilevel"/>
    <w:tmpl w:val="5A947584"/>
    <w:lvl w:ilvl="0" w:tplc="0F2A2AF4">
      <w:start w:val="1"/>
      <w:numFmt w:val="bullet"/>
      <w:lvlText w:val=""/>
      <w:lvlJc w:val="left"/>
      <w:pPr>
        <w:ind w:left="1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4" w:hanging="360"/>
      </w:pPr>
      <w:rPr>
        <w:rFonts w:ascii="Wingdings" w:hAnsi="Wingdings" w:hint="default"/>
      </w:rPr>
    </w:lvl>
  </w:abstractNum>
  <w:abstractNum w:abstractNumId="19" w15:restartNumberingAfterBreak="0">
    <w:nsid w:val="77FD0668"/>
    <w:multiLevelType w:val="hybridMultilevel"/>
    <w:tmpl w:val="D5DC12EA"/>
    <w:lvl w:ilvl="0" w:tplc="0E72AAE8">
      <w:start w:val="1"/>
      <w:numFmt w:val="decimal"/>
      <w:lvlText w:val="%1.1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0" w15:restartNumberingAfterBreak="0">
    <w:nsid w:val="78873825"/>
    <w:multiLevelType w:val="hybridMultilevel"/>
    <w:tmpl w:val="3CB090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9A27CE2"/>
    <w:multiLevelType w:val="hybridMultilevel"/>
    <w:tmpl w:val="97FC4D5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C616A00"/>
    <w:multiLevelType w:val="hybridMultilevel"/>
    <w:tmpl w:val="A5763D02"/>
    <w:lvl w:ilvl="0" w:tplc="0E72AA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954010">
    <w:abstractNumId w:val="16"/>
  </w:num>
  <w:num w:numId="2" w16cid:durableId="1031226500">
    <w:abstractNumId w:val="20"/>
  </w:num>
  <w:num w:numId="3" w16cid:durableId="901864230">
    <w:abstractNumId w:val="4"/>
  </w:num>
  <w:num w:numId="4" w16cid:durableId="533925088">
    <w:abstractNumId w:val="22"/>
  </w:num>
  <w:num w:numId="5" w16cid:durableId="722295117">
    <w:abstractNumId w:val="5"/>
  </w:num>
  <w:num w:numId="6" w16cid:durableId="2052070250">
    <w:abstractNumId w:val="19"/>
  </w:num>
  <w:num w:numId="7" w16cid:durableId="26607708">
    <w:abstractNumId w:val="0"/>
  </w:num>
  <w:num w:numId="8" w16cid:durableId="1647969857">
    <w:abstractNumId w:val="8"/>
  </w:num>
  <w:num w:numId="9" w16cid:durableId="1423990119">
    <w:abstractNumId w:val="2"/>
  </w:num>
  <w:num w:numId="10" w16cid:durableId="1091123812">
    <w:abstractNumId w:val="13"/>
  </w:num>
  <w:num w:numId="11" w16cid:durableId="1757749885">
    <w:abstractNumId w:val="15"/>
  </w:num>
  <w:num w:numId="12" w16cid:durableId="906691740">
    <w:abstractNumId w:val="18"/>
  </w:num>
  <w:num w:numId="13" w16cid:durableId="32047738">
    <w:abstractNumId w:val="1"/>
  </w:num>
  <w:num w:numId="14" w16cid:durableId="1656641211">
    <w:abstractNumId w:val="6"/>
  </w:num>
  <w:num w:numId="15" w16cid:durableId="665060830">
    <w:abstractNumId w:val="14"/>
  </w:num>
  <w:num w:numId="16" w16cid:durableId="136339506">
    <w:abstractNumId w:val="7"/>
  </w:num>
  <w:num w:numId="17" w16cid:durableId="1827012788">
    <w:abstractNumId w:val="21"/>
  </w:num>
  <w:num w:numId="18" w16cid:durableId="281347276">
    <w:abstractNumId w:val="12"/>
  </w:num>
  <w:num w:numId="19" w16cid:durableId="1359548367">
    <w:abstractNumId w:val="17"/>
  </w:num>
  <w:num w:numId="20" w16cid:durableId="719748956">
    <w:abstractNumId w:val="3"/>
  </w:num>
  <w:num w:numId="21" w16cid:durableId="319505825">
    <w:abstractNumId w:val="10"/>
  </w:num>
  <w:num w:numId="22" w16cid:durableId="714542883">
    <w:abstractNumId w:val="11"/>
  </w:num>
  <w:num w:numId="23" w16cid:durableId="21064641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EAC"/>
    <w:rsid w:val="000D6EAC"/>
    <w:rsid w:val="000E40DD"/>
    <w:rsid w:val="002F756E"/>
    <w:rsid w:val="00312668"/>
    <w:rsid w:val="00312D34"/>
    <w:rsid w:val="00337458"/>
    <w:rsid w:val="00367D82"/>
    <w:rsid w:val="00373100"/>
    <w:rsid w:val="003B0AB3"/>
    <w:rsid w:val="003C65BB"/>
    <w:rsid w:val="00486FB8"/>
    <w:rsid w:val="004B4EA5"/>
    <w:rsid w:val="00585652"/>
    <w:rsid w:val="005A16C7"/>
    <w:rsid w:val="005C7C56"/>
    <w:rsid w:val="005D4152"/>
    <w:rsid w:val="00713E3D"/>
    <w:rsid w:val="008A6CBF"/>
    <w:rsid w:val="009559BD"/>
    <w:rsid w:val="00971E17"/>
    <w:rsid w:val="00994DC9"/>
    <w:rsid w:val="009B5423"/>
    <w:rsid w:val="00A27C11"/>
    <w:rsid w:val="00A404DF"/>
    <w:rsid w:val="00AE685C"/>
    <w:rsid w:val="00AF4C05"/>
    <w:rsid w:val="00B25182"/>
    <w:rsid w:val="00B86D2D"/>
    <w:rsid w:val="00BB7C53"/>
    <w:rsid w:val="00C10EA9"/>
    <w:rsid w:val="00C50C1B"/>
    <w:rsid w:val="00C51E8C"/>
    <w:rsid w:val="00C6389D"/>
    <w:rsid w:val="00CA38FB"/>
    <w:rsid w:val="00D611EA"/>
    <w:rsid w:val="00DE5A5E"/>
    <w:rsid w:val="00E716D0"/>
    <w:rsid w:val="00E85D05"/>
    <w:rsid w:val="00ED630A"/>
    <w:rsid w:val="00F0731F"/>
    <w:rsid w:val="00FB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EC0F7"/>
  <w15:docId w15:val="{EB374582-275A-4850-B939-84AD3732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E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0E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EA9"/>
  </w:style>
  <w:style w:type="paragraph" w:styleId="Footer">
    <w:name w:val="footer"/>
    <w:basedOn w:val="Normal"/>
    <w:link w:val="FooterChar"/>
    <w:uiPriority w:val="99"/>
    <w:unhideWhenUsed/>
    <w:rsid w:val="00C10E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EA9"/>
  </w:style>
  <w:style w:type="paragraph" w:styleId="BalloonText">
    <w:name w:val="Balloon Text"/>
    <w:basedOn w:val="Normal"/>
    <w:link w:val="BalloonTextChar"/>
    <w:uiPriority w:val="99"/>
    <w:semiHidden/>
    <w:unhideWhenUsed/>
    <w:rsid w:val="009B5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4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Zoom7</cp:lastModifiedBy>
  <cp:revision>2</cp:revision>
  <cp:lastPrinted>2022-05-27T06:57:00Z</cp:lastPrinted>
  <dcterms:created xsi:type="dcterms:W3CDTF">2022-05-31T09:40:00Z</dcterms:created>
  <dcterms:modified xsi:type="dcterms:W3CDTF">2022-05-31T09:40:00Z</dcterms:modified>
</cp:coreProperties>
</file>