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DF119D" w:rsidTr="008B7483">
        <w:trPr>
          <w:trHeight w:val="318"/>
        </w:trPr>
        <w:tc>
          <w:tcPr>
            <w:tcW w:w="4820" w:type="dxa"/>
          </w:tcPr>
          <w:p w:rsidR="00453265" w:rsidRPr="001F659E" w:rsidRDefault="00453265" w:rsidP="00453265">
            <w:pPr>
              <w:jc w:val="center"/>
              <w:rPr>
                <w:b/>
                <w:lang w:val="vi-VN"/>
              </w:rPr>
            </w:pPr>
            <w:r w:rsidRPr="001F659E">
              <w:rPr>
                <w:lang w:val="vi-VN"/>
              </w:rPr>
              <w:t>UBND THÀNH PHỐ HỒ CHÍ MINH</w:t>
            </w:r>
          </w:p>
        </w:tc>
        <w:tc>
          <w:tcPr>
            <w:tcW w:w="0" w:type="auto"/>
          </w:tcPr>
          <w:p w:rsidR="00453265" w:rsidRPr="001F659E" w:rsidRDefault="00453265" w:rsidP="00453265">
            <w:pPr>
              <w:jc w:val="center"/>
              <w:rPr>
                <w:b/>
                <w:lang w:val="vi-VN"/>
              </w:rPr>
            </w:pPr>
            <w:r w:rsidRPr="001F659E">
              <w:rPr>
                <w:b/>
                <w:lang w:val="vi-VN"/>
              </w:rPr>
              <w:t>CỘNG HÒA XÃ HỘI  CHỦ NGHĨA VIỆT NAM</w:t>
            </w:r>
          </w:p>
        </w:tc>
      </w:tr>
      <w:tr w:rsidR="00453265" w:rsidRPr="00453265" w:rsidTr="008B7483">
        <w:trPr>
          <w:trHeight w:val="334"/>
        </w:trPr>
        <w:tc>
          <w:tcPr>
            <w:tcW w:w="4820" w:type="dxa"/>
          </w:tcPr>
          <w:p w:rsidR="00453265" w:rsidRPr="001F659E" w:rsidRDefault="00453265" w:rsidP="00453265">
            <w:pPr>
              <w:jc w:val="center"/>
              <w:rPr>
                <w:b/>
                <w:lang w:val="vi-VN"/>
              </w:rPr>
            </w:pPr>
            <w:r w:rsidRPr="001F659E">
              <w:rPr>
                <w:b/>
                <w:lang w:val="vi-VN"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71D05378" wp14:editId="601F12FC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 xmlns:w15="http://schemas.microsoft.com/office/word/2012/wordml">
                  <w:pict>
                    <v:shapetype w14:anchorId="2FDCD464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4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proofErr w:type="spellStart"/>
            <w:r w:rsidRPr="00453265">
              <w:rPr>
                <w:b/>
              </w:rPr>
              <w:t>Độc</w:t>
            </w:r>
            <w:proofErr w:type="spellEnd"/>
            <w:r w:rsidRPr="00453265">
              <w:rPr>
                <w:b/>
              </w:rPr>
              <w:t xml:space="preserve"> </w:t>
            </w:r>
            <w:proofErr w:type="spellStart"/>
            <w:r w:rsidRPr="00453265">
              <w:rPr>
                <w:b/>
              </w:rPr>
              <w:t>lập</w:t>
            </w:r>
            <w:proofErr w:type="spellEnd"/>
            <w:r w:rsidRPr="00453265">
              <w:rPr>
                <w:b/>
              </w:rPr>
              <w:t xml:space="preserve"> - </w:t>
            </w:r>
            <w:proofErr w:type="spellStart"/>
            <w:r w:rsidRPr="00453265">
              <w:rPr>
                <w:b/>
              </w:rPr>
              <w:t>Tự</w:t>
            </w:r>
            <w:proofErr w:type="spellEnd"/>
            <w:r w:rsidRPr="00453265">
              <w:rPr>
                <w:b/>
              </w:rPr>
              <w:t xml:space="preserve"> do - </w:t>
            </w:r>
            <w:proofErr w:type="spellStart"/>
            <w:r w:rsidRPr="00453265">
              <w:rPr>
                <w:b/>
              </w:rPr>
              <w:t>Hạnh</w:t>
            </w:r>
            <w:proofErr w:type="spellEnd"/>
            <w:r w:rsidRPr="00453265">
              <w:rPr>
                <w:b/>
              </w:rPr>
              <w:t xml:space="preserve"> </w:t>
            </w:r>
            <w:proofErr w:type="spellStart"/>
            <w:r w:rsidRPr="00453265">
              <w:rPr>
                <w:b/>
              </w:rPr>
              <w:t>phúc</w:t>
            </w:r>
            <w:proofErr w:type="spellEnd"/>
          </w:p>
        </w:tc>
      </w:tr>
      <w:tr w:rsidR="00453265" w:rsidRPr="00453265" w:rsidTr="008B7483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  <w:tr w:rsidR="00453265" w:rsidRPr="00453265" w:rsidTr="008B7483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23283912" wp14:editId="5922341D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 xmlns:w15="http://schemas.microsoft.com/office/word/2012/wordml">
                  <w:pict>
                    <v:shape w14:anchorId="58900852"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1F659E" w:rsidRDefault="009537BE" w:rsidP="001F659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="001F659E" w:rsidRPr="00EE27C8">
        <w:rPr>
          <w:b/>
          <w:color w:val="000000" w:themeColor="text1"/>
          <w:sz w:val="26"/>
        </w:rPr>
        <w:t xml:space="preserve">HỌC KỲ: </w:t>
      </w:r>
      <w:r w:rsidR="001F659E">
        <w:rPr>
          <w:b/>
          <w:color w:val="000000" w:themeColor="text1"/>
          <w:sz w:val="26"/>
        </w:rPr>
        <w:t xml:space="preserve"> </w:t>
      </w:r>
      <w:r w:rsidR="001F659E" w:rsidRPr="00EE27C8">
        <w:rPr>
          <w:b/>
          <w:color w:val="000000" w:themeColor="text1"/>
          <w:sz w:val="26"/>
        </w:rPr>
        <w:t>I</w:t>
      </w:r>
      <w:r w:rsidR="001F659E">
        <w:rPr>
          <w:b/>
          <w:color w:val="000000" w:themeColor="text1"/>
          <w:sz w:val="26"/>
        </w:rPr>
        <w:t>I</w:t>
      </w:r>
      <w:r w:rsidR="001F659E" w:rsidRPr="00EE27C8">
        <w:rPr>
          <w:b/>
          <w:color w:val="000000" w:themeColor="text1"/>
          <w:sz w:val="26"/>
        </w:rPr>
        <w:t xml:space="preserve">   </w:t>
      </w:r>
      <w:r w:rsidR="001F659E" w:rsidRPr="00EE27C8">
        <w:rPr>
          <w:b/>
          <w:color w:val="000000" w:themeColor="text1"/>
          <w:sz w:val="26"/>
        </w:rPr>
        <w:tab/>
      </w:r>
      <w:r w:rsidR="001F659E">
        <w:rPr>
          <w:b/>
          <w:color w:val="000000" w:themeColor="text1"/>
          <w:sz w:val="26"/>
        </w:rPr>
        <w:tab/>
        <w:t>NĂM HỌC:  20</w:t>
      </w:r>
      <w:r w:rsidR="00567C4B">
        <w:rPr>
          <w:b/>
          <w:color w:val="000000" w:themeColor="text1"/>
          <w:sz w:val="26"/>
        </w:rPr>
        <w:t>21</w:t>
      </w:r>
      <w:r w:rsidR="001F659E">
        <w:rPr>
          <w:b/>
          <w:color w:val="000000" w:themeColor="text1"/>
          <w:sz w:val="26"/>
        </w:rPr>
        <w:t xml:space="preserve"> – 20</w:t>
      </w:r>
      <w:r w:rsidR="00567C4B">
        <w:rPr>
          <w:b/>
          <w:color w:val="000000" w:themeColor="text1"/>
          <w:sz w:val="26"/>
        </w:rPr>
        <w:t>22</w:t>
      </w:r>
    </w:p>
    <w:p w:rsidR="001F659E" w:rsidRDefault="001F659E" w:rsidP="001F659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1F659E" w:rsidRPr="00625961" w:rsidRDefault="001F659E" w:rsidP="001F659E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>
        <w:rPr>
          <w:color w:val="000000" w:themeColor="text1"/>
          <w:sz w:val="26"/>
          <w:szCs w:val="26"/>
        </w:rPr>
        <w:t>:</w:t>
      </w:r>
      <w:r w:rsidRPr="004F5F55">
        <w:rPr>
          <w:b/>
          <w:color w:val="000000" w:themeColor="text1"/>
          <w:sz w:val="26"/>
          <w:szCs w:val="26"/>
        </w:rPr>
        <w:t xml:space="preserve"> CAO ĐẲNG </w:t>
      </w:r>
      <w:r w:rsidR="00567C4B">
        <w:rPr>
          <w:b/>
          <w:color w:val="000000" w:themeColor="text1"/>
          <w:sz w:val="26"/>
          <w:szCs w:val="26"/>
        </w:rPr>
        <w:t xml:space="preserve">CHẤT LƯỢNG CAO </w:t>
      </w:r>
      <w:r w:rsidRPr="004F5F55">
        <w:rPr>
          <w:b/>
          <w:color w:val="000000" w:themeColor="text1"/>
          <w:sz w:val="26"/>
          <w:szCs w:val="26"/>
        </w:rPr>
        <w:t>(C</w:t>
      </w:r>
      <w:r w:rsidR="00567C4B">
        <w:rPr>
          <w:b/>
          <w:color w:val="000000" w:themeColor="text1"/>
          <w:sz w:val="26"/>
          <w:szCs w:val="26"/>
        </w:rPr>
        <w:t>7</w:t>
      </w:r>
      <w:r>
        <w:rPr>
          <w:b/>
          <w:color w:val="000000" w:themeColor="text1"/>
          <w:sz w:val="26"/>
          <w:szCs w:val="26"/>
        </w:rPr>
        <w:t>)</w:t>
      </w:r>
    </w:p>
    <w:p w:rsidR="001F659E" w:rsidRPr="00625961" w:rsidRDefault="001F659E" w:rsidP="001F659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proofErr w:type="spellStart"/>
      <w:r w:rsidR="00567C4B">
        <w:rPr>
          <w:b/>
          <w:color w:val="000000" w:themeColor="text1"/>
          <w:sz w:val="26"/>
          <w:szCs w:val="26"/>
        </w:rPr>
        <w:t>Kỹ</w:t>
      </w:r>
      <w:proofErr w:type="spellEnd"/>
      <w:r w:rsidR="00567C4B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567C4B">
        <w:rPr>
          <w:b/>
          <w:color w:val="000000" w:themeColor="text1"/>
          <w:sz w:val="26"/>
          <w:szCs w:val="26"/>
        </w:rPr>
        <w:t>năng</w:t>
      </w:r>
      <w:proofErr w:type="spellEnd"/>
      <w:r w:rsidR="00567C4B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567C4B">
        <w:rPr>
          <w:b/>
          <w:color w:val="000000" w:themeColor="text1"/>
          <w:sz w:val="26"/>
          <w:szCs w:val="26"/>
        </w:rPr>
        <w:t>Nói</w:t>
      </w:r>
      <w:proofErr w:type="spellEnd"/>
      <w:r w:rsidR="00567C4B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567C4B">
        <w:rPr>
          <w:b/>
          <w:color w:val="000000" w:themeColor="text1"/>
          <w:sz w:val="26"/>
          <w:szCs w:val="26"/>
        </w:rPr>
        <w:t>trong</w:t>
      </w:r>
      <w:proofErr w:type="spellEnd"/>
      <w:r w:rsidR="00567C4B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567C4B">
        <w:rPr>
          <w:b/>
          <w:color w:val="000000" w:themeColor="text1"/>
          <w:sz w:val="26"/>
          <w:szCs w:val="26"/>
        </w:rPr>
        <w:t>Công</w:t>
      </w:r>
      <w:proofErr w:type="spellEnd"/>
      <w:r w:rsidR="00567C4B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567C4B">
        <w:rPr>
          <w:b/>
          <w:color w:val="000000" w:themeColor="text1"/>
          <w:sz w:val="26"/>
          <w:szCs w:val="26"/>
        </w:rPr>
        <w:t>sở</w:t>
      </w:r>
      <w:proofErr w:type="spellEnd"/>
    </w:p>
    <w:p w:rsidR="001F659E" w:rsidRDefault="001F659E" w:rsidP="001F659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</w:t>
      </w:r>
      <w:r w:rsidR="00567C4B">
        <w:rPr>
          <w:b/>
          <w:color w:val="000000" w:themeColor="text1"/>
          <w:sz w:val="26"/>
          <w:szCs w:val="26"/>
        </w:rPr>
        <w:t>21</w:t>
      </w:r>
      <w:r>
        <w:rPr>
          <w:b/>
          <w:color w:val="000000" w:themeColor="text1"/>
          <w:sz w:val="26"/>
          <w:szCs w:val="26"/>
        </w:rPr>
        <w:t>C</w:t>
      </w:r>
      <w:r w:rsidR="00567C4B">
        <w:rPr>
          <w:b/>
          <w:color w:val="000000" w:themeColor="text1"/>
          <w:sz w:val="26"/>
          <w:szCs w:val="26"/>
        </w:rPr>
        <w:t>7</w:t>
      </w:r>
      <w:r>
        <w:rPr>
          <w:b/>
          <w:color w:val="000000" w:themeColor="text1"/>
          <w:sz w:val="26"/>
          <w:szCs w:val="26"/>
        </w:rPr>
        <w:t>-NNA</w:t>
      </w:r>
      <w:r w:rsidRPr="00625961">
        <w:rPr>
          <w:b/>
          <w:color w:val="000000" w:themeColor="text1"/>
          <w:sz w:val="26"/>
          <w:szCs w:val="26"/>
        </w:rPr>
        <w:t xml:space="preserve">___ 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>:  ____ / ____ / 20</w:t>
      </w:r>
      <w:r w:rsidR="00567C4B">
        <w:rPr>
          <w:b/>
          <w:color w:val="000000" w:themeColor="text1"/>
          <w:sz w:val="26"/>
          <w:szCs w:val="26"/>
        </w:rPr>
        <w:t>22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1F659E" w:rsidRPr="00FA5483" w:rsidRDefault="001F659E" w:rsidP="001F659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9441AD">
        <w:rPr>
          <w:b/>
          <w:color w:val="000000" w:themeColor="text1"/>
          <w:sz w:val="26"/>
          <w:szCs w:val="26"/>
        </w:rPr>
        <w:t>60</w:t>
      </w:r>
      <w:r>
        <w:rPr>
          <w:b/>
          <w:color w:val="000000" w:themeColor="text1"/>
          <w:sz w:val="26"/>
          <w:szCs w:val="26"/>
        </w:rPr>
        <w:t xml:space="preserve">’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9537BE" w:rsidRPr="001F659E" w:rsidRDefault="009537BE" w:rsidP="001F659E">
      <w:pPr>
        <w:spacing w:before="60" w:after="60"/>
        <w:jc w:val="center"/>
        <w:rPr>
          <w:b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1F659E">
        <w:rPr>
          <w:sz w:val="26"/>
          <w:szCs w:val="26"/>
          <w:lang w:val="vi-VN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 w:rsidRPr="001F659E">
        <w:rPr>
          <w:sz w:val="26"/>
          <w:szCs w:val="26"/>
          <w:lang w:val="vi-VN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1F659E">
        <w:rPr>
          <w:sz w:val="26"/>
          <w:szCs w:val="26"/>
          <w:lang w:val="vi-VN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3232F3" w:rsidRDefault="003232F3" w:rsidP="00017376">
      <w:pPr>
        <w:spacing w:line="276" w:lineRule="auto"/>
        <w:rPr>
          <w:lang w:val="vi-VN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740"/>
        <w:gridCol w:w="1842"/>
        <w:gridCol w:w="1385"/>
        <w:gridCol w:w="2280"/>
        <w:gridCol w:w="1718"/>
        <w:gridCol w:w="1606"/>
      </w:tblGrid>
      <w:tr w:rsidR="00567C4B" w:rsidTr="00567C4B">
        <w:tc>
          <w:tcPr>
            <w:tcW w:w="38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67C4B" w:rsidRDefault="00567C4B">
            <w:pPr>
              <w:rPr>
                <w:rFonts w:asciiTheme="majorHAnsi" w:hAnsiTheme="majorHAnsi" w:cstheme="majorHAnsi"/>
                <w:b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b/>
                <w:szCs w:val="26"/>
              </w:rPr>
              <w:t xml:space="preserve">Band </w:t>
            </w:r>
          </w:p>
        </w:tc>
        <w:tc>
          <w:tcPr>
            <w:tcW w:w="92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67C4B" w:rsidRDefault="00567C4B">
            <w:pPr>
              <w:rPr>
                <w:rFonts w:asciiTheme="majorHAnsi" w:hAnsiTheme="majorHAnsi" w:cstheme="majorHAnsi"/>
                <w:b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b/>
                <w:szCs w:val="26"/>
              </w:rPr>
              <w:t>Pronunciation, intonation, &amp; stress</w:t>
            </w:r>
          </w:p>
        </w:tc>
        <w:tc>
          <w:tcPr>
            <w:tcW w:w="92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67C4B" w:rsidRDefault="00567C4B">
            <w:pPr>
              <w:rPr>
                <w:rFonts w:asciiTheme="majorHAnsi" w:hAnsiTheme="majorHAnsi" w:cstheme="majorHAnsi"/>
                <w:b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b/>
                <w:szCs w:val="26"/>
              </w:rPr>
              <w:t xml:space="preserve">Vocabulary </w:t>
            </w:r>
          </w:p>
        </w:tc>
        <w:tc>
          <w:tcPr>
            <w:tcW w:w="92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67C4B" w:rsidRDefault="00567C4B">
            <w:pPr>
              <w:rPr>
                <w:rFonts w:asciiTheme="majorHAnsi" w:hAnsiTheme="majorHAnsi" w:cstheme="majorHAnsi"/>
                <w:b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b/>
                <w:szCs w:val="26"/>
              </w:rPr>
              <w:t xml:space="preserve">Grammar </w:t>
            </w:r>
          </w:p>
        </w:tc>
        <w:tc>
          <w:tcPr>
            <w:tcW w:w="92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67C4B" w:rsidRDefault="00567C4B">
            <w:pPr>
              <w:rPr>
                <w:rFonts w:asciiTheme="majorHAnsi" w:hAnsiTheme="majorHAnsi" w:cstheme="majorHAnsi"/>
                <w:b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b/>
                <w:szCs w:val="26"/>
              </w:rPr>
              <w:t>Cohesion and coherence</w:t>
            </w:r>
          </w:p>
        </w:tc>
        <w:tc>
          <w:tcPr>
            <w:tcW w:w="92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67C4B" w:rsidRDefault="00567C4B">
            <w:pPr>
              <w:rPr>
                <w:rFonts w:asciiTheme="majorHAnsi" w:hAnsiTheme="majorHAnsi" w:cstheme="majorHAnsi"/>
                <w:b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b/>
                <w:szCs w:val="26"/>
              </w:rPr>
              <w:t>Relevance and completeness of content</w:t>
            </w:r>
          </w:p>
        </w:tc>
      </w:tr>
      <w:tr w:rsidR="00567C4B" w:rsidTr="00567C4B">
        <w:tc>
          <w:tcPr>
            <w:tcW w:w="38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67C4B" w:rsidRDefault="00567C4B">
            <w:pPr>
              <w:rPr>
                <w:rFonts w:asciiTheme="majorHAnsi" w:hAnsiTheme="majorHAnsi" w:cstheme="majorHAnsi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9-10</w:t>
            </w:r>
          </w:p>
        </w:tc>
        <w:tc>
          <w:tcPr>
            <w:tcW w:w="92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67C4B" w:rsidRDefault="00567C4B">
            <w:pPr>
              <w:rPr>
                <w:rFonts w:asciiTheme="majorHAnsi" w:hAnsiTheme="majorHAnsi" w:cstheme="majorHAnsi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Speech is clear with </w:t>
            </w:r>
            <w:r>
              <w:rPr>
                <w:rFonts w:asciiTheme="majorHAnsi" w:hAnsiTheme="majorHAnsi" w:cstheme="majorHAnsi"/>
                <w:b/>
                <w:sz w:val="26"/>
                <w:szCs w:val="26"/>
              </w:rPr>
              <w:t>generally well-paced flow</w:t>
            </w:r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. The response may include </w:t>
            </w:r>
            <w:r>
              <w:rPr>
                <w:rFonts w:asciiTheme="majorHAnsi" w:hAnsiTheme="majorHAnsi" w:cstheme="majorHAnsi"/>
                <w:b/>
                <w:sz w:val="26"/>
                <w:szCs w:val="26"/>
              </w:rPr>
              <w:t>minor lapses</w:t>
            </w:r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or minor difficulties with pronunciation or intonation patterns that do </w:t>
            </w:r>
            <w:r>
              <w:rPr>
                <w:rFonts w:asciiTheme="majorHAnsi" w:hAnsiTheme="majorHAnsi" w:cstheme="majorHAnsi"/>
                <w:b/>
                <w:sz w:val="26"/>
                <w:szCs w:val="26"/>
              </w:rPr>
              <w:t>not affect overall intelligibility</w:t>
            </w:r>
            <w:r>
              <w:rPr>
                <w:rFonts w:asciiTheme="majorHAnsi" w:hAnsiTheme="majorHAnsi" w:cstheme="majorHAnsi"/>
                <w:sz w:val="26"/>
                <w:szCs w:val="26"/>
              </w:rPr>
              <w:t>.</w:t>
            </w:r>
          </w:p>
        </w:tc>
        <w:tc>
          <w:tcPr>
            <w:tcW w:w="92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67C4B" w:rsidRDefault="00567C4B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Speaker’s use of vocabulary is </w:t>
            </w:r>
            <w:r>
              <w:rPr>
                <w:rFonts w:asciiTheme="majorHAnsi" w:hAnsiTheme="majorHAnsi" w:cstheme="majorHAnsi"/>
                <w:b/>
                <w:sz w:val="26"/>
                <w:szCs w:val="26"/>
              </w:rPr>
              <w:t>effective</w:t>
            </w:r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, and word choice is </w:t>
            </w:r>
            <w:r>
              <w:rPr>
                <w:rFonts w:asciiTheme="majorHAnsi" w:hAnsiTheme="majorHAnsi" w:cstheme="majorHAnsi"/>
                <w:b/>
                <w:sz w:val="26"/>
                <w:szCs w:val="26"/>
              </w:rPr>
              <w:t>highly accurate and precise</w:t>
            </w:r>
            <w:r>
              <w:rPr>
                <w:rFonts w:asciiTheme="majorHAnsi" w:hAnsiTheme="majorHAnsi" w:cstheme="majorHAnsi"/>
                <w:sz w:val="26"/>
                <w:szCs w:val="26"/>
              </w:rPr>
              <w:t>.</w:t>
            </w:r>
          </w:p>
          <w:p w:rsidR="00567C4B" w:rsidRDefault="00567C4B">
            <w:pPr>
              <w:rPr>
                <w:rFonts w:asciiTheme="majorHAnsi" w:hAnsiTheme="majorHAnsi" w:cstheme="majorHAnsi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Speaker clearly shows </w:t>
            </w:r>
            <w:r>
              <w:rPr>
                <w:rFonts w:asciiTheme="majorHAnsi" w:hAnsiTheme="majorHAnsi" w:cstheme="majorHAnsi"/>
                <w:b/>
                <w:sz w:val="26"/>
                <w:szCs w:val="26"/>
              </w:rPr>
              <w:t>awareness of style</w:t>
            </w:r>
            <w:r>
              <w:rPr>
                <w:rFonts w:asciiTheme="majorHAnsi" w:hAnsiTheme="majorHAnsi" w:cstheme="majorHAnsi"/>
                <w:sz w:val="26"/>
                <w:szCs w:val="26"/>
              </w:rPr>
              <w:t>.</w:t>
            </w:r>
          </w:p>
        </w:tc>
        <w:tc>
          <w:tcPr>
            <w:tcW w:w="92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67C4B" w:rsidRDefault="00567C4B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The response exhibits a fairly high degree of automaticity with </w:t>
            </w:r>
            <w:r>
              <w:rPr>
                <w:rFonts w:asciiTheme="majorHAnsi" w:hAnsiTheme="majorHAnsi" w:cstheme="majorHAnsi"/>
                <w:b/>
                <w:sz w:val="26"/>
                <w:szCs w:val="26"/>
              </w:rPr>
              <w:t>good control of basic and complex structure</w:t>
            </w:r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(as appropriate).</w:t>
            </w:r>
          </w:p>
          <w:p w:rsidR="00567C4B" w:rsidRDefault="00567C4B">
            <w:pPr>
              <w:rPr>
                <w:rFonts w:asciiTheme="majorHAnsi" w:hAnsiTheme="majorHAnsi" w:cstheme="majorHAnsi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The response includes some </w:t>
            </w:r>
            <w:r>
              <w:rPr>
                <w:rFonts w:asciiTheme="majorHAnsi" w:hAnsiTheme="majorHAnsi" w:cstheme="majorHAnsi"/>
                <w:b/>
                <w:sz w:val="26"/>
                <w:szCs w:val="26"/>
              </w:rPr>
              <w:t>minor errors</w:t>
            </w:r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but </w:t>
            </w:r>
            <w:r>
              <w:rPr>
                <w:rFonts w:asciiTheme="majorHAnsi" w:hAnsiTheme="majorHAnsi" w:cstheme="majorHAnsi"/>
                <w:b/>
                <w:sz w:val="26"/>
                <w:szCs w:val="26"/>
              </w:rPr>
              <w:t>do not obscure meaning</w:t>
            </w:r>
            <w:r>
              <w:rPr>
                <w:rFonts w:asciiTheme="majorHAnsi" w:hAnsiTheme="majorHAnsi" w:cstheme="majorHAnsi"/>
                <w:sz w:val="26"/>
                <w:szCs w:val="26"/>
              </w:rPr>
              <w:t>.</w:t>
            </w:r>
          </w:p>
        </w:tc>
        <w:tc>
          <w:tcPr>
            <w:tcW w:w="92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67C4B" w:rsidRDefault="00567C4B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Speaker uses </w:t>
            </w:r>
            <w:r>
              <w:rPr>
                <w:rFonts w:asciiTheme="majorHAnsi" w:hAnsiTheme="majorHAnsi" w:cstheme="majorHAnsi"/>
                <w:b/>
                <w:sz w:val="26"/>
                <w:szCs w:val="26"/>
              </w:rPr>
              <w:t>cohesive devices effectively and accurately</w:t>
            </w:r>
            <w:r>
              <w:rPr>
                <w:rFonts w:asciiTheme="majorHAnsi" w:hAnsiTheme="majorHAnsi" w:cstheme="majorHAnsi"/>
                <w:sz w:val="26"/>
                <w:szCs w:val="26"/>
              </w:rPr>
              <w:t>.</w:t>
            </w:r>
          </w:p>
          <w:p w:rsidR="00567C4B" w:rsidRDefault="00567C4B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Speakers’ </w:t>
            </w:r>
            <w:r>
              <w:rPr>
                <w:rFonts w:asciiTheme="majorHAnsi" w:hAnsiTheme="majorHAnsi" w:cstheme="majorHAnsi"/>
                <w:b/>
                <w:sz w:val="26"/>
                <w:szCs w:val="26"/>
              </w:rPr>
              <w:t>ideas</w:t>
            </w:r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are </w:t>
            </w:r>
            <w:r>
              <w:rPr>
                <w:rFonts w:asciiTheme="majorHAnsi" w:hAnsiTheme="majorHAnsi" w:cstheme="majorHAnsi"/>
                <w:b/>
                <w:sz w:val="26"/>
                <w:szCs w:val="26"/>
              </w:rPr>
              <w:t>well-developed</w:t>
            </w:r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. </w:t>
            </w:r>
            <w:r>
              <w:rPr>
                <w:rFonts w:asciiTheme="majorHAnsi" w:hAnsiTheme="majorHAnsi" w:cstheme="majorHAnsi"/>
                <w:b/>
                <w:sz w:val="26"/>
                <w:szCs w:val="26"/>
              </w:rPr>
              <w:t>Relationships between ideas are clear</w:t>
            </w:r>
            <w:r>
              <w:rPr>
                <w:rFonts w:asciiTheme="majorHAnsi" w:hAnsiTheme="majorHAnsi" w:cstheme="majorHAnsi"/>
                <w:sz w:val="26"/>
                <w:szCs w:val="26"/>
              </w:rPr>
              <w:t>.</w:t>
            </w:r>
          </w:p>
          <w:p w:rsidR="00567C4B" w:rsidRDefault="00567C4B">
            <w:pPr>
              <w:rPr>
                <w:rFonts w:asciiTheme="majorHAnsi" w:hAnsiTheme="majorHAnsi" w:cstheme="majorHAnsi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Speaker is </w:t>
            </w:r>
            <w:r>
              <w:rPr>
                <w:rFonts w:asciiTheme="majorHAnsi" w:hAnsiTheme="majorHAnsi" w:cstheme="majorHAnsi"/>
                <w:b/>
                <w:sz w:val="26"/>
                <w:szCs w:val="26"/>
              </w:rPr>
              <w:t>able to successfully sustain</w:t>
            </w:r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the discourse.</w:t>
            </w:r>
          </w:p>
        </w:tc>
        <w:tc>
          <w:tcPr>
            <w:tcW w:w="92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67C4B" w:rsidRDefault="00567C4B">
            <w:pPr>
              <w:rPr>
                <w:rFonts w:asciiTheme="majorHAnsi" w:hAnsiTheme="majorHAnsi" w:cstheme="majorHAnsi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The response presents a </w:t>
            </w:r>
            <w:r>
              <w:rPr>
                <w:rFonts w:asciiTheme="majorHAnsi" w:hAnsiTheme="majorHAnsi" w:cstheme="majorHAnsi"/>
                <w:b/>
                <w:sz w:val="26"/>
                <w:szCs w:val="26"/>
              </w:rPr>
              <w:t>clear progression</w:t>
            </w:r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of ideas and conveys the </w:t>
            </w:r>
            <w:r>
              <w:rPr>
                <w:rFonts w:asciiTheme="majorHAnsi" w:hAnsiTheme="majorHAnsi" w:cstheme="majorHAnsi"/>
                <w:b/>
                <w:sz w:val="26"/>
                <w:szCs w:val="26"/>
              </w:rPr>
              <w:t>relevant information</w:t>
            </w:r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required by the tasks. It includes </w:t>
            </w:r>
            <w:r>
              <w:rPr>
                <w:rFonts w:asciiTheme="majorHAnsi" w:hAnsiTheme="majorHAnsi" w:cstheme="majorHAnsi"/>
                <w:b/>
                <w:sz w:val="26"/>
                <w:szCs w:val="26"/>
              </w:rPr>
              <w:t>appropriate detail</w:t>
            </w:r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, though it may have </w:t>
            </w:r>
            <w:r>
              <w:rPr>
                <w:rFonts w:asciiTheme="majorHAnsi" w:hAnsiTheme="majorHAnsi" w:cstheme="majorHAnsi"/>
                <w:b/>
                <w:sz w:val="26"/>
                <w:szCs w:val="26"/>
              </w:rPr>
              <w:t>minor omissions</w:t>
            </w:r>
          </w:p>
        </w:tc>
      </w:tr>
      <w:tr w:rsidR="00567C4B" w:rsidTr="00567C4B">
        <w:tc>
          <w:tcPr>
            <w:tcW w:w="38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67C4B" w:rsidRDefault="00567C4B">
            <w:pPr>
              <w:rPr>
                <w:rFonts w:asciiTheme="majorHAnsi" w:hAnsiTheme="majorHAnsi" w:cstheme="majorHAnsi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7-8</w:t>
            </w:r>
          </w:p>
        </w:tc>
        <w:tc>
          <w:tcPr>
            <w:tcW w:w="92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67C4B" w:rsidRDefault="00567C4B">
            <w:pPr>
              <w:rPr>
                <w:rFonts w:asciiTheme="majorHAnsi" w:hAnsiTheme="majorHAnsi" w:cstheme="majorHAnsi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Minor difficulties with pronunciation, intonation, or pacing may be noticeable and may </w:t>
            </w:r>
            <w:r>
              <w:rPr>
                <w:rFonts w:asciiTheme="majorHAnsi" w:hAnsiTheme="majorHAnsi" w:cstheme="majorHAnsi"/>
                <w:b/>
                <w:sz w:val="26"/>
                <w:szCs w:val="26"/>
              </w:rPr>
              <w:t xml:space="preserve">require </w:t>
            </w:r>
            <w:r>
              <w:rPr>
                <w:rFonts w:asciiTheme="majorHAnsi" w:hAnsiTheme="majorHAnsi" w:cstheme="majorHAnsi"/>
                <w:b/>
                <w:sz w:val="26"/>
                <w:szCs w:val="26"/>
              </w:rPr>
              <w:lastRenderedPageBreak/>
              <w:t>listener’s effort at times</w:t>
            </w:r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, although </w:t>
            </w:r>
            <w:r>
              <w:rPr>
                <w:rFonts w:asciiTheme="majorHAnsi" w:hAnsiTheme="majorHAnsi" w:cstheme="majorHAnsi"/>
                <w:b/>
                <w:sz w:val="26"/>
                <w:szCs w:val="26"/>
              </w:rPr>
              <w:t>overall intelligibility is not significantly affected</w:t>
            </w:r>
            <w:r>
              <w:rPr>
                <w:rFonts w:asciiTheme="majorHAnsi" w:hAnsiTheme="majorHAnsi" w:cstheme="majorHAnsi"/>
                <w:sz w:val="26"/>
                <w:szCs w:val="26"/>
              </w:rPr>
              <w:t>.</w:t>
            </w:r>
          </w:p>
        </w:tc>
        <w:tc>
          <w:tcPr>
            <w:tcW w:w="92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67C4B" w:rsidRDefault="00567C4B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lastRenderedPageBreak/>
              <w:t xml:space="preserve">Speaker’s use of vocabulary is </w:t>
            </w:r>
            <w:r>
              <w:rPr>
                <w:rFonts w:asciiTheme="majorHAnsi" w:hAnsiTheme="majorHAnsi" w:cstheme="majorHAnsi"/>
                <w:b/>
                <w:sz w:val="26"/>
                <w:szCs w:val="26"/>
              </w:rPr>
              <w:t>fairly effective</w:t>
            </w:r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. Some vocabulary may be </w:t>
            </w:r>
            <w:r>
              <w:rPr>
                <w:rFonts w:asciiTheme="majorHAnsi" w:hAnsiTheme="majorHAnsi" w:cstheme="majorHAnsi"/>
                <w:b/>
                <w:sz w:val="26"/>
                <w:szCs w:val="26"/>
              </w:rPr>
              <w:lastRenderedPageBreak/>
              <w:t>inaccurate and imprecise</w:t>
            </w:r>
            <w:r>
              <w:rPr>
                <w:rFonts w:asciiTheme="majorHAnsi" w:hAnsiTheme="majorHAnsi" w:cstheme="majorHAnsi"/>
                <w:sz w:val="26"/>
                <w:szCs w:val="26"/>
              </w:rPr>
              <w:t>.</w:t>
            </w:r>
          </w:p>
          <w:p w:rsidR="00567C4B" w:rsidRDefault="00567C4B">
            <w:pPr>
              <w:rPr>
                <w:rFonts w:asciiTheme="majorHAnsi" w:hAnsiTheme="majorHAnsi" w:cstheme="majorHAnsi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Speaker shows </w:t>
            </w:r>
            <w:r>
              <w:rPr>
                <w:rFonts w:asciiTheme="majorHAnsi" w:hAnsiTheme="majorHAnsi" w:cstheme="majorHAnsi"/>
                <w:b/>
                <w:sz w:val="26"/>
                <w:szCs w:val="26"/>
              </w:rPr>
              <w:t>some awareness of style</w:t>
            </w:r>
            <w:r>
              <w:rPr>
                <w:rFonts w:asciiTheme="majorHAnsi" w:hAnsiTheme="majorHAnsi" w:cstheme="majorHAnsi"/>
                <w:sz w:val="26"/>
                <w:szCs w:val="26"/>
              </w:rPr>
              <w:t>.</w:t>
            </w:r>
          </w:p>
        </w:tc>
        <w:tc>
          <w:tcPr>
            <w:tcW w:w="92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67C4B" w:rsidRDefault="00567C4B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lastRenderedPageBreak/>
              <w:t xml:space="preserve">The response demonstrates </w:t>
            </w:r>
            <w:r>
              <w:rPr>
                <w:rFonts w:asciiTheme="majorHAnsi" w:hAnsiTheme="majorHAnsi" w:cstheme="majorHAnsi"/>
                <w:b/>
                <w:sz w:val="26"/>
                <w:szCs w:val="26"/>
              </w:rPr>
              <w:t>generally automatic and effective use</w:t>
            </w:r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of grammar but may be </w:t>
            </w:r>
            <w:r>
              <w:rPr>
                <w:rFonts w:asciiTheme="majorHAnsi" w:hAnsiTheme="majorHAnsi" w:cstheme="majorHAnsi"/>
                <w:b/>
                <w:sz w:val="26"/>
                <w:szCs w:val="26"/>
              </w:rPr>
              <w:t xml:space="preserve">somewhat limited in the </w:t>
            </w:r>
            <w:r>
              <w:rPr>
                <w:rFonts w:asciiTheme="majorHAnsi" w:hAnsiTheme="majorHAnsi" w:cstheme="majorHAnsi"/>
                <w:b/>
                <w:sz w:val="26"/>
                <w:szCs w:val="26"/>
              </w:rPr>
              <w:lastRenderedPageBreak/>
              <w:t>range</w:t>
            </w:r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of structures used. This may affect overall fluency, but it </w:t>
            </w:r>
            <w:r>
              <w:rPr>
                <w:rFonts w:asciiTheme="majorHAnsi" w:hAnsiTheme="majorHAnsi" w:cstheme="majorHAnsi"/>
                <w:b/>
                <w:sz w:val="26"/>
                <w:szCs w:val="26"/>
              </w:rPr>
              <w:t>does not seriously interfere with the communication</w:t>
            </w:r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of the message.</w:t>
            </w:r>
          </w:p>
          <w:p w:rsidR="00567C4B" w:rsidRDefault="00567C4B">
            <w:pPr>
              <w:rPr>
                <w:rFonts w:asciiTheme="majorHAnsi" w:hAnsiTheme="majorHAnsi" w:cstheme="majorHAnsi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Some errors may be </w:t>
            </w:r>
            <w:r>
              <w:rPr>
                <w:rFonts w:asciiTheme="majorHAnsi" w:hAnsiTheme="majorHAnsi" w:cstheme="majorHAnsi"/>
                <w:b/>
                <w:sz w:val="26"/>
                <w:szCs w:val="26"/>
              </w:rPr>
              <w:t xml:space="preserve">noticeable </w:t>
            </w:r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but </w:t>
            </w:r>
            <w:r>
              <w:rPr>
                <w:rFonts w:asciiTheme="majorHAnsi" w:hAnsiTheme="majorHAnsi" w:cstheme="majorHAnsi"/>
                <w:b/>
                <w:sz w:val="26"/>
                <w:szCs w:val="26"/>
              </w:rPr>
              <w:t>not systematic</w:t>
            </w:r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; however, the meaning is </w:t>
            </w:r>
            <w:r>
              <w:rPr>
                <w:rFonts w:asciiTheme="majorHAnsi" w:hAnsiTheme="majorHAnsi" w:cstheme="majorHAnsi"/>
                <w:b/>
                <w:sz w:val="26"/>
                <w:szCs w:val="26"/>
              </w:rPr>
              <w:t>not</w:t>
            </w:r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r>
              <w:rPr>
                <w:rFonts w:asciiTheme="majorHAnsi" w:hAnsiTheme="majorHAnsi" w:cstheme="majorHAnsi"/>
                <w:b/>
                <w:sz w:val="26"/>
                <w:szCs w:val="26"/>
              </w:rPr>
              <w:t>obscured.</w:t>
            </w:r>
          </w:p>
        </w:tc>
        <w:tc>
          <w:tcPr>
            <w:tcW w:w="92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67C4B" w:rsidRDefault="00567C4B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lastRenderedPageBreak/>
              <w:t xml:space="preserve">The speaker uses </w:t>
            </w:r>
            <w:r>
              <w:rPr>
                <w:rFonts w:asciiTheme="majorHAnsi" w:hAnsiTheme="majorHAnsi" w:cstheme="majorHAnsi"/>
                <w:b/>
                <w:sz w:val="26"/>
                <w:szCs w:val="26"/>
              </w:rPr>
              <w:t>cohesive devices accurately</w:t>
            </w:r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. Speakers’ </w:t>
            </w:r>
            <w:r>
              <w:rPr>
                <w:rFonts w:asciiTheme="majorHAnsi" w:hAnsiTheme="majorHAnsi" w:cstheme="majorHAnsi"/>
                <w:b/>
                <w:sz w:val="26"/>
                <w:szCs w:val="26"/>
              </w:rPr>
              <w:t>ideas</w:t>
            </w:r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are </w:t>
            </w:r>
            <w:r>
              <w:rPr>
                <w:rFonts w:asciiTheme="majorHAnsi" w:hAnsiTheme="majorHAnsi" w:cstheme="majorHAnsi"/>
                <w:b/>
                <w:sz w:val="26"/>
                <w:szCs w:val="26"/>
              </w:rPr>
              <w:t xml:space="preserve">somewhat </w:t>
            </w:r>
            <w:r>
              <w:rPr>
                <w:rFonts w:asciiTheme="majorHAnsi" w:hAnsiTheme="majorHAnsi" w:cstheme="majorHAnsi"/>
                <w:b/>
                <w:sz w:val="26"/>
                <w:szCs w:val="26"/>
              </w:rPr>
              <w:lastRenderedPageBreak/>
              <w:t>well-developed</w:t>
            </w:r>
            <w:r>
              <w:rPr>
                <w:rFonts w:asciiTheme="majorHAnsi" w:hAnsiTheme="majorHAnsi" w:cstheme="majorHAnsi"/>
                <w:sz w:val="26"/>
                <w:szCs w:val="26"/>
              </w:rPr>
              <w:t>.</w:t>
            </w:r>
          </w:p>
          <w:p w:rsidR="00567C4B" w:rsidRDefault="00567C4B">
            <w:pPr>
              <w:rPr>
                <w:rFonts w:asciiTheme="majorHAnsi" w:hAnsiTheme="majorHAnsi" w:cstheme="majorHAnsi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Speaker is </w:t>
            </w:r>
            <w:r>
              <w:rPr>
                <w:rFonts w:asciiTheme="majorHAnsi" w:hAnsiTheme="majorHAnsi" w:cstheme="majorHAnsi"/>
                <w:b/>
                <w:sz w:val="26"/>
                <w:szCs w:val="26"/>
              </w:rPr>
              <w:t xml:space="preserve">able to sustain </w:t>
            </w:r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the discourse, but the flow of ideas may be </w:t>
            </w:r>
            <w:r>
              <w:rPr>
                <w:rFonts w:asciiTheme="majorHAnsi" w:hAnsiTheme="majorHAnsi" w:cstheme="majorHAnsi"/>
                <w:b/>
                <w:sz w:val="26"/>
                <w:szCs w:val="26"/>
              </w:rPr>
              <w:t>obstructed in places</w:t>
            </w:r>
            <w:r>
              <w:rPr>
                <w:rFonts w:asciiTheme="majorHAnsi" w:hAnsiTheme="majorHAnsi" w:cstheme="majorHAnsi"/>
                <w:sz w:val="26"/>
                <w:szCs w:val="26"/>
              </w:rPr>
              <w:t>.</w:t>
            </w:r>
          </w:p>
        </w:tc>
        <w:tc>
          <w:tcPr>
            <w:tcW w:w="92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67C4B" w:rsidRDefault="00567C4B">
            <w:pPr>
              <w:rPr>
                <w:rFonts w:asciiTheme="majorHAnsi" w:hAnsiTheme="majorHAnsi" w:cstheme="majorHAnsi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lastRenderedPageBreak/>
              <w:t xml:space="preserve">The response conveys </w:t>
            </w:r>
            <w:r>
              <w:rPr>
                <w:rFonts w:asciiTheme="majorHAnsi" w:hAnsiTheme="majorHAnsi" w:cstheme="majorHAnsi"/>
                <w:b/>
                <w:sz w:val="26"/>
                <w:szCs w:val="26"/>
              </w:rPr>
              <w:t>relevant information</w:t>
            </w:r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required by the tasks. </w:t>
            </w:r>
          </w:p>
        </w:tc>
      </w:tr>
      <w:tr w:rsidR="00567C4B" w:rsidTr="00567C4B">
        <w:tc>
          <w:tcPr>
            <w:tcW w:w="38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67C4B" w:rsidRDefault="00567C4B">
            <w:pPr>
              <w:rPr>
                <w:rFonts w:asciiTheme="majorHAnsi" w:hAnsiTheme="majorHAnsi" w:cstheme="majorHAnsi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lastRenderedPageBreak/>
              <w:t>5-6</w:t>
            </w:r>
          </w:p>
        </w:tc>
        <w:tc>
          <w:tcPr>
            <w:tcW w:w="92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67C4B" w:rsidRDefault="00567C4B">
            <w:pPr>
              <w:rPr>
                <w:rFonts w:asciiTheme="majorHAnsi" w:hAnsiTheme="majorHAnsi" w:cstheme="majorHAnsi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Speech is </w:t>
            </w:r>
            <w:r>
              <w:rPr>
                <w:rFonts w:asciiTheme="majorHAnsi" w:hAnsiTheme="majorHAnsi" w:cstheme="majorHAnsi"/>
                <w:b/>
                <w:sz w:val="26"/>
                <w:szCs w:val="26"/>
              </w:rPr>
              <w:t>fairly intelligible</w:t>
            </w:r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, though listener’s effort is needed because of unclear articulation, awkward intonation, or choppy rhythm/ pace; </w:t>
            </w:r>
            <w:r>
              <w:rPr>
                <w:rFonts w:asciiTheme="majorHAnsi" w:hAnsiTheme="majorHAnsi" w:cstheme="majorHAnsi"/>
                <w:b/>
                <w:sz w:val="26"/>
                <w:szCs w:val="26"/>
              </w:rPr>
              <w:t>meaning may be obscured in places.</w:t>
            </w:r>
          </w:p>
        </w:tc>
        <w:tc>
          <w:tcPr>
            <w:tcW w:w="92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67C4B" w:rsidRDefault="00567C4B">
            <w:pPr>
              <w:rPr>
                <w:rFonts w:asciiTheme="majorHAnsi" w:hAnsiTheme="majorHAnsi" w:cstheme="majorHAnsi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Speaker’s use of vocabulary </w:t>
            </w:r>
            <w:r>
              <w:rPr>
                <w:rFonts w:asciiTheme="majorHAnsi" w:hAnsiTheme="majorHAnsi" w:cstheme="majorHAnsi"/>
                <w:b/>
                <w:sz w:val="26"/>
                <w:szCs w:val="26"/>
              </w:rPr>
              <w:t>is limited</w:t>
            </w:r>
            <w:r>
              <w:rPr>
                <w:rFonts w:asciiTheme="majorHAnsi" w:hAnsiTheme="majorHAnsi" w:cstheme="majorHAnsi"/>
                <w:sz w:val="26"/>
                <w:szCs w:val="26"/>
              </w:rPr>
              <w:t>.</w:t>
            </w:r>
          </w:p>
        </w:tc>
        <w:tc>
          <w:tcPr>
            <w:tcW w:w="92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67C4B" w:rsidRDefault="00567C4B">
            <w:pPr>
              <w:rPr>
                <w:rFonts w:asciiTheme="majorHAnsi" w:hAnsiTheme="majorHAnsi" w:cstheme="majorHAnsi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The response demonstrates </w:t>
            </w:r>
            <w:r>
              <w:rPr>
                <w:rFonts w:asciiTheme="majorHAnsi" w:hAnsiTheme="majorHAnsi" w:cstheme="majorHAnsi"/>
                <w:b/>
                <w:sz w:val="26"/>
                <w:szCs w:val="26"/>
              </w:rPr>
              <w:t>limited control of grammar</w:t>
            </w:r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. These limitations often present full expression of ideas. For the most part, </w:t>
            </w:r>
            <w:r>
              <w:rPr>
                <w:rFonts w:asciiTheme="majorHAnsi" w:hAnsiTheme="majorHAnsi" w:cstheme="majorHAnsi"/>
                <w:b/>
                <w:sz w:val="26"/>
                <w:szCs w:val="26"/>
              </w:rPr>
              <w:t>only basic sentence structures are used successfully.</w:t>
            </w:r>
          </w:p>
        </w:tc>
        <w:tc>
          <w:tcPr>
            <w:tcW w:w="92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67C4B" w:rsidRDefault="00567C4B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Speaker’s use of </w:t>
            </w:r>
            <w:r>
              <w:rPr>
                <w:rFonts w:asciiTheme="majorHAnsi" w:hAnsiTheme="majorHAnsi" w:cstheme="majorHAnsi"/>
                <w:b/>
                <w:sz w:val="26"/>
                <w:szCs w:val="26"/>
              </w:rPr>
              <w:t>cohesive devices may be inaccurate</w:t>
            </w:r>
            <w:r>
              <w:rPr>
                <w:rFonts w:asciiTheme="majorHAnsi" w:hAnsiTheme="majorHAnsi" w:cstheme="majorHAnsi"/>
                <w:sz w:val="26"/>
                <w:szCs w:val="26"/>
              </w:rPr>
              <w:t>, but not impeding.</w:t>
            </w:r>
          </w:p>
          <w:p w:rsidR="00567C4B" w:rsidRDefault="00567C4B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Speaker’s ideas are </w:t>
            </w:r>
            <w:r>
              <w:rPr>
                <w:rFonts w:asciiTheme="majorHAnsi" w:hAnsiTheme="majorHAnsi" w:cstheme="majorHAnsi"/>
                <w:b/>
                <w:sz w:val="26"/>
                <w:szCs w:val="26"/>
              </w:rPr>
              <w:t>improperly developed</w:t>
            </w:r>
            <w:r>
              <w:rPr>
                <w:rFonts w:asciiTheme="majorHAnsi" w:hAnsiTheme="majorHAnsi" w:cstheme="majorHAnsi"/>
                <w:sz w:val="26"/>
                <w:szCs w:val="26"/>
              </w:rPr>
              <w:t>.</w:t>
            </w:r>
          </w:p>
          <w:p w:rsidR="00567C4B" w:rsidRDefault="00567C4B">
            <w:pPr>
              <w:rPr>
                <w:rFonts w:asciiTheme="majorHAnsi" w:hAnsiTheme="majorHAnsi" w:cstheme="majorHAnsi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Speaker </w:t>
            </w:r>
            <w:r>
              <w:rPr>
                <w:rFonts w:asciiTheme="majorHAnsi" w:hAnsiTheme="majorHAnsi" w:cstheme="majorHAnsi"/>
                <w:b/>
                <w:sz w:val="26"/>
                <w:szCs w:val="26"/>
              </w:rPr>
              <w:t>attempt</w:t>
            </w:r>
            <w:r>
              <w:rPr>
                <w:rFonts w:asciiTheme="majorHAnsi" w:hAnsiTheme="majorHAnsi" w:cstheme="majorHAnsi"/>
                <w:sz w:val="26"/>
                <w:szCs w:val="26"/>
              </w:rPr>
              <w:t>s to sustain the discourse.</w:t>
            </w:r>
          </w:p>
        </w:tc>
        <w:tc>
          <w:tcPr>
            <w:tcW w:w="92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67C4B" w:rsidRDefault="00567C4B">
            <w:pPr>
              <w:rPr>
                <w:rFonts w:asciiTheme="majorHAnsi" w:hAnsiTheme="majorHAnsi" w:cstheme="majorHAnsi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The response provides </w:t>
            </w:r>
            <w:r>
              <w:rPr>
                <w:rFonts w:asciiTheme="majorHAnsi" w:hAnsiTheme="majorHAnsi" w:cstheme="majorHAnsi"/>
                <w:b/>
                <w:sz w:val="26"/>
                <w:szCs w:val="26"/>
              </w:rPr>
              <w:t>little or no elaborations</w:t>
            </w:r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of the reason, repeats itself with </w:t>
            </w:r>
            <w:r>
              <w:rPr>
                <w:rFonts w:asciiTheme="majorHAnsi" w:hAnsiTheme="majorHAnsi" w:cstheme="majorHAnsi"/>
                <w:b/>
                <w:sz w:val="26"/>
                <w:szCs w:val="26"/>
              </w:rPr>
              <w:t>no new information</w:t>
            </w:r>
          </w:p>
        </w:tc>
      </w:tr>
      <w:tr w:rsidR="00567C4B" w:rsidTr="00567C4B">
        <w:tc>
          <w:tcPr>
            <w:tcW w:w="38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67C4B" w:rsidRDefault="00567C4B">
            <w:pPr>
              <w:rPr>
                <w:rFonts w:asciiTheme="majorHAnsi" w:hAnsiTheme="majorHAnsi" w:cstheme="majorHAnsi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3-4</w:t>
            </w:r>
          </w:p>
        </w:tc>
        <w:tc>
          <w:tcPr>
            <w:tcW w:w="92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67C4B" w:rsidRDefault="00567C4B">
            <w:pPr>
              <w:rPr>
                <w:rFonts w:asciiTheme="majorHAnsi" w:hAnsiTheme="majorHAnsi" w:cstheme="majorHAnsi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b/>
                <w:sz w:val="26"/>
                <w:szCs w:val="26"/>
              </w:rPr>
              <w:t>Attempts at sentence-level</w:t>
            </w:r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speech are evident, but </w:t>
            </w:r>
            <w:r>
              <w:rPr>
                <w:rFonts w:asciiTheme="majorHAnsi" w:hAnsiTheme="majorHAnsi" w:cstheme="majorHAnsi"/>
                <w:b/>
                <w:sz w:val="26"/>
                <w:szCs w:val="26"/>
              </w:rPr>
              <w:t>consistent difficulty with pronunciation, stress, and intonation</w:t>
            </w:r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may cause </w:t>
            </w:r>
            <w:r>
              <w:rPr>
                <w:rFonts w:asciiTheme="majorHAnsi" w:hAnsiTheme="majorHAnsi" w:cstheme="majorHAnsi"/>
                <w:b/>
                <w:sz w:val="26"/>
                <w:szCs w:val="26"/>
              </w:rPr>
              <w:t>considerable listener’s effort</w:t>
            </w:r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; </w:t>
            </w:r>
            <w:r>
              <w:rPr>
                <w:rFonts w:asciiTheme="majorHAnsi" w:hAnsiTheme="majorHAnsi" w:cstheme="majorHAnsi"/>
                <w:sz w:val="26"/>
                <w:szCs w:val="26"/>
              </w:rPr>
              <w:lastRenderedPageBreak/>
              <w:t xml:space="preserve">delivery is fragmented, or telegraphic; there are </w:t>
            </w:r>
            <w:r>
              <w:rPr>
                <w:rFonts w:asciiTheme="majorHAnsi" w:hAnsiTheme="majorHAnsi" w:cstheme="majorHAnsi"/>
                <w:b/>
                <w:sz w:val="26"/>
                <w:szCs w:val="26"/>
              </w:rPr>
              <w:t>long pauses and frequent hesitations.</w:t>
            </w:r>
          </w:p>
        </w:tc>
        <w:tc>
          <w:tcPr>
            <w:tcW w:w="92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67C4B" w:rsidRDefault="00567C4B">
            <w:pPr>
              <w:rPr>
                <w:rFonts w:asciiTheme="majorHAnsi" w:hAnsiTheme="majorHAnsi" w:cstheme="majorHAnsi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lastRenderedPageBreak/>
              <w:t>Speaker’s use vocabulary is severely limited and repetitious.</w:t>
            </w:r>
          </w:p>
        </w:tc>
        <w:tc>
          <w:tcPr>
            <w:tcW w:w="92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67C4B" w:rsidRDefault="00567C4B">
            <w:pPr>
              <w:rPr>
                <w:rFonts w:asciiTheme="majorHAnsi" w:hAnsiTheme="majorHAnsi" w:cstheme="majorHAnsi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b/>
                <w:sz w:val="26"/>
                <w:szCs w:val="26"/>
              </w:rPr>
              <w:t>Some control</w:t>
            </w:r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of grammar at the sentence level may be evident and/ or </w:t>
            </w:r>
            <w:r>
              <w:rPr>
                <w:rFonts w:asciiTheme="majorHAnsi" w:hAnsiTheme="majorHAnsi" w:cstheme="majorHAnsi"/>
                <w:b/>
                <w:sz w:val="26"/>
                <w:szCs w:val="26"/>
              </w:rPr>
              <w:t>severely limits</w:t>
            </w:r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expression of ideas and clarity of connections among ideas. The response may </w:t>
            </w:r>
            <w:r>
              <w:rPr>
                <w:rFonts w:asciiTheme="majorHAnsi" w:hAnsiTheme="majorHAnsi" w:cstheme="majorHAnsi"/>
                <w:b/>
                <w:sz w:val="26"/>
                <w:szCs w:val="26"/>
              </w:rPr>
              <w:t>rely heavily on practiced or formulaic expressions.</w:t>
            </w:r>
          </w:p>
        </w:tc>
        <w:tc>
          <w:tcPr>
            <w:tcW w:w="92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67C4B" w:rsidRDefault="00567C4B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Speaker’s use of </w:t>
            </w:r>
            <w:r>
              <w:rPr>
                <w:rFonts w:asciiTheme="majorHAnsi" w:hAnsiTheme="majorHAnsi" w:cstheme="majorHAnsi"/>
                <w:b/>
                <w:sz w:val="26"/>
                <w:szCs w:val="26"/>
              </w:rPr>
              <w:t>cohesive devices is inaccurate</w:t>
            </w:r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, and </w:t>
            </w:r>
            <w:r>
              <w:rPr>
                <w:rFonts w:asciiTheme="majorHAnsi" w:hAnsiTheme="majorHAnsi" w:cstheme="majorHAnsi"/>
                <w:b/>
                <w:sz w:val="26"/>
                <w:szCs w:val="26"/>
              </w:rPr>
              <w:t>impeding</w:t>
            </w:r>
            <w:r>
              <w:rPr>
                <w:rFonts w:asciiTheme="majorHAnsi" w:hAnsiTheme="majorHAnsi" w:cstheme="majorHAnsi"/>
                <w:sz w:val="26"/>
                <w:szCs w:val="26"/>
              </w:rPr>
              <w:t>.</w:t>
            </w:r>
          </w:p>
          <w:p w:rsidR="00567C4B" w:rsidRDefault="00567C4B">
            <w:pPr>
              <w:rPr>
                <w:rFonts w:asciiTheme="majorHAnsi" w:hAnsiTheme="majorHAnsi" w:cstheme="majorHAnsi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Speaker shows </w:t>
            </w:r>
            <w:r>
              <w:rPr>
                <w:rFonts w:asciiTheme="majorHAnsi" w:hAnsiTheme="majorHAnsi" w:cstheme="majorHAnsi"/>
                <w:b/>
                <w:sz w:val="26"/>
                <w:szCs w:val="26"/>
              </w:rPr>
              <w:t xml:space="preserve">limited attempt </w:t>
            </w:r>
            <w:r>
              <w:rPr>
                <w:rFonts w:asciiTheme="majorHAnsi" w:hAnsiTheme="majorHAnsi" w:cstheme="majorHAnsi"/>
                <w:sz w:val="26"/>
                <w:szCs w:val="26"/>
              </w:rPr>
              <w:t>to sustain the discourse.</w:t>
            </w:r>
          </w:p>
        </w:tc>
        <w:tc>
          <w:tcPr>
            <w:tcW w:w="92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67C4B" w:rsidRDefault="00567C4B">
            <w:pPr>
              <w:rPr>
                <w:rFonts w:asciiTheme="majorHAnsi" w:hAnsiTheme="majorHAnsi" w:cstheme="majorHAnsi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The content is </w:t>
            </w:r>
            <w:r>
              <w:rPr>
                <w:rFonts w:asciiTheme="majorHAnsi" w:hAnsiTheme="majorHAnsi" w:cstheme="majorHAnsi"/>
                <w:b/>
                <w:sz w:val="26"/>
                <w:szCs w:val="26"/>
              </w:rPr>
              <w:t>largely irrelevant</w:t>
            </w:r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and </w:t>
            </w:r>
            <w:r>
              <w:rPr>
                <w:rFonts w:asciiTheme="majorHAnsi" w:hAnsiTheme="majorHAnsi" w:cstheme="majorHAnsi"/>
                <w:b/>
                <w:sz w:val="26"/>
                <w:szCs w:val="26"/>
              </w:rPr>
              <w:t>may be inaccurate, vague</w:t>
            </w:r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or </w:t>
            </w:r>
            <w:r>
              <w:rPr>
                <w:rFonts w:asciiTheme="majorHAnsi" w:hAnsiTheme="majorHAnsi" w:cstheme="majorHAnsi"/>
                <w:b/>
                <w:sz w:val="26"/>
                <w:szCs w:val="26"/>
              </w:rPr>
              <w:t>repetitious</w:t>
            </w:r>
            <w:r>
              <w:rPr>
                <w:rFonts w:asciiTheme="majorHAnsi" w:hAnsiTheme="majorHAnsi" w:cstheme="majorHAnsi"/>
                <w:sz w:val="26"/>
                <w:szCs w:val="26"/>
              </w:rPr>
              <w:t>.</w:t>
            </w:r>
          </w:p>
        </w:tc>
      </w:tr>
      <w:tr w:rsidR="00567C4B" w:rsidTr="00567C4B">
        <w:tc>
          <w:tcPr>
            <w:tcW w:w="38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67C4B" w:rsidRDefault="00567C4B">
            <w:pPr>
              <w:rPr>
                <w:rFonts w:asciiTheme="majorHAnsi" w:hAnsiTheme="majorHAnsi" w:cstheme="majorHAnsi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lastRenderedPageBreak/>
              <w:t>1-2</w:t>
            </w:r>
          </w:p>
        </w:tc>
        <w:tc>
          <w:tcPr>
            <w:tcW w:w="92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67C4B" w:rsidRDefault="00567C4B">
            <w:pPr>
              <w:rPr>
                <w:rFonts w:asciiTheme="majorHAnsi" w:hAnsiTheme="majorHAnsi" w:cstheme="majorHAnsi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The response may be </w:t>
            </w:r>
            <w:r>
              <w:rPr>
                <w:rFonts w:asciiTheme="majorHAnsi" w:hAnsiTheme="majorHAnsi" w:cstheme="majorHAnsi"/>
                <w:b/>
                <w:sz w:val="26"/>
                <w:szCs w:val="26"/>
              </w:rPr>
              <w:t>completely unintelligible</w:t>
            </w:r>
            <w:r>
              <w:rPr>
                <w:rFonts w:asciiTheme="majorHAnsi" w:hAnsiTheme="majorHAnsi" w:cstheme="majorHAnsi"/>
                <w:sz w:val="26"/>
                <w:szCs w:val="26"/>
              </w:rPr>
              <w:t>.</w:t>
            </w:r>
          </w:p>
        </w:tc>
        <w:tc>
          <w:tcPr>
            <w:tcW w:w="92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67C4B" w:rsidRDefault="00567C4B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The </w:t>
            </w:r>
            <w:r>
              <w:rPr>
                <w:rFonts w:asciiTheme="majorHAnsi" w:hAnsiTheme="majorHAnsi" w:cstheme="majorHAnsi"/>
                <w:b/>
                <w:sz w:val="26"/>
                <w:szCs w:val="26"/>
              </w:rPr>
              <w:t>response may consist of isolated</w:t>
            </w:r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words or phrases, or </w:t>
            </w:r>
            <w:r>
              <w:rPr>
                <w:rFonts w:asciiTheme="majorHAnsi" w:hAnsiTheme="majorHAnsi" w:cstheme="majorHAnsi"/>
                <w:b/>
                <w:sz w:val="26"/>
                <w:szCs w:val="26"/>
              </w:rPr>
              <w:t>mixtures of the first language and English</w:t>
            </w:r>
            <w:r>
              <w:rPr>
                <w:rFonts w:asciiTheme="majorHAnsi" w:hAnsiTheme="majorHAnsi" w:cstheme="majorHAnsi"/>
                <w:sz w:val="26"/>
                <w:szCs w:val="26"/>
              </w:rPr>
              <w:t>.</w:t>
            </w:r>
          </w:p>
          <w:p w:rsidR="00567C4B" w:rsidRDefault="00567C4B">
            <w:pPr>
              <w:rPr>
                <w:rFonts w:asciiTheme="majorHAnsi" w:hAnsiTheme="majorHAnsi" w:cstheme="majorHAnsi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The response may </w:t>
            </w:r>
            <w:r>
              <w:rPr>
                <w:rFonts w:asciiTheme="majorHAnsi" w:hAnsiTheme="majorHAnsi" w:cstheme="majorHAnsi"/>
                <w:b/>
                <w:sz w:val="26"/>
                <w:szCs w:val="26"/>
              </w:rPr>
              <w:t xml:space="preserve">entirely borrow </w:t>
            </w:r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vocabulary from the </w:t>
            </w:r>
            <w:r>
              <w:rPr>
                <w:rFonts w:asciiTheme="majorHAnsi" w:hAnsiTheme="majorHAnsi" w:cstheme="majorHAnsi"/>
                <w:b/>
                <w:sz w:val="26"/>
                <w:szCs w:val="26"/>
              </w:rPr>
              <w:t>prompt.</w:t>
            </w:r>
          </w:p>
        </w:tc>
        <w:tc>
          <w:tcPr>
            <w:tcW w:w="92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67C4B" w:rsidRDefault="00567C4B">
            <w:pPr>
              <w:rPr>
                <w:rFonts w:asciiTheme="majorHAnsi" w:hAnsiTheme="majorHAnsi" w:cstheme="majorHAnsi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Speaker’s use of structures </w:t>
            </w:r>
            <w:r>
              <w:rPr>
                <w:rFonts w:asciiTheme="majorHAnsi" w:hAnsiTheme="majorHAnsi" w:cstheme="majorHAnsi"/>
                <w:b/>
                <w:sz w:val="26"/>
                <w:szCs w:val="26"/>
              </w:rPr>
              <w:t>significantly interferes with comprehensibility.</w:t>
            </w:r>
          </w:p>
        </w:tc>
        <w:tc>
          <w:tcPr>
            <w:tcW w:w="92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67C4B" w:rsidRDefault="00567C4B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Speaker’s response </w:t>
            </w:r>
            <w:r>
              <w:rPr>
                <w:rFonts w:asciiTheme="majorHAnsi" w:hAnsiTheme="majorHAnsi" w:cstheme="majorHAnsi"/>
                <w:b/>
                <w:sz w:val="26"/>
                <w:szCs w:val="26"/>
              </w:rPr>
              <w:t>shows little</w:t>
            </w:r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cohesion and coherence.</w:t>
            </w:r>
          </w:p>
          <w:p w:rsidR="00567C4B" w:rsidRDefault="00567C4B">
            <w:pPr>
              <w:rPr>
                <w:rFonts w:asciiTheme="majorHAnsi" w:hAnsiTheme="majorHAnsi" w:cstheme="majorHAnsi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Speaker </w:t>
            </w:r>
            <w:r>
              <w:rPr>
                <w:rFonts w:asciiTheme="majorHAnsi" w:hAnsiTheme="majorHAnsi" w:cstheme="majorHAnsi"/>
                <w:b/>
                <w:sz w:val="26"/>
                <w:szCs w:val="26"/>
              </w:rPr>
              <w:t>fails to sustain</w:t>
            </w:r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the discourse.</w:t>
            </w:r>
          </w:p>
        </w:tc>
        <w:tc>
          <w:tcPr>
            <w:tcW w:w="92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67C4B" w:rsidRDefault="00567C4B">
            <w:pPr>
              <w:rPr>
                <w:rFonts w:asciiTheme="majorHAnsi" w:hAnsiTheme="majorHAnsi" w:cstheme="majorHAnsi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The response </w:t>
            </w:r>
            <w:r>
              <w:rPr>
                <w:rFonts w:asciiTheme="majorHAnsi" w:hAnsiTheme="majorHAnsi" w:cstheme="majorHAnsi"/>
                <w:b/>
                <w:sz w:val="26"/>
                <w:szCs w:val="26"/>
              </w:rPr>
              <w:t>fails to complete</w:t>
            </w:r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the requirement of the task.</w:t>
            </w:r>
          </w:p>
        </w:tc>
      </w:tr>
      <w:tr w:rsidR="00567C4B" w:rsidTr="00567C4B">
        <w:tc>
          <w:tcPr>
            <w:tcW w:w="38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67C4B" w:rsidRDefault="00567C4B">
            <w:pPr>
              <w:rPr>
                <w:rFonts w:asciiTheme="majorHAnsi" w:hAnsiTheme="majorHAnsi" w:cstheme="majorHAnsi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0</w:t>
            </w:r>
          </w:p>
        </w:tc>
        <w:tc>
          <w:tcPr>
            <w:tcW w:w="4618" w:type="pct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67C4B" w:rsidRDefault="00567C4B">
            <w:pPr>
              <w:rPr>
                <w:rFonts w:asciiTheme="majorHAnsi" w:hAnsiTheme="majorHAnsi" w:cstheme="majorHAnsi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No response OR responses are completely unconnected to the stimulus</w:t>
            </w:r>
          </w:p>
        </w:tc>
      </w:tr>
    </w:tbl>
    <w:p w:rsidR="008A05CB" w:rsidRPr="005A7F06" w:rsidRDefault="008A05CB" w:rsidP="00017376">
      <w:pPr>
        <w:spacing w:line="276" w:lineRule="auto"/>
        <w:rPr>
          <w:lang w:val="vi-VN"/>
        </w:rPr>
      </w:pPr>
      <w:bookmarkStart w:id="0" w:name="_GoBack"/>
      <w:bookmarkEnd w:id="0"/>
    </w:p>
    <w:p w:rsidR="006B6936" w:rsidRDefault="006B6936" w:rsidP="006B6936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sectPr w:rsidR="00D07595" w:rsidRPr="00826464" w:rsidSect="000968C8">
      <w:footerReference w:type="default" r:id="rId8"/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01D7" w:rsidRDefault="006B01D7" w:rsidP="00E84717">
      <w:r>
        <w:separator/>
      </w:r>
    </w:p>
  </w:endnote>
  <w:endnote w:type="continuationSeparator" w:id="0">
    <w:p w:rsidR="006B01D7" w:rsidRDefault="006B01D7" w:rsidP="00E847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8404590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B7483" w:rsidRDefault="008B748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67C4B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8B7483" w:rsidRDefault="008B748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01D7" w:rsidRDefault="006B01D7" w:rsidP="00E84717">
      <w:r>
        <w:separator/>
      </w:r>
    </w:p>
  </w:footnote>
  <w:footnote w:type="continuationSeparator" w:id="0">
    <w:p w:rsidR="006B01D7" w:rsidRDefault="006B01D7" w:rsidP="00E847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523B3"/>
    <w:multiLevelType w:val="hybridMultilevel"/>
    <w:tmpl w:val="F4B09B4A"/>
    <w:lvl w:ilvl="0" w:tplc="B7B417C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D85867"/>
    <w:multiLevelType w:val="hybridMultilevel"/>
    <w:tmpl w:val="760E886E"/>
    <w:lvl w:ilvl="0" w:tplc="8E1C2DE8">
      <w:start w:val="1"/>
      <w:numFmt w:val="decimal"/>
      <w:lvlText w:val="(%1)"/>
      <w:lvlJc w:val="left"/>
      <w:pPr>
        <w:ind w:left="720" w:hanging="360"/>
      </w:pPr>
    </w:lvl>
    <w:lvl w:ilvl="1" w:tplc="042A0019">
      <w:start w:val="1"/>
      <w:numFmt w:val="lowerLetter"/>
      <w:lvlText w:val="%2."/>
      <w:lvlJc w:val="left"/>
      <w:pPr>
        <w:ind w:left="1440" w:hanging="360"/>
      </w:pPr>
    </w:lvl>
    <w:lvl w:ilvl="2" w:tplc="042A001B">
      <w:start w:val="1"/>
      <w:numFmt w:val="lowerRoman"/>
      <w:lvlText w:val="%3."/>
      <w:lvlJc w:val="right"/>
      <w:pPr>
        <w:ind w:left="2160" w:hanging="180"/>
      </w:pPr>
    </w:lvl>
    <w:lvl w:ilvl="3" w:tplc="042A000F">
      <w:start w:val="1"/>
      <w:numFmt w:val="decimal"/>
      <w:lvlText w:val="%4."/>
      <w:lvlJc w:val="left"/>
      <w:pPr>
        <w:ind w:left="2880" w:hanging="360"/>
      </w:pPr>
    </w:lvl>
    <w:lvl w:ilvl="4" w:tplc="042A0019">
      <w:start w:val="1"/>
      <w:numFmt w:val="lowerLetter"/>
      <w:lvlText w:val="%5."/>
      <w:lvlJc w:val="left"/>
      <w:pPr>
        <w:ind w:left="3600" w:hanging="360"/>
      </w:pPr>
    </w:lvl>
    <w:lvl w:ilvl="5" w:tplc="042A001B">
      <w:start w:val="1"/>
      <w:numFmt w:val="lowerRoman"/>
      <w:lvlText w:val="%6."/>
      <w:lvlJc w:val="right"/>
      <w:pPr>
        <w:ind w:left="4320" w:hanging="180"/>
      </w:pPr>
    </w:lvl>
    <w:lvl w:ilvl="6" w:tplc="042A000F">
      <w:start w:val="1"/>
      <w:numFmt w:val="decimal"/>
      <w:lvlText w:val="%7."/>
      <w:lvlJc w:val="left"/>
      <w:pPr>
        <w:ind w:left="5040" w:hanging="360"/>
      </w:pPr>
    </w:lvl>
    <w:lvl w:ilvl="7" w:tplc="042A0019">
      <w:start w:val="1"/>
      <w:numFmt w:val="lowerLetter"/>
      <w:lvlText w:val="%8."/>
      <w:lvlJc w:val="left"/>
      <w:pPr>
        <w:ind w:left="5760" w:hanging="360"/>
      </w:pPr>
    </w:lvl>
    <w:lvl w:ilvl="8" w:tplc="042A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773D5C"/>
    <w:multiLevelType w:val="hybridMultilevel"/>
    <w:tmpl w:val="CFB8583C"/>
    <w:lvl w:ilvl="0" w:tplc="64602F94">
      <w:start w:val="1"/>
      <w:numFmt w:val="decimal"/>
      <w:lvlText w:val="%1."/>
      <w:lvlJc w:val="left"/>
      <w:pPr>
        <w:ind w:left="720" w:hanging="360"/>
      </w:pPr>
    </w:lvl>
    <w:lvl w:ilvl="1" w:tplc="042A0019">
      <w:start w:val="1"/>
      <w:numFmt w:val="lowerLetter"/>
      <w:lvlText w:val="%2."/>
      <w:lvlJc w:val="left"/>
      <w:pPr>
        <w:ind w:left="1440" w:hanging="360"/>
      </w:pPr>
    </w:lvl>
    <w:lvl w:ilvl="2" w:tplc="042A001B">
      <w:start w:val="1"/>
      <w:numFmt w:val="lowerRoman"/>
      <w:lvlText w:val="%3."/>
      <w:lvlJc w:val="right"/>
      <w:pPr>
        <w:ind w:left="2160" w:hanging="180"/>
      </w:pPr>
    </w:lvl>
    <w:lvl w:ilvl="3" w:tplc="042A000F">
      <w:start w:val="1"/>
      <w:numFmt w:val="decimal"/>
      <w:lvlText w:val="%4."/>
      <w:lvlJc w:val="left"/>
      <w:pPr>
        <w:ind w:left="2880" w:hanging="360"/>
      </w:pPr>
    </w:lvl>
    <w:lvl w:ilvl="4" w:tplc="042A0019">
      <w:start w:val="1"/>
      <w:numFmt w:val="lowerLetter"/>
      <w:lvlText w:val="%5."/>
      <w:lvlJc w:val="left"/>
      <w:pPr>
        <w:ind w:left="3600" w:hanging="360"/>
      </w:pPr>
    </w:lvl>
    <w:lvl w:ilvl="5" w:tplc="042A001B">
      <w:start w:val="1"/>
      <w:numFmt w:val="lowerRoman"/>
      <w:lvlText w:val="%6."/>
      <w:lvlJc w:val="right"/>
      <w:pPr>
        <w:ind w:left="4320" w:hanging="180"/>
      </w:pPr>
    </w:lvl>
    <w:lvl w:ilvl="6" w:tplc="042A000F">
      <w:start w:val="1"/>
      <w:numFmt w:val="decimal"/>
      <w:lvlText w:val="%7."/>
      <w:lvlJc w:val="left"/>
      <w:pPr>
        <w:ind w:left="5040" w:hanging="360"/>
      </w:pPr>
    </w:lvl>
    <w:lvl w:ilvl="7" w:tplc="042A0019">
      <w:start w:val="1"/>
      <w:numFmt w:val="lowerLetter"/>
      <w:lvlText w:val="%8."/>
      <w:lvlJc w:val="left"/>
      <w:pPr>
        <w:ind w:left="5760" w:hanging="360"/>
      </w:pPr>
    </w:lvl>
    <w:lvl w:ilvl="8" w:tplc="042A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F157DA"/>
    <w:multiLevelType w:val="hybridMultilevel"/>
    <w:tmpl w:val="FC40E7DA"/>
    <w:lvl w:ilvl="0" w:tplc="98AEDFB0">
      <w:start w:val="1"/>
      <w:numFmt w:val="decimal"/>
      <w:lvlText w:val="(%1)"/>
      <w:lvlJc w:val="left"/>
      <w:pPr>
        <w:ind w:left="720" w:hanging="360"/>
      </w:pPr>
    </w:lvl>
    <w:lvl w:ilvl="1" w:tplc="042A0019">
      <w:start w:val="1"/>
      <w:numFmt w:val="lowerLetter"/>
      <w:lvlText w:val="%2."/>
      <w:lvlJc w:val="left"/>
      <w:pPr>
        <w:ind w:left="1440" w:hanging="360"/>
      </w:pPr>
    </w:lvl>
    <w:lvl w:ilvl="2" w:tplc="042A001B">
      <w:start w:val="1"/>
      <w:numFmt w:val="lowerRoman"/>
      <w:lvlText w:val="%3."/>
      <w:lvlJc w:val="right"/>
      <w:pPr>
        <w:ind w:left="2160" w:hanging="180"/>
      </w:pPr>
    </w:lvl>
    <w:lvl w:ilvl="3" w:tplc="042A000F">
      <w:start w:val="1"/>
      <w:numFmt w:val="decimal"/>
      <w:lvlText w:val="%4."/>
      <w:lvlJc w:val="left"/>
      <w:pPr>
        <w:ind w:left="2880" w:hanging="360"/>
      </w:pPr>
    </w:lvl>
    <w:lvl w:ilvl="4" w:tplc="042A0019">
      <w:start w:val="1"/>
      <w:numFmt w:val="lowerLetter"/>
      <w:lvlText w:val="%5."/>
      <w:lvlJc w:val="left"/>
      <w:pPr>
        <w:ind w:left="3600" w:hanging="360"/>
      </w:pPr>
    </w:lvl>
    <w:lvl w:ilvl="5" w:tplc="042A001B">
      <w:start w:val="1"/>
      <w:numFmt w:val="lowerRoman"/>
      <w:lvlText w:val="%6."/>
      <w:lvlJc w:val="right"/>
      <w:pPr>
        <w:ind w:left="4320" w:hanging="180"/>
      </w:pPr>
    </w:lvl>
    <w:lvl w:ilvl="6" w:tplc="042A000F">
      <w:start w:val="1"/>
      <w:numFmt w:val="decimal"/>
      <w:lvlText w:val="%7."/>
      <w:lvlJc w:val="left"/>
      <w:pPr>
        <w:ind w:left="5040" w:hanging="360"/>
      </w:pPr>
    </w:lvl>
    <w:lvl w:ilvl="7" w:tplc="042A0019">
      <w:start w:val="1"/>
      <w:numFmt w:val="lowerLetter"/>
      <w:lvlText w:val="%8."/>
      <w:lvlJc w:val="left"/>
      <w:pPr>
        <w:ind w:left="5760" w:hanging="360"/>
      </w:pPr>
    </w:lvl>
    <w:lvl w:ilvl="8" w:tplc="042A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102935"/>
    <w:multiLevelType w:val="hybridMultilevel"/>
    <w:tmpl w:val="FC40E7DA"/>
    <w:lvl w:ilvl="0" w:tplc="98AEDFB0">
      <w:start w:val="1"/>
      <w:numFmt w:val="decimal"/>
      <w:lvlText w:val="(%1)"/>
      <w:lvlJc w:val="left"/>
      <w:pPr>
        <w:ind w:left="720" w:hanging="360"/>
      </w:pPr>
    </w:lvl>
    <w:lvl w:ilvl="1" w:tplc="042A0019">
      <w:start w:val="1"/>
      <w:numFmt w:val="lowerLetter"/>
      <w:lvlText w:val="%2."/>
      <w:lvlJc w:val="left"/>
      <w:pPr>
        <w:ind w:left="1440" w:hanging="360"/>
      </w:pPr>
    </w:lvl>
    <w:lvl w:ilvl="2" w:tplc="042A001B">
      <w:start w:val="1"/>
      <w:numFmt w:val="lowerRoman"/>
      <w:lvlText w:val="%3."/>
      <w:lvlJc w:val="right"/>
      <w:pPr>
        <w:ind w:left="2160" w:hanging="180"/>
      </w:pPr>
    </w:lvl>
    <w:lvl w:ilvl="3" w:tplc="042A000F">
      <w:start w:val="1"/>
      <w:numFmt w:val="decimal"/>
      <w:lvlText w:val="%4."/>
      <w:lvlJc w:val="left"/>
      <w:pPr>
        <w:ind w:left="2880" w:hanging="360"/>
      </w:pPr>
    </w:lvl>
    <w:lvl w:ilvl="4" w:tplc="042A0019">
      <w:start w:val="1"/>
      <w:numFmt w:val="lowerLetter"/>
      <w:lvlText w:val="%5."/>
      <w:lvlJc w:val="left"/>
      <w:pPr>
        <w:ind w:left="3600" w:hanging="360"/>
      </w:pPr>
    </w:lvl>
    <w:lvl w:ilvl="5" w:tplc="042A001B">
      <w:start w:val="1"/>
      <w:numFmt w:val="lowerRoman"/>
      <w:lvlText w:val="%6."/>
      <w:lvlJc w:val="right"/>
      <w:pPr>
        <w:ind w:left="4320" w:hanging="180"/>
      </w:pPr>
    </w:lvl>
    <w:lvl w:ilvl="6" w:tplc="042A000F">
      <w:start w:val="1"/>
      <w:numFmt w:val="decimal"/>
      <w:lvlText w:val="%7."/>
      <w:lvlJc w:val="left"/>
      <w:pPr>
        <w:ind w:left="5040" w:hanging="360"/>
      </w:pPr>
    </w:lvl>
    <w:lvl w:ilvl="7" w:tplc="042A0019">
      <w:start w:val="1"/>
      <w:numFmt w:val="lowerLetter"/>
      <w:lvlText w:val="%8."/>
      <w:lvlJc w:val="left"/>
      <w:pPr>
        <w:ind w:left="5760" w:hanging="360"/>
      </w:pPr>
    </w:lvl>
    <w:lvl w:ilvl="8" w:tplc="042A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F8446B"/>
    <w:multiLevelType w:val="hybridMultilevel"/>
    <w:tmpl w:val="BEBCAAE0"/>
    <w:lvl w:ilvl="0" w:tplc="64602F94">
      <w:start w:val="1"/>
      <w:numFmt w:val="decimal"/>
      <w:lvlText w:val="%1."/>
      <w:lvlJc w:val="left"/>
      <w:pPr>
        <w:ind w:left="720" w:hanging="360"/>
      </w:pPr>
    </w:lvl>
    <w:lvl w:ilvl="1" w:tplc="042A0019">
      <w:start w:val="1"/>
      <w:numFmt w:val="lowerLetter"/>
      <w:lvlText w:val="%2."/>
      <w:lvlJc w:val="left"/>
      <w:pPr>
        <w:ind w:left="1440" w:hanging="360"/>
      </w:pPr>
    </w:lvl>
    <w:lvl w:ilvl="2" w:tplc="042A001B">
      <w:start w:val="1"/>
      <w:numFmt w:val="lowerRoman"/>
      <w:lvlText w:val="%3."/>
      <w:lvlJc w:val="right"/>
      <w:pPr>
        <w:ind w:left="2160" w:hanging="180"/>
      </w:pPr>
    </w:lvl>
    <w:lvl w:ilvl="3" w:tplc="042A000F">
      <w:start w:val="1"/>
      <w:numFmt w:val="decimal"/>
      <w:lvlText w:val="%4."/>
      <w:lvlJc w:val="left"/>
      <w:pPr>
        <w:ind w:left="2880" w:hanging="360"/>
      </w:pPr>
    </w:lvl>
    <w:lvl w:ilvl="4" w:tplc="042A0019">
      <w:start w:val="1"/>
      <w:numFmt w:val="lowerLetter"/>
      <w:lvlText w:val="%5."/>
      <w:lvlJc w:val="left"/>
      <w:pPr>
        <w:ind w:left="3600" w:hanging="360"/>
      </w:pPr>
    </w:lvl>
    <w:lvl w:ilvl="5" w:tplc="042A001B">
      <w:start w:val="1"/>
      <w:numFmt w:val="lowerRoman"/>
      <w:lvlText w:val="%6."/>
      <w:lvlJc w:val="right"/>
      <w:pPr>
        <w:ind w:left="4320" w:hanging="180"/>
      </w:pPr>
    </w:lvl>
    <w:lvl w:ilvl="6" w:tplc="042A000F">
      <w:start w:val="1"/>
      <w:numFmt w:val="decimal"/>
      <w:lvlText w:val="%7."/>
      <w:lvlJc w:val="left"/>
      <w:pPr>
        <w:ind w:left="5040" w:hanging="360"/>
      </w:pPr>
    </w:lvl>
    <w:lvl w:ilvl="7" w:tplc="042A0019">
      <w:start w:val="1"/>
      <w:numFmt w:val="lowerLetter"/>
      <w:lvlText w:val="%8."/>
      <w:lvlJc w:val="left"/>
      <w:pPr>
        <w:ind w:left="5760" w:hanging="360"/>
      </w:pPr>
    </w:lvl>
    <w:lvl w:ilvl="8" w:tplc="042A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080EEC"/>
    <w:multiLevelType w:val="hybridMultilevel"/>
    <w:tmpl w:val="249CDF8E"/>
    <w:lvl w:ilvl="0" w:tplc="FC26FD18">
      <w:start w:val="1"/>
      <w:numFmt w:val="decimal"/>
      <w:lvlText w:val="%1."/>
      <w:lvlJc w:val="left"/>
      <w:pPr>
        <w:ind w:left="547" w:hanging="360"/>
      </w:pPr>
    </w:lvl>
    <w:lvl w:ilvl="1" w:tplc="042A0019">
      <w:start w:val="1"/>
      <w:numFmt w:val="lowerLetter"/>
      <w:lvlText w:val="%2."/>
      <w:lvlJc w:val="left"/>
      <w:pPr>
        <w:ind w:left="1267" w:hanging="360"/>
      </w:pPr>
    </w:lvl>
    <w:lvl w:ilvl="2" w:tplc="042A001B">
      <w:start w:val="1"/>
      <w:numFmt w:val="lowerRoman"/>
      <w:lvlText w:val="%3."/>
      <w:lvlJc w:val="right"/>
      <w:pPr>
        <w:ind w:left="1987" w:hanging="180"/>
      </w:pPr>
    </w:lvl>
    <w:lvl w:ilvl="3" w:tplc="042A000F">
      <w:start w:val="1"/>
      <w:numFmt w:val="decimal"/>
      <w:lvlText w:val="%4."/>
      <w:lvlJc w:val="left"/>
      <w:pPr>
        <w:ind w:left="2707" w:hanging="360"/>
      </w:pPr>
    </w:lvl>
    <w:lvl w:ilvl="4" w:tplc="042A0019">
      <w:start w:val="1"/>
      <w:numFmt w:val="lowerLetter"/>
      <w:lvlText w:val="%5."/>
      <w:lvlJc w:val="left"/>
      <w:pPr>
        <w:ind w:left="3427" w:hanging="360"/>
      </w:pPr>
    </w:lvl>
    <w:lvl w:ilvl="5" w:tplc="042A001B">
      <w:start w:val="1"/>
      <w:numFmt w:val="lowerRoman"/>
      <w:lvlText w:val="%6."/>
      <w:lvlJc w:val="right"/>
      <w:pPr>
        <w:ind w:left="4147" w:hanging="180"/>
      </w:pPr>
    </w:lvl>
    <w:lvl w:ilvl="6" w:tplc="042A000F">
      <w:start w:val="1"/>
      <w:numFmt w:val="decimal"/>
      <w:lvlText w:val="%7."/>
      <w:lvlJc w:val="left"/>
      <w:pPr>
        <w:ind w:left="4867" w:hanging="360"/>
      </w:pPr>
    </w:lvl>
    <w:lvl w:ilvl="7" w:tplc="042A0019">
      <w:start w:val="1"/>
      <w:numFmt w:val="lowerLetter"/>
      <w:lvlText w:val="%8."/>
      <w:lvlJc w:val="left"/>
      <w:pPr>
        <w:ind w:left="5587" w:hanging="360"/>
      </w:pPr>
    </w:lvl>
    <w:lvl w:ilvl="8" w:tplc="042A001B">
      <w:start w:val="1"/>
      <w:numFmt w:val="lowerRoman"/>
      <w:lvlText w:val="%9."/>
      <w:lvlJc w:val="right"/>
      <w:pPr>
        <w:ind w:left="6307" w:hanging="180"/>
      </w:pPr>
    </w:lvl>
  </w:abstractNum>
  <w:abstractNum w:abstractNumId="7">
    <w:nsid w:val="19A33F45"/>
    <w:multiLevelType w:val="hybridMultilevel"/>
    <w:tmpl w:val="760E886E"/>
    <w:lvl w:ilvl="0" w:tplc="8E1C2DE8">
      <w:start w:val="1"/>
      <w:numFmt w:val="decimal"/>
      <w:lvlText w:val="(%1)"/>
      <w:lvlJc w:val="left"/>
      <w:pPr>
        <w:ind w:left="720" w:hanging="360"/>
      </w:pPr>
    </w:lvl>
    <w:lvl w:ilvl="1" w:tplc="042A0019">
      <w:start w:val="1"/>
      <w:numFmt w:val="lowerLetter"/>
      <w:lvlText w:val="%2."/>
      <w:lvlJc w:val="left"/>
      <w:pPr>
        <w:ind w:left="1440" w:hanging="360"/>
      </w:pPr>
    </w:lvl>
    <w:lvl w:ilvl="2" w:tplc="042A001B">
      <w:start w:val="1"/>
      <w:numFmt w:val="lowerRoman"/>
      <w:lvlText w:val="%3."/>
      <w:lvlJc w:val="right"/>
      <w:pPr>
        <w:ind w:left="2160" w:hanging="180"/>
      </w:pPr>
    </w:lvl>
    <w:lvl w:ilvl="3" w:tplc="042A000F">
      <w:start w:val="1"/>
      <w:numFmt w:val="decimal"/>
      <w:lvlText w:val="%4."/>
      <w:lvlJc w:val="left"/>
      <w:pPr>
        <w:ind w:left="2880" w:hanging="360"/>
      </w:pPr>
    </w:lvl>
    <w:lvl w:ilvl="4" w:tplc="042A0019">
      <w:start w:val="1"/>
      <w:numFmt w:val="lowerLetter"/>
      <w:lvlText w:val="%5."/>
      <w:lvlJc w:val="left"/>
      <w:pPr>
        <w:ind w:left="3600" w:hanging="360"/>
      </w:pPr>
    </w:lvl>
    <w:lvl w:ilvl="5" w:tplc="042A001B">
      <w:start w:val="1"/>
      <w:numFmt w:val="lowerRoman"/>
      <w:lvlText w:val="%6."/>
      <w:lvlJc w:val="right"/>
      <w:pPr>
        <w:ind w:left="4320" w:hanging="180"/>
      </w:pPr>
    </w:lvl>
    <w:lvl w:ilvl="6" w:tplc="042A000F">
      <w:start w:val="1"/>
      <w:numFmt w:val="decimal"/>
      <w:lvlText w:val="%7."/>
      <w:lvlJc w:val="left"/>
      <w:pPr>
        <w:ind w:left="5040" w:hanging="360"/>
      </w:pPr>
    </w:lvl>
    <w:lvl w:ilvl="7" w:tplc="042A0019">
      <w:start w:val="1"/>
      <w:numFmt w:val="lowerLetter"/>
      <w:lvlText w:val="%8."/>
      <w:lvlJc w:val="left"/>
      <w:pPr>
        <w:ind w:left="5760" w:hanging="360"/>
      </w:pPr>
    </w:lvl>
    <w:lvl w:ilvl="8" w:tplc="042A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9A3493D"/>
    <w:multiLevelType w:val="hybridMultilevel"/>
    <w:tmpl w:val="7FECFDB6"/>
    <w:lvl w:ilvl="0" w:tplc="CC58EF42">
      <w:start w:val="1"/>
      <w:numFmt w:val="decimal"/>
      <w:lvlText w:val="%1."/>
      <w:lvlJc w:val="left"/>
      <w:pPr>
        <w:ind w:left="547" w:hanging="360"/>
      </w:pPr>
    </w:lvl>
    <w:lvl w:ilvl="1" w:tplc="042A0019">
      <w:start w:val="1"/>
      <w:numFmt w:val="lowerLetter"/>
      <w:lvlText w:val="%2."/>
      <w:lvlJc w:val="left"/>
      <w:pPr>
        <w:ind w:left="1267" w:hanging="360"/>
      </w:pPr>
    </w:lvl>
    <w:lvl w:ilvl="2" w:tplc="042A001B">
      <w:start w:val="1"/>
      <w:numFmt w:val="lowerRoman"/>
      <w:lvlText w:val="%3."/>
      <w:lvlJc w:val="right"/>
      <w:pPr>
        <w:ind w:left="1987" w:hanging="180"/>
      </w:pPr>
    </w:lvl>
    <w:lvl w:ilvl="3" w:tplc="042A000F">
      <w:start w:val="1"/>
      <w:numFmt w:val="decimal"/>
      <w:lvlText w:val="%4."/>
      <w:lvlJc w:val="left"/>
      <w:pPr>
        <w:ind w:left="2707" w:hanging="360"/>
      </w:pPr>
    </w:lvl>
    <w:lvl w:ilvl="4" w:tplc="042A0019">
      <w:start w:val="1"/>
      <w:numFmt w:val="lowerLetter"/>
      <w:lvlText w:val="%5."/>
      <w:lvlJc w:val="left"/>
      <w:pPr>
        <w:ind w:left="3427" w:hanging="360"/>
      </w:pPr>
    </w:lvl>
    <w:lvl w:ilvl="5" w:tplc="042A001B">
      <w:start w:val="1"/>
      <w:numFmt w:val="lowerRoman"/>
      <w:lvlText w:val="%6."/>
      <w:lvlJc w:val="right"/>
      <w:pPr>
        <w:ind w:left="4147" w:hanging="180"/>
      </w:pPr>
    </w:lvl>
    <w:lvl w:ilvl="6" w:tplc="042A000F">
      <w:start w:val="1"/>
      <w:numFmt w:val="decimal"/>
      <w:lvlText w:val="%7."/>
      <w:lvlJc w:val="left"/>
      <w:pPr>
        <w:ind w:left="4867" w:hanging="360"/>
      </w:pPr>
    </w:lvl>
    <w:lvl w:ilvl="7" w:tplc="042A0019">
      <w:start w:val="1"/>
      <w:numFmt w:val="lowerLetter"/>
      <w:lvlText w:val="%8."/>
      <w:lvlJc w:val="left"/>
      <w:pPr>
        <w:ind w:left="5587" w:hanging="360"/>
      </w:pPr>
    </w:lvl>
    <w:lvl w:ilvl="8" w:tplc="042A001B">
      <w:start w:val="1"/>
      <w:numFmt w:val="lowerRoman"/>
      <w:lvlText w:val="%9."/>
      <w:lvlJc w:val="right"/>
      <w:pPr>
        <w:ind w:left="6307" w:hanging="180"/>
      </w:pPr>
    </w:lvl>
  </w:abstractNum>
  <w:abstractNum w:abstractNumId="9">
    <w:nsid w:val="1D0342D8"/>
    <w:multiLevelType w:val="hybridMultilevel"/>
    <w:tmpl w:val="F4B09B4A"/>
    <w:lvl w:ilvl="0" w:tplc="B7B417C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336A2E"/>
    <w:multiLevelType w:val="hybridMultilevel"/>
    <w:tmpl w:val="EDEC02D8"/>
    <w:lvl w:ilvl="0" w:tplc="A96E6A5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770D66"/>
    <w:multiLevelType w:val="hybridMultilevel"/>
    <w:tmpl w:val="F4B09B4A"/>
    <w:lvl w:ilvl="0" w:tplc="B7B417C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3E253D4"/>
    <w:multiLevelType w:val="hybridMultilevel"/>
    <w:tmpl w:val="760E886E"/>
    <w:lvl w:ilvl="0" w:tplc="8E1C2DE8">
      <w:start w:val="1"/>
      <w:numFmt w:val="decimal"/>
      <w:lvlText w:val="(%1)"/>
      <w:lvlJc w:val="left"/>
      <w:pPr>
        <w:ind w:left="720" w:hanging="360"/>
      </w:pPr>
    </w:lvl>
    <w:lvl w:ilvl="1" w:tplc="042A0019">
      <w:start w:val="1"/>
      <w:numFmt w:val="lowerLetter"/>
      <w:lvlText w:val="%2."/>
      <w:lvlJc w:val="left"/>
      <w:pPr>
        <w:ind w:left="1440" w:hanging="360"/>
      </w:pPr>
    </w:lvl>
    <w:lvl w:ilvl="2" w:tplc="042A001B">
      <w:start w:val="1"/>
      <w:numFmt w:val="lowerRoman"/>
      <w:lvlText w:val="%3."/>
      <w:lvlJc w:val="right"/>
      <w:pPr>
        <w:ind w:left="2160" w:hanging="180"/>
      </w:pPr>
    </w:lvl>
    <w:lvl w:ilvl="3" w:tplc="042A000F">
      <w:start w:val="1"/>
      <w:numFmt w:val="decimal"/>
      <w:lvlText w:val="%4."/>
      <w:lvlJc w:val="left"/>
      <w:pPr>
        <w:ind w:left="2880" w:hanging="360"/>
      </w:pPr>
    </w:lvl>
    <w:lvl w:ilvl="4" w:tplc="042A0019">
      <w:start w:val="1"/>
      <w:numFmt w:val="lowerLetter"/>
      <w:lvlText w:val="%5."/>
      <w:lvlJc w:val="left"/>
      <w:pPr>
        <w:ind w:left="3600" w:hanging="360"/>
      </w:pPr>
    </w:lvl>
    <w:lvl w:ilvl="5" w:tplc="042A001B">
      <w:start w:val="1"/>
      <w:numFmt w:val="lowerRoman"/>
      <w:lvlText w:val="%6."/>
      <w:lvlJc w:val="right"/>
      <w:pPr>
        <w:ind w:left="4320" w:hanging="180"/>
      </w:pPr>
    </w:lvl>
    <w:lvl w:ilvl="6" w:tplc="042A000F">
      <w:start w:val="1"/>
      <w:numFmt w:val="decimal"/>
      <w:lvlText w:val="%7."/>
      <w:lvlJc w:val="left"/>
      <w:pPr>
        <w:ind w:left="5040" w:hanging="360"/>
      </w:pPr>
    </w:lvl>
    <w:lvl w:ilvl="7" w:tplc="042A0019">
      <w:start w:val="1"/>
      <w:numFmt w:val="lowerLetter"/>
      <w:lvlText w:val="%8."/>
      <w:lvlJc w:val="left"/>
      <w:pPr>
        <w:ind w:left="5760" w:hanging="360"/>
      </w:pPr>
    </w:lvl>
    <w:lvl w:ilvl="8" w:tplc="042A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57F4176"/>
    <w:multiLevelType w:val="hybridMultilevel"/>
    <w:tmpl w:val="CFB8583C"/>
    <w:lvl w:ilvl="0" w:tplc="64602F9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BB2A17"/>
    <w:multiLevelType w:val="hybridMultilevel"/>
    <w:tmpl w:val="CF126302"/>
    <w:lvl w:ilvl="0" w:tplc="042A0017">
      <w:start w:val="1"/>
      <w:numFmt w:val="lowerLetter"/>
      <w:lvlText w:val="%1)"/>
      <w:lvlJc w:val="left"/>
      <w:pPr>
        <w:ind w:left="720" w:hanging="360"/>
      </w:p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A2C68C4"/>
    <w:multiLevelType w:val="hybridMultilevel"/>
    <w:tmpl w:val="67546B2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4A3E54"/>
    <w:multiLevelType w:val="hybridMultilevel"/>
    <w:tmpl w:val="A1969928"/>
    <w:lvl w:ilvl="0" w:tplc="D0F4D74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3FAF623A"/>
    <w:multiLevelType w:val="hybridMultilevel"/>
    <w:tmpl w:val="760E886E"/>
    <w:lvl w:ilvl="0" w:tplc="8E1C2DE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1C61405"/>
    <w:multiLevelType w:val="hybridMultilevel"/>
    <w:tmpl w:val="F4B09B4A"/>
    <w:lvl w:ilvl="0" w:tplc="B7B417C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3525B1F"/>
    <w:multiLevelType w:val="hybridMultilevel"/>
    <w:tmpl w:val="CFB8583C"/>
    <w:lvl w:ilvl="0" w:tplc="64602F94">
      <w:start w:val="1"/>
      <w:numFmt w:val="decimal"/>
      <w:lvlText w:val="%1."/>
      <w:lvlJc w:val="left"/>
      <w:pPr>
        <w:ind w:left="720" w:hanging="360"/>
      </w:pPr>
    </w:lvl>
    <w:lvl w:ilvl="1" w:tplc="042A0019">
      <w:start w:val="1"/>
      <w:numFmt w:val="lowerLetter"/>
      <w:lvlText w:val="%2."/>
      <w:lvlJc w:val="left"/>
      <w:pPr>
        <w:ind w:left="1440" w:hanging="360"/>
      </w:pPr>
    </w:lvl>
    <w:lvl w:ilvl="2" w:tplc="042A001B">
      <w:start w:val="1"/>
      <w:numFmt w:val="lowerRoman"/>
      <w:lvlText w:val="%3."/>
      <w:lvlJc w:val="right"/>
      <w:pPr>
        <w:ind w:left="2160" w:hanging="180"/>
      </w:pPr>
    </w:lvl>
    <w:lvl w:ilvl="3" w:tplc="042A000F">
      <w:start w:val="1"/>
      <w:numFmt w:val="decimal"/>
      <w:lvlText w:val="%4."/>
      <w:lvlJc w:val="left"/>
      <w:pPr>
        <w:ind w:left="2880" w:hanging="360"/>
      </w:pPr>
    </w:lvl>
    <w:lvl w:ilvl="4" w:tplc="042A0019">
      <w:start w:val="1"/>
      <w:numFmt w:val="lowerLetter"/>
      <w:lvlText w:val="%5."/>
      <w:lvlJc w:val="left"/>
      <w:pPr>
        <w:ind w:left="3600" w:hanging="360"/>
      </w:pPr>
    </w:lvl>
    <w:lvl w:ilvl="5" w:tplc="042A001B">
      <w:start w:val="1"/>
      <w:numFmt w:val="lowerRoman"/>
      <w:lvlText w:val="%6."/>
      <w:lvlJc w:val="right"/>
      <w:pPr>
        <w:ind w:left="4320" w:hanging="180"/>
      </w:pPr>
    </w:lvl>
    <w:lvl w:ilvl="6" w:tplc="042A000F">
      <w:start w:val="1"/>
      <w:numFmt w:val="decimal"/>
      <w:lvlText w:val="%7."/>
      <w:lvlJc w:val="left"/>
      <w:pPr>
        <w:ind w:left="5040" w:hanging="360"/>
      </w:pPr>
    </w:lvl>
    <w:lvl w:ilvl="7" w:tplc="042A0019">
      <w:start w:val="1"/>
      <w:numFmt w:val="lowerLetter"/>
      <w:lvlText w:val="%8."/>
      <w:lvlJc w:val="left"/>
      <w:pPr>
        <w:ind w:left="5760" w:hanging="360"/>
      </w:pPr>
    </w:lvl>
    <w:lvl w:ilvl="8" w:tplc="042A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9A924BC"/>
    <w:multiLevelType w:val="hybridMultilevel"/>
    <w:tmpl w:val="C25A864C"/>
    <w:lvl w:ilvl="0" w:tplc="70B06E0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D673926"/>
    <w:multiLevelType w:val="hybridMultilevel"/>
    <w:tmpl w:val="A9628F20"/>
    <w:lvl w:ilvl="0" w:tplc="5810D57C">
      <w:start w:val="1"/>
      <w:numFmt w:val="decimal"/>
      <w:lvlText w:val="%1."/>
      <w:lvlJc w:val="left"/>
      <w:pPr>
        <w:ind w:left="547" w:hanging="360"/>
      </w:pPr>
    </w:lvl>
    <w:lvl w:ilvl="1" w:tplc="042A0019">
      <w:start w:val="1"/>
      <w:numFmt w:val="lowerLetter"/>
      <w:lvlText w:val="%2."/>
      <w:lvlJc w:val="left"/>
      <w:pPr>
        <w:ind w:left="1267" w:hanging="360"/>
      </w:pPr>
    </w:lvl>
    <w:lvl w:ilvl="2" w:tplc="042A001B">
      <w:start w:val="1"/>
      <w:numFmt w:val="lowerRoman"/>
      <w:lvlText w:val="%3."/>
      <w:lvlJc w:val="right"/>
      <w:pPr>
        <w:ind w:left="1987" w:hanging="180"/>
      </w:pPr>
    </w:lvl>
    <w:lvl w:ilvl="3" w:tplc="042A000F">
      <w:start w:val="1"/>
      <w:numFmt w:val="decimal"/>
      <w:lvlText w:val="%4."/>
      <w:lvlJc w:val="left"/>
      <w:pPr>
        <w:ind w:left="2707" w:hanging="360"/>
      </w:pPr>
    </w:lvl>
    <w:lvl w:ilvl="4" w:tplc="042A0019">
      <w:start w:val="1"/>
      <w:numFmt w:val="lowerLetter"/>
      <w:lvlText w:val="%5."/>
      <w:lvlJc w:val="left"/>
      <w:pPr>
        <w:ind w:left="3427" w:hanging="360"/>
      </w:pPr>
    </w:lvl>
    <w:lvl w:ilvl="5" w:tplc="042A001B">
      <w:start w:val="1"/>
      <w:numFmt w:val="lowerRoman"/>
      <w:lvlText w:val="%6."/>
      <w:lvlJc w:val="right"/>
      <w:pPr>
        <w:ind w:left="4147" w:hanging="180"/>
      </w:pPr>
    </w:lvl>
    <w:lvl w:ilvl="6" w:tplc="042A000F">
      <w:start w:val="1"/>
      <w:numFmt w:val="decimal"/>
      <w:lvlText w:val="%7."/>
      <w:lvlJc w:val="left"/>
      <w:pPr>
        <w:ind w:left="4867" w:hanging="360"/>
      </w:pPr>
    </w:lvl>
    <w:lvl w:ilvl="7" w:tplc="042A0019">
      <w:start w:val="1"/>
      <w:numFmt w:val="lowerLetter"/>
      <w:lvlText w:val="%8."/>
      <w:lvlJc w:val="left"/>
      <w:pPr>
        <w:ind w:left="5587" w:hanging="360"/>
      </w:pPr>
    </w:lvl>
    <w:lvl w:ilvl="8" w:tplc="042A001B">
      <w:start w:val="1"/>
      <w:numFmt w:val="lowerRoman"/>
      <w:lvlText w:val="%9."/>
      <w:lvlJc w:val="right"/>
      <w:pPr>
        <w:ind w:left="6307" w:hanging="180"/>
      </w:pPr>
    </w:lvl>
  </w:abstractNum>
  <w:abstractNum w:abstractNumId="22">
    <w:nsid w:val="521F3E64"/>
    <w:multiLevelType w:val="hybridMultilevel"/>
    <w:tmpl w:val="0A28FFA6"/>
    <w:lvl w:ilvl="0" w:tplc="CCCC5172">
      <w:start w:val="1"/>
      <w:numFmt w:val="decimal"/>
      <w:lvlText w:val="%1."/>
      <w:lvlJc w:val="left"/>
      <w:pPr>
        <w:ind w:left="644" w:hanging="360"/>
      </w:pPr>
      <w:rPr>
        <w:rFonts w:hint="default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4B61E57"/>
    <w:multiLevelType w:val="hybridMultilevel"/>
    <w:tmpl w:val="32126CA8"/>
    <w:lvl w:ilvl="0" w:tplc="64602F94">
      <w:start w:val="1"/>
      <w:numFmt w:val="decimal"/>
      <w:lvlText w:val="%1."/>
      <w:lvlJc w:val="left"/>
      <w:pPr>
        <w:ind w:left="720" w:hanging="360"/>
      </w:pPr>
    </w:lvl>
    <w:lvl w:ilvl="1" w:tplc="042A0019">
      <w:start w:val="1"/>
      <w:numFmt w:val="lowerLetter"/>
      <w:lvlText w:val="%2."/>
      <w:lvlJc w:val="left"/>
      <w:pPr>
        <w:ind w:left="1440" w:hanging="360"/>
      </w:pPr>
    </w:lvl>
    <w:lvl w:ilvl="2" w:tplc="042A001B">
      <w:start w:val="1"/>
      <w:numFmt w:val="lowerRoman"/>
      <w:lvlText w:val="%3."/>
      <w:lvlJc w:val="right"/>
      <w:pPr>
        <w:ind w:left="2160" w:hanging="180"/>
      </w:pPr>
    </w:lvl>
    <w:lvl w:ilvl="3" w:tplc="042A000F">
      <w:start w:val="1"/>
      <w:numFmt w:val="decimal"/>
      <w:lvlText w:val="%4."/>
      <w:lvlJc w:val="left"/>
      <w:pPr>
        <w:ind w:left="2880" w:hanging="360"/>
      </w:pPr>
    </w:lvl>
    <w:lvl w:ilvl="4" w:tplc="042A0019">
      <w:start w:val="1"/>
      <w:numFmt w:val="lowerLetter"/>
      <w:lvlText w:val="%5."/>
      <w:lvlJc w:val="left"/>
      <w:pPr>
        <w:ind w:left="3600" w:hanging="360"/>
      </w:pPr>
    </w:lvl>
    <w:lvl w:ilvl="5" w:tplc="042A001B">
      <w:start w:val="1"/>
      <w:numFmt w:val="lowerRoman"/>
      <w:lvlText w:val="%6."/>
      <w:lvlJc w:val="right"/>
      <w:pPr>
        <w:ind w:left="4320" w:hanging="180"/>
      </w:pPr>
    </w:lvl>
    <w:lvl w:ilvl="6" w:tplc="042A000F">
      <w:start w:val="1"/>
      <w:numFmt w:val="decimal"/>
      <w:lvlText w:val="%7."/>
      <w:lvlJc w:val="left"/>
      <w:pPr>
        <w:ind w:left="5040" w:hanging="360"/>
      </w:pPr>
    </w:lvl>
    <w:lvl w:ilvl="7" w:tplc="042A0019">
      <w:start w:val="1"/>
      <w:numFmt w:val="lowerLetter"/>
      <w:lvlText w:val="%8."/>
      <w:lvlJc w:val="left"/>
      <w:pPr>
        <w:ind w:left="5760" w:hanging="360"/>
      </w:pPr>
    </w:lvl>
    <w:lvl w:ilvl="8" w:tplc="042A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D4D1BB7"/>
    <w:multiLevelType w:val="hybridMultilevel"/>
    <w:tmpl w:val="C25A864C"/>
    <w:lvl w:ilvl="0" w:tplc="70B06E0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5327A32"/>
    <w:multiLevelType w:val="hybridMultilevel"/>
    <w:tmpl w:val="760E886E"/>
    <w:lvl w:ilvl="0" w:tplc="8E1C2DE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7C40C3E"/>
    <w:multiLevelType w:val="hybridMultilevel"/>
    <w:tmpl w:val="C25A864C"/>
    <w:lvl w:ilvl="0" w:tplc="70B06E0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85D10DA"/>
    <w:multiLevelType w:val="hybridMultilevel"/>
    <w:tmpl w:val="3E746846"/>
    <w:lvl w:ilvl="0" w:tplc="D0F4D7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CD27A65"/>
    <w:multiLevelType w:val="hybridMultilevel"/>
    <w:tmpl w:val="C25A864C"/>
    <w:lvl w:ilvl="0" w:tplc="70B06E0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AB66CD0"/>
    <w:multiLevelType w:val="hybridMultilevel"/>
    <w:tmpl w:val="760E886E"/>
    <w:lvl w:ilvl="0" w:tplc="8E1C2DE8">
      <w:start w:val="1"/>
      <w:numFmt w:val="decimal"/>
      <w:lvlText w:val="(%1)"/>
      <w:lvlJc w:val="left"/>
      <w:pPr>
        <w:ind w:left="720" w:hanging="360"/>
      </w:pPr>
    </w:lvl>
    <w:lvl w:ilvl="1" w:tplc="042A0019">
      <w:start w:val="1"/>
      <w:numFmt w:val="lowerLetter"/>
      <w:lvlText w:val="%2."/>
      <w:lvlJc w:val="left"/>
      <w:pPr>
        <w:ind w:left="1440" w:hanging="360"/>
      </w:pPr>
    </w:lvl>
    <w:lvl w:ilvl="2" w:tplc="042A001B">
      <w:start w:val="1"/>
      <w:numFmt w:val="lowerRoman"/>
      <w:lvlText w:val="%3."/>
      <w:lvlJc w:val="right"/>
      <w:pPr>
        <w:ind w:left="2160" w:hanging="180"/>
      </w:pPr>
    </w:lvl>
    <w:lvl w:ilvl="3" w:tplc="042A000F">
      <w:start w:val="1"/>
      <w:numFmt w:val="decimal"/>
      <w:lvlText w:val="%4."/>
      <w:lvlJc w:val="left"/>
      <w:pPr>
        <w:ind w:left="2880" w:hanging="360"/>
      </w:pPr>
    </w:lvl>
    <w:lvl w:ilvl="4" w:tplc="042A0019">
      <w:start w:val="1"/>
      <w:numFmt w:val="lowerLetter"/>
      <w:lvlText w:val="%5."/>
      <w:lvlJc w:val="left"/>
      <w:pPr>
        <w:ind w:left="3600" w:hanging="360"/>
      </w:pPr>
    </w:lvl>
    <w:lvl w:ilvl="5" w:tplc="042A001B">
      <w:start w:val="1"/>
      <w:numFmt w:val="lowerRoman"/>
      <w:lvlText w:val="%6."/>
      <w:lvlJc w:val="right"/>
      <w:pPr>
        <w:ind w:left="4320" w:hanging="180"/>
      </w:pPr>
    </w:lvl>
    <w:lvl w:ilvl="6" w:tplc="042A000F">
      <w:start w:val="1"/>
      <w:numFmt w:val="decimal"/>
      <w:lvlText w:val="%7."/>
      <w:lvlJc w:val="left"/>
      <w:pPr>
        <w:ind w:left="5040" w:hanging="360"/>
      </w:pPr>
    </w:lvl>
    <w:lvl w:ilvl="7" w:tplc="042A0019">
      <w:start w:val="1"/>
      <w:numFmt w:val="lowerLetter"/>
      <w:lvlText w:val="%8."/>
      <w:lvlJc w:val="left"/>
      <w:pPr>
        <w:ind w:left="5760" w:hanging="360"/>
      </w:pPr>
    </w:lvl>
    <w:lvl w:ilvl="8" w:tplc="042A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C867E0E"/>
    <w:multiLevelType w:val="hybridMultilevel"/>
    <w:tmpl w:val="32126CA8"/>
    <w:lvl w:ilvl="0" w:tplc="64602F94">
      <w:start w:val="1"/>
      <w:numFmt w:val="decimal"/>
      <w:lvlText w:val="%1."/>
      <w:lvlJc w:val="left"/>
      <w:pPr>
        <w:ind w:left="720" w:hanging="360"/>
      </w:pPr>
    </w:lvl>
    <w:lvl w:ilvl="1" w:tplc="042A0019">
      <w:start w:val="1"/>
      <w:numFmt w:val="lowerLetter"/>
      <w:lvlText w:val="%2."/>
      <w:lvlJc w:val="left"/>
      <w:pPr>
        <w:ind w:left="1440" w:hanging="360"/>
      </w:pPr>
    </w:lvl>
    <w:lvl w:ilvl="2" w:tplc="042A001B">
      <w:start w:val="1"/>
      <w:numFmt w:val="lowerRoman"/>
      <w:lvlText w:val="%3."/>
      <w:lvlJc w:val="right"/>
      <w:pPr>
        <w:ind w:left="2160" w:hanging="180"/>
      </w:pPr>
    </w:lvl>
    <w:lvl w:ilvl="3" w:tplc="042A000F">
      <w:start w:val="1"/>
      <w:numFmt w:val="decimal"/>
      <w:lvlText w:val="%4."/>
      <w:lvlJc w:val="left"/>
      <w:pPr>
        <w:ind w:left="2880" w:hanging="360"/>
      </w:pPr>
    </w:lvl>
    <w:lvl w:ilvl="4" w:tplc="042A0019">
      <w:start w:val="1"/>
      <w:numFmt w:val="lowerLetter"/>
      <w:lvlText w:val="%5."/>
      <w:lvlJc w:val="left"/>
      <w:pPr>
        <w:ind w:left="3600" w:hanging="360"/>
      </w:pPr>
    </w:lvl>
    <w:lvl w:ilvl="5" w:tplc="042A001B">
      <w:start w:val="1"/>
      <w:numFmt w:val="lowerRoman"/>
      <w:lvlText w:val="%6."/>
      <w:lvlJc w:val="right"/>
      <w:pPr>
        <w:ind w:left="4320" w:hanging="180"/>
      </w:pPr>
    </w:lvl>
    <w:lvl w:ilvl="6" w:tplc="042A000F">
      <w:start w:val="1"/>
      <w:numFmt w:val="decimal"/>
      <w:lvlText w:val="%7."/>
      <w:lvlJc w:val="left"/>
      <w:pPr>
        <w:ind w:left="5040" w:hanging="360"/>
      </w:pPr>
    </w:lvl>
    <w:lvl w:ilvl="7" w:tplc="042A0019">
      <w:start w:val="1"/>
      <w:numFmt w:val="lowerLetter"/>
      <w:lvlText w:val="%8."/>
      <w:lvlJc w:val="left"/>
      <w:pPr>
        <w:ind w:left="5760" w:hanging="360"/>
      </w:pPr>
    </w:lvl>
    <w:lvl w:ilvl="8" w:tplc="042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22"/>
  </w:num>
  <w:num w:numId="3">
    <w:abstractNumId w:val="24"/>
  </w:num>
  <w:num w:numId="4">
    <w:abstractNumId w:val="25"/>
  </w:num>
  <w:num w:numId="5">
    <w:abstractNumId w:val="17"/>
  </w:num>
  <w:num w:numId="6">
    <w:abstractNumId w:val="13"/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0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</w:num>
  <w:num w:numId="1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8"/>
  </w:num>
  <w:num w:numId="1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8"/>
  </w:num>
  <w:num w:numId="2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6"/>
  </w:num>
  <w:num w:numId="2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6"/>
  </w:num>
  <w:num w:numId="31">
    <w:abstractNumId w:val="27"/>
  </w:num>
  <w:num w:numId="32">
    <w:abstractNumId w:val="10"/>
  </w:num>
  <w:num w:numId="3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17376"/>
    <w:rsid w:val="000718CC"/>
    <w:rsid w:val="000829FA"/>
    <w:rsid w:val="000968C8"/>
    <w:rsid w:val="000D39B9"/>
    <w:rsid w:val="000E3773"/>
    <w:rsid w:val="00134BCB"/>
    <w:rsid w:val="00152413"/>
    <w:rsid w:val="0019622F"/>
    <w:rsid w:val="001D47D3"/>
    <w:rsid w:val="001D64E2"/>
    <w:rsid w:val="001F659E"/>
    <w:rsid w:val="00266F59"/>
    <w:rsid w:val="002A2D94"/>
    <w:rsid w:val="003232F3"/>
    <w:rsid w:val="00396D3C"/>
    <w:rsid w:val="00453265"/>
    <w:rsid w:val="00462998"/>
    <w:rsid w:val="004C5724"/>
    <w:rsid w:val="004F5F55"/>
    <w:rsid w:val="00567C4B"/>
    <w:rsid w:val="00582F87"/>
    <w:rsid w:val="0059650C"/>
    <w:rsid w:val="005A7F06"/>
    <w:rsid w:val="005E69C4"/>
    <w:rsid w:val="00623170"/>
    <w:rsid w:val="00640B48"/>
    <w:rsid w:val="006B01D7"/>
    <w:rsid w:val="006B6936"/>
    <w:rsid w:val="006C6C8A"/>
    <w:rsid w:val="007B5DBA"/>
    <w:rsid w:val="007F17F0"/>
    <w:rsid w:val="00812A84"/>
    <w:rsid w:val="00826464"/>
    <w:rsid w:val="008A05CB"/>
    <w:rsid w:val="008B7483"/>
    <w:rsid w:val="008D5EC8"/>
    <w:rsid w:val="008E0412"/>
    <w:rsid w:val="008F2491"/>
    <w:rsid w:val="00904C1B"/>
    <w:rsid w:val="009118F2"/>
    <w:rsid w:val="009441AD"/>
    <w:rsid w:val="009537BE"/>
    <w:rsid w:val="00A133EF"/>
    <w:rsid w:val="00A17F2A"/>
    <w:rsid w:val="00A26F39"/>
    <w:rsid w:val="00A92A20"/>
    <w:rsid w:val="00B51567"/>
    <w:rsid w:val="00BF7191"/>
    <w:rsid w:val="00C43180"/>
    <w:rsid w:val="00CA1574"/>
    <w:rsid w:val="00D07595"/>
    <w:rsid w:val="00D07BC8"/>
    <w:rsid w:val="00D65DE2"/>
    <w:rsid w:val="00DF119D"/>
    <w:rsid w:val="00E1215D"/>
    <w:rsid w:val="00E3483E"/>
    <w:rsid w:val="00E4210F"/>
    <w:rsid w:val="00E55CED"/>
    <w:rsid w:val="00E635CC"/>
    <w:rsid w:val="00E84717"/>
    <w:rsid w:val="00EB0404"/>
    <w:rsid w:val="00EE506A"/>
    <w:rsid w:val="00F60910"/>
    <w:rsid w:val="00F6403D"/>
    <w:rsid w:val="00FA0A5E"/>
    <w:rsid w:val="00FA5483"/>
    <w:rsid w:val="00FB3EE0"/>
    <w:rsid w:val="00FE1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F659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E8471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84717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E8471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84717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F659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E8471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84717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E8471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84717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19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1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5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2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65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7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7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5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9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8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1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0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6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9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6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667</Words>
  <Characters>3807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CKK</Company>
  <LinksUpToDate>false</LinksUpToDate>
  <CharactersWithSpaces>4466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WIN</cp:lastModifiedBy>
  <cp:revision>3</cp:revision>
  <cp:lastPrinted>2017-10-17T04:16:00Z</cp:lastPrinted>
  <dcterms:created xsi:type="dcterms:W3CDTF">2022-06-09T04:56:00Z</dcterms:created>
  <dcterms:modified xsi:type="dcterms:W3CDTF">2022-06-09T04:57:00Z</dcterms:modified>
</cp:coreProperties>
</file>