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5517EE" w:rsidRPr="00881816" w:rsidRDefault="005517EE" w:rsidP="005517EE">
            <w:pPr>
              <w:widowControl w:val="0"/>
              <w:spacing w:before="80" w:after="80"/>
              <w:jc w:val="center"/>
              <w:rPr>
                <w:b/>
                <w:sz w:val="34"/>
                <w:szCs w:val="34"/>
                <w:lang w:val="nl-NL"/>
              </w:rPr>
            </w:pPr>
            <w:r w:rsidRPr="00881816">
              <w:rPr>
                <w:b/>
                <w:sz w:val="34"/>
                <w:szCs w:val="34"/>
                <w:lang w:val="nl-NL"/>
              </w:rPr>
              <w:t>BÁO CÁO KẾT QUẢ TỰ ĐÁNH GIÁ CHẤT LƯỢNG</w:t>
            </w:r>
          </w:p>
          <w:p w:rsidR="005517EE" w:rsidRPr="00881816" w:rsidRDefault="005517EE" w:rsidP="005517EE">
            <w:pPr>
              <w:widowControl w:val="0"/>
              <w:spacing w:before="80" w:after="80"/>
              <w:jc w:val="center"/>
              <w:rPr>
                <w:b/>
                <w:sz w:val="34"/>
                <w:szCs w:val="34"/>
                <w:lang w:val="nl-NL"/>
              </w:rPr>
            </w:pPr>
            <w:r w:rsidRPr="00881816">
              <w:rPr>
                <w:b/>
                <w:sz w:val="34"/>
                <w:szCs w:val="34"/>
                <w:lang w:val="nl-NL"/>
              </w:rPr>
              <w:t xml:space="preserve"> CHƯƠNG TRÌNH ĐÀO TẠO </w:t>
            </w:r>
          </w:p>
          <w:p w:rsidR="005517EE" w:rsidRPr="00881816" w:rsidRDefault="005517EE" w:rsidP="005517EE">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5517EE" w:rsidP="005517EE">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BE30AC">
            <w:pPr>
              <w:widowControl w:val="0"/>
              <w:spacing w:before="80" w:after="80" w:line="312" w:lineRule="auto"/>
              <w:jc w:val="center"/>
              <w:rPr>
                <w:bCs/>
                <w:sz w:val="28"/>
                <w:szCs w:val="28"/>
                <w:lang w:val="nl-NL"/>
              </w:rPr>
            </w:pPr>
            <w:r w:rsidRPr="00EF5581">
              <w:rPr>
                <w:i/>
                <w:sz w:val="26"/>
                <w:szCs w:val="26"/>
              </w:rPr>
              <w:t xml:space="preserve">Tp. Hồ Chí Minh, tháng </w:t>
            </w:r>
            <w:r w:rsidR="00BE30AC">
              <w:rPr>
                <w:i/>
                <w:sz w:val="26"/>
                <w:szCs w:val="26"/>
              </w:rPr>
              <w:t>10</w:t>
            </w:r>
            <w:r w:rsidRPr="00EF5581">
              <w:rPr>
                <w:i/>
                <w:sz w:val="26"/>
                <w:szCs w:val="26"/>
              </w:rPr>
              <w:t xml:space="preserve"> năm 202</w:t>
            </w:r>
            <w:r w:rsidR="00BE30AC">
              <w:rPr>
                <w:i/>
                <w:sz w:val="26"/>
                <w:szCs w:val="26"/>
              </w:rPr>
              <w:t>2</w:t>
            </w:r>
          </w:p>
        </w:tc>
      </w:tr>
    </w:tbl>
    <w:p w:rsidR="00B93FD9" w:rsidRDefault="00B93FD9" w:rsidP="00230009">
      <w:pPr>
        <w:tabs>
          <w:tab w:val="right" w:leader="dot" w:pos="9498"/>
        </w:tabs>
        <w:spacing w:before="80" w:after="80" w:line="312" w:lineRule="auto"/>
        <w:jc w:val="center"/>
        <w:rPr>
          <w:rFonts w:ascii="Times New Roman" w:hAnsi="Times New Roman" w:cs="Times New Roman"/>
          <w:b/>
          <w:sz w:val="28"/>
          <w:szCs w:val="28"/>
        </w:rPr>
        <w:sectPr w:rsidR="00B93FD9"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083738" w:rsidRDefault="00083738" w:rsidP="00083738">
      <w:pPr>
        <w:pStyle w:val="Heading5"/>
        <w:spacing w:before="80" w:after="80"/>
        <w:rPr>
          <w:rFonts w:eastAsiaTheme="majorEastAsia"/>
          <w:b/>
          <w:i w:val="0"/>
          <w:lang w:val="nl-NL"/>
        </w:rPr>
      </w:pPr>
      <w:bookmarkStart w:id="0" w:name="_Toc90112364"/>
      <w:r>
        <w:rPr>
          <w:rFonts w:eastAsiaTheme="majorEastAsia"/>
          <w:b/>
          <w:i w:val="0"/>
          <w:lang w:val="nl-NL"/>
        </w:rPr>
        <w:lastRenderedPageBreak/>
        <w:t>2.2. Tự đánh giá theo từng tiêu chí, tiêu chuẩn</w:t>
      </w:r>
      <w:bookmarkEnd w:id="0"/>
    </w:p>
    <w:p w:rsidR="00083738" w:rsidRDefault="00083738" w:rsidP="00083738">
      <w:pPr>
        <w:pStyle w:val="Heading6"/>
        <w:rPr>
          <w:rFonts w:ascii="Times New Roman" w:hAnsi="Times New Roman" w:cs="Times New Roman"/>
          <w:color w:val="auto"/>
          <w:sz w:val="26"/>
          <w:szCs w:val="26"/>
          <w:lang w:val="nl-NL"/>
        </w:rPr>
      </w:pPr>
      <w:bookmarkStart w:id="1" w:name="_Toc90112366"/>
      <w:r>
        <w:rPr>
          <w:rFonts w:ascii="Times New Roman" w:hAnsi="Times New Roman" w:cs="Times New Roman"/>
          <w:color w:val="auto"/>
          <w:sz w:val="26"/>
          <w:szCs w:val="26"/>
          <w:lang w:val="nl-NL"/>
        </w:rPr>
        <w:t>2.2.2. Tiêu chí 2. Hoạt động đào tạo</w:t>
      </w:r>
      <w:bookmarkEnd w:id="1"/>
    </w:p>
    <w:p w:rsidR="00083738" w:rsidRDefault="00083738" w:rsidP="00083738">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2:</w:t>
      </w:r>
    </w:p>
    <w:p w:rsidR="00083738" w:rsidRDefault="00083738" w:rsidP="00083738">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083738" w:rsidRDefault="00083738" w:rsidP="00083738">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083738" w:rsidRDefault="00083738" w:rsidP="00083738">
      <w:pPr>
        <w:spacing w:before="80" w:after="80" w:line="288"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083738" w:rsidRDefault="00083738" w:rsidP="00083738">
      <w:pPr>
        <w:spacing w:before="80" w:after="80" w:line="288" w:lineRule="auto"/>
        <w:ind w:firstLine="567"/>
        <w:jc w:val="both"/>
        <w:rPr>
          <w:rFonts w:ascii="Times New Roman" w:eastAsia="Times New Roman" w:hAnsi="Times New Roman" w:cs="Times New Roman"/>
          <w:strike/>
          <w:sz w:val="26"/>
          <w:szCs w:val="26"/>
          <w:lang w:val="nl-NL"/>
        </w:rPr>
      </w:pPr>
      <w:r>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083738" w:rsidRDefault="00083738" w:rsidP="00083738">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083738" w:rsidRDefault="00083738" w:rsidP="00083738">
      <w:pPr>
        <w:spacing w:before="80" w:after="80" w:line="288"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pacing w:val="-6"/>
          <w:sz w:val="26"/>
          <w:szCs w:val="26"/>
          <w:lang w:val="nl-NL"/>
        </w:rPr>
        <w:t xml:space="preserve">Hàng </w:t>
      </w:r>
      <w:r>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Có ngân hàng đề thi ngành Công nghệ kỹ thuật Điện, Điện tử.</w:t>
      </w:r>
    </w:p>
    <w:p w:rsidR="00083738" w:rsidRDefault="00083738" w:rsidP="00083738">
      <w:pPr>
        <w:spacing w:before="80" w:after="80" w:line="288" w:lineRule="auto"/>
        <w:ind w:firstLine="567"/>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083738" w:rsidRDefault="00083738" w:rsidP="00083738">
      <w:pPr>
        <w:spacing w:before="80" w:after="80" w:line="288"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lastRenderedPageBreak/>
        <w:t>* Những tồn tại:</w:t>
      </w:r>
      <w:r>
        <w:rPr>
          <w:rFonts w:ascii="Times New Roman" w:eastAsia="Times New Roman" w:hAnsi="Times New Roman" w:cs="Times New Roman"/>
          <w:sz w:val="26"/>
          <w:szCs w:val="26"/>
        </w:rPr>
        <w:t xml:space="preserve"> Không có</w:t>
      </w:r>
    </w:p>
    <w:p w:rsidR="00083738" w:rsidRDefault="00083738" w:rsidP="00083738">
      <w:pPr>
        <w:spacing w:before="80" w:after="80" w:line="288"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083738" w:rsidRDefault="00083738" w:rsidP="00083738">
      <w:pPr>
        <w:spacing w:before="80" w:after="80" w:line="288" w:lineRule="auto"/>
        <w:ind w:firstLine="567"/>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Tăng </w:t>
      </w:r>
      <w:r>
        <w:rPr>
          <w:rFonts w:ascii="Times New Roman" w:eastAsia="Times New Roman" w:hAnsi="Times New Roman" w:cs="Times New Roman"/>
          <w:spacing w:val="-6"/>
          <w:sz w:val="26"/>
          <w:szCs w:val="26"/>
          <w:lang w:val="nl-NL"/>
        </w:rPr>
        <w:t>cường</w:t>
      </w:r>
      <w:r>
        <w:rPr>
          <w:rFonts w:ascii="Times New Roman" w:eastAsia="Times New Roman" w:hAnsi="Times New Roman" w:cs="Times New Roman"/>
          <w:sz w:val="26"/>
          <w:szCs w:val="26"/>
        </w:rPr>
        <w:t xml:space="preserve"> tuyển sinh</w:t>
      </w:r>
      <w:r>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Pr>
          <w:rFonts w:ascii="Times New Roman" w:eastAsia="Times New Roman" w:hAnsi="Times New Roman" w:cs="Times New Roman"/>
          <w:sz w:val="26"/>
          <w:szCs w:val="26"/>
        </w:rPr>
        <w:t>đối tượng tuyển sinh và hình thức đa dạng hơn.</w:t>
      </w:r>
    </w:p>
    <w:p w:rsidR="00083738" w:rsidRDefault="00083738" w:rsidP="00083738">
      <w:pPr>
        <w:spacing w:before="80" w:after="80" w:line="288"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083738" w:rsidTr="00083738">
        <w:trPr>
          <w:tblHeade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2</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0</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83738" w:rsidTr="00083738">
        <w:trPr>
          <w:jc w:val="center"/>
        </w:trPr>
        <w:tc>
          <w:tcPr>
            <w:tcW w:w="3848" w:type="dxa"/>
            <w:tcBorders>
              <w:top w:val="single" w:sz="4" w:space="0" w:color="auto"/>
              <w:left w:val="single" w:sz="4" w:space="0" w:color="auto"/>
              <w:bottom w:val="single" w:sz="4" w:space="0" w:color="auto"/>
              <w:right w:val="single" w:sz="4" w:space="0" w:color="auto"/>
            </w:tcBorders>
            <w:hideMark/>
          </w:tcPr>
          <w:p w:rsidR="00083738" w:rsidRDefault="00083738">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641" w:type="dxa"/>
            <w:tcBorders>
              <w:top w:val="single" w:sz="4" w:space="0" w:color="auto"/>
              <w:left w:val="single" w:sz="4" w:space="0" w:color="auto"/>
              <w:bottom w:val="single" w:sz="4" w:space="0" w:color="auto"/>
              <w:right w:val="single" w:sz="4" w:space="0" w:color="auto"/>
            </w:tcBorders>
            <w:hideMark/>
          </w:tcPr>
          <w:p w:rsidR="00083738" w:rsidRDefault="00083738">
            <w:pPr>
              <w:autoSpaceDE w:val="0"/>
              <w:autoSpaceDN w:val="0"/>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083738" w:rsidRDefault="00083738" w:rsidP="0008373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Pr>
          <w:rFonts w:ascii="Times New Roman" w:eastAsia="Times New Roman" w:hAnsi="Times New Roman" w:cs="Times New Roman"/>
          <w:b/>
          <w:i/>
          <w:spacing w:val="-10"/>
          <w:sz w:val="26"/>
          <w:szCs w:val="26"/>
          <w:lang w:val="pt-BR"/>
        </w:rPr>
        <w:t>Tiêu chuẩn 2.5:</w:t>
      </w:r>
      <w:r>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083738" w:rsidRDefault="00083738" w:rsidP="00083738">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083738" w:rsidRDefault="00083738" w:rsidP="00083738">
      <w:pPr>
        <w:widowControl w:val="0"/>
        <w:spacing w:after="120" w:line="312" w:lineRule="auto"/>
        <w:ind w:firstLine="720"/>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09/2017/TT-BLĐTBXH  nhà trường đã xây dựng và ban hành Quy định tổ chức thực hiện chương trình đào tạo áp dụng từ năm học  2017-2018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color w:val="7030A0"/>
          <w:spacing w:val="-6"/>
          <w:sz w:val="26"/>
          <w:szCs w:val="26"/>
          <w:lang w:val="nl-NL"/>
        </w:rPr>
        <w:t>2.5.01 - Quyết định số 713/QĐ-LTT-ĐT ngày 19/7/2017 , Quyết định số 573/QĐ-LTT-ĐT ngày 18/6/2020 về Quy định tổ chức thực hiện chương trình đào tạo trung cấp và cao đẳng</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spacing w:val="-6"/>
          <w:sz w:val="26"/>
          <w:szCs w:val="26"/>
          <w:lang w:val="nl-NL"/>
        </w:rPr>
        <w:t xml:space="preserve">, trong đó có bao hàm, quy định các nội dung về quy chế kiểm tra, thi, xét công nhận tốt nghiệp. Trên cơ sở Quy chế đào tạo đã ban hành trường xây dựng các quy đinh như: quy định tổ chức thi học kỳ, thi tốt nghiệp đối với hệ đào tạo chính quy </w:t>
      </w:r>
      <w:r>
        <w:rPr>
          <w:rFonts w:ascii="Times New Roman" w:eastAsia="Times New Roman" w:hAnsi="Times New Roman" w:cs="Times New Roman"/>
          <w:i/>
          <w:spacing w:val="-6"/>
          <w:sz w:val="26"/>
          <w:szCs w:val="26"/>
          <w:lang w:val="nl-NL"/>
        </w:rPr>
        <w:t>(2.5.02 - Quyết định số 1184/QĐ-LTT-KT&amp;ĐBCL ngày 09/10/2019 về Quy định tổ chức thi đối với hệ đào tạo chính quy)</w:t>
      </w:r>
      <w:r>
        <w:rPr>
          <w:rFonts w:ascii="Times New Roman" w:eastAsia="Times New Roman" w:hAnsi="Times New Roman" w:cs="Times New Roman"/>
          <w:spacing w:val="-6"/>
          <w:sz w:val="26"/>
          <w:szCs w:val="26"/>
          <w:lang w:val="nl-NL"/>
        </w:rPr>
        <w:t xml:space="preserve">; quy định Quản lý văn bằng, chứng chỉ </w:t>
      </w:r>
      <w:r>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Pr>
          <w:rFonts w:ascii="Times New Roman" w:eastAsia="Times New Roman" w:hAnsi="Times New Roman" w:cs="Times New Roman"/>
          <w:spacing w:val="-6"/>
          <w:sz w:val="26"/>
          <w:szCs w:val="26"/>
          <w:lang w:val="nl-NL"/>
        </w:rPr>
        <w:t>.</w:t>
      </w:r>
    </w:p>
    <w:p w:rsidR="00083738" w:rsidRDefault="00083738" w:rsidP="00083738">
      <w:pPr>
        <w:spacing w:after="120" w:line="312" w:lineRule="auto"/>
        <w:ind w:firstLine="709"/>
        <w:jc w:val="both"/>
        <w:rPr>
          <w:rFonts w:ascii="Times New Roman" w:eastAsiaTheme="majorEastAsia" w:hAnsi="Times New Roman" w:cs="Times New Roman"/>
          <w:sz w:val="26"/>
          <w:szCs w:val="26"/>
          <w:lang w:val="pt-BR"/>
        </w:rPr>
      </w:pPr>
      <w:r>
        <w:rPr>
          <w:rFonts w:ascii="Times New Roman" w:eastAsia="Times New Roman" w:hAnsi="Times New Roman" w:cs="Times New Roman"/>
          <w:spacing w:val="-6"/>
          <w:sz w:val="26"/>
          <w:szCs w:val="26"/>
          <w:lang w:val="nl-NL"/>
        </w:rPr>
        <w:t xml:space="preserve">Đối với quy định đánh giá kết quả rèn luyện sinh viên nhà trường áp dụng trực tiếp Quyết định 60/2007/QĐ-BGDĐT của Bộ giáo dục và đào tạo. </w:t>
      </w:r>
      <w:r>
        <w:rPr>
          <w:rFonts w:ascii="Times New Roman" w:eastAsia="Times New Roman" w:hAnsi="Times New Roman" w:cs="Times New Roman"/>
          <w:color w:val="7030A0"/>
          <w:spacing w:val="-6"/>
          <w:sz w:val="26"/>
          <w:szCs w:val="26"/>
          <w:lang w:val="nl-NL"/>
        </w:rPr>
        <w:t>Từ năm 2018 đến nay</w:t>
      </w:r>
      <w:r>
        <w:rPr>
          <w:rFonts w:ascii="Times New Roman" w:eastAsia="Times New Roman" w:hAnsi="Times New Roman" w:cs="Times New Roman"/>
          <w:spacing w:val="-6"/>
          <w:sz w:val="26"/>
          <w:szCs w:val="26"/>
          <w:lang w:val="nl-NL"/>
        </w:rPr>
        <w:t xml:space="preserve"> để phù hợp với thực tế trong kế hoạch hoạt động từng năm, Trường thực hiện biên soạn, xây dựng và </w:t>
      </w:r>
      <w:r>
        <w:rPr>
          <w:rFonts w:ascii="Times New Roman" w:eastAsia="Times New Roman" w:hAnsi="Times New Roman" w:cs="Times New Roman"/>
          <w:spacing w:val="-6"/>
          <w:sz w:val="26"/>
          <w:szCs w:val="26"/>
          <w:lang w:val="nl-NL"/>
        </w:rPr>
        <w:lastRenderedPageBreak/>
        <w:t>ban hành quy định đánh giá kết quả rèn luyện đối với sinh viên trong trường</w:t>
      </w:r>
      <w:r>
        <w:rPr>
          <w:rFonts w:ascii="Times New Roman" w:hAnsi="Times New Roman" w:cs="Times New Roman"/>
          <w:bCs/>
          <w:sz w:val="26"/>
          <w:szCs w:val="26"/>
          <w:lang w:val="nb-NO"/>
        </w:rPr>
        <w:t xml:space="preserve">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color w:val="7030A0"/>
          <w:spacing w:val="-6"/>
          <w:sz w:val="26"/>
          <w:szCs w:val="26"/>
          <w:lang w:val="nl-NL"/>
        </w:rPr>
        <w:t>2.5.04 - Quyết định số 658/QĐ-LTT-CTCT ngày 18/6/2018, Quyết định số 529/QĐ-LTT-CTCT ngày 27/5/2019, Quyết định số 615/QĐ-LTT-TTGD ngày 29/6/2020 về Quy định đánh giá kết quả rèn luyện</w:t>
      </w:r>
      <w:r>
        <w:rPr>
          <w:rFonts w:ascii="Times New Roman" w:eastAsia="Times New Roman" w:hAnsi="Times New Roman" w:cs="Times New Roman"/>
          <w:i/>
          <w:spacing w:val="-6"/>
          <w:sz w:val="26"/>
          <w:szCs w:val="26"/>
          <w:lang w:val="nl-NL"/>
        </w:rPr>
        <w:t>).</w:t>
      </w:r>
    </w:p>
    <w:p w:rsidR="00083738" w:rsidRDefault="00083738" w:rsidP="00083738">
      <w:pPr>
        <w:spacing w:after="120" w:line="312" w:lineRule="auto"/>
        <w:ind w:firstLine="709"/>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 xml:space="preserve">Căn cứ chức năng nhiệm vụ được giao, trong quá trình đào tạo khoa Điện – Điện tử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w:t>
      </w:r>
      <w:r>
        <w:rPr>
          <w:rFonts w:ascii="Times New Roman" w:eastAsia="Times New Roman" w:hAnsi="Times New Roman" w:cs="Times New Roman"/>
          <w:i/>
          <w:spacing w:val="-6"/>
          <w:sz w:val="26"/>
          <w:szCs w:val="26"/>
          <w:lang w:val="nl-NL"/>
        </w:rPr>
        <w:t>(2.5.05 – Sổ tay giáo dục định hướng, 2.5.06 – Sổ sinh hoạt CVHT).</w:t>
      </w:r>
    </w:p>
    <w:p w:rsidR="00083738" w:rsidRDefault="00083738" w:rsidP="00083738">
      <w:pPr>
        <w:spacing w:before="80" w:after="80" w:line="312" w:lineRule="auto"/>
        <w:ind w:firstLine="567"/>
        <w:jc w:val="both"/>
        <w:rPr>
          <w:rFonts w:ascii="Times New Roman" w:eastAsia="Times New Roman" w:hAnsi="Times New Roman" w:cs="Times New Roman"/>
          <w:i/>
          <w:spacing w:val="-6"/>
          <w:sz w:val="26"/>
          <w:szCs w:val="26"/>
          <w:lang w:val="nl-NL"/>
        </w:rPr>
      </w:pPr>
      <w:r>
        <w:rPr>
          <w:rFonts w:ascii="Times New Roman" w:hAnsi="Times New Roman" w:cs="Times New Roman"/>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nói riêng </w:t>
      </w:r>
      <w:r>
        <w:rPr>
          <w:rFonts w:ascii="Times New Roman" w:eastAsia="Times New Roman" w:hAnsi="Times New Roman" w:cs="Times New Roman"/>
          <w:i/>
          <w:spacing w:val="-6"/>
          <w:sz w:val="26"/>
          <w:szCs w:val="26"/>
          <w:lang w:val="nl-NL"/>
        </w:rPr>
        <w:t>(</w:t>
      </w:r>
      <w:r>
        <w:rPr>
          <w:rFonts w:ascii="Times New Roman" w:eastAsia="Times New Roman" w:hAnsi="Times New Roman" w:cs="Times New Roman"/>
          <w:i/>
          <w:color w:val="7030A0"/>
          <w:spacing w:val="-6"/>
          <w:sz w:val="26"/>
          <w:szCs w:val="26"/>
          <w:lang w:val="nl-NL"/>
        </w:rPr>
        <w:t>1.2.05 - Tiến độ đào tạo năm học 2019-2020; 2020 – 2021; 2021-2022</w:t>
      </w:r>
      <w:r>
        <w:rPr>
          <w:rFonts w:ascii="Times New Roman" w:eastAsia="Times New Roman" w:hAnsi="Times New Roman" w:cs="Times New Roman"/>
          <w:i/>
          <w:spacing w:val="-6"/>
          <w:sz w:val="26"/>
          <w:szCs w:val="26"/>
          <w:lang w:val="nl-NL"/>
        </w:rPr>
        <w:t>; 2.5.07 - Kế hoạch tổng kết học kỳ các khóa đào tạo)</w:t>
      </w:r>
      <w:r>
        <w:rPr>
          <w:rFonts w:ascii="Times New Roman" w:hAnsi="Times New Roman" w:cs="Times New Roman"/>
          <w:sz w:val="26"/>
          <w:szCs w:val="26"/>
          <w:lang w:val="nl-NL"/>
        </w:rPr>
        <w:t>. Các hoạt động được thực hiện đúng quy chế của đơn vị, đảm bảo nghiêm túc, khách quan, phù hợp với phương thức đào tạo, hình thức học tập và đặc thù môn học</w:t>
      </w:r>
      <w:r>
        <w:rPr>
          <w:rFonts w:ascii="Times New Roman" w:eastAsia="Times New Roman" w:hAnsi="Times New Roman" w:cs="Times New Roman"/>
          <w:spacing w:val="-6"/>
          <w:sz w:val="26"/>
          <w:szCs w:val="26"/>
          <w:lang w:val="nl-NL"/>
        </w:rPr>
        <w:t xml:space="preserve"> </w:t>
      </w:r>
      <w:r>
        <w:rPr>
          <w:rFonts w:ascii="Times New Roman" w:eastAsia="Times New Roman" w:hAnsi="Times New Roman" w:cs="Times New Roman"/>
          <w:i/>
          <w:spacing w:val="-6"/>
          <w:sz w:val="26"/>
          <w:szCs w:val="26"/>
          <w:lang w:val="nl-NL"/>
        </w:rPr>
        <w:t xml:space="preserve">(2.5.08 - Lịch thi kết thúc môn học học kỳ của các khóa đào tạo). </w:t>
      </w:r>
    </w:p>
    <w:p w:rsidR="00083738" w:rsidRDefault="00083738" w:rsidP="00083738">
      <w:pPr>
        <w:spacing w:before="80" w:after="80" w:line="312" w:lineRule="auto"/>
        <w:ind w:firstLine="567"/>
        <w:jc w:val="both"/>
        <w:rPr>
          <w:rFonts w:ascii="Times New Roman" w:eastAsia="Times New Roman" w:hAnsi="Times New Roman" w:cs="Times New Roman"/>
          <w:spacing w:val="-6"/>
          <w:sz w:val="26"/>
          <w:szCs w:val="26"/>
          <w:lang w:val="nl-NL"/>
        </w:rPr>
      </w:pPr>
      <w:r>
        <w:rPr>
          <w:rFonts w:ascii="Times New Roman" w:hAnsi="Times New Roman" w:cs="Times New Roman"/>
          <w:sz w:val="26"/>
          <w:szCs w:val="26"/>
          <w:lang w:val="pt-BR"/>
        </w:rPr>
        <w:t xml:space="preserve">Trong suốt quá trình học tập tại trường, ngoài kết quả học tập sinh viên được đánh giá kết quả rèn luyện thông qua các hoạt động hỗ trợ do lớp, khoa Điện – Điện tử và các đơn vị trong trường tổ chức. Việc đánh giá </w:t>
      </w:r>
      <w:r>
        <w:rPr>
          <w:rFonts w:ascii="Times New Roman" w:hAnsi="Times New Roman" w:cs="Times New Roman"/>
          <w:sz w:val="26"/>
          <w:szCs w:val="26"/>
          <w:lang w:val="nl-NL"/>
        </w:rPr>
        <w:t>theo đúng quy định, đảm bảo nghiêm túc, khách quan, công khai minh bạch</w:t>
      </w:r>
      <w:r>
        <w:rPr>
          <w:rFonts w:ascii="Times New Roman" w:hAnsi="Times New Roman" w:cs="Times New Roman"/>
          <w:sz w:val="26"/>
          <w:szCs w:val="26"/>
          <w:lang w:val="pt-BR"/>
        </w:rPr>
        <w:t>, chính xác  thông qua quy trình ba bước cụ thể từ việc sinh viên tự đánh giá đến CVHT và đơn vị chủ quản là phòng TTGD-CTSV nhận xét, đánh giá (</w:t>
      </w:r>
      <w:r>
        <w:rPr>
          <w:rFonts w:ascii="Times New Roman" w:eastAsia="Times New Roman" w:hAnsi="Times New Roman" w:cs="Times New Roman"/>
          <w:i/>
          <w:iCs/>
          <w:sz w:val="26"/>
          <w:szCs w:val="26"/>
        </w:rPr>
        <w:t xml:space="preserve">2.5.09 - </w:t>
      </w:r>
      <w:r>
        <w:rPr>
          <w:rFonts w:ascii="Times New Roman" w:eastAsia="Times New Roman" w:hAnsi="Times New Roman" w:cs="Times New Roman"/>
          <w:i/>
          <w:spacing w:val="-6"/>
          <w:sz w:val="26"/>
          <w:szCs w:val="26"/>
          <w:lang w:val="nl-NL"/>
        </w:rPr>
        <w:t>Phiếu chấm điểm rèn luyện</w:t>
      </w:r>
      <w:r>
        <w:rPr>
          <w:rFonts w:ascii="Times New Roman" w:eastAsia="Times New Roman" w:hAnsi="Times New Roman" w:cs="Times New Roman"/>
          <w:i/>
          <w:iCs/>
          <w:sz w:val="26"/>
          <w:szCs w:val="26"/>
        </w:rPr>
        <w:t xml:space="preserve">; </w:t>
      </w:r>
      <w:r>
        <w:rPr>
          <w:rFonts w:ascii="Times New Roman" w:eastAsia="Times New Roman" w:hAnsi="Times New Roman" w:cs="Times New Roman"/>
          <w:i/>
          <w:spacing w:val="-6"/>
          <w:sz w:val="26"/>
          <w:szCs w:val="26"/>
          <w:lang w:val="nl-NL"/>
        </w:rPr>
        <w:t xml:space="preserve">2.5.10 – Bảng tổng kết đánh giá kết quả rèn luyện học kỳ, năm học). </w:t>
      </w:r>
    </w:p>
    <w:p w:rsidR="00083738" w:rsidRDefault="00083738" w:rsidP="00083738">
      <w:pPr>
        <w:spacing w:before="80" w:after="80" w:line="312" w:lineRule="auto"/>
        <w:ind w:firstLine="567"/>
        <w:jc w:val="both"/>
        <w:rPr>
          <w:rFonts w:ascii="Times New Roman" w:eastAsiaTheme="majorEastAsia" w:hAnsi="Times New Roman" w:cs="Times New Roman"/>
          <w:sz w:val="26"/>
          <w:szCs w:val="26"/>
          <w:lang w:val="nl-NL"/>
        </w:rPr>
      </w:pPr>
      <w:r>
        <w:rPr>
          <w:rFonts w:ascii="Times New Roman" w:hAnsi="Times New Roman" w:cs="Times New Roman"/>
          <w:sz w:val="26"/>
          <w:szCs w:val="26"/>
          <w:lang w:val="nl-NL"/>
        </w:rPr>
        <w:t xml:space="preserve">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Pr>
          <w:rFonts w:ascii="Times New Roman" w:hAnsi="Times New Roman" w:cs="Times New Roman"/>
          <w:i/>
          <w:sz w:val="26"/>
          <w:szCs w:val="26"/>
          <w:lang w:val="nl-NL"/>
        </w:rPr>
        <w:t>(</w:t>
      </w:r>
      <w:r>
        <w:rPr>
          <w:rFonts w:ascii="Times New Roman" w:eastAsia="Times New Roman" w:hAnsi="Times New Roman" w:cs="Times New Roman"/>
          <w:i/>
          <w:spacing w:val="-6"/>
          <w:sz w:val="26"/>
          <w:szCs w:val="26"/>
          <w:lang w:val="nl-NL"/>
        </w:rPr>
        <w:t>2.5.11 – Bảng điểm tổng kết học kỳ, năm học)</w:t>
      </w:r>
      <w:r>
        <w:rPr>
          <w:rFonts w:ascii="Times New Roman" w:hAnsi="Times New Roman" w:cs="Times New Roman"/>
          <w:sz w:val="26"/>
          <w:szCs w:val="26"/>
          <w:lang w:val="nl-NL"/>
        </w:rPr>
        <w:t xml:space="preserve">. Song song đó thông báo kết quả đến sinh viên qua tài khoản cá nhân được cung cấp thông qua phần mềm quản lý đào tạo PMT-EMS </w:t>
      </w:r>
      <w:r>
        <w:rPr>
          <w:rFonts w:ascii="Times New Roman" w:eastAsia="Times New Roman" w:hAnsi="Times New Roman" w:cs="Times New Roman"/>
          <w:i/>
          <w:spacing w:val="-6"/>
          <w:sz w:val="26"/>
          <w:szCs w:val="26"/>
          <w:lang w:val="nl-NL"/>
        </w:rPr>
        <w:t xml:space="preserve">, (2.5.12 – Hình ảnh trang cá nhân sinh viên trên trang </w:t>
      </w:r>
      <w:hyperlink r:id="rId11" w:history="1">
        <w:r>
          <w:rPr>
            <w:rStyle w:val="Hyperlink"/>
            <w:rFonts w:ascii="Times New Roman" w:eastAsia="Times New Roman" w:hAnsi="Times New Roman" w:cs="Times New Roman"/>
            <w:spacing w:val="-6"/>
            <w:sz w:val="26"/>
            <w:szCs w:val="26"/>
            <w:lang w:val="nl-NL"/>
          </w:rPr>
          <w:t>www.sv.lttc.edu.vn</w:t>
        </w:r>
      </w:hyperlink>
      <w:r>
        <w:rPr>
          <w:rFonts w:ascii="Times New Roman" w:eastAsia="Times New Roman" w:hAnsi="Times New Roman" w:cs="Times New Roman"/>
          <w:i/>
          <w:spacing w:val="-6"/>
          <w:sz w:val="26"/>
          <w:szCs w:val="26"/>
          <w:lang w:val="nl-NL"/>
        </w:rPr>
        <w:t>).</w:t>
      </w:r>
    </w:p>
    <w:p w:rsidR="00083738" w:rsidRDefault="00083738" w:rsidP="00083738">
      <w:pPr>
        <w:spacing w:before="120" w:after="120" w:line="312" w:lineRule="auto"/>
        <w:ind w:firstLine="709"/>
        <w:jc w:val="both"/>
        <w:rPr>
          <w:rFonts w:ascii="Times New Roman" w:hAnsi="Times New Roman" w:cs="Times New Roman"/>
          <w:sz w:val="26"/>
          <w:szCs w:val="26"/>
          <w:lang w:val="nb-NO"/>
        </w:rPr>
      </w:pPr>
      <w:r>
        <w:rPr>
          <w:rFonts w:ascii="Times New Roman" w:hAnsi="Times New Roman" w:cs="Times New Roman"/>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Pr>
          <w:rFonts w:ascii="Times New Roman" w:hAnsi="Times New Roman" w:cs="Times New Roman"/>
          <w:i/>
          <w:sz w:val="26"/>
          <w:szCs w:val="26"/>
          <w:lang w:val="nl-NL"/>
        </w:rPr>
        <w:t xml:space="preserve">2.5.13 – Quyết </w:t>
      </w:r>
      <w:r>
        <w:rPr>
          <w:rFonts w:ascii="Times New Roman" w:hAnsi="Times New Roman" w:cs="Times New Roman"/>
          <w:i/>
          <w:sz w:val="26"/>
          <w:szCs w:val="26"/>
          <w:lang w:val="nl-NL"/>
        </w:rPr>
        <w:lastRenderedPageBreak/>
        <w:t>định thành lập Hội đồng xét công nhận tốt nghiệp; 2.5.14 – Biên bản họp hội đồng xét công nhận tốt nghiệp)</w:t>
      </w:r>
      <w:r>
        <w:rPr>
          <w:rFonts w:ascii="Times New Roman" w:hAnsi="Times New Roman" w:cs="Times New Roman"/>
          <w:sz w:val="26"/>
          <w:szCs w:val="26"/>
          <w:lang w:val="nl-NL"/>
        </w:rPr>
        <w:t xml:space="preserve">. Danh sách sinh viên khoa </w:t>
      </w:r>
      <w:r>
        <w:rPr>
          <w:rFonts w:ascii="Times New Roman" w:eastAsia="Times New Roman" w:hAnsi="Times New Roman" w:cs="Times New Roman"/>
          <w:spacing w:val="-6"/>
          <w:sz w:val="26"/>
          <w:szCs w:val="26"/>
          <w:lang w:val="nl-NL"/>
        </w:rPr>
        <w:t xml:space="preserve">Điện – Điện tử </w:t>
      </w:r>
      <w:r>
        <w:rPr>
          <w:rFonts w:ascii="Times New Roman" w:hAnsi="Times New Roman" w:cs="Times New Roman"/>
          <w:sz w:val="26"/>
          <w:szCs w:val="26"/>
          <w:lang w:val="nl-NL"/>
        </w:rPr>
        <w:t xml:space="preserve">đủ điều kiện tốt nghiệp được Hội đồng công nhận và ban hành quyết định đủ điều kiện tốt nghiệp, được công khai trên trang sinh viên, website trường, Trường ban hành </w:t>
      </w:r>
      <w:r>
        <w:rPr>
          <w:rFonts w:ascii="Times New Roman" w:hAnsi="Times New Roman" w:cs="Times New Roman"/>
          <w:i/>
          <w:sz w:val="26"/>
          <w:szCs w:val="26"/>
          <w:lang w:val="nl-NL"/>
        </w:rPr>
        <w:t>(2.5.15 – Quyết định và danh sách sinh viên đủ điều kiện công nhận tốt nghiệp)</w:t>
      </w:r>
      <w:r>
        <w:rPr>
          <w:rFonts w:ascii="Times New Roman" w:hAnsi="Times New Roman" w:cs="Times New Roman"/>
          <w:sz w:val="26"/>
          <w:szCs w:val="26"/>
          <w:lang w:val="nl-NL"/>
        </w:rPr>
        <w:t xml:space="preserve">. Căn cứ quyết định được công nhận tốt nghiệp, phòng TS-ĐT đề nghị phòng TC-HC-TH xuất phôi bằng đúng với số lượng HSSV được công nhận tốt nghiệp </w:t>
      </w:r>
      <w:r>
        <w:rPr>
          <w:rFonts w:ascii="Times New Roman" w:hAnsi="Times New Roman" w:cs="Times New Roman"/>
          <w:i/>
          <w:sz w:val="26"/>
          <w:szCs w:val="26"/>
          <w:lang w:val="nl-NL"/>
        </w:rPr>
        <w:t>(2.5.16 – Giấy đề nghị xuất phôi để in bằng tốt nghiệp)</w:t>
      </w:r>
      <w:r>
        <w:rPr>
          <w:rFonts w:ascii="Times New Roman" w:hAnsi="Times New Roman" w:cs="Times New Roman"/>
          <w:sz w:val="26"/>
          <w:szCs w:val="26"/>
          <w:lang w:val="nl-NL"/>
        </w:rPr>
        <w:t xml:space="preserve">, theo nhiệm vụ được phân công phòng TS-ĐT tiến hành in nội dung thông tin vào phôi bằng tốt nghiệp và ghi nhận vào sổ cấp phát văn bằng </w:t>
      </w:r>
      <w:r>
        <w:rPr>
          <w:rFonts w:ascii="Times New Roman" w:hAnsi="Times New Roman" w:cs="Times New Roman"/>
          <w:i/>
          <w:sz w:val="26"/>
          <w:szCs w:val="26"/>
          <w:lang w:val="nl-NL"/>
        </w:rPr>
        <w:t>(2.5.17 – Sổ phát bằng)</w:t>
      </w:r>
      <w:r>
        <w:rPr>
          <w:rFonts w:ascii="Times New Roman" w:hAnsi="Times New Roman" w:cs="Times New Roman"/>
          <w:sz w:val="26"/>
          <w:szCs w:val="26"/>
          <w:lang w:val="nl-NL"/>
        </w:rPr>
        <w:t xml:space="preserve">. Nếu in hỏng do lỗi kỹ thuật, nhà trường tiến hành hủy phôi bằng theo quy định </w:t>
      </w:r>
      <w:r>
        <w:rPr>
          <w:rFonts w:ascii="Times New Roman" w:hAnsi="Times New Roman" w:cs="Times New Roman"/>
          <w:i/>
          <w:sz w:val="26"/>
          <w:szCs w:val="26"/>
          <w:lang w:val="nl-NL"/>
        </w:rPr>
        <w:t>(2.5.18 – Biên bản tiêu hủy phôi bằng)</w:t>
      </w:r>
      <w:r>
        <w:rPr>
          <w:rFonts w:ascii="Times New Roman" w:hAnsi="Times New Roman" w:cs="Times New Roman"/>
          <w:sz w:val="26"/>
          <w:szCs w:val="26"/>
          <w:lang w:val="nl-NL"/>
        </w:rPr>
        <w:t>. Việc In, Quản lý cấp phát, thu hồi, hủy bỏ, cách ghi bằng Tốt nghiệp được thực hiện theo đúng quy định của nhà trường.</w:t>
      </w:r>
    </w:p>
    <w:p w:rsidR="00083738" w:rsidRDefault="00083738" w:rsidP="00083738">
      <w:pPr>
        <w:spacing w:before="120" w:after="120" w:line="312" w:lineRule="auto"/>
        <w:ind w:firstLine="709"/>
        <w:jc w:val="both"/>
        <w:rPr>
          <w:rFonts w:ascii="Times New Roman" w:hAnsi="Times New Roman" w:cs="Times New Roman"/>
          <w:sz w:val="26"/>
          <w:szCs w:val="26"/>
          <w:lang w:val="nl-NL"/>
        </w:rPr>
      </w:pPr>
      <w:r>
        <w:rPr>
          <w:rFonts w:ascii="Times New Roman" w:hAnsi="Times New Roman" w:cs="Times New Roman"/>
          <w:sz w:val="26"/>
          <w:szCs w:val="26"/>
          <w:lang w:val="nl-NL"/>
        </w:rPr>
        <w:t xml:space="preserve">Kết thúc năm học, Hội đồng đào tạo khoa </w:t>
      </w:r>
      <w:r>
        <w:rPr>
          <w:rFonts w:ascii="Times New Roman" w:eastAsia="Times New Roman" w:hAnsi="Times New Roman" w:cs="Times New Roman"/>
          <w:spacing w:val="-6"/>
          <w:sz w:val="26"/>
          <w:szCs w:val="26"/>
          <w:lang w:val="nl-NL"/>
        </w:rPr>
        <w:t>Điện – Điện tử</w:t>
      </w:r>
      <w:r>
        <w:rPr>
          <w:rFonts w:ascii="Times New Roman" w:hAnsi="Times New Roman" w:cs="Times New Roman"/>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báo cáo của Hội đồng có nêu rõ các kết quả thực hiện các quy chế, quy định trong hoạt động đào tạo của nhà trường </w:t>
      </w:r>
      <w:r>
        <w:rPr>
          <w:rFonts w:ascii="Times New Roman" w:hAnsi="Times New Roman" w:cs="Times New Roman"/>
          <w:i/>
          <w:sz w:val="26"/>
          <w:szCs w:val="26"/>
          <w:lang w:val="nl-NL"/>
        </w:rPr>
        <w:t>(2.5.19 – Báo cáo tổng kết hoạt động đào tạo năm học).</w:t>
      </w:r>
    </w:p>
    <w:p w:rsidR="00083738" w:rsidRDefault="00083738" w:rsidP="00083738">
      <w:pPr>
        <w:spacing w:before="80" w:after="80"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2: 2 điểm</w:t>
      </w:r>
    </w:p>
    <w:p w:rsidR="00083738" w:rsidRDefault="00083738" w:rsidP="00083738">
      <w:pPr>
        <w:spacing w:before="80" w:after="80" w:line="312" w:lineRule="auto"/>
        <w:jc w:val="both"/>
        <w:rPr>
          <w:rFonts w:ascii="Times New Roman" w:eastAsia="Times New Roman" w:hAnsi="Times New Roman" w:cs="Times New Roman"/>
          <w:b/>
          <w:sz w:val="4"/>
          <w:szCs w:val="26"/>
        </w:rPr>
      </w:pPr>
    </w:p>
    <w:p w:rsidR="00044966" w:rsidRDefault="00044966" w:rsidP="00044966">
      <w:pPr>
        <w:pStyle w:val="Heading6"/>
        <w:spacing w:before="80" w:after="80" w:line="300" w:lineRule="auto"/>
        <w:rPr>
          <w:rFonts w:ascii="Times New Roman" w:hAnsi="Times New Roman" w:cs="Times New Roman"/>
          <w:color w:val="auto"/>
          <w:sz w:val="26"/>
          <w:szCs w:val="26"/>
          <w:lang w:val="nl-NL"/>
        </w:rPr>
      </w:pPr>
      <w:bookmarkStart w:id="2" w:name="_Toc90112371"/>
      <w:r>
        <w:rPr>
          <w:rFonts w:ascii="Times New Roman" w:hAnsi="Times New Roman" w:cs="Times New Roman"/>
          <w:color w:val="auto"/>
          <w:sz w:val="26"/>
          <w:szCs w:val="26"/>
          <w:lang w:val="nl-NL"/>
        </w:rPr>
        <w:t xml:space="preserve">2.2.7. Tiêu chí 7. </w:t>
      </w:r>
      <w:r>
        <w:rPr>
          <w:rFonts w:ascii="Times New Roman" w:hAnsi="Times New Roman" w:cs="Times New Roman"/>
          <w:bCs/>
          <w:color w:val="auto"/>
          <w:sz w:val="26"/>
          <w:szCs w:val="26"/>
          <w:lang w:val="pt-BR"/>
        </w:rPr>
        <w:t>Giám sát, đánh giá chất lượng</w:t>
      </w:r>
      <w:bookmarkEnd w:id="2"/>
    </w:p>
    <w:p w:rsidR="00044966" w:rsidRDefault="00044966" w:rsidP="00044966">
      <w:pPr>
        <w:spacing w:before="80" w:after="80" w:line="300"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7:</w:t>
      </w:r>
    </w:p>
    <w:p w:rsidR="00044966" w:rsidRDefault="00044966" w:rsidP="00044966">
      <w:pPr>
        <w:spacing w:before="80" w:after="80" w:line="300"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w:t>
      </w:r>
      <w:r>
        <w:rPr>
          <w:rFonts w:ascii="Times New Roman" w:eastAsia="Times New Roman" w:hAnsi="Times New Roman" w:cs="Times New Roman"/>
          <w:sz w:val="26"/>
          <w:szCs w:val="26"/>
          <w:lang w:val="pt-BR"/>
        </w:rPr>
        <w:lastRenderedPageBreak/>
        <w:t>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044966" w:rsidRDefault="00044966" w:rsidP="00044966">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044966" w:rsidRDefault="00044966" w:rsidP="00044966">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Trong thời gian học tập tại nhà trường, sinh viên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044966" w:rsidRDefault="00044966" w:rsidP="00044966">
      <w:pPr>
        <w:autoSpaceDE w:val="0"/>
        <w:autoSpaceDN w:val="0"/>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044966" w:rsidRDefault="00044966" w:rsidP="00044966">
      <w:pPr>
        <w:autoSpaceDE w:val="0"/>
        <w:autoSpaceDN w:val="0"/>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Pr>
          <w:rFonts w:ascii="Times New Roman" w:eastAsia="Times New Roman" w:hAnsi="Times New Roman" w:cs="Times New Roman"/>
          <w:sz w:val="26"/>
          <w:szCs w:val="26"/>
          <w:lang w:val="pt-BR"/>
        </w:rPr>
        <w:t>sinh viên</w:t>
      </w:r>
      <w:r>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44966" w:rsidRDefault="00044966" w:rsidP="00044966">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044966" w:rsidRDefault="00044966" w:rsidP="00044966">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b/>
          <w:i/>
          <w:sz w:val="26"/>
          <w:szCs w:val="26"/>
        </w:rPr>
        <w:t>* Kế hoạch nâng cao chất lượng:</w:t>
      </w:r>
      <w:r>
        <w:rPr>
          <w:rFonts w:ascii="Times New Roman" w:eastAsia="Times New Roman" w:hAnsi="Times New Roman" w:cs="Times New Roman"/>
          <w:sz w:val="26"/>
          <w:szCs w:val="26"/>
          <w:lang w:val="nl-NL"/>
        </w:rPr>
        <w:t xml:space="preserve"> </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doanh nghiệp về chất lượng đào tạo các ngành, nghề của trường, đặc biệt là ngành, nghề Công nghệ kỹ thuật Điện, Điện tử ở địa bàn rộng hơn.</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044966" w:rsidRDefault="00044966" w:rsidP="00044966">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044966" w:rsidRDefault="00044966" w:rsidP="00044966">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044966" w:rsidTr="00044966">
        <w:trPr>
          <w:tblHeade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lastRenderedPageBreak/>
              <w:t>Tiêu chí, tiêu chuẩn</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7</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16</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4</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5</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6</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7</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r w:rsidR="00044966" w:rsidTr="00044966">
        <w:trPr>
          <w:jc w:val="center"/>
        </w:trPr>
        <w:tc>
          <w:tcPr>
            <w:tcW w:w="3795" w:type="dxa"/>
            <w:tcBorders>
              <w:top w:val="single" w:sz="4" w:space="0" w:color="auto"/>
              <w:left w:val="single" w:sz="4" w:space="0" w:color="auto"/>
              <w:bottom w:val="single" w:sz="4" w:space="0" w:color="auto"/>
              <w:right w:val="single" w:sz="4" w:space="0" w:color="auto"/>
            </w:tcBorders>
            <w:hideMark/>
          </w:tcPr>
          <w:p w:rsidR="00044966" w:rsidRDefault="00044966">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8</w:t>
            </w:r>
          </w:p>
        </w:tc>
        <w:tc>
          <w:tcPr>
            <w:tcW w:w="3402" w:type="dxa"/>
            <w:tcBorders>
              <w:top w:val="single" w:sz="4" w:space="0" w:color="auto"/>
              <w:left w:val="single" w:sz="4" w:space="0" w:color="auto"/>
              <w:bottom w:val="single" w:sz="4" w:space="0" w:color="auto"/>
              <w:right w:val="single" w:sz="4" w:space="0" w:color="auto"/>
            </w:tcBorders>
            <w:hideMark/>
          </w:tcPr>
          <w:p w:rsidR="00044966" w:rsidRDefault="00044966">
            <w:pPr>
              <w:autoSpaceDE w:val="0"/>
              <w:autoSpaceDN w:val="0"/>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pacing w:val="-10"/>
                <w:sz w:val="26"/>
                <w:szCs w:val="26"/>
                <w:lang w:val="pt-BR"/>
              </w:rPr>
              <w:t>2</w:t>
            </w:r>
          </w:p>
        </w:tc>
      </w:tr>
    </w:tbl>
    <w:p w:rsidR="00272FE4" w:rsidRDefault="00272FE4" w:rsidP="00272FE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7.4: </w:t>
      </w:r>
      <w:r>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72FE4" w:rsidRDefault="00272FE4" w:rsidP="00272FE4">
      <w:pPr>
        <w:tabs>
          <w:tab w:val="left" w:pos="960"/>
        </w:tabs>
        <w:spacing w:before="80" w:after="80" w:line="312" w:lineRule="auto"/>
        <w:ind w:firstLine="567"/>
        <w:jc w:val="both"/>
        <w:rPr>
          <w:rFonts w:ascii="Times New Roman" w:eastAsiaTheme="majorEastAsia" w:hAnsi="Times New Roman" w:cs="Times New Roman"/>
          <w:sz w:val="26"/>
          <w:szCs w:val="26"/>
          <w:lang w:val="pt-BR"/>
        </w:rPr>
      </w:pPr>
      <w:r>
        <w:rPr>
          <w:rFonts w:ascii="Times New Roman" w:eastAsia="Times New Roman" w:hAnsi="Times New Roman" w:cs="Times New Roman"/>
          <w:sz w:val="26"/>
          <w:szCs w:val="26"/>
          <w:lang w:val="pt-BR"/>
        </w:rPr>
        <w:t xml:space="preserve">Hàng năm Khoa Điện - Điện tử 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Pr>
          <w:rFonts w:ascii="Times New Roman" w:hAnsi="Times New Roman" w:cs="Times New Roman"/>
          <w:i/>
          <w:sz w:val="26"/>
          <w:szCs w:val="26"/>
          <w:lang w:val="pt-BR"/>
        </w:rPr>
        <w:t xml:space="preserve">(7.3.01 – Kế hoạch khảo sát sự hài lòng đối với hoạt động đào tạo). </w:t>
      </w:r>
      <w:r>
        <w:rPr>
          <w:rFonts w:ascii="Times New Roman" w:hAnsi="Times New Roman" w:cs="Times New Roman"/>
          <w:sz w:val="26"/>
          <w:szCs w:val="26"/>
          <w:lang w:val="pt-BR"/>
        </w:rPr>
        <w:t>Cụ thể đã thực hiện lấy ý kiến khảo sát các nội dung</w:t>
      </w:r>
      <w:r>
        <w:rPr>
          <w:rFonts w:ascii="Times New Roman" w:hAnsi="Times New Roman" w:cs="Times New Roman"/>
          <w:i/>
          <w:sz w:val="26"/>
          <w:szCs w:val="26"/>
          <w:lang w:val="pt-BR"/>
        </w:rPr>
        <w:t>:</w:t>
      </w:r>
    </w:p>
    <w:p w:rsidR="00272FE4" w:rsidRDefault="00272FE4" w:rsidP="00272FE4">
      <w:pPr>
        <w:tabs>
          <w:tab w:val="left" w:pos="960"/>
        </w:tabs>
        <w:spacing w:before="80" w:after="80" w:line="312"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w:t>
      </w:r>
      <w:r>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p>
    <w:p w:rsidR="00272FE4" w:rsidRDefault="00272FE4" w:rsidP="00272FE4">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Pr>
          <w:rFonts w:ascii="Times New Roman" w:hAnsi="Times New Roman" w:cs="Times New Roman"/>
          <w:i/>
          <w:sz w:val="26"/>
          <w:szCs w:val="26"/>
        </w:rPr>
        <w:t xml:space="preserve">(7.4.01 – Thông báo số 479/TB-LTT-KT&amp;ĐBCL ngày 17/5/2018 về khảo sát lấy ý kiến phản hồi của sinh viên về môn học) </w:t>
      </w:r>
      <w:r>
        <w:rPr>
          <w:rFonts w:ascii="Times New Roman" w:hAnsi="Times New Roman" w:cs="Times New Roman"/>
          <w:sz w:val="26"/>
          <w:szCs w:val="26"/>
        </w:rPr>
        <w:t xml:space="preserve">vì thế đã bảo đảm tỷ lệ khảo sát là 100% giảng viên tham gia giảng dạy các môn học đều được khảo sát và </w:t>
      </w:r>
      <w:r>
        <w:rPr>
          <w:rFonts w:ascii="Times New Roman" w:hAnsi="Times New Roman" w:cs="Times New Roman"/>
          <w:sz w:val="26"/>
          <w:szCs w:val="26"/>
        </w:rPr>
        <w:lastRenderedPageBreak/>
        <w:t xml:space="preserve">100% sinh viên khoa Điện - Điện tử đang theo học tại trường đều tham gia thực hiện khảo sát. Qua thống kê tỷ lệ đánh giá ở mức độ rất hài lòng và hài lòng về các nội dung luôn trên 90%. </w:t>
      </w:r>
      <w:r>
        <w:rPr>
          <w:rFonts w:ascii="Times New Roman" w:hAnsi="Times New Roman" w:cs="Times New Roman"/>
          <w:i/>
          <w:sz w:val="26"/>
          <w:szCs w:val="26"/>
        </w:rPr>
        <w:t xml:space="preserve">(7.4.02 – Bảng thống kê kết quả đánh giá trực tuyến). </w:t>
      </w:r>
      <w:r>
        <w:rPr>
          <w:rFonts w:ascii="Times New Roman" w:hAnsi="Times New Roman" w:cs="Times New Roman"/>
          <w:sz w:val="26"/>
          <w:szCs w:val="26"/>
        </w:rPr>
        <w:t xml:space="preserve">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Pr>
          <w:rFonts w:ascii="Times New Roman" w:hAnsi="Times New Roman" w:cs="Times New Roman"/>
          <w:i/>
          <w:sz w:val="26"/>
          <w:szCs w:val="26"/>
        </w:rPr>
        <w:t>(7.4.03 – Báo cáo kết quả khảo sát lấy ý kiến phản hồi của người học về hoạt động đào tạo).</w:t>
      </w:r>
    </w:p>
    <w:p w:rsidR="00272FE4" w:rsidRDefault="00272FE4" w:rsidP="00272FE4">
      <w:pPr>
        <w:tabs>
          <w:tab w:val="left" w:pos="960"/>
        </w:tabs>
        <w:spacing w:before="80" w:after="80" w:line="312" w:lineRule="auto"/>
        <w:ind w:firstLine="567"/>
        <w:jc w:val="both"/>
        <w:rPr>
          <w:rFonts w:ascii="Times New Roman" w:hAnsi="Times New Roman" w:cs="Times New Roman"/>
          <w:i/>
          <w:sz w:val="26"/>
          <w:szCs w:val="26"/>
        </w:rPr>
      </w:pPr>
      <w:r>
        <w:rPr>
          <w:rFonts w:ascii="Times New Roman" w:hAnsi="Times New Roman" w:cs="Times New Roman"/>
          <w:sz w:val="26"/>
          <w:szCs w:val="26"/>
        </w:rPr>
        <w:t xml:space="preserve">+ Về việc thực hiện chế độ, chính sách và các dịch vụ đối với người học, nhà trường cũng đã  khảo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Pr>
          <w:rFonts w:ascii="Times New Roman" w:hAnsi="Times New Roman" w:cs="Times New Roman"/>
          <w:i/>
          <w:sz w:val="26"/>
          <w:szCs w:val="26"/>
        </w:rPr>
        <w:t>(7.4.04 - Báo cáo và Thống kê khảo sát ý kiến của sinh viên về việc thực hiện hỗ trợ các chế độ, chính sách, điều kiện đảm bảo chất lượng dạy và học).</w:t>
      </w:r>
    </w:p>
    <w:p w:rsidR="00272FE4" w:rsidRDefault="00272FE4" w:rsidP="00272FE4">
      <w:pPr>
        <w:spacing w:before="80" w:after="80" w:line="312" w:lineRule="auto"/>
        <w:ind w:firstLine="720"/>
        <w:jc w:val="both"/>
        <w:rPr>
          <w:rFonts w:ascii="Times New Roman" w:hAnsi="Times New Roman" w:cs="Times New Roman"/>
          <w:bCs/>
          <w:sz w:val="26"/>
          <w:szCs w:val="26"/>
        </w:rPr>
      </w:pPr>
      <w:r>
        <w:rPr>
          <w:rFonts w:ascii="Times New Roman" w:hAnsi="Times New Roman" w:cs="Times New Roman"/>
          <w:bCs/>
          <w:sz w:val="26"/>
          <w:szCs w:val="26"/>
        </w:rPr>
        <w:t xml:space="preserve">Song song đó, </w:t>
      </w:r>
      <w:r>
        <w:rPr>
          <w:rFonts w:ascii="Times New Roman" w:hAnsi="Times New Roman" w:cs="Times New Roman"/>
          <w:bCs/>
          <w:sz w:val="26"/>
          <w:szCs w:val="26"/>
          <w:lang w:val="vi-VN"/>
        </w:rPr>
        <w:t xml:space="preserve">Trường có </w:t>
      </w:r>
      <w:r>
        <w:rPr>
          <w:rFonts w:ascii="Times New Roman" w:hAnsi="Times New Roman" w:cs="Times New Roman"/>
          <w:bCs/>
          <w:sz w:val="26"/>
          <w:szCs w:val="26"/>
        </w:rPr>
        <w:t>kế hoạch</w:t>
      </w:r>
      <w:r>
        <w:rPr>
          <w:rFonts w:ascii="Times New Roman" w:hAnsi="Times New Roman" w:cs="Times New Roman"/>
          <w:bCs/>
          <w:sz w:val="26"/>
          <w:szCs w:val="26"/>
          <w:lang w:val="vi-VN"/>
        </w:rPr>
        <w:t xml:space="preserve"> về việc thu thập ý kiến đối với </w:t>
      </w:r>
      <w:r>
        <w:rPr>
          <w:rFonts w:ascii="Times New Roman" w:hAnsi="Times New Roman" w:cs="Times New Roman"/>
          <w:bCs/>
          <w:sz w:val="26"/>
          <w:szCs w:val="26"/>
        </w:rPr>
        <w:t>sinh viên,</w:t>
      </w:r>
      <w:r>
        <w:rPr>
          <w:rFonts w:ascii="Times New Roman" w:hAnsi="Times New Roman" w:cs="Times New Roman"/>
          <w:bCs/>
          <w:sz w:val="26"/>
          <w:szCs w:val="26"/>
          <w:lang w:val="vi-VN"/>
        </w:rPr>
        <w:t xml:space="preserve"> lấy ý kiến thông qua hình thức: </w:t>
      </w:r>
      <w:r>
        <w:rPr>
          <w:rFonts w:ascii="Times New Roman" w:hAnsi="Times New Roman" w:cs="Times New Roman"/>
          <w:bCs/>
          <w:sz w:val="26"/>
          <w:szCs w:val="26"/>
        </w:rPr>
        <w:t>Ban Giám hiệu</w:t>
      </w:r>
      <w:r>
        <w:rPr>
          <w:rFonts w:ascii="Times New Roman" w:hAnsi="Times New Roman" w:cs="Times New Roman"/>
          <w:bCs/>
          <w:sz w:val="26"/>
          <w:szCs w:val="26"/>
          <w:lang w:val="vi-VN"/>
        </w:rPr>
        <w:t xml:space="preserve"> đối thoại với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mỗi </w:t>
      </w:r>
      <w:r>
        <w:rPr>
          <w:rFonts w:ascii="Times New Roman" w:hAnsi="Times New Roman" w:cs="Times New Roman"/>
          <w:bCs/>
          <w:sz w:val="26"/>
          <w:szCs w:val="26"/>
        </w:rPr>
        <w:t>năm học</w:t>
      </w:r>
      <w:r>
        <w:rPr>
          <w:rFonts w:ascii="Times New Roman" w:hAnsi="Times New Roman" w:cs="Times New Roman"/>
          <w:bCs/>
          <w:sz w:val="26"/>
          <w:szCs w:val="26"/>
          <w:lang w:val="vi-VN"/>
        </w:rPr>
        <w:t xml:space="preserve"> 1 lần kết hợp với phiếu khảo sát tại hội nghị đối thoại hoặc sau khi </w:t>
      </w:r>
      <w:r>
        <w:rPr>
          <w:rFonts w:ascii="Times New Roman" w:hAnsi="Times New Roman" w:cs="Times New Roman"/>
          <w:sz w:val="26"/>
          <w:szCs w:val="26"/>
        </w:rPr>
        <w:t>sinh viên</w:t>
      </w:r>
      <w:r>
        <w:rPr>
          <w:rFonts w:ascii="Times New Roman" w:hAnsi="Times New Roman" w:cs="Times New Roman"/>
          <w:bCs/>
          <w:sz w:val="26"/>
          <w:szCs w:val="26"/>
          <w:lang w:val="vi-VN"/>
        </w:rPr>
        <w:t xml:space="preserve"> kết thúc khóa học hoặc môn học </w:t>
      </w:r>
      <w:r>
        <w:rPr>
          <w:rFonts w:ascii="Times New Roman" w:hAnsi="Times New Roman" w:cs="Times New Roman"/>
          <w:i/>
          <w:sz w:val="26"/>
          <w:szCs w:val="26"/>
        </w:rPr>
        <w:t>(</w:t>
      </w:r>
      <w:r>
        <w:rPr>
          <w:rFonts w:ascii="Times New Roman" w:hAnsi="Times New Roman" w:cs="Times New Roman"/>
          <w:i/>
          <w:sz w:val="26"/>
          <w:szCs w:val="26"/>
          <w:lang w:val="pt-BR"/>
        </w:rPr>
        <w:t xml:space="preserve">7.4.05 – Kế hoạch, biên bản buổi đối thoại giữa </w:t>
      </w:r>
      <w:r>
        <w:rPr>
          <w:rFonts w:ascii="Times New Roman" w:hAnsi="Times New Roman" w:cs="Times New Roman"/>
          <w:bCs/>
          <w:i/>
          <w:sz w:val="26"/>
          <w:szCs w:val="26"/>
        </w:rPr>
        <w:t>Ban Giám hiệu</w:t>
      </w:r>
      <w:r>
        <w:rPr>
          <w:rFonts w:ascii="Times New Roman" w:hAnsi="Times New Roman" w:cs="Times New Roman"/>
          <w:i/>
          <w:sz w:val="26"/>
          <w:szCs w:val="26"/>
        </w:rPr>
        <w:t xml:space="preserve"> và Trưởng các phòng chức năng</w:t>
      </w:r>
      <w:r>
        <w:rPr>
          <w:rFonts w:ascii="Times New Roman" w:hAnsi="Times New Roman" w:cs="Times New Roman"/>
          <w:i/>
          <w:sz w:val="26"/>
          <w:szCs w:val="26"/>
          <w:lang w:val="pt-BR"/>
        </w:rPr>
        <w:t xml:space="preserve"> với sinh viên).</w:t>
      </w:r>
    </w:p>
    <w:p w:rsidR="00272FE4" w:rsidRDefault="00272FE4" w:rsidP="00272FE4">
      <w:pPr>
        <w:spacing w:before="80" w:after="80" w:line="312" w:lineRule="auto"/>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Phát huy những hiệu quả đạt được qua các đợt khảo sát, năm học 2020 - 2021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272FE4" w:rsidRDefault="00272FE4" w:rsidP="00272FE4">
      <w:pPr>
        <w:spacing w:before="80" w:after="80" w:line="312" w:lineRule="auto"/>
        <w:ind w:firstLine="720"/>
        <w:jc w:val="both"/>
        <w:rPr>
          <w:rFonts w:ascii="Times New Roman" w:hAnsi="Times New Roman" w:cs="Times New Roman"/>
          <w:bCs/>
          <w:i/>
          <w:sz w:val="26"/>
          <w:szCs w:val="26"/>
        </w:rPr>
      </w:pPr>
      <w:r>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Pr>
          <w:rFonts w:ascii="Times New Roman" w:hAnsi="Times New Roman" w:cs="Times New Roman"/>
          <w:bCs/>
          <w:sz w:val="26"/>
          <w:szCs w:val="26"/>
          <w:lang w:val="vi-VN"/>
        </w:rPr>
        <w:t xml:space="preserve"> </w:t>
      </w:r>
      <w:r>
        <w:rPr>
          <w:rFonts w:ascii="Times New Roman" w:hAnsi="Times New Roman" w:cs="Times New Roman"/>
          <w:i/>
          <w:sz w:val="26"/>
          <w:szCs w:val="26"/>
          <w:lang w:val="nl-NL"/>
        </w:rPr>
        <w:t xml:space="preserve">(4.3.02 - </w:t>
      </w:r>
      <w:r>
        <w:rPr>
          <w:rFonts w:ascii="Times New Roman" w:eastAsia="Times New Roman" w:hAnsi="Times New Roman" w:cs="Times New Roman"/>
          <w:i/>
          <w:sz w:val="26"/>
          <w:szCs w:val="26"/>
          <w:lang w:val="nl-NL"/>
        </w:rPr>
        <w:t xml:space="preserve">Phiếu khảo sát ý kiến học sinh sinh viên </w:t>
      </w:r>
      <w:r>
        <w:rPr>
          <w:bCs/>
          <w:i/>
          <w:sz w:val="26"/>
          <w:szCs w:val="26"/>
        </w:rPr>
        <w:t>có việc làm</w:t>
      </w:r>
      <w:r>
        <w:rPr>
          <w:rFonts w:ascii="Times New Roman" w:hAnsi="Times New Roman" w:cs="Times New Roman"/>
          <w:i/>
          <w:sz w:val="26"/>
          <w:szCs w:val="26"/>
          <w:lang w:val="nl-NL"/>
        </w:rPr>
        <w:t xml:space="preserve">; </w:t>
      </w:r>
      <w:r>
        <w:rPr>
          <w:rFonts w:ascii="Times New Roman" w:hAnsi="Times New Roman" w:cs="Times New Roman"/>
          <w:i/>
          <w:sz w:val="26"/>
          <w:szCs w:val="26"/>
        </w:rPr>
        <w:t>7.4.06 - Bảng thống kê số liệu kết quả khảo sát)</w:t>
      </w:r>
      <w:r>
        <w:rPr>
          <w:rFonts w:ascii="Times New Roman" w:hAnsi="Times New Roman" w:cs="Times New Roman"/>
          <w:bCs/>
          <w:i/>
          <w:sz w:val="26"/>
          <w:szCs w:val="26"/>
        </w:rPr>
        <w:t>.</w:t>
      </w:r>
      <w:r>
        <w:rPr>
          <w:rFonts w:ascii="Times New Roman" w:hAnsi="Times New Roman" w:cs="Times New Roman"/>
          <w:bCs/>
          <w:i/>
          <w:sz w:val="26"/>
          <w:szCs w:val="26"/>
          <w:lang w:val="vi-VN"/>
        </w:rPr>
        <w:t xml:space="preserve"> </w:t>
      </w:r>
      <w:r>
        <w:rPr>
          <w:rFonts w:ascii="Times New Roman" w:hAnsi="Times New Roman" w:cs="Times New Roman"/>
          <w:sz w:val="26"/>
          <w:szCs w:val="26"/>
        </w:rPr>
        <w:t xml:space="preserve">Thông qua việc nắm bắt được các luồng thông tin hữu ích giúp đơn vị điều chỉnh hoạt động dạy và học, các dịch vụ phục vụ người học ngày một tốt hơn </w:t>
      </w:r>
      <w:r>
        <w:rPr>
          <w:rFonts w:ascii="Times New Roman" w:hAnsi="Times New Roman" w:cs="Times New Roman"/>
          <w:bCs/>
          <w:i/>
          <w:sz w:val="26"/>
          <w:szCs w:val="26"/>
          <w:lang w:val="vi-VN"/>
        </w:rPr>
        <w:t>(</w:t>
      </w:r>
      <w:r>
        <w:rPr>
          <w:rFonts w:ascii="Times New Roman" w:hAnsi="Times New Roman" w:cs="Times New Roman"/>
          <w:bCs/>
          <w:i/>
          <w:sz w:val="26"/>
          <w:szCs w:val="26"/>
        </w:rPr>
        <w:t>1.2.07 - Báo cáo tổng kết năm học và phương hướng hoạt động của đơn vị).</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4, tiêu chí 7: 2 điểm</w:t>
      </w:r>
    </w:p>
    <w:p w:rsidR="00272FE4" w:rsidRDefault="00272FE4" w:rsidP="00272FE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7.5: </w:t>
      </w:r>
      <w:r>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Mô tả, phân tích, nhận định</w:t>
      </w:r>
    </w:p>
    <w:p w:rsidR="00272FE4" w:rsidRDefault="00272FE4" w:rsidP="00272FE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272FE4" w:rsidRDefault="00272FE4" w:rsidP="00272FE4">
      <w:pPr>
        <w:spacing w:before="80" w:after="80" w:line="312" w:lineRule="auto"/>
        <w:ind w:firstLine="567"/>
        <w:jc w:val="both"/>
        <w:rPr>
          <w:rFonts w:ascii="Times New Roman" w:eastAsia="Times New Roman" w:hAnsi="Times New Roman" w:cs="Times New Roman"/>
          <w:i/>
          <w:strike/>
          <w:sz w:val="26"/>
          <w:szCs w:val="26"/>
          <w:lang w:val="nl-NL"/>
        </w:rPr>
      </w:pPr>
      <w:r>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Công nghệ kỹ thuật Điện, Điện tử theo đúng quy định </w:t>
      </w:r>
      <w:r>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thực hiện tự đánh giá chất lượng chương trình đào tạo hàng năm).</w:t>
      </w:r>
    </w:p>
    <w:p w:rsidR="00272FE4" w:rsidRDefault="00272FE4" w:rsidP="00272FE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Công nghệ kỹ thuật Điện, Điện tử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Pr>
          <w:rFonts w:ascii="Times New Roman" w:eastAsia="Times New Roman" w:hAnsi="Times New Roman" w:cs="Times New Roman"/>
          <w:i/>
          <w:sz w:val="26"/>
          <w:szCs w:val="26"/>
          <w:lang w:val="nl-NL"/>
        </w:rPr>
        <w:t>(7.5.03 – Báo cáo tự đánh giá chất lượng chương trình đào tạo hàng năm)</w:t>
      </w:r>
      <w:r>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5, tiêu chí 7: 2 điểm</w:t>
      </w:r>
    </w:p>
    <w:p w:rsidR="00272FE4" w:rsidRDefault="00272FE4" w:rsidP="00272FE4">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Tiêu chuẩn 7.6: </w:t>
      </w:r>
      <w:r>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rsidR="00272FE4" w:rsidRDefault="00272FE4" w:rsidP="00272FE4">
      <w:pPr>
        <w:spacing w:before="80" w:after="80" w:line="312" w:lineRule="auto"/>
        <w:ind w:firstLine="567"/>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w:t>
      </w:r>
      <w:r>
        <w:rPr>
          <w:rFonts w:ascii="Times New Roman" w:eastAsia="Times New Roman" w:hAnsi="Times New Roman" w:cs="Times New Roman"/>
          <w:sz w:val="26"/>
          <w:szCs w:val="26"/>
        </w:rPr>
        <w:lastRenderedPageBreak/>
        <w:t xml:space="preserve">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Pr>
          <w:rFonts w:ascii="Times New Roman" w:eastAsia="Times New Roman" w:hAnsi="Times New Roman" w:cs="Times New Roman"/>
          <w:i/>
          <w:sz w:val="26"/>
          <w:szCs w:val="26"/>
        </w:rPr>
        <w:t xml:space="preserve">(7.6.01 - Nghị quyết Đảng ủy mở rộng hàng tháng; 7.6.02 - Nghị quyết hội đồng trường hàng quý; 7.6.03 - Biên bản họp giao ban Trường hàng tháng; 7.6.04 - Báo cáo Hội nghị Công nhân viên chức năm học; 7.6.05 - Báo cáo tổng kết của đơn vị hàng năm). </w:t>
      </w:r>
    </w:p>
    <w:p w:rsidR="00272FE4" w:rsidRDefault="00272FE4" w:rsidP="00272FE4">
      <w:pPr>
        <w:spacing w:before="80" w:after="80" w:line="312" w:lineRule="auto"/>
        <w:ind w:firstLine="567"/>
        <w:jc w:val="both"/>
        <w:rPr>
          <w:rFonts w:ascii="Times New Roman" w:eastAsia="Times New Roman" w:hAnsi="Times New Roman" w:cs="Times New Roman"/>
          <w:b/>
          <w:sz w:val="26"/>
          <w:szCs w:val="26"/>
        </w:rPr>
      </w:pPr>
      <w:r>
        <w:rPr>
          <w:rFonts w:ascii="Times New Roman" w:hAnsi="Times New Roman" w:cs="Times New Roman"/>
          <w:bCs/>
          <w:sz w:val="26"/>
          <w:szCs w:val="26"/>
          <w:lang w:val="nb-NO"/>
        </w:rPr>
        <w:t xml:space="preserve">Để nhìn nhận một cách tổng thể về chất lượng, Trường đã thực hiện tự đánh giá chất lượng giáo chương trình đào tạo </w:t>
      </w:r>
      <w:r>
        <w:rPr>
          <w:rFonts w:ascii="Times New Roman" w:hAnsi="Times New Roman" w:cs="Times New Roman"/>
          <w:bCs/>
          <w:color w:val="7030A0"/>
          <w:sz w:val="26"/>
          <w:szCs w:val="26"/>
          <w:lang w:val="nb-NO"/>
        </w:rPr>
        <w:t xml:space="preserve">từ năm 2019 đến năm 2022 </w:t>
      </w:r>
      <w:r>
        <w:rPr>
          <w:rFonts w:ascii="Times New Roman" w:hAnsi="Times New Roman" w:cs="Times New Roman"/>
          <w:bCs/>
          <w:sz w:val="26"/>
          <w:szCs w:val="26"/>
          <w:lang w:val="nb-NO"/>
        </w:rPr>
        <w:t xml:space="preserve">theo bộ tiêu chuẩn của Bộ Lao động – Thương binh và Xã hội. </w:t>
      </w:r>
      <w:r>
        <w:rPr>
          <w:rFonts w:ascii="Times New Roman" w:hAnsi="Times New Roman" w:cs="Times New Roman"/>
          <w:i/>
          <w:sz w:val="26"/>
          <w:szCs w:val="26"/>
          <w:lang w:val="pt-BR"/>
        </w:rPr>
        <w:t>(7.5.02 - Kế hoạch thực hiện tự đánh giá chất lượng chương trình đào tạo hàng năm; 7.5.03 - Báo cáo tự</w:t>
      </w:r>
      <w:r>
        <w:rPr>
          <w:rFonts w:ascii="Times New Roman" w:hAnsi="Times New Roman" w:cs="Times New Roman"/>
          <w:bCs/>
          <w:i/>
          <w:spacing w:val="-4"/>
          <w:sz w:val="26"/>
          <w:szCs w:val="26"/>
          <w:lang w:val="nb-NO"/>
        </w:rPr>
        <w:t xml:space="preserve"> đánh giá chất lượng chương trình đào tạo hàng năm). </w:t>
      </w:r>
      <w:r>
        <w:rPr>
          <w:rFonts w:ascii="Times New Roman" w:hAnsi="Times New Roman" w:cs="Times New Roman"/>
          <w:bCs/>
          <w:sz w:val="26"/>
          <w:szCs w:val="26"/>
          <w:lang w:val="nb-NO"/>
        </w:rPr>
        <w:t xml:space="preserve">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Pr>
          <w:rFonts w:ascii="Times New Roman" w:hAnsi="Times New Roman" w:cs="Times New Roman"/>
          <w:bCs/>
          <w:i/>
          <w:sz w:val="26"/>
          <w:szCs w:val="26"/>
          <w:lang w:val="vi-VN"/>
        </w:rPr>
        <w:t>(</w:t>
      </w:r>
      <w:r>
        <w:rPr>
          <w:rFonts w:ascii="Times New Roman" w:hAnsi="Times New Roman" w:cs="Times New Roman"/>
          <w:bCs/>
          <w:i/>
          <w:sz w:val="26"/>
          <w:szCs w:val="26"/>
        </w:rPr>
        <w:t xml:space="preserve">2.5.19 </w:t>
      </w:r>
      <w:r>
        <w:rPr>
          <w:rFonts w:ascii="Times New Roman" w:hAnsi="Times New Roman" w:cs="Times New Roman"/>
          <w:bCs/>
          <w:i/>
          <w:sz w:val="26"/>
          <w:szCs w:val="26"/>
          <w:lang w:val="vi-VN"/>
        </w:rPr>
        <w:t xml:space="preserve">- Báo cáo tổng kết </w:t>
      </w:r>
      <w:r>
        <w:rPr>
          <w:rFonts w:ascii="Times New Roman" w:hAnsi="Times New Roman" w:cs="Times New Roman"/>
          <w:bCs/>
          <w:i/>
          <w:sz w:val="26"/>
          <w:szCs w:val="26"/>
        </w:rPr>
        <w:t xml:space="preserve">hoạt động đào tạo </w:t>
      </w:r>
      <w:r>
        <w:rPr>
          <w:rFonts w:ascii="Times New Roman" w:hAnsi="Times New Roman" w:cs="Times New Roman"/>
          <w:bCs/>
          <w:i/>
          <w:sz w:val="26"/>
          <w:szCs w:val="26"/>
          <w:lang w:val="vi-VN"/>
        </w:rPr>
        <w:t xml:space="preserve">năm </w:t>
      </w:r>
      <w:r>
        <w:rPr>
          <w:rFonts w:ascii="Times New Roman" w:hAnsi="Times New Roman" w:cs="Times New Roman"/>
          <w:bCs/>
          <w:i/>
          <w:sz w:val="26"/>
          <w:szCs w:val="26"/>
        </w:rPr>
        <w:t>học)</w:t>
      </w:r>
      <w:r>
        <w:rPr>
          <w:rFonts w:ascii="Times New Roman" w:hAnsi="Times New Roman" w:cs="Times New Roman"/>
          <w:bCs/>
          <w:i/>
          <w:sz w:val="26"/>
          <w:szCs w:val="26"/>
          <w:lang w:val="nb-NO"/>
        </w:rPr>
        <w:t>.</w:t>
      </w:r>
    </w:p>
    <w:p w:rsidR="00272FE4" w:rsidRDefault="00272FE4" w:rsidP="00272FE4">
      <w:pPr>
        <w:spacing w:before="80" w:after="80" w:line="312" w:lineRule="auto"/>
        <w:ind w:firstLine="567"/>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Pr>
          <w:rFonts w:ascii="Times New Roman" w:eastAsia="Times New Roman" w:hAnsi="Times New Roman" w:cs="Times New Roman"/>
          <w:b/>
          <w:i/>
          <w:sz w:val="26"/>
          <w:szCs w:val="26"/>
        </w:rPr>
        <w:t xml:space="preserve"> </w:t>
      </w:r>
    </w:p>
    <w:p w:rsidR="00272FE4" w:rsidRDefault="00272FE4" w:rsidP="00272FE4">
      <w:pPr>
        <w:spacing w:before="80" w:after="80" w:line="312" w:lineRule="auto"/>
        <w:ind w:firstLine="567"/>
        <w:jc w:val="both"/>
        <w:rPr>
          <w:rFonts w:ascii="Times New Roman" w:eastAsia="Times New Roman" w:hAnsi="Times New Roman" w:cs="Times New Roman"/>
          <w:i/>
          <w:iCs/>
          <w:sz w:val="26"/>
          <w:szCs w:val="26"/>
        </w:rPr>
      </w:pPr>
      <w:r>
        <w:rPr>
          <w:rFonts w:ascii="Times New Roman" w:eastAsia="Times New Roman" w:hAnsi="Times New Roman" w:cs="Times New Roman"/>
          <w:sz w:val="26"/>
          <w:szCs w:val="26"/>
          <w:lang w:val="vi-VN"/>
        </w:rPr>
        <w:t>B</w:t>
      </w:r>
      <w:r>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Pr>
          <w:rFonts w:ascii="Times New Roman" w:eastAsia="Times New Roman" w:hAnsi="Times New Roman" w:cs="Times New Roman"/>
          <w:b/>
          <w:i/>
          <w:sz w:val="26"/>
          <w:szCs w:val="26"/>
        </w:rPr>
        <w:t xml:space="preserve"> </w:t>
      </w:r>
      <w:r>
        <w:rPr>
          <w:rFonts w:ascii="Times New Roman" w:eastAsia="Times New Roman" w:hAnsi="Times New Roman" w:cs="Times New Roman"/>
          <w:sz w:val="26"/>
          <w:szCs w:val="26"/>
        </w:rPr>
        <w:t>chất lượng chương trình đào tạo hàng năm theo kế hoạch đã đề ra.</w:t>
      </w:r>
      <w:r>
        <w:rPr>
          <w:rFonts w:ascii="Times New Roman" w:eastAsia="Times New Roman" w:hAnsi="Times New Roman" w:cs="Times New Roman"/>
          <w:iCs/>
          <w:sz w:val="26"/>
          <w:szCs w:val="26"/>
        </w:rPr>
        <w:t xml:space="preserve"> </w:t>
      </w:r>
      <w:r>
        <w:rPr>
          <w:rFonts w:ascii="Times New Roman" w:eastAsia="Times New Roman" w:hAnsi="Times New Roman" w:cs="Times New Roman"/>
          <w:i/>
          <w:iCs/>
          <w:sz w:val="26"/>
          <w:szCs w:val="26"/>
        </w:rPr>
        <w:t>(</w:t>
      </w:r>
      <w:r>
        <w:rPr>
          <w:rFonts w:ascii="Times New Roman" w:eastAsia="Times New Roman" w:hAnsi="Times New Roman" w:cs="Times New Roman"/>
          <w:i/>
          <w:iCs/>
          <w:color w:val="7030A0"/>
          <w:sz w:val="26"/>
          <w:szCs w:val="26"/>
        </w:rPr>
        <w:t>1.1.02 – Biên bản họp góp ý chương trình đào tạo ngành Công nghệ kỹ thuật Điện, Điện tử của Tổ bộ môn, khoa năm 2019, 2020, 2021</w:t>
      </w:r>
      <w:r>
        <w:rPr>
          <w:rFonts w:ascii="Times New Roman" w:eastAsia="Times New Roman" w:hAnsi="Times New Roman" w:cs="Times New Roman"/>
          <w:i/>
          <w:iCs/>
          <w:sz w:val="26"/>
          <w:szCs w:val="26"/>
        </w:rPr>
        <w:t>; 1.1.03 - Biên bản họp thẩm định chương trình đào tạo ngành Công nghệ kỹ thuật Điện, Điện tử).</w:t>
      </w:r>
    </w:p>
    <w:p w:rsidR="00272FE4" w:rsidRDefault="00272FE4" w:rsidP="00272FE4">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7: 2 điểm</w:t>
      </w:r>
    </w:p>
    <w:p w:rsidR="00083738" w:rsidRPr="00083738" w:rsidRDefault="00083738" w:rsidP="00083738">
      <w:pPr>
        <w:rPr>
          <w:lang w:val="nl-NL"/>
        </w:rPr>
      </w:pPr>
      <w:bookmarkStart w:id="3" w:name="_GoBack"/>
      <w:bookmarkEnd w:id="3"/>
    </w:p>
    <w:p w:rsidR="00A831C6" w:rsidRDefault="00A831C6" w:rsidP="00230009">
      <w:pPr>
        <w:spacing w:before="80" w:after="80" w:line="312" w:lineRule="auto"/>
        <w:jc w:val="center"/>
        <w:rPr>
          <w:rFonts w:ascii="Times New Roman" w:eastAsia="Times New Roman" w:hAnsi="Times New Roman" w:cs="Times New Roman"/>
          <w:b/>
          <w:color w:val="7030A0"/>
          <w:sz w:val="28"/>
          <w:szCs w:val="26"/>
        </w:rPr>
        <w:sectPr w:rsidR="00A831C6"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A524A6">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8174F">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p>
        </w:tc>
      </w:tr>
      <w:tr w:rsidR="00EF5581"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374" w:rsidRDefault="00316374" w:rsidP="00862C25">
      <w:pPr>
        <w:spacing w:after="0" w:line="240" w:lineRule="auto"/>
      </w:pPr>
      <w:r>
        <w:separator/>
      </w:r>
    </w:p>
  </w:endnote>
  <w:endnote w:type="continuationSeparator" w:id="0">
    <w:p w:rsidR="00316374" w:rsidRDefault="0031637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374" w:rsidRDefault="00316374" w:rsidP="00862C25">
      <w:pPr>
        <w:spacing w:after="0" w:line="240" w:lineRule="auto"/>
      </w:pPr>
      <w:r>
        <w:separator/>
      </w:r>
    </w:p>
  </w:footnote>
  <w:footnote w:type="continuationSeparator" w:id="0">
    <w:p w:rsidR="00316374" w:rsidRDefault="0031637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272FE4">
          <w:rPr>
            <w:rFonts w:ascii="Times New Roman" w:hAnsi="Times New Roman" w:cs="Times New Roman"/>
            <w:noProof/>
            <w:sz w:val="26"/>
            <w:szCs w:val="26"/>
          </w:rPr>
          <w:t>9</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966"/>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3738"/>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2FE4"/>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5EE9"/>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374"/>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1E47"/>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7EE"/>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D5C"/>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3597B"/>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24A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1C6"/>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841"/>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3FD9"/>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0AC"/>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05DE"/>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2491"/>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1C81"/>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3938"/>
    <w:rsid w:val="00DA5C19"/>
    <w:rsid w:val="00DA7F16"/>
    <w:rsid w:val="00DB101C"/>
    <w:rsid w:val="00DB18A7"/>
    <w:rsid w:val="00DB1C30"/>
    <w:rsid w:val="00DB2666"/>
    <w:rsid w:val="00DB3054"/>
    <w:rsid w:val="00DB3822"/>
    <w:rsid w:val="00DB4490"/>
    <w:rsid w:val="00DB4C64"/>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3A7B"/>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2FE"/>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4BC"/>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24">
      <w:bodyDiv w:val="1"/>
      <w:marLeft w:val="0"/>
      <w:marRight w:val="0"/>
      <w:marTop w:val="0"/>
      <w:marBottom w:val="0"/>
      <w:divBdr>
        <w:top w:val="none" w:sz="0" w:space="0" w:color="auto"/>
        <w:left w:val="none" w:sz="0" w:space="0" w:color="auto"/>
        <w:bottom w:val="none" w:sz="0" w:space="0" w:color="auto"/>
        <w:right w:val="none" w:sz="0" w:space="0" w:color="auto"/>
      </w:divBdr>
    </w:div>
    <w:div w:id="751271472">
      <w:bodyDiv w:val="1"/>
      <w:marLeft w:val="0"/>
      <w:marRight w:val="0"/>
      <w:marTop w:val="0"/>
      <w:marBottom w:val="0"/>
      <w:divBdr>
        <w:top w:val="none" w:sz="0" w:space="0" w:color="auto"/>
        <w:left w:val="none" w:sz="0" w:space="0" w:color="auto"/>
        <w:bottom w:val="none" w:sz="0" w:space="0" w:color="auto"/>
        <w:right w:val="none" w:sz="0" w:space="0" w:color="auto"/>
      </w:divBdr>
    </w:div>
    <w:div w:id="951739887">
      <w:bodyDiv w:val="1"/>
      <w:marLeft w:val="0"/>
      <w:marRight w:val="0"/>
      <w:marTop w:val="0"/>
      <w:marBottom w:val="0"/>
      <w:divBdr>
        <w:top w:val="none" w:sz="0" w:space="0" w:color="auto"/>
        <w:left w:val="none" w:sz="0" w:space="0" w:color="auto"/>
        <w:bottom w:val="none" w:sz="0" w:space="0" w:color="auto"/>
        <w:right w:val="none" w:sz="0" w:space="0" w:color="auto"/>
      </w:divBdr>
    </w:div>
    <w:div w:id="1433159750">
      <w:bodyDiv w:val="1"/>
      <w:marLeft w:val="0"/>
      <w:marRight w:val="0"/>
      <w:marTop w:val="0"/>
      <w:marBottom w:val="0"/>
      <w:divBdr>
        <w:top w:val="none" w:sz="0" w:space="0" w:color="auto"/>
        <w:left w:val="none" w:sz="0" w:space="0" w:color="auto"/>
        <w:bottom w:val="none" w:sz="0" w:space="0" w:color="auto"/>
        <w:right w:val="none" w:sz="0" w:space="0" w:color="auto"/>
      </w:divBdr>
    </w:div>
    <w:div w:id="19248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v.lttc.edu.vn"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81DED-D408-423A-9451-B6FAC66E6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1</Pages>
  <Words>3454</Words>
  <Characters>19688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169</cp:revision>
  <cp:lastPrinted>2021-10-23T09:10:00Z</cp:lastPrinted>
  <dcterms:created xsi:type="dcterms:W3CDTF">2021-07-26T01:21:00Z</dcterms:created>
  <dcterms:modified xsi:type="dcterms:W3CDTF">2022-06-01T08:27:00Z</dcterms:modified>
</cp:coreProperties>
</file>