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rawings/drawing1.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743" w:type="dxa"/>
        <w:tblLook w:val="04A0" w:firstRow="1" w:lastRow="0" w:firstColumn="1" w:lastColumn="0" w:noHBand="0" w:noVBand="1"/>
      </w:tblPr>
      <w:tblGrid>
        <w:gridCol w:w="5104"/>
        <w:gridCol w:w="5245"/>
      </w:tblGrid>
      <w:tr w:rsidR="003D3D55" w:rsidRPr="003D3D55" w:rsidTr="00862AA8">
        <w:tc>
          <w:tcPr>
            <w:tcW w:w="5104" w:type="dxa"/>
            <w:hideMark/>
          </w:tcPr>
          <w:p w:rsidR="003D3D55" w:rsidRPr="00862AA8" w:rsidRDefault="003D3D55" w:rsidP="006C6E82">
            <w:pPr>
              <w:spacing w:after="60" w:line="240" w:lineRule="auto"/>
              <w:jc w:val="center"/>
              <w:rPr>
                <w:rFonts w:ascii="Times New Roman" w:eastAsia="Times New Roman" w:hAnsi="Times New Roman" w:cs="Times New Roman"/>
                <w:bCs/>
                <w:color w:val="1F1F1F"/>
                <w:sz w:val="24"/>
                <w:szCs w:val="24"/>
              </w:rPr>
            </w:pPr>
            <w:r w:rsidRPr="00862AA8">
              <w:rPr>
                <w:rFonts w:ascii="Times New Roman" w:eastAsia="Times New Roman" w:hAnsi="Times New Roman" w:cs="Times New Roman"/>
                <w:bCs/>
                <w:color w:val="1F1F1F"/>
                <w:sz w:val="24"/>
                <w:szCs w:val="24"/>
              </w:rPr>
              <w:t>TRƯỜNG CAO ĐẲNG LÝ TỰ TRỌNG</w:t>
            </w:r>
          </w:p>
          <w:p w:rsidR="003D3D55" w:rsidRPr="00862AA8" w:rsidRDefault="003D3D55" w:rsidP="006C6E82">
            <w:pPr>
              <w:spacing w:after="60" w:line="240" w:lineRule="auto"/>
              <w:jc w:val="center"/>
              <w:rPr>
                <w:rFonts w:ascii="Times New Roman" w:eastAsia="Times New Roman" w:hAnsi="Times New Roman" w:cs="Times New Roman"/>
                <w:bCs/>
                <w:color w:val="1F1F1F"/>
                <w:sz w:val="24"/>
                <w:szCs w:val="24"/>
              </w:rPr>
            </w:pPr>
            <w:r w:rsidRPr="00862AA8">
              <w:rPr>
                <w:rFonts w:ascii="Times New Roman" w:eastAsia="Times New Roman" w:hAnsi="Times New Roman" w:cs="Times New Roman"/>
                <w:bCs/>
                <w:color w:val="1F1F1F"/>
                <w:sz w:val="24"/>
                <w:szCs w:val="24"/>
              </w:rPr>
              <w:t>THÀNH PHỐ HỒ CHÍ MINH</w:t>
            </w:r>
          </w:p>
          <w:p w:rsidR="003D3D55" w:rsidRPr="003D3D55" w:rsidRDefault="00862AA8" w:rsidP="006C6E82">
            <w:pPr>
              <w:spacing w:after="60" w:line="240" w:lineRule="auto"/>
              <w:jc w:val="center"/>
              <w:rPr>
                <w:rFonts w:ascii="Times New Roman" w:eastAsia="Times New Roman" w:hAnsi="Times New Roman" w:cs="Times New Roman"/>
                <w:color w:val="1F1F1F"/>
                <w:sz w:val="24"/>
                <w:szCs w:val="24"/>
              </w:rPr>
            </w:pPr>
            <w:r w:rsidRPr="00862AA8">
              <w:rPr>
                <w:rFonts w:ascii="Times New Roman" w:eastAsia="Times New Roman" w:hAnsi="Times New Roman" w:cs="Times New Roman"/>
                <w:b/>
                <w:bCs/>
                <w:color w:val="1F1F1F"/>
                <w:sz w:val="24"/>
                <w:szCs w:val="24"/>
              </w:rPr>
              <w:t>TRUNG TÂM</w:t>
            </w:r>
            <w:r w:rsidR="003D3D55" w:rsidRPr="00862AA8">
              <w:rPr>
                <w:rFonts w:ascii="Times New Roman" w:eastAsia="Times New Roman" w:hAnsi="Times New Roman" w:cs="Times New Roman"/>
                <w:b/>
                <w:bCs/>
                <w:color w:val="1F1F1F"/>
                <w:sz w:val="24"/>
                <w:szCs w:val="24"/>
                <w:lang w:val="vi-VN"/>
              </w:rPr>
              <w:t xml:space="preserve"> QUAN HỆ DOANH NGHIỆP</w:t>
            </w:r>
          </w:p>
        </w:tc>
        <w:tc>
          <w:tcPr>
            <w:tcW w:w="5245" w:type="dxa"/>
            <w:hideMark/>
          </w:tcPr>
          <w:p w:rsidR="003D3D55" w:rsidRPr="00862AA8" w:rsidRDefault="003D3D55" w:rsidP="006C6E82">
            <w:pPr>
              <w:tabs>
                <w:tab w:val="center" w:pos="1920"/>
                <w:tab w:val="center" w:pos="6804"/>
              </w:tabs>
              <w:spacing w:after="60" w:line="240" w:lineRule="auto"/>
              <w:jc w:val="center"/>
              <w:rPr>
                <w:rFonts w:ascii="Times New Roman" w:eastAsia="Times New Roman" w:hAnsi="Times New Roman" w:cs="Times New Roman"/>
                <w:b/>
                <w:color w:val="1F1F1F"/>
                <w:sz w:val="24"/>
                <w:szCs w:val="24"/>
              </w:rPr>
            </w:pPr>
            <w:r w:rsidRPr="00862AA8">
              <w:rPr>
                <w:rFonts w:ascii="Times New Roman" w:eastAsia="Times New Roman" w:hAnsi="Times New Roman" w:cs="Times New Roman"/>
                <w:b/>
                <w:color w:val="1F1F1F"/>
                <w:sz w:val="24"/>
                <w:szCs w:val="24"/>
              </w:rPr>
              <w:t>CỘNG HÒA XÃ HỘI CHỦ NGHĨA VIỆT NAM</w:t>
            </w:r>
          </w:p>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color w:val="1F1F1F"/>
                <w:sz w:val="24"/>
                <w:szCs w:val="24"/>
              </w:rPr>
            </w:pPr>
            <w:r w:rsidRPr="00862AA8">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3C4E476" wp14:editId="237D4B40">
                      <wp:simplePos x="0" y="0"/>
                      <wp:positionH relativeFrom="column">
                        <wp:posOffset>594096</wp:posOffset>
                      </wp:positionH>
                      <wp:positionV relativeFrom="paragraph">
                        <wp:posOffset>191135</wp:posOffset>
                      </wp:positionV>
                      <wp:extent cx="2001328" cy="0"/>
                      <wp:effectExtent l="0" t="0" r="1841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132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pt,15.05pt" to="204.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" strokeweight="1pt"/>
                  </w:pict>
                </mc:Fallback>
              </mc:AlternateContent>
            </w:r>
            <w:r w:rsidRPr="00862AA8">
              <w:rPr>
                <w:rFonts w:ascii="Times New Roman" w:eastAsia="Times New Roman" w:hAnsi="Times New Roman" w:cs="Times New Roman"/>
                <w:b/>
                <w:color w:val="1F1F1F"/>
                <w:sz w:val="24"/>
                <w:szCs w:val="24"/>
              </w:rPr>
              <w:t>Độc  lập - Tự  do - Hạnh  phúc</w:t>
            </w:r>
          </w:p>
        </w:tc>
      </w:tr>
    </w:tbl>
    <w:p w:rsidR="003D3D55" w:rsidRPr="003D3D55" w:rsidRDefault="008A3219" w:rsidP="00027C08">
      <w:pPr>
        <w:tabs>
          <w:tab w:val="center" w:pos="1960"/>
          <w:tab w:val="center" w:pos="6860"/>
          <w:tab w:val="right" w:pos="9922"/>
        </w:tabs>
        <w:spacing w:after="60" w:line="240" w:lineRule="auto"/>
        <w:rPr>
          <w:rFonts w:ascii="Times New Roman" w:eastAsia="Times New Roman" w:hAnsi="Times New Roman" w:cs="Times New Roman"/>
          <w:b/>
          <w:sz w:val="28"/>
          <w:szCs w:val="28"/>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BCD9786" wp14:editId="193AE997">
                <wp:simplePos x="0" y="0"/>
                <wp:positionH relativeFrom="column">
                  <wp:posOffset>577586</wp:posOffset>
                </wp:positionH>
                <wp:positionV relativeFrom="paragraph">
                  <wp:posOffset>6985</wp:posOffset>
                </wp:positionV>
                <wp:extent cx="990600" cy="0"/>
                <wp:effectExtent l="0" t="0" r="1905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pt,.55pt" to="12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" strokeweight="1pt"/>
            </w:pict>
          </mc:Fallback>
        </mc:AlternateContent>
      </w:r>
      <w:r w:rsidR="003D3D55" w:rsidRPr="003D3D55">
        <w:rPr>
          <w:rFonts w:ascii="Times New Roman" w:eastAsia="Times New Roman" w:hAnsi="Times New Roman" w:cs="Times New Roman"/>
          <w:color w:val="1F1F1F"/>
          <w:sz w:val="24"/>
          <w:szCs w:val="24"/>
        </w:rPr>
        <w:tab/>
      </w:r>
      <w:r w:rsidR="003D3D55" w:rsidRPr="003D3D55">
        <w:rPr>
          <w:rFonts w:ascii="Times New Roman" w:eastAsia="Times New Roman" w:hAnsi="Times New Roman" w:cs="Times New Roman"/>
          <w:color w:val="1F1F1F"/>
          <w:sz w:val="24"/>
          <w:szCs w:val="24"/>
        </w:rPr>
        <w:tab/>
      </w:r>
      <w:r w:rsidR="003D3D55"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94683A">
        <w:rPr>
          <w:rFonts w:ascii="Times New Roman" w:eastAsia="Times New Roman" w:hAnsi="Times New Roman" w:cs="Times New Roman"/>
          <w:i/>
          <w:color w:val="1F1F1F"/>
          <w:sz w:val="26"/>
          <w:szCs w:val="26"/>
        </w:rPr>
        <w:t>0</w:t>
      </w:r>
      <w:r w:rsidR="00287A66">
        <w:rPr>
          <w:rFonts w:ascii="Times New Roman" w:eastAsia="Times New Roman" w:hAnsi="Times New Roman" w:cs="Times New Roman"/>
          <w:i/>
          <w:color w:val="1F1F1F"/>
          <w:sz w:val="26"/>
          <w:szCs w:val="26"/>
        </w:rPr>
        <w:t>5</w:t>
      </w:r>
      <w:r w:rsidR="005E78C3">
        <w:rPr>
          <w:rFonts w:ascii="Times New Roman" w:eastAsia="Times New Roman" w:hAnsi="Times New Roman" w:cs="Times New Roman"/>
          <w:i/>
          <w:color w:val="1F1F1F"/>
          <w:sz w:val="26"/>
          <w:szCs w:val="26"/>
        </w:rPr>
        <w:t xml:space="preserve"> tháng </w:t>
      </w:r>
      <w:r w:rsidR="00287A66">
        <w:rPr>
          <w:rFonts w:ascii="Times New Roman" w:eastAsia="Times New Roman" w:hAnsi="Times New Roman" w:cs="Times New Roman"/>
          <w:i/>
          <w:color w:val="1F1F1F"/>
          <w:sz w:val="26"/>
          <w:szCs w:val="26"/>
        </w:rPr>
        <w:t>11</w:t>
      </w:r>
      <w:r w:rsidR="005D67E0">
        <w:rPr>
          <w:rFonts w:ascii="Times New Roman" w:eastAsia="Times New Roman" w:hAnsi="Times New Roman" w:cs="Times New Roman"/>
          <w:i/>
          <w:color w:val="1F1F1F"/>
          <w:sz w:val="26"/>
          <w:szCs w:val="26"/>
        </w:rPr>
        <w:t xml:space="preserve"> năm 20</w:t>
      </w:r>
      <w:r w:rsidR="000F669A">
        <w:rPr>
          <w:rFonts w:ascii="Times New Roman" w:eastAsia="Times New Roman" w:hAnsi="Times New Roman" w:cs="Times New Roman"/>
          <w:i/>
          <w:color w:val="1F1F1F"/>
          <w:sz w:val="26"/>
          <w:szCs w:val="26"/>
        </w:rPr>
        <w:t>2</w:t>
      </w:r>
      <w:r w:rsidR="00287A66">
        <w:rPr>
          <w:rFonts w:ascii="Times New Roman" w:eastAsia="Times New Roman" w:hAnsi="Times New Roman" w:cs="Times New Roman"/>
          <w:i/>
          <w:color w:val="1F1F1F"/>
          <w:sz w:val="26"/>
          <w:szCs w:val="26"/>
        </w:rPr>
        <w:t>1</w:t>
      </w:r>
    </w:p>
    <w:p w:rsidR="003D3D55" w:rsidRDefault="003D3D55" w:rsidP="006C6E82">
      <w:pPr>
        <w:spacing w:after="60" w:line="240" w:lineRule="auto"/>
        <w:jc w:val="center"/>
        <w:rPr>
          <w:rFonts w:ascii="Times New Roman" w:eastAsia="Times New Roman" w:hAnsi="Times New Roman" w:cs="Times New Roman"/>
          <w:b/>
          <w:sz w:val="32"/>
          <w:szCs w:val="32"/>
        </w:rPr>
      </w:pPr>
    </w:p>
    <w:p w:rsidR="00027C08" w:rsidRPr="00027C08" w:rsidRDefault="00027C08" w:rsidP="006C6E82">
      <w:pPr>
        <w:spacing w:after="60" w:line="240" w:lineRule="auto"/>
        <w:jc w:val="center"/>
        <w:rPr>
          <w:rFonts w:ascii="Times New Roman" w:eastAsia="Times New Roman" w:hAnsi="Times New Roman" w:cs="Times New Roman"/>
          <w:b/>
          <w:sz w:val="18"/>
          <w:szCs w:val="32"/>
        </w:rPr>
      </w:pPr>
    </w:p>
    <w:p w:rsidR="003D3D55" w:rsidRPr="003D3D55" w:rsidRDefault="003D3D55" w:rsidP="006C6E82">
      <w:pPr>
        <w:spacing w:after="6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027C08" w:rsidRDefault="003D3D55" w:rsidP="006C6E82">
      <w:pPr>
        <w:spacing w:after="60" w:line="240" w:lineRule="auto"/>
        <w:jc w:val="center"/>
        <w:rPr>
          <w:rFonts w:ascii="Times New Roman" w:eastAsia="Times New Roman" w:hAnsi="Times New Roman" w:cs="Times New Roman"/>
          <w:b/>
          <w:sz w:val="26"/>
          <w:szCs w:val="26"/>
        </w:rPr>
      </w:pPr>
      <w:r w:rsidRPr="00EA273E">
        <w:rPr>
          <w:rFonts w:ascii="Times New Roman" w:eastAsia="Times New Roman" w:hAnsi="Times New Roman" w:cs="Times New Roman"/>
          <w:b/>
          <w:sz w:val="26"/>
          <w:szCs w:val="26"/>
        </w:rPr>
        <w:t>Kết quả</w:t>
      </w:r>
      <w:r w:rsidR="00CE0F10" w:rsidRPr="00EA273E">
        <w:rPr>
          <w:rFonts w:ascii="Times New Roman" w:eastAsia="Times New Roman" w:hAnsi="Times New Roman" w:cs="Times New Roman"/>
          <w:b/>
          <w:sz w:val="26"/>
          <w:szCs w:val="26"/>
        </w:rPr>
        <w:t xml:space="preserve"> </w:t>
      </w:r>
      <w:r w:rsidRPr="00EA273E">
        <w:rPr>
          <w:rFonts w:ascii="Times New Roman" w:eastAsia="Times New Roman" w:hAnsi="Times New Roman" w:cs="Times New Roman"/>
          <w:b/>
          <w:sz w:val="26"/>
          <w:szCs w:val="26"/>
        </w:rPr>
        <w:t xml:space="preserve">khảo sát </w:t>
      </w:r>
      <w:r w:rsidR="00DE4B23" w:rsidRPr="00EA273E">
        <w:rPr>
          <w:rFonts w:ascii="Times New Roman" w:eastAsia="Times New Roman" w:hAnsi="Times New Roman" w:cs="Times New Roman"/>
          <w:b/>
          <w:sz w:val="26"/>
          <w:szCs w:val="26"/>
        </w:rPr>
        <w:t>ý kiến Doanh nghiệp về chất lượng đào tạo</w:t>
      </w:r>
      <w:r w:rsidR="00DE4B23" w:rsidRPr="004A696D">
        <w:rPr>
          <w:rFonts w:ascii="Times New Roman" w:eastAsia="Times New Roman" w:hAnsi="Times New Roman" w:cs="Times New Roman"/>
          <w:b/>
          <w:sz w:val="26"/>
          <w:szCs w:val="26"/>
        </w:rPr>
        <w:t xml:space="preserve"> </w:t>
      </w:r>
    </w:p>
    <w:p w:rsidR="00AE662B" w:rsidRPr="00EA273E" w:rsidRDefault="004A696D" w:rsidP="006C6E82">
      <w:pPr>
        <w:spacing w:after="60" w:line="240" w:lineRule="auto"/>
        <w:jc w:val="center"/>
        <w:rPr>
          <w:rFonts w:ascii="Times New Roman" w:eastAsia="Times New Roman" w:hAnsi="Times New Roman" w:cs="Times New Roman"/>
          <w:b/>
          <w:sz w:val="26"/>
          <w:szCs w:val="26"/>
        </w:rPr>
      </w:pPr>
      <w:r w:rsidRPr="00162D06">
        <w:rPr>
          <w:rFonts w:ascii="Times New Roman" w:hAnsi="Times New Roman" w:cs="Times New Roman"/>
          <w:b/>
          <w:sz w:val="26"/>
          <w:szCs w:val="26"/>
        </w:rPr>
        <w:t>nghề</w:t>
      </w:r>
      <w:r w:rsidR="00764C99" w:rsidRPr="00162D06">
        <w:rPr>
          <w:rFonts w:ascii="Times New Roman" w:eastAsia="Times New Roman" w:hAnsi="Times New Roman" w:cs="Times New Roman"/>
          <w:b/>
          <w:sz w:val="26"/>
          <w:szCs w:val="26"/>
        </w:rPr>
        <w:t xml:space="preserve"> </w:t>
      </w:r>
      <w:r w:rsidR="00A94A16" w:rsidRPr="00EA273E">
        <w:rPr>
          <w:rFonts w:ascii="Times New Roman" w:eastAsia="Times New Roman" w:hAnsi="Times New Roman" w:cs="Times New Roman"/>
          <w:b/>
          <w:sz w:val="26"/>
          <w:szCs w:val="26"/>
        </w:rPr>
        <w:t xml:space="preserve">Công nghệ kỹ thuật </w:t>
      </w:r>
      <w:r w:rsidR="00232ED3">
        <w:rPr>
          <w:rFonts w:ascii="Times New Roman" w:eastAsia="Times New Roman" w:hAnsi="Times New Roman" w:cs="Times New Roman"/>
          <w:b/>
          <w:sz w:val="26"/>
          <w:szCs w:val="26"/>
        </w:rPr>
        <w:t>Cơ khí</w:t>
      </w:r>
      <w:r w:rsidR="00EA273E">
        <w:rPr>
          <w:rFonts w:ascii="Times New Roman" w:eastAsia="Times New Roman" w:hAnsi="Times New Roman" w:cs="Times New Roman"/>
          <w:b/>
          <w:sz w:val="26"/>
          <w:szCs w:val="26"/>
        </w:rPr>
        <w:t xml:space="preserve"> </w:t>
      </w:r>
      <w:r w:rsidR="00110FB4">
        <w:rPr>
          <w:rFonts w:ascii="Times New Roman" w:eastAsia="Times New Roman" w:hAnsi="Times New Roman" w:cs="Times New Roman"/>
          <w:b/>
          <w:sz w:val="26"/>
          <w:szCs w:val="26"/>
        </w:rPr>
        <w:t>- N</w:t>
      </w:r>
      <w:r w:rsidR="00DE4B23" w:rsidRPr="00EA273E">
        <w:rPr>
          <w:rFonts w:ascii="Times New Roman" w:eastAsia="Times New Roman" w:hAnsi="Times New Roman" w:cs="Times New Roman"/>
          <w:b/>
          <w:sz w:val="26"/>
          <w:szCs w:val="26"/>
        </w:rPr>
        <w:t>ăm</w:t>
      </w:r>
      <w:r w:rsidR="00C41828" w:rsidRPr="00EA273E">
        <w:rPr>
          <w:rFonts w:ascii="Times New Roman" w:eastAsia="Times New Roman" w:hAnsi="Times New Roman" w:cs="Times New Roman"/>
          <w:b/>
          <w:sz w:val="26"/>
          <w:szCs w:val="26"/>
        </w:rPr>
        <w:t xml:space="preserve"> học</w:t>
      </w:r>
      <w:r w:rsidR="00DE4B23" w:rsidRPr="00EA273E">
        <w:rPr>
          <w:rFonts w:ascii="Times New Roman" w:eastAsia="Times New Roman" w:hAnsi="Times New Roman" w:cs="Times New Roman"/>
          <w:b/>
          <w:sz w:val="26"/>
          <w:szCs w:val="26"/>
        </w:rPr>
        <w:t xml:space="preserve"> </w:t>
      </w:r>
      <w:r w:rsidR="00447056" w:rsidRPr="00EA273E">
        <w:rPr>
          <w:rFonts w:ascii="Times New Roman" w:eastAsia="Times New Roman" w:hAnsi="Times New Roman" w:cs="Times New Roman"/>
          <w:b/>
          <w:sz w:val="26"/>
          <w:szCs w:val="26"/>
        </w:rPr>
        <w:t>202</w:t>
      </w:r>
      <w:r w:rsidR="006D199F" w:rsidRPr="00EA273E">
        <w:rPr>
          <w:rFonts w:ascii="Times New Roman" w:eastAsia="Times New Roman" w:hAnsi="Times New Roman" w:cs="Times New Roman"/>
          <w:b/>
          <w:sz w:val="26"/>
          <w:szCs w:val="26"/>
        </w:rPr>
        <w:t>1</w:t>
      </w:r>
      <w:r w:rsidR="00C41828" w:rsidRPr="00EA273E">
        <w:rPr>
          <w:rFonts w:ascii="Times New Roman" w:eastAsia="Times New Roman" w:hAnsi="Times New Roman" w:cs="Times New Roman"/>
          <w:b/>
          <w:sz w:val="26"/>
          <w:szCs w:val="26"/>
        </w:rPr>
        <w:t xml:space="preserve"> –</w:t>
      </w:r>
      <w:r w:rsidR="00EA273E">
        <w:rPr>
          <w:rFonts w:ascii="Times New Roman" w:eastAsia="Times New Roman" w:hAnsi="Times New Roman" w:cs="Times New Roman"/>
          <w:b/>
          <w:sz w:val="26"/>
          <w:szCs w:val="26"/>
        </w:rPr>
        <w:t xml:space="preserve"> 2022</w:t>
      </w:r>
    </w:p>
    <w:p w:rsidR="003D3D55" w:rsidRPr="003D3D55" w:rsidRDefault="00EA2346" w:rsidP="006C6E82">
      <w:pPr>
        <w:spacing w:after="6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D9A68F7" wp14:editId="07B9BB87">
                <wp:simplePos x="0" y="0"/>
                <wp:positionH relativeFrom="column">
                  <wp:posOffset>2552065</wp:posOffset>
                </wp:positionH>
                <wp:positionV relativeFrom="paragraph">
                  <wp:posOffset>39741</wp:posOffset>
                </wp:positionV>
                <wp:extent cx="905774" cy="0"/>
                <wp:effectExtent l="0" t="0" r="2794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577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95pt,3.15pt" to="272.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" strokeweight="1pt"/>
            </w:pict>
          </mc:Fallback>
        </mc:AlternateContent>
      </w:r>
    </w:p>
    <w:p w:rsidR="007C52AA" w:rsidRPr="00781CB5" w:rsidRDefault="007C52AA" w:rsidP="006C6E82">
      <w:pPr>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6C6E82">
      <w:pPr>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4F253E">
        <w:rPr>
          <w:rFonts w:ascii="Times New Roman" w:eastAsia="Times New Roman" w:hAnsi="Times New Roman" w:cs="Times New Roman"/>
          <w:sz w:val="26"/>
          <w:szCs w:val="26"/>
        </w:rPr>
        <w:t>186</w:t>
      </w:r>
      <w:r w:rsidR="00A948B1" w:rsidRPr="00781CB5">
        <w:rPr>
          <w:rFonts w:ascii="Times New Roman" w:eastAsia="Times New Roman" w:hAnsi="Times New Roman" w:cs="Times New Roman"/>
          <w:sz w:val="26"/>
          <w:szCs w:val="26"/>
        </w:rPr>
        <w:t xml:space="preserve">/KH-LTT-QHDN, ngày </w:t>
      </w:r>
      <w:r w:rsidR="004F253E">
        <w:rPr>
          <w:rFonts w:ascii="Times New Roman" w:eastAsia="Times New Roman" w:hAnsi="Times New Roman" w:cs="Times New Roman"/>
          <w:sz w:val="26"/>
          <w:szCs w:val="26"/>
        </w:rPr>
        <w:t>08</w:t>
      </w:r>
      <w:r w:rsidR="00A948B1" w:rsidRPr="00781CB5">
        <w:rPr>
          <w:rFonts w:ascii="Times New Roman" w:eastAsia="Times New Roman" w:hAnsi="Times New Roman" w:cs="Times New Roman"/>
          <w:sz w:val="26"/>
          <w:szCs w:val="26"/>
        </w:rPr>
        <w:t xml:space="preserve"> tháng </w:t>
      </w:r>
      <w:r w:rsidR="004F253E">
        <w:rPr>
          <w:rFonts w:ascii="Times New Roman" w:eastAsia="Times New Roman" w:hAnsi="Times New Roman" w:cs="Times New Roman"/>
          <w:sz w:val="26"/>
          <w:szCs w:val="26"/>
        </w:rPr>
        <w:t>3</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w:t>
      </w:r>
      <w:r w:rsidR="004F253E">
        <w:rPr>
          <w:rFonts w:ascii="Times New Roman" w:eastAsia="Times New Roman" w:hAnsi="Times New Roman" w:cs="Times New Roman"/>
          <w:sz w:val="26"/>
          <w:szCs w:val="26"/>
        </w:rPr>
        <w:t>1</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hảo sát Học sinh sinh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202</w:t>
      </w:r>
      <w:r w:rsidR="003F08D3">
        <w:rPr>
          <w:rFonts w:ascii="Times New Roman" w:eastAsia="Times New Roman" w:hAnsi="Times New Roman" w:cs="Times New Roman"/>
          <w:sz w:val="26"/>
          <w:szCs w:val="26"/>
        </w:rPr>
        <w:t>1</w:t>
      </w:r>
      <w:r w:rsidR="00FA508F">
        <w:rPr>
          <w:rFonts w:ascii="Times New Roman" w:eastAsia="Times New Roman" w:hAnsi="Times New Roman" w:cs="Times New Roman"/>
          <w:sz w:val="26"/>
          <w:szCs w:val="26"/>
        </w:rPr>
        <w:t>.</w:t>
      </w:r>
    </w:p>
    <w:p w:rsidR="00B73CB4" w:rsidRPr="00781CB5" w:rsidRDefault="003D3D55" w:rsidP="00162D06">
      <w:pPr>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ết quả khảo sát</w:t>
      </w:r>
      <w:r w:rsidR="002B7828">
        <w:rPr>
          <w:rFonts w:ascii="Times New Roman" w:eastAsia="Times New Roman" w:hAnsi="Times New Roman" w:cs="Times New Roman"/>
          <w:sz w:val="26"/>
          <w:szCs w:val="26"/>
        </w:rPr>
        <w:t xml:space="preserve"> ý kiến Cơ quan, D</w:t>
      </w:r>
      <w:r w:rsidR="00162D06">
        <w:rPr>
          <w:rFonts w:ascii="Times New Roman" w:eastAsia="Times New Roman" w:hAnsi="Times New Roman" w:cs="Times New Roman"/>
          <w:sz w:val="26"/>
          <w:szCs w:val="26"/>
        </w:rPr>
        <w:t xml:space="preserve">oanh nghiệp về chất lượng đào tạo nghề Công nghệ kỹ thuật Cơ khí của </w:t>
      </w:r>
      <w:r w:rsidR="002B7828">
        <w:rPr>
          <w:rFonts w:ascii="Times New Roman" w:eastAsia="Times New Roman" w:hAnsi="Times New Roman" w:cs="Times New Roman"/>
          <w:sz w:val="26"/>
          <w:szCs w:val="26"/>
        </w:rPr>
        <w:t>T</w:t>
      </w:r>
      <w:r w:rsidR="00162D06">
        <w:rPr>
          <w:rFonts w:ascii="Times New Roman" w:eastAsia="Times New Roman" w:hAnsi="Times New Roman" w:cs="Times New Roman"/>
          <w:sz w:val="26"/>
          <w:szCs w:val="26"/>
        </w:rPr>
        <w:t>rường</w:t>
      </w:r>
      <w:r w:rsidR="009A2338" w:rsidRPr="00781CB5">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6C6E82">
      <w:pPr>
        <w:spacing w:after="60" w:line="240"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0578FA">
        <w:rPr>
          <w:rFonts w:ascii="Times New Roman" w:hAnsi="Times New Roman" w:cs="Times New Roman"/>
          <w:sz w:val="26"/>
          <w:szCs w:val="26"/>
        </w:rPr>
        <w:t>c</w:t>
      </w:r>
      <w:r w:rsidR="008C64A2">
        <w:rPr>
          <w:rFonts w:ascii="Times New Roman" w:hAnsi="Times New Roman" w:cs="Times New Roman"/>
          <w:sz w:val="26"/>
          <w:szCs w:val="26"/>
        </w:rPr>
        <w:t>ác</w:t>
      </w:r>
      <w:r w:rsidR="009A2338">
        <w:rPr>
          <w:rFonts w:ascii="Times New Roman" w:hAnsi="Times New Roman" w:cs="Times New Roman"/>
          <w:sz w:val="26"/>
          <w:szCs w:val="26"/>
        </w:rPr>
        <w:t xml:space="preserve"> </w:t>
      </w:r>
      <w:r w:rsidR="003C2062">
        <w:rPr>
          <w:rFonts w:ascii="Times New Roman" w:hAnsi="Times New Roman" w:cs="Times New Roman"/>
          <w:sz w:val="26"/>
          <w:szCs w:val="26"/>
        </w:rPr>
        <w:t>Cơ quan, D</w:t>
      </w:r>
      <w:r w:rsidR="009A2338">
        <w:rPr>
          <w:rFonts w:ascii="Times New Roman" w:hAnsi="Times New Roman" w:cs="Times New Roman"/>
          <w:sz w:val="26"/>
          <w:szCs w:val="26"/>
        </w:rPr>
        <w:t xml:space="preserve">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có cựu sinh viên</w:t>
      </w:r>
      <w:r w:rsidR="00BD3309">
        <w:rPr>
          <w:rFonts w:ascii="Times New Roman" w:hAnsi="Times New Roman" w:cs="Times New Roman"/>
          <w:sz w:val="26"/>
          <w:szCs w:val="26"/>
        </w:rPr>
        <w:t xml:space="preserve"> (SV)</w:t>
      </w:r>
      <w:r w:rsidR="009A2338">
        <w:rPr>
          <w:rFonts w:ascii="Times New Roman" w:hAnsi="Times New Roman" w:cs="Times New Roman"/>
          <w:sz w:val="26"/>
          <w:szCs w:val="26"/>
        </w:rPr>
        <w:t xml:space="preserve"> </w:t>
      </w:r>
      <w:r w:rsidR="004A696D" w:rsidRPr="003C2062">
        <w:rPr>
          <w:rFonts w:ascii="Times New Roman" w:hAnsi="Times New Roman" w:cs="Times New Roman"/>
          <w:sz w:val="26"/>
          <w:szCs w:val="26"/>
        </w:rPr>
        <w:t xml:space="preserve">nghề </w:t>
      </w:r>
      <w:r w:rsidR="0017258B" w:rsidRPr="003C2062">
        <w:rPr>
          <w:rFonts w:ascii="Times New Roman" w:hAnsi="Times New Roman" w:cs="Times New Roman"/>
          <w:sz w:val="26"/>
          <w:szCs w:val="26"/>
        </w:rPr>
        <w:t>C</w:t>
      </w:r>
      <w:r w:rsidR="0017258B">
        <w:rPr>
          <w:rFonts w:ascii="Times New Roman" w:hAnsi="Times New Roman" w:cs="Times New Roman"/>
          <w:sz w:val="26"/>
          <w:szCs w:val="26"/>
        </w:rPr>
        <w:t>ông nghệ kỹ thuật</w:t>
      </w:r>
      <w:r w:rsidR="00CD1111">
        <w:rPr>
          <w:rFonts w:ascii="Times New Roman" w:hAnsi="Times New Roman" w:cs="Times New Roman"/>
          <w:sz w:val="26"/>
          <w:szCs w:val="26"/>
        </w:rPr>
        <w:t xml:space="preserve"> (CNKT)</w:t>
      </w:r>
      <w:r w:rsidR="0017258B">
        <w:rPr>
          <w:rFonts w:ascii="Times New Roman" w:hAnsi="Times New Roman" w:cs="Times New Roman"/>
          <w:sz w:val="26"/>
          <w:szCs w:val="26"/>
        </w:rPr>
        <w:t xml:space="preserve"> </w:t>
      </w:r>
      <w:r w:rsidR="003C2062">
        <w:rPr>
          <w:rFonts w:ascii="Times New Roman" w:hAnsi="Times New Roman" w:cs="Times New Roman"/>
          <w:sz w:val="26"/>
          <w:szCs w:val="26"/>
        </w:rPr>
        <w:t>Cơ khí</w:t>
      </w:r>
      <w:r w:rsidR="00261090">
        <w:rPr>
          <w:rFonts w:ascii="Times New Roman" w:hAnsi="Times New Roman" w:cs="Times New Roman"/>
          <w:sz w:val="26"/>
          <w:szCs w:val="26"/>
        </w:rPr>
        <w:t xml:space="preserve">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 xml:space="preserve">có nhu cầu tuyển dụng nhân sự </w:t>
      </w:r>
      <w:r w:rsidR="004A696D" w:rsidRPr="00E86C94">
        <w:rPr>
          <w:rFonts w:ascii="Times New Roman" w:hAnsi="Times New Roman" w:cs="Times New Roman"/>
          <w:sz w:val="26"/>
          <w:szCs w:val="26"/>
        </w:rPr>
        <w:t xml:space="preserve">nghề </w:t>
      </w:r>
      <w:r w:rsidR="00261090">
        <w:rPr>
          <w:rFonts w:ascii="Times New Roman" w:hAnsi="Times New Roman" w:cs="Times New Roman"/>
          <w:sz w:val="26"/>
          <w:szCs w:val="26"/>
        </w:rPr>
        <w:t xml:space="preserve">CNKT </w:t>
      </w:r>
      <w:r w:rsidR="00E86C94">
        <w:rPr>
          <w:rFonts w:ascii="Times New Roman" w:hAnsi="Times New Roman" w:cs="Times New Roman"/>
          <w:sz w:val="26"/>
          <w:szCs w:val="26"/>
        </w:rPr>
        <w:t>Cơ khí</w:t>
      </w:r>
      <w:r w:rsidR="00261090">
        <w:rPr>
          <w:rFonts w:ascii="Times New Roman" w:hAnsi="Times New Roman" w:cs="Times New Roman"/>
          <w:sz w:val="26"/>
          <w:szCs w:val="26"/>
        </w:rPr>
        <w:t xml:space="preserve"> </w:t>
      </w:r>
      <w:r w:rsidR="009A2338">
        <w:rPr>
          <w:rFonts w:ascii="Times New Roman" w:hAnsi="Times New Roman" w:cs="Times New Roman"/>
          <w:sz w:val="26"/>
          <w:szCs w:val="26"/>
        </w:rPr>
        <w:t>của Trường Cao đẳng Lý Tự Trọng Tp. Hồ Chí Minh đào tạo;</w:t>
      </w:r>
    </w:p>
    <w:p w:rsidR="00A329B8" w:rsidRDefault="002C0322"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3D75E3">
        <w:rPr>
          <w:rFonts w:ascii="Times New Roman" w:hAnsi="Times New Roman" w:cs="Times New Roman"/>
          <w:sz w:val="26"/>
          <w:szCs w:val="26"/>
        </w:rPr>
        <w:t>1</w:t>
      </w:r>
      <w:r w:rsidR="00E86C94">
        <w:rPr>
          <w:rFonts w:ascii="Times New Roman" w:hAnsi="Times New Roman" w:cs="Times New Roman"/>
          <w:sz w:val="26"/>
          <w:szCs w:val="26"/>
        </w:rPr>
        <w:t>5</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 xml:space="preserve">a bàn </w:t>
      </w:r>
      <w:r w:rsidR="00091EB4">
        <w:rPr>
          <w:rFonts w:ascii="Times New Roman" w:hAnsi="Times New Roman" w:cs="Times New Roman"/>
          <w:sz w:val="26"/>
          <w:szCs w:val="26"/>
        </w:rPr>
        <w:t>Thành phố Hồ Chí Minh</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EC3B4A" w:rsidRDefault="00440AA6" w:rsidP="006C6E82">
      <w:pPr>
        <w:spacing w:after="60" w:line="240" w:lineRule="auto"/>
        <w:ind w:firstLine="630"/>
        <w:jc w:val="both"/>
        <w:rPr>
          <w:rFonts w:ascii="Times New Roman" w:eastAsia="Times New Roman" w:hAnsi="Times New Roman" w:cs="Times New Roman"/>
          <w:bCs/>
          <w:color w:val="000000"/>
          <w:sz w:val="26"/>
          <w:szCs w:val="26"/>
        </w:rPr>
      </w:pPr>
      <w:r w:rsidRPr="000E31D3">
        <w:rPr>
          <w:rFonts w:ascii="Times New Roman" w:hAnsi="Times New Roman" w:cs="Times New Roman"/>
          <w:sz w:val="26"/>
          <w:szCs w:val="26"/>
        </w:rPr>
        <w:t>C</w:t>
      </w:r>
      <w:r w:rsidR="00B33286" w:rsidRPr="000E31D3">
        <w:rPr>
          <w:rFonts w:ascii="Times New Roman" w:eastAsia="Times New Roman" w:hAnsi="Times New Roman" w:cs="Times New Roman"/>
          <w:bCs/>
          <w:color w:val="000000"/>
          <w:sz w:val="26"/>
          <w:szCs w:val="26"/>
        </w:rPr>
        <w:t xml:space="preserve">ác </w:t>
      </w:r>
      <w:r w:rsidR="00891C9A">
        <w:rPr>
          <w:rFonts w:ascii="Times New Roman" w:eastAsia="Times New Roman" w:hAnsi="Times New Roman" w:cs="Times New Roman"/>
          <w:bCs/>
          <w:color w:val="000000"/>
          <w:sz w:val="26"/>
          <w:szCs w:val="26"/>
        </w:rPr>
        <w:t>DN</w:t>
      </w:r>
      <w:r w:rsidR="00B33286" w:rsidRPr="000E31D3">
        <w:rPr>
          <w:rFonts w:ascii="Times New Roman" w:eastAsia="Times New Roman" w:hAnsi="Times New Roman" w:cs="Times New Roman"/>
          <w:bCs/>
          <w:color w:val="000000"/>
          <w:sz w:val="26"/>
          <w:szCs w:val="26"/>
        </w:rPr>
        <w:t xml:space="preserve"> được khảo </w:t>
      </w:r>
      <w:r w:rsidR="0055017E">
        <w:rPr>
          <w:rFonts w:ascii="Times New Roman" w:eastAsia="Times New Roman" w:hAnsi="Times New Roman" w:cs="Times New Roman"/>
          <w:bCs/>
          <w:color w:val="000000"/>
          <w:sz w:val="26"/>
          <w:szCs w:val="26"/>
        </w:rPr>
        <w:t>sát đều</w:t>
      </w:r>
      <w:r w:rsidR="000E31D3" w:rsidRPr="000E31D3">
        <w:rPr>
          <w:rFonts w:ascii="Times New Roman" w:eastAsia="Times New Roman" w:hAnsi="Times New Roman" w:cs="Times New Roman"/>
          <w:bCs/>
          <w:color w:val="000000"/>
          <w:sz w:val="26"/>
          <w:szCs w:val="26"/>
        </w:rPr>
        <w:t xml:space="preserve"> </w:t>
      </w:r>
      <w:r w:rsidR="00260494" w:rsidRPr="000E31D3">
        <w:rPr>
          <w:rFonts w:ascii="Times New Roman" w:eastAsia="Times New Roman" w:hAnsi="Times New Roman" w:cs="Times New Roman"/>
          <w:bCs/>
          <w:color w:val="000000"/>
          <w:sz w:val="26"/>
          <w:szCs w:val="26"/>
        </w:rPr>
        <w:t>là</w:t>
      </w:r>
      <w:r w:rsidR="0050529E" w:rsidRPr="000E31D3">
        <w:rPr>
          <w:rFonts w:ascii="Times New Roman" w:eastAsia="Times New Roman" w:hAnsi="Times New Roman" w:cs="Times New Roman"/>
          <w:bCs/>
          <w:color w:val="000000"/>
          <w:sz w:val="26"/>
          <w:szCs w:val="26"/>
        </w:rPr>
        <w:t xml:space="preserve"> </w:t>
      </w:r>
      <w:r w:rsidR="00891C9A">
        <w:rPr>
          <w:rFonts w:ascii="Times New Roman" w:eastAsia="Times New Roman" w:hAnsi="Times New Roman" w:cs="Times New Roman"/>
          <w:bCs/>
          <w:color w:val="000000"/>
          <w:sz w:val="26"/>
          <w:szCs w:val="26"/>
        </w:rPr>
        <w:t>DN</w:t>
      </w:r>
      <w:r w:rsidR="0050529E" w:rsidRPr="000E31D3">
        <w:rPr>
          <w:rFonts w:ascii="Times New Roman" w:eastAsia="Times New Roman" w:hAnsi="Times New Roman" w:cs="Times New Roman"/>
          <w:bCs/>
          <w:color w:val="000000"/>
          <w:sz w:val="26"/>
          <w:szCs w:val="26"/>
        </w:rPr>
        <w:t xml:space="preserve"> tư nhân</w:t>
      </w:r>
      <w:r w:rsidR="00260494" w:rsidRPr="000E31D3">
        <w:rPr>
          <w:rFonts w:ascii="Times New Roman" w:eastAsia="Times New Roman" w:hAnsi="Times New Roman" w:cs="Times New Roman"/>
          <w:bCs/>
          <w:color w:val="000000"/>
          <w:sz w:val="26"/>
          <w:szCs w:val="26"/>
        </w:rPr>
        <w:t xml:space="preserve"> (</w:t>
      </w:r>
      <w:r w:rsidR="0055017E">
        <w:rPr>
          <w:rFonts w:ascii="Times New Roman" w:eastAsia="Times New Roman" w:hAnsi="Times New Roman" w:cs="Times New Roman"/>
          <w:bCs/>
          <w:color w:val="000000"/>
          <w:sz w:val="26"/>
          <w:szCs w:val="26"/>
        </w:rPr>
        <w:t>1</w:t>
      </w:r>
      <w:r w:rsidR="00C05F98">
        <w:rPr>
          <w:rFonts w:ascii="Times New Roman" w:eastAsia="Times New Roman" w:hAnsi="Times New Roman" w:cs="Times New Roman"/>
          <w:bCs/>
          <w:color w:val="000000"/>
          <w:sz w:val="26"/>
          <w:szCs w:val="26"/>
        </w:rPr>
        <w:t>5</w:t>
      </w:r>
      <w:r w:rsidR="0055017E">
        <w:rPr>
          <w:rFonts w:ascii="Times New Roman" w:eastAsia="Times New Roman" w:hAnsi="Times New Roman" w:cs="Times New Roman"/>
          <w:bCs/>
          <w:color w:val="000000"/>
          <w:sz w:val="26"/>
          <w:szCs w:val="26"/>
        </w:rPr>
        <w:t>/1</w:t>
      </w:r>
      <w:r w:rsidR="00C05F98">
        <w:rPr>
          <w:rFonts w:ascii="Times New Roman" w:eastAsia="Times New Roman" w:hAnsi="Times New Roman" w:cs="Times New Roman"/>
          <w:bCs/>
          <w:color w:val="000000"/>
          <w:sz w:val="26"/>
          <w:szCs w:val="26"/>
        </w:rPr>
        <w:t>5</w:t>
      </w:r>
      <w:r w:rsidR="000E31D3" w:rsidRPr="000E31D3">
        <w:rPr>
          <w:rFonts w:ascii="Times New Roman" w:eastAsia="Times New Roman" w:hAnsi="Times New Roman" w:cs="Times New Roman"/>
          <w:bCs/>
          <w:color w:val="000000"/>
          <w:sz w:val="26"/>
          <w:szCs w:val="26"/>
        </w:rPr>
        <w:t xml:space="preserve"> DN – tỉ lệ </w:t>
      </w:r>
      <w:r w:rsidR="0055017E">
        <w:rPr>
          <w:rFonts w:ascii="Times New Roman" w:eastAsia="Times New Roman" w:hAnsi="Times New Roman" w:cs="Times New Roman"/>
          <w:bCs/>
          <w:color w:val="000000"/>
          <w:sz w:val="26"/>
          <w:szCs w:val="26"/>
        </w:rPr>
        <w:t>100</w:t>
      </w:r>
      <w:r w:rsidR="000E31D3" w:rsidRPr="000E31D3">
        <w:rPr>
          <w:rFonts w:ascii="Times New Roman" w:eastAsia="Times New Roman" w:hAnsi="Times New Roman" w:cs="Times New Roman"/>
          <w:bCs/>
          <w:color w:val="000000"/>
          <w:sz w:val="26"/>
          <w:szCs w:val="26"/>
        </w:rPr>
        <w:t>%</w:t>
      </w:r>
      <w:r w:rsidR="00260494" w:rsidRPr="000E31D3">
        <w:rPr>
          <w:rFonts w:ascii="Times New Roman" w:eastAsia="Times New Roman" w:hAnsi="Times New Roman" w:cs="Times New Roman"/>
          <w:bCs/>
          <w:color w:val="000000"/>
          <w:sz w:val="26"/>
          <w:szCs w:val="26"/>
        </w:rPr>
        <w:t>)</w:t>
      </w:r>
      <w:r w:rsidR="00680254">
        <w:rPr>
          <w:rFonts w:ascii="Times New Roman" w:eastAsia="Times New Roman" w:hAnsi="Times New Roman" w:cs="Times New Roman"/>
          <w:bCs/>
          <w:color w:val="000000"/>
          <w:sz w:val="26"/>
          <w:szCs w:val="26"/>
        </w:rPr>
        <w:t xml:space="preserve"> </w:t>
      </w:r>
      <w:r w:rsidR="00130193">
        <w:rPr>
          <w:rFonts w:ascii="Times New Roman" w:eastAsia="Times New Roman" w:hAnsi="Times New Roman" w:cs="Times New Roman"/>
          <w:bCs/>
          <w:color w:val="000000"/>
          <w:sz w:val="26"/>
          <w:szCs w:val="26"/>
        </w:rPr>
        <w:t>(</w:t>
      </w:r>
      <w:r w:rsidR="00680254" w:rsidRPr="00680254">
        <w:rPr>
          <w:rFonts w:ascii="Times New Roman" w:eastAsia="Times New Roman" w:hAnsi="Times New Roman" w:cs="Times New Roman"/>
          <w:bCs/>
          <w:i/>
          <w:color w:val="000000"/>
          <w:sz w:val="26"/>
          <w:szCs w:val="26"/>
        </w:rPr>
        <w:t xml:space="preserve">Bảng </w:t>
      </w:r>
      <w:r w:rsidR="006F370A">
        <w:rPr>
          <w:rFonts w:ascii="Times New Roman" w:eastAsia="Times New Roman" w:hAnsi="Times New Roman" w:cs="Times New Roman"/>
          <w:bCs/>
          <w:i/>
          <w:color w:val="000000"/>
          <w:sz w:val="26"/>
          <w:szCs w:val="26"/>
        </w:rPr>
        <w:t>1.</w:t>
      </w:r>
      <w:r w:rsidR="00680254" w:rsidRPr="00680254">
        <w:rPr>
          <w:rFonts w:ascii="Times New Roman" w:eastAsia="Times New Roman" w:hAnsi="Times New Roman" w:cs="Times New Roman"/>
          <w:bCs/>
          <w:i/>
          <w:color w:val="000000"/>
          <w:sz w:val="26"/>
          <w:szCs w:val="26"/>
        </w:rPr>
        <w:t>1</w:t>
      </w:r>
      <w:r w:rsidR="00130193">
        <w:rPr>
          <w:rFonts w:ascii="Times New Roman" w:eastAsia="Times New Roman" w:hAnsi="Times New Roman" w:cs="Times New Roman"/>
          <w:bCs/>
          <w:i/>
          <w:color w:val="000000"/>
          <w:sz w:val="26"/>
          <w:szCs w:val="26"/>
        </w:rPr>
        <w:t>)</w:t>
      </w:r>
      <w:r w:rsidR="0050529E" w:rsidRPr="000E31D3">
        <w:rPr>
          <w:rFonts w:ascii="Times New Roman" w:eastAsia="Times New Roman" w:hAnsi="Times New Roman" w:cs="Times New Roman"/>
          <w:bCs/>
          <w:color w:val="000000"/>
          <w:sz w:val="26"/>
          <w:szCs w:val="26"/>
        </w:rPr>
        <w:t xml:space="preserve">, </w:t>
      </w:r>
      <w:r w:rsidR="00680254">
        <w:rPr>
          <w:rFonts w:ascii="Times New Roman" w:eastAsia="Times New Roman" w:hAnsi="Times New Roman" w:cs="Times New Roman"/>
          <w:bCs/>
          <w:color w:val="000000"/>
          <w:sz w:val="26"/>
          <w:szCs w:val="26"/>
        </w:rPr>
        <w:t xml:space="preserve">có </w:t>
      </w:r>
      <w:r w:rsidR="0025378D" w:rsidRPr="00A14D21">
        <w:rPr>
          <w:rFonts w:ascii="Times New Roman" w:eastAsia="Times New Roman" w:hAnsi="Times New Roman" w:cs="Times New Roman"/>
          <w:bCs/>
          <w:color w:val="000000"/>
          <w:sz w:val="26"/>
          <w:szCs w:val="26"/>
        </w:rPr>
        <w:t xml:space="preserve">quy mô từ 50 lao động trở lên </w:t>
      </w:r>
      <w:r w:rsidR="00680254">
        <w:rPr>
          <w:rFonts w:ascii="Times New Roman" w:eastAsia="Times New Roman" w:hAnsi="Times New Roman" w:cs="Times New Roman"/>
          <w:bCs/>
          <w:color w:val="000000"/>
          <w:sz w:val="26"/>
          <w:szCs w:val="26"/>
        </w:rPr>
        <w:t>(</w:t>
      </w:r>
      <w:r w:rsidR="00680254" w:rsidRPr="00680254">
        <w:rPr>
          <w:rFonts w:ascii="Times New Roman" w:eastAsia="Times New Roman" w:hAnsi="Times New Roman" w:cs="Times New Roman"/>
          <w:bCs/>
          <w:i/>
          <w:color w:val="000000"/>
          <w:sz w:val="26"/>
          <w:szCs w:val="26"/>
        </w:rPr>
        <w:t xml:space="preserve">Bảng </w:t>
      </w:r>
      <w:r w:rsidR="006F370A">
        <w:rPr>
          <w:rFonts w:ascii="Times New Roman" w:eastAsia="Times New Roman" w:hAnsi="Times New Roman" w:cs="Times New Roman"/>
          <w:bCs/>
          <w:i/>
          <w:color w:val="000000"/>
          <w:sz w:val="26"/>
          <w:szCs w:val="26"/>
        </w:rPr>
        <w:t>1.</w:t>
      </w:r>
      <w:r w:rsidR="00680254" w:rsidRPr="00680254">
        <w:rPr>
          <w:rFonts w:ascii="Times New Roman" w:eastAsia="Times New Roman" w:hAnsi="Times New Roman" w:cs="Times New Roman"/>
          <w:bCs/>
          <w:i/>
          <w:color w:val="000000"/>
          <w:sz w:val="26"/>
          <w:szCs w:val="26"/>
        </w:rPr>
        <w:t>2</w:t>
      </w:r>
      <w:r w:rsidR="00C346D0">
        <w:rPr>
          <w:rFonts w:ascii="Times New Roman" w:eastAsia="Times New Roman" w:hAnsi="Times New Roman" w:cs="Times New Roman"/>
          <w:bCs/>
          <w:i/>
          <w:color w:val="000000"/>
          <w:sz w:val="26"/>
          <w:szCs w:val="26"/>
        </w:rPr>
        <w:t>, Biểu đồ 1.2</w:t>
      </w:r>
      <w:r w:rsidR="00680254">
        <w:rPr>
          <w:rFonts w:ascii="Times New Roman" w:eastAsia="Times New Roman" w:hAnsi="Times New Roman" w:cs="Times New Roman"/>
          <w:bCs/>
          <w:color w:val="000000"/>
          <w:sz w:val="26"/>
          <w:szCs w:val="26"/>
        </w:rPr>
        <w:t xml:space="preserve">) </w:t>
      </w:r>
      <w:r w:rsidR="0025378D" w:rsidRPr="00A14D21">
        <w:rPr>
          <w:rFonts w:ascii="Times New Roman" w:eastAsia="Times New Roman" w:hAnsi="Times New Roman" w:cs="Times New Roman"/>
          <w:bCs/>
          <w:color w:val="000000"/>
          <w:sz w:val="26"/>
          <w:szCs w:val="26"/>
        </w:rPr>
        <w:t xml:space="preserve">và </w:t>
      </w:r>
      <w:r w:rsidR="003F066F" w:rsidRPr="00A14D21">
        <w:rPr>
          <w:rFonts w:ascii="Times New Roman" w:eastAsia="Times New Roman" w:hAnsi="Times New Roman" w:cs="Times New Roman"/>
          <w:bCs/>
          <w:color w:val="000000"/>
          <w:sz w:val="26"/>
          <w:szCs w:val="26"/>
        </w:rPr>
        <w:t xml:space="preserve">đa số </w:t>
      </w:r>
      <w:r w:rsidR="0050529E" w:rsidRPr="00A14D21">
        <w:rPr>
          <w:rFonts w:ascii="Times New Roman" w:eastAsia="Times New Roman" w:hAnsi="Times New Roman" w:cs="Times New Roman"/>
          <w:bCs/>
          <w:color w:val="000000"/>
          <w:sz w:val="26"/>
          <w:szCs w:val="26"/>
        </w:rPr>
        <w:t>hoạt động trong lĩnh vực</w:t>
      </w:r>
      <w:r w:rsidR="00EC3B4A">
        <w:rPr>
          <w:rFonts w:ascii="Times New Roman" w:eastAsia="Times New Roman" w:hAnsi="Times New Roman" w:cs="Times New Roman"/>
          <w:bCs/>
          <w:color w:val="000000"/>
          <w:sz w:val="26"/>
          <w:szCs w:val="26"/>
        </w:rPr>
        <w:t xml:space="preserve"> </w:t>
      </w:r>
      <w:r w:rsidR="00C05F98">
        <w:rPr>
          <w:rFonts w:ascii="Times New Roman" w:eastAsia="Times New Roman" w:hAnsi="Times New Roman" w:cs="Times New Roman"/>
          <w:bCs/>
          <w:color w:val="000000"/>
          <w:sz w:val="26"/>
          <w:szCs w:val="26"/>
        </w:rPr>
        <w:t>sản xuất phân phối</w:t>
      </w:r>
      <w:r w:rsidR="006F370A">
        <w:rPr>
          <w:rFonts w:ascii="Times New Roman" w:eastAsia="Times New Roman" w:hAnsi="Times New Roman" w:cs="Times New Roman"/>
          <w:bCs/>
          <w:color w:val="000000"/>
          <w:sz w:val="26"/>
          <w:szCs w:val="26"/>
        </w:rPr>
        <w:t xml:space="preserve"> (</w:t>
      </w:r>
      <w:r w:rsidR="006F370A" w:rsidRPr="00C346D0">
        <w:rPr>
          <w:rFonts w:ascii="Times New Roman" w:eastAsia="Times New Roman" w:hAnsi="Times New Roman" w:cs="Times New Roman"/>
          <w:bCs/>
          <w:i/>
          <w:color w:val="000000"/>
          <w:sz w:val="26"/>
          <w:szCs w:val="26"/>
        </w:rPr>
        <w:t>Bảng 1.3</w:t>
      </w:r>
      <w:r w:rsidR="006F370A">
        <w:rPr>
          <w:rFonts w:ascii="Times New Roman" w:eastAsia="Times New Roman" w:hAnsi="Times New Roman" w:cs="Times New Roman"/>
          <w:bCs/>
          <w:color w:val="000000"/>
          <w:sz w:val="26"/>
          <w:szCs w:val="26"/>
        </w:rPr>
        <w:t>)</w:t>
      </w:r>
      <w:r w:rsidR="00E20CA4" w:rsidRPr="00A14D21">
        <w:rPr>
          <w:rFonts w:ascii="Times New Roman" w:eastAsia="Times New Roman" w:hAnsi="Times New Roman" w:cs="Times New Roman"/>
          <w:bCs/>
          <w:color w:val="000000"/>
          <w:sz w:val="26"/>
          <w:szCs w:val="26"/>
        </w:rPr>
        <w:t xml:space="preserve">. </w:t>
      </w:r>
    </w:p>
    <w:tbl>
      <w:tblPr>
        <w:tblW w:w="9371" w:type="dxa"/>
        <w:tblInd w:w="93" w:type="dxa"/>
        <w:tblLook w:val="04A0" w:firstRow="1" w:lastRow="0" w:firstColumn="1" w:lastColumn="0" w:noHBand="0" w:noVBand="1"/>
      </w:tblPr>
      <w:tblGrid>
        <w:gridCol w:w="740"/>
        <w:gridCol w:w="3811"/>
        <w:gridCol w:w="1560"/>
        <w:gridCol w:w="1120"/>
        <w:gridCol w:w="2140"/>
      </w:tblGrid>
      <w:tr w:rsidR="00C05F98" w:rsidRPr="00C05F98" w:rsidTr="006F370A">
        <w:trPr>
          <w:trHeight w:val="724"/>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5F98" w:rsidRPr="00C05F98" w:rsidRDefault="00C05F98" w:rsidP="00E56BFE">
            <w:pPr>
              <w:spacing w:after="0" w:line="240" w:lineRule="auto"/>
              <w:jc w:val="center"/>
              <w:rPr>
                <w:rFonts w:ascii="Times New Roman" w:eastAsia="Times New Roman" w:hAnsi="Times New Roman" w:cs="Times New Roman"/>
                <w:b/>
                <w:bCs/>
                <w:color w:val="000000"/>
                <w:sz w:val="26"/>
                <w:szCs w:val="26"/>
              </w:rPr>
            </w:pPr>
            <w:r w:rsidRPr="00C05F98">
              <w:rPr>
                <w:rFonts w:ascii="Times New Roman" w:eastAsia="Times New Roman" w:hAnsi="Times New Roman" w:cs="Times New Roman"/>
                <w:b/>
                <w:bCs/>
                <w:color w:val="000000"/>
                <w:sz w:val="26"/>
                <w:szCs w:val="26"/>
              </w:rPr>
              <w:t>STT</w:t>
            </w:r>
          </w:p>
        </w:tc>
        <w:tc>
          <w:tcPr>
            <w:tcW w:w="3811" w:type="dxa"/>
            <w:tcBorders>
              <w:top w:val="single" w:sz="4" w:space="0" w:color="auto"/>
              <w:left w:val="nil"/>
              <w:bottom w:val="single" w:sz="4" w:space="0" w:color="auto"/>
              <w:right w:val="single" w:sz="4" w:space="0" w:color="auto"/>
            </w:tcBorders>
            <w:shd w:val="clear" w:color="auto" w:fill="auto"/>
            <w:noWrap/>
            <w:vAlign w:val="center"/>
            <w:hideMark/>
          </w:tcPr>
          <w:p w:rsidR="00C05F98" w:rsidRPr="00C05F98" w:rsidRDefault="00C05F98" w:rsidP="00E56BFE">
            <w:pPr>
              <w:spacing w:after="0" w:line="240" w:lineRule="auto"/>
              <w:jc w:val="center"/>
              <w:rPr>
                <w:rFonts w:ascii="Times New Roman" w:eastAsia="Times New Roman" w:hAnsi="Times New Roman" w:cs="Times New Roman"/>
                <w:b/>
                <w:bCs/>
                <w:color w:val="000000"/>
                <w:sz w:val="26"/>
                <w:szCs w:val="26"/>
              </w:rPr>
            </w:pPr>
            <w:r w:rsidRPr="00C05F98">
              <w:rPr>
                <w:rFonts w:ascii="Times New Roman" w:eastAsia="Times New Roman" w:hAnsi="Times New Roman" w:cs="Times New Roman"/>
                <w:b/>
                <w:bCs/>
                <w:color w:val="000000"/>
                <w:sz w:val="26"/>
                <w:szCs w:val="26"/>
              </w:rPr>
              <w:t>Loại hình doanh nghiệp</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C05F98" w:rsidRPr="00C05F98" w:rsidRDefault="00C05F98" w:rsidP="00E56BFE">
            <w:pPr>
              <w:spacing w:after="0" w:line="240" w:lineRule="auto"/>
              <w:jc w:val="center"/>
              <w:rPr>
                <w:rFonts w:ascii="Times New Roman" w:eastAsia="Times New Roman" w:hAnsi="Times New Roman" w:cs="Times New Roman"/>
                <w:b/>
                <w:bCs/>
                <w:color w:val="000000"/>
                <w:sz w:val="26"/>
                <w:szCs w:val="26"/>
              </w:rPr>
            </w:pPr>
            <w:r w:rsidRPr="00C05F98">
              <w:rPr>
                <w:rFonts w:ascii="Times New Roman" w:eastAsia="Times New Roman" w:hAnsi="Times New Roman" w:cs="Times New Roman"/>
                <w:b/>
                <w:bCs/>
                <w:color w:val="000000"/>
                <w:sz w:val="26"/>
                <w:szCs w:val="26"/>
              </w:rPr>
              <w:t>Số lượng</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C05F98" w:rsidRPr="00C05F98" w:rsidRDefault="00C05F98" w:rsidP="00E56BFE">
            <w:pPr>
              <w:spacing w:after="0" w:line="240" w:lineRule="auto"/>
              <w:jc w:val="center"/>
              <w:rPr>
                <w:rFonts w:ascii="Times New Roman" w:eastAsia="Times New Roman" w:hAnsi="Times New Roman" w:cs="Times New Roman"/>
                <w:b/>
                <w:bCs/>
                <w:color w:val="000000"/>
                <w:sz w:val="26"/>
                <w:szCs w:val="26"/>
              </w:rPr>
            </w:pPr>
            <w:r w:rsidRPr="00C05F98">
              <w:rPr>
                <w:rFonts w:ascii="Times New Roman" w:eastAsia="Times New Roman" w:hAnsi="Times New Roman" w:cs="Times New Roman"/>
                <w:b/>
                <w:bCs/>
                <w:color w:val="000000"/>
                <w:sz w:val="26"/>
                <w:szCs w:val="26"/>
              </w:rPr>
              <w:t>Tỉ lệ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C05F98" w:rsidRPr="00C05F98" w:rsidRDefault="00C05F98" w:rsidP="00E56BFE">
            <w:pPr>
              <w:spacing w:after="0" w:line="240" w:lineRule="auto"/>
              <w:jc w:val="center"/>
              <w:rPr>
                <w:rFonts w:ascii="Times New Roman" w:eastAsia="Times New Roman" w:hAnsi="Times New Roman" w:cs="Times New Roman"/>
                <w:b/>
                <w:bCs/>
                <w:color w:val="000000"/>
                <w:sz w:val="26"/>
                <w:szCs w:val="26"/>
              </w:rPr>
            </w:pPr>
            <w:r w:rsidRPr="00C05F98">
              <w:rPr>
                <w:rFonts w:ascii="Times New Roman" w:eastAsia="Times New Roman" w:hAnsi="Times New Roman" w:cs="Times New Roman"/>
                <w:b/>
                <w:bCs/>
                <w:color w:val="000000"/>
                <w:sz w:val="26"/>
                <w:szCs w:val="26"/>
              </w:rPr>
              <w:t>Ghi chú</w:t>
            </w:r>
          </w:p>
        </w:tc>
      </w:tr>
      <w:tr w:rsidR="00C05F98" w:rsidRPr="00C05F98" w:rsidTr="00062DE9">
        <w:trPr>
          <w:trHeight w:val="69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1</w:t>
            </w:r>
          </w:p>
        </w:tc>
        <w:tc>
          <w:tcPr>
            <w:tcW w:w="3811"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DN nhà nước</w:t>
            </w:r>
          </w:p>
        </w:tc>
        <w:tc>
          <w:tcPr>
            <w:tcW w:w="1560"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0</w:t>
            </w:r>
          </w:p>
        </w:tc>
        <w:tc>
          <w:tcPr>
            <w:tcW w:w="2140" w:type="dxa"/>
            <w:tcBorders>
              <w:top w:val="nil"/>
              <w:left w:val="nil"/>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p>
        </w:tc>
      </w:tr>
      <w:tr w:rsidR="00C05F98" w:rsidRPr="00C05F98" w:rsidTr="006F370A">
        <w:trPr>
          <w:trHeight w:val="57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2</w:t>
            </w:r>
          </w:p>
        </w:tc>
        <w:tc>
          <w:tcPr>
            <w:tcW w:w="3811"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DN ngoài nhà nước</w:t>
            </w:r>
          </w:p>
        </w:tc>
        <w:tc>
          <w:tcPr>
            <w:tcW w:w="1560"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0</w:t>
            </w:r>
          </w:p>
        </w:tc>
        <w:tc>
          <w:tcPr>
            <w:tcW w:w="2140" w:type="dxa"/>
            <w:tcBorders>
              <w:top w:val="nil"/>
              <w:left w:val="nil"/>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p>
        </w:tc>
      </w:tr>
      <w:tr w:rsidR="00C05F98" w:rsidRPr="00C05F98" w:rsidTr="006F370A">
        <w:trPr>
          <w:trHeight w:val="69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3</w:t>
            </w:r>
          </w:p>
        </w:tc>
        <w:tc>
          <w:tcPr>
            <w:tcW w:w="3811"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DN có vốn đầu tư nước ngoài</w:t>
            </w:r>
          </w:p>
        </w:tc>
        <w:tc>
          <w:tcPr>
            <w:tcW w:w="1560"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0</w:t>
            </w:r>
          </w:p>
        </w:tc>
        <w:tc>
          <w:tcPr>
            <w:tcW w:w="2140" w:type="dxa"/>
            <w:tcBorders>
              <w:top w:val="nil"/>
              <w:left w:val="nil"/>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p>
        </w:tc>
      </w:tr>
      <w:tr w:rsidR="00C05F98" w:rsidRPr="00C05F98" w:rsidTr="00062DE9">
        <w:trPr>
          <w:trHeight w:val="55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4</w:t>
            </w:r>
          </w:p>
        </w:tc>
        <w:tc>
          <w:tcPr>
            <w:tcW w:w="3811"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DN tư nhân</w:t>
            </w:r>
          </w:p>
        </w:tc>
        <w:tc>
          <w:tcPr>
            <w:tcW w:w="1560"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15</w:t>
            </w:r>
          </w:p>
        </w:tc>
        <w:tc>
          <w:tcPr>
            <w:tcW w:w="1120" w:type="dxa"/>
            <w:tcBorders>
              <w:top w:val="nil"/>
              <w:left w:val="nil"/>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r w:rsidRPr="00C05F98">
              <w:rPr>
                <w:rFonts w:ascii="Times New Roman" w:eastAsia="Times New Roman" w:hAnsi="Times New Roman" w:cs="Times New Roman"/>
                <w:color w:val="000000"/>
                <w:sz w:val="26"/>
                <w:szCs w:val="26"/>
              </w:rPr>
              <w:t>100</w:t>
            </w:r>
          </w:p>
        </w:tc>
        <w:tc>
          <w:tcPr>
            <w:tcW w:w="2140" w:type="dxa"/>
            <w:tcBorders>
              <w:top w:val="nil"/>
              <w:left w:val="nil"/>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color w:val="000000"/>
                <w:sz w:val="26"/>
                <w:szCs w:val="26"/>
              </w:rPr>
            </w:pPr>
          </w:p>
        </w:tc>
      </w:tr>
      <w:tr w:rsidR="00C05F98" w:rsidRPr="00C05F98" w:rsidTr="00062DE9">
        <w:trPr>
          <w:trHeight w:val="714"/>
        </w:trPr>
        <w:tc>
          <w:tcPr>
            <w:tcW w:w="455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b/>
                <w:bCs/>
                <w:color w:val="000000"/>
                <w:sz w:val="26"/>
                <w:szCs w:val="26"/>
              </w:rPr>
            </w:pPr>
            <w:r w:rsidRPr="00C05F98">
              <w:rPr>
                <w:rFonts w:ascii="Times New Roman" w:eastAsia="Times New Roman" w:hAnsi="Times New Roman" w:cs="Times New Roman"/>
                <w:b/>
                <w:bCs/>
                <w:color w:val="000000"/>
                <w:sz w:val="26"/>
                <w:szCs w:val="26"/>
              </w:rPr>
              <w:t>Tổng</w:t>
            </w:r>
          </w:p>
        </w:tc>
        <w:tc>
          <w:tcPr>
            <w:tcW w:w="1560"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jc w:val="center"/>
              <w:rPr>
                <w:rFonts w:ascii="Times New Roman" w:eastAsia="Times New Roman" w:hAnsi="Times New Roman" w:cs="Times New Roman"/>
                <w:b/>
                <w:bCs/>
                <w:color w:val="000000"/>
                <w:sz w:val="26"/>
                <w:szCs w:val="26"/>
              </w:rPr>
            </w:pPr>
            <w:r w:rsidRPr="00C05F98">
              <w:rPr>
                <w:rFonts w:ascii="Times New Roman" w:eastAsia="Times New Roman" w:hAnsi="Times New Roman" w:cs="Times New Roman"/>
                <w:b/>
                <w:bCs/>
                <w:color w:val="000000"/>
                <w:sz w:val="26"/>
                <w:szCs w:val="26"/>
              </w:rPr>
              <w:t>15</w:t>
            </w:r>
          </w:p>
        </w:tc>
        <w:tc>
          <w:tcPr>
            <w:tcW w:w="1120" w:type="dxa"/>
            <w:tcBorders>
              <w:top w:val="nil"/>
              <w:left w:val="nil"/>
              <w:bottom w:val="single" w:sz="4" w:space="0" w:color="auto"/>
              <w:right w:val="single" w:sz="4" w:space="0" w:color="auto"/>
            </w:tcBorders>
            <w:shd w:val="clear" w:color="auto" w:fill="auto"/>
            <w:vAlign w:val="center"/>
            <w:hideMark/>
          </w:tcPr>
          <w:p w:rsidR="00C05F98" w:rsidRPr="00C05F98" w:rsidRDefault="00C05F98" w:rsidP="006F370A">
            <w:pPr>
              <w:spacing w:after="0" w:line="240" w:lineRule="auto"/>
              <w:jc w:val="center"/>
              <w:rPr>
                <w:rFonts w:ascii="Times New Roman" w:eastAsia="Times New Roman" w:hAnsi="Times New Roman" w:cs="Times New Roman"/>
                <w:b/>
                <w:bCs/>
                <w:color w:val="000000"/>
                <w:sz w:val="26"/>
                <w:szCs w:val="26"/>
              </w:rPr>
            </w:pPr>
            <w:r w:rsidRPr="00C05F98">
              <w:rPr>
                <w:rFonts w:ascii="Times New Roman" w:eastAsia="Times New Roman" w:hAnsi="Times New Roman" w:cs="Times New Roman"/>
                <w:b/>
                <w:bCs/>
                <w:color w:val="000000"/>
                <w:sz w:val="26"/>
                <w:szCs w:val="26"/>
              </w:rPr>
              <w:t>100</w:t>
            </w:r>
          </w:p>
        </w:tc>
        <w:tc>
          <w:tcPr>
            <w:tcW w:w="2140" w:type="dxa"/>
            <w:tcBorders>
              <w:top w:val="nil"/>
              <w:left w:val="nil"/>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b/>
                <w:bCs/>
                <w:color w:val="000000"/>
                <w:sz w:val="26"/>
                <w:szCs w:val="26"/>
              </w:rPr>
            </w:pPr>
          </w:p>
        </w:tc>
      </w:tr>
      <w:tr w:rsidR="00C05F98" w:rsidRPr="00C05F98" w:rsidTr="006F370A">
        <w:trPr>
          <w:trHeight w:val="618"/>
        </w:trPr>
        <w:tc>
          <w:tcPr>
            <w:tcW w:w="937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5F98" w:rsidRPr="00C05F98" w:rsidRDefault="00C05F98" w:rsidP="006F370A">
            <w:pPr>
              <w:spacing w:after="0" w:line="240" w:lineRule="auto"/>
              <w:jc w:val="center"/>
              <w:rPr>
                <w:rFonts w:ascii="Times New Roman" w:eastAsia="Times New Roman" w:hAnsi="Times New Roman" w:cs="Times New Roman"/>
                <w:i/>
                <w:color w:val="000000"/>
                <w:sz w:val="26"/>
                <w:szCs w:val="26"/>
              </w:rPr>
            </w:pPr>
            <w:r w:rsidRPr="00C05F98">
              <w:rPr>
                <w:rFonts w:ascii="Times New Roman" w:eastAsia="Times New Roman" w:hAnsi="Times New Roman" w:cs="Times New Roman"/>
                <w:i/>
                <w:color w:val="000000"/>
                <w:sz w:val="26"/>
                <w:szCs w:val="26"/>
              </w:rPr>
              <w:t>Bảng 1</w:t>
            </w:r>
            <w:r w:rsidR="006F370A">
              <w:rPr>
                <w:rFonts w:ascii="Times New Roman" w:eastAsia="Times New Roman" w:hAnsi="Times New Roman" w:cs="Times New Roman"/>
                <w:i/>
                <w:color w:val="000000"/>
                <w:sz w:val="26"/>
                <w:szCs w:val="26"/>
              </w:rPr>
              <w:t>.1</w:t>
            </w:r>
            <w:r w:rsidRPr="00C05F98">
              <w:rPr>
                <w:rFonts w:ascii="Times New Roman" w:eastAsia="Times New Roman" w:hAnsi="Times New Roman" w:cs="Times New Roman"/>
                <w:i/>
                <w:color w:val="000000"/>
                <w:sz w:val="26"/>
                <w:szCs w:val="26"/>
              </w:rPr>
              <w:t>. Loại hình doanh nghiệp</w:t>
            </w:r>
          </w:p>
        </w:tc>
      </w:tr>
    </w:tbl>
    <w:p w:rsidR="00680254" w:rsidRDefault="00680254" w:rsidP="006C6E82">
      <w:pPr>
        <w:spacing w:after="60" w:line="240" w:lineRule="auto"/>
        <w:ind w:firstLine="720"/>
        <w:jc w:val="both"/>
        <w:rPr>
          <w:rFonts w:ascii="Times New Roman" w:eastAsia="Times New Roman" w:hAnsi="Times New Roman" w:cs="Times New Roman"/>
          <w:bCs/>
          <w:color w:val="000000"/>
          <w:sz w:val="26"/>
          <w:szCs w:val="26"/>
        </w:rPr>
      </w:pPr>
    </w:p>
    <w:tbl>
      <w:tblPr>
        <w:tblW w:w="9409" w:type="dxa"/>
        <w:tblInd w:w="93" w:type="dxa"/>
        <w:tblLook w:val="04A0" w:firstRow="1" w:lastRow="0" w:firstColumn="1" w:lastColumn="0" w:noHBand="0" w:noVBand="1"/>
      </w:tblPr>
      <w:tblGrid>
        <w:gridCol w:w="778"/>
        <w:gridCol w:w="3412"/>
        <w:gridCol w:w="1557"/>
        <w:gridCol w:w="1552"/>
        <w:gridCol w:w="2110"/>
      </w:tblGrid>
      <w:tr w:rsidR="006764F9" w:rsidRPr="006764F9" w:rsidTr="001A1849">
        <w:trPr>
          <w:trHeight w:val="360"/>
        </w:trPr>
        <w:tc>
          <w:tcPr>
            <w:tcW w:w="7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b/>
                <w:bCs/>
                <w:color w:val="000000"/>
                <w:sz w:val="26"/>
                <w:szCs w:val="26"/>
              </w:rPr>
            </w:pPr>
            <w:r w:rsidRPr="006764F9">
              <w:rPr>
                <w:rFonts w:ascii="Times New Roman" w:eastAsia="Times New Roman" w:hAnsi="Times New Roman" w:cs="Times New Roman"/>
                <w:b/>
                <w:bCs/>
                <w:color w:val="000000"/>
                <w:sz w:val="26"/>
                <w:szCs w:val="26"/>
              </w:rPr>
              <w:lastRenderedPageBreak/>
              <w:t>STT</w:t>
            </w:r>
          </w:p>
        </w:tc>
        <w:tc>
          <w:tcPr>
            <w:tcW w:w="3412" w:type="dxa"/>
            <w:tcBorders>
              <w:top w:val="single" w:sz="4" w:space="0" w:color="auto"/>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b/>
                <w:bCs/>
                <w:color w:val="000000"/>
                <w:sz w:val="26"/>
                <w:szCs w:val="26"/>
              </w:rPr>
            </w:pPr>
            <w:r w:rsidRPr="006764F9">
              <w:rPr>
                <w:rFonts w:ascii="Times New Roman" w:eastAsia="Times New Roman" w:hAnsi="Times New Roman" w:cs="Times New Roman"/>
                <w:b/>
                <w:bCs/>
                <w:color w:val="000000"/>
                <w:sz w:val="26"/>
                <w:szCs w:val="26"/>
              </w:rPr>
              <w:t xml:space="preserve">Quy mô lao động </w:t>
            </w:r>
            <w:r w:rsidRPr="006764F9">
              <w:rPr>
                <w:rFonts w:ascii="Times New Roman" w:eastAsia="Times New Roman" w:hAnsi="Times New Roman" w:cs="Times New Roman"/>
                <w:color w:val="000000"/>
                <w:sz w:val="26"/>
                <w:szCs w:val="26"/>
              </w:rPr>
              <w:t>(người)</w:t>
            </w:r>
          </w:p>
        </w:tc>
        <w:tc>
          <w:tcPr>
            <w:tcW w:w="1557" w:type="dxa"/>
            <w:tcBorders>
              <w:top w:val="single" w:sz="4" w:space="0" w:color="auto"/>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b/>
                <w:bCs/>
                <w:color w:val="000000"/>
                <w:sz w:val="26"/>
                <w:szCs w:val="26"/>
              </w:rPr>
            </w:pPr>
            <w:r w:rsidRPr="006764F9">
              <w:rPr>
                <w:rFonts w:ascii="Times New Roman" w:eastAsia="Times New Roman" w:hAnsi="Times New Roman" w:cs="Times New Roman"/>
                <w:b/>
                <w:bCs/>
                <w:color w:val="000000"/>
                <w:sz w:val="26"/>
                <w:szCs w:val="26"/>
              </w:rPr>
              <w:t>Số lượng</w:t>
            </w:r>
          </w:p>
        </w:tc>
        <w:tc>
          <w:tcPr>
            <w:tcW w:w="1552" w:type="dxa"/>
            <w:tcBorders>
              <w:top w:val="single" w:sz="4" w:space="0" w:color="auto"/>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b/>
                <w:bCs/>
                <w:color w:val="000000"/>
                <w:sz w:val="26"/>
                <w:szCs w:val="26"/>
              </w:rPr>
            </w:pPr>
            <w:r w:rsidRPr="006764F9">
              <w:rPr>
                <w:rFonts w:ascii="Times New Roman" w:eastAsia="Times New Roman" w:hAnsi="Times New Roman" w:cs="Times New Roman"/>
                <w:b/>
                <w:bCs/>
                <w:color w:val="000000"/>
                <w:sz w:val="26"/>
                <w:szCs w:val="26"/>
              </w:rPr>
              <w:t>Tỉ lệ (%)</w:t>
            </w:r>
          </w:p>
        </w:tc>
        <w:tc>
          <w:tcPr>
            <w:tcW w:w="2110" w:type="dxa"/>
            <w:tcBorders>
              <w:top w:val="single" w:sz="4" w:space="0" w:color="auto"/>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b/>
                <w:bCs/>
                <w:color w:val="000000"/>
                <w:sz w:val="26"/>
                <w:szCs w:val="26"/>
              </w:rPr>
            </w:pPr>
            <w:r w:rsidRPr="006764F9">
              <w:rPr>
                <w:rFonts w:ascii="Times New Roman" w:eastAsia="Times New Roman" w:hAnsi="Times New Roman" w:cs="Times New Roman"/>
                <w:b/>
                <w:bCs/>
                <w:color w:val="000000"/>
                <w:sz w:val="26"/>
                <w:szCs w:val="26"/>
              </w:rPr>
              <w:t>Ghi chú</w:t>
            </w:r>
          </w:p>
        </w:tc>
      </w:tr>
      <w:tr w:rsidR="006764F9" w:rsidRPr="006764F9" w:rsidTr="001A1849">
        <w:trPr>
          <w:trHeight w:val="360"/>
        </w:trPr>
        <w:tc>
          <w:tcPr>
            <w:tcW w:w="778" w:type="dxa"/>
            <w:tcBorders>
              <w:top w:val="nil"/>
              <w:left w:val="single" w:sz="4" w:space="0" w:color="auto"/>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1</w:t>
            </w:r>
          </w:p>
        </w:tc>
        <w:tc>
          <w:tcPr>
            <w:tcW w:w="3412"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Dưới 10</w:t>
            </w:r>
          </w:p>
        </w:tc>
        <w:tc>
          <w:tcPr>
            <w:tcW w:w="1557"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0</w:t>
            </w:r>
          </w:p>
        </w:tc>
        <w:tc>
          <w:tcPr>
            <w:tcW w:w="1552" w:type="dxa"/>
            <w:tcBorders>
              <w:top w:val="nil"/>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0</w:t>
            </w:r>
          </w:p>
        </w:tc>
        <w:tc>
          <w:tcPr>
            <w:tcW w:w="2110" w:type="dxa"/>
            <w:tcBorders>
              <w:top w:val="nil"/>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 </w:t>
            </w:r>
          </w:p>
        </w:tc>
      </w:tr>
      <w:tr w:rsidR="006764F9" w:rsidRPr="006764F9" w:rsidTr="001A1849">
        <w:trPr>
          <w:trHeight w:val="360"/>
        </w:trPr>
        <w:tc>
          <w:tcPr>
            <w:tcW w:w="778" w:type="dxa"/>
            <w:tcBorders>
              <w:top w:val="nil"/>
              <w:left w:val="single" w:sz="4" w:space="0" w:color="auto"/>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2</w:t>
            </w:r>
          </w:p>
        </w:tc>
        <w:tc>
          <w:tcPr>
            <w:tcW w:w="3412"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Từ 11 đến 50</w:t>
            </w:r>
          </w:p>
        </w:tc>
        <w:tc>
          <w:tcPr>
            <w:tcW w:w="1557"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7</w:t>
            </w:r>
          </w:p>
        </w:tc>
        <w:tc>
          <w:tcPr>
            <w:tcW w:w="1552" w:type="dxa"/>
            <w:tcBorders>
              <w:top w:val="nil"/>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46,7</w:t>
            </w:r>
          </w:p>
        </w:tc>
        <w:tc>
          <w:tcPr>
            <w:tcW w:w="2110" w:type="dxa"/>
            <w:tcBorders>
              <w:top w:val="nil"/>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 </w:t>
            </w:r>
          </w:p>
        </w:tc>
      </w:tr>
      <w:tr w:rsidR="006764F9" w:rsidRPr="006764F9" w:rsidTr="001A1849">
        <w:trPr>
          <w:trHeight w:val="360"/>
        </w:trPr>
        <w:tc>
          <w:tcPr>
            <w:tcW w:w="778" w:type="dxa"/>
            <w:tcBorders>
              <w:top w:val="nil"/>
              <w:left w:val="single" w:sz="4" w:space="0" w:color="auto"/>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3</w:t>
            </w:r>
          </w:p>
        </w:tc>
        <w:tc>
          <w:tcPr>
            <w:tcW w:w="3412"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Từ 51 đến 200</w:t>
            </w:r>
          </w:p>
        </w:tc>
        <w:tc>
          <w:tcPr>
            <w:tcW w:w="1557"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7</w:t>
            </w:r>
          </w:p>
        </w:tc>
        <w:tc>
          <w:tcPr>
            <w:tcW w:w="1552" w:type="dxa"/>
            <w:tcBorders>
              <w:top w:val="nil"/>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46,7</w:t>
            </w:r>
          </w:p>
        </w:tc>
        <w:tc>
          <w:tcPr>
            <w:tcW w:w="2110" w:type="dxa"/>
            <w:tcBorders>
              <w:top w:val="nil"/>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 </w:t>
            </w:r>
          </w:p>
        </w:tc>
      </w:tr>
      <w:tr w:rsidR="006764F9" w:rsidRPr="006764F9" w:rsidTr="001A1849">
        <w:trPr>
          <w:trHeight w:val="360"/>
        </w:trPr>
        <w:tc>
          <w:tcPr>
            <w:tcW w:w="778" w:type="dxa"/>
            <w:tcBorders>
              <w:top w:val="nil"/>
              <w:left w:val="single" w:sz="4" w:space="0" w:color="auto"/>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4</w:t>
            </w:r>
          </w:p>
        </w:tc>
        <w:tc>
          <w:tcPr>
            <w:tcW w:w="3412"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Trên 200</w:t>
            </w:r>
          </w:p>
        </w:tc>
        <w:tc>
          <w:tcPr>
            <w:tcW w:w="1557"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1</w:t>
            </w:r>
          </w:p>
        </w:tc>
        <w:tc>
          <w:tcPr>
            <w:tcW w:w="1552" w:type="dxa"/>
            <w:tcBorders>
              <w:top w:val="nil"/>
              <w:left w:val="nil"/>
              <w:bottom w:val="single" w:sz="4" w:space="0" w:color="auto"/>
              <w:right w:val="single" w:sz="4" w:space="0" w:color="auto"/>
            </w:tcBorders>
            <w:shd w:val="clear" w:color="auto" w:fill="auto"/>
            <w:noWrap/>
            <w:vAlign w:val="bottom"/>
            <w:hideMark/>
          </w:tcPr>
          <w:p w:rsidR="006764F9" w:rsidRPr="006764F9" w:rsidRDefault="006764F9" w:rsidP="007631F8">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6,</w:t>
            </w:r>
            <w:r w:rsidR="007631F8">
              <w:rPr>
                <w:rFonts w:ascii="Times New Roman" w:eastAsia="Times New Roman" w:hAnsi="Times New Roman" w:cs="Times New Roman"/>
                <w:color w:val="000000"/>
                <w:sz w:val="26"/>
                <w:szCs w:val="26"/>
              </w:rPr>
              <w:t>6</w:t>
            </w:r>
          </w:p>
        </w:tc>
        <w:tc>
          <w:tcPr>
            <w:tcW w:w="2110" w:type="dxa"/>
            <w:tcBorders>
              <w:top w:val="nil"/>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color w:val="000000"/>
                <w:sz w:val="26"/>
                <w:szCs w:val="26"/>
              </w:rPr>
            </w:pPr>
            <w:r w:rsidRPr="006764F9">
              <w:rPr>
                <w:rFonts w:ascii="Times New Roman" w:eastAsia="Times New Roman" w:hAnsi="Times New Roman" w:cs="Times New Roman"/>
                <w:color w:val="000000"/>
                <w:sz w:val="26"/>
                <w:szCs w:val="26"/>
              </w:rPr>
              <w:t> </w:t>
            </w:r>
          </w:p>
        </w:tc>
      </w:tr>
      <w:tr w:rsidR="006764F9" w:rsidRPr="006764F9" w:rsidTr="001A1849">
        <w:trPr>
          <w:trHeight w:val="360"/>
        </w:trPr>
        <w:tc>
          <w:tcPr>
            <w:tcW w:w="419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b/>
                <w:bCs/>
                <w:color w:val="000000"/>
                <w:sz w:val="26"/>
                <w:szCs w:val="26"/>
              </w:rPr>
            </w:pPr>
            <w:r w:rsidRPr="006764F9">
              <w:rPr>
                <w:rFonts w:ascii="Times New Roman" w:eastAsia="Times New Roman" w:hAnsi="Times New Roman" w:cs="Times New Roman"/>
                <w:b/>
                <w:bCs/>
                <w:color w:val="000000"/>
                <w:sz w:val="26"/>
                <w:szCs w:val="26"/>
              </w:rPr>
              <w:t>Tổng</w:t>
            </w:r>
          </w:p>
        </w:tc>
        <w:tc>
          <w:tcPr>
            <w:tcW w:w="1557"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jc w:val="center"/>
              <w:rPr>
                <w:rFonts w:ascii="Times New Roman" w:eastAsia="Times New Roman" w:hAnsi="Times New Roman" w:cs="Times New Roman"/>
                <w:b/>
                <w:bCs/>
                <w:color w:val="000000"/>
                <w:sz w:val="26"/>
                <w:szCs w:val="26"/>
              </w:rPr>
            </w:pPr>
            <w:r w:rsidRPr="006764F9">
              <w:rPr>
                <w:rFonts w:ascii="Times New Roman" w:eastAsia="Times New Roman" w:hAnsi="Times New Roman" w:cs="Times New Roman"/>
                <w:b/>
                <w:bCs/>
                <w:color w:val="000000"/>
                <w:sz w:val="26"/>
                <w:szCs w:val="26"/>
              </w:rPr>
              <w:t>15</w:t>
            </w:r>
          </w:p>
        </w:tc>
        <w:tc>
          <w:tcPr>
            <w:tcW w:w="1552" w:type="dxa"/>
            <w:tcBorders>
              <w:top w:val="nil"/>
              <w:left w:val="nil"/>
              <w:bottom w:val="single" w:sz="4" w:space="0" w:color="auto"/>
              <w:right w:val="single" w:sz="4" w:space="0" w:color="auto"/>
            </w:tcBorders>
            <w:shd w:val="clear" w:color="auto" w:fill="auto"/>
            <w:vAlign w:val="center"/>
            <w:hideMark/>
          </w:tcPr>
          <w:p w:rsidR="006764F9" w:rsidRPr="006764F9" w:rsidRDefault="006764F9" w:rsidP="006764F9">
            <w:pPr>
              <w:spacing w:after="0" w:line="240" w:lineRule="auto"/>
              <w:jc w:val="center"/>
              <w:rPr>
                <w:rFonts w:ascii="Times New Roman" w:eastAsia="Times New Roman" w:hAnsi="Times New Roman" w:cs="Times New Roman"/>
                <w:b/>
                <w:bCs/>
                <w:color w:val="000000"/>
                <w:sz w:val="26"/>
                <w:szCs w:val="26"/>
              </w:rPr>
            </w:pPr>
            <w:r w:rsidRPr="006764F9">
              <w:rPr>
                <w:rFonts w:ascii="Times New Roman" w:eastAsia="Times New Roman" w:hAnsi="Times New Roman" w:cs="Times New Roman"/>
                <w:b/>
                <w:bCs/>
                <w:color w:val="000000"/>
                <w:sz w:val="26"/>
                <w:szCs w:val="26"/>
              </w:rPr>
              <w:t>100</w:t>
            </w:r>
          </w:p>
        </w:tc>
        <w:tc>
          <w:tcPr>
            <w:tcW w:w="2110" w:type="dxa"/>
            <w:tcBorders>
              <w:top w:val="nil"/>
              <w:left w:val="nil"/>
              <w:bottom w:val="single" w:sz="4" w:space="0" w:color="auto"/>
              <w:right w:val="single" w:sz="4" w:space="0" w:color="auto"/>
            </w:tcBorders>
            <w:shd w:val="clear" w:color="auto" w:fill="auto"/>
            <w:noWrap/>
            <w:vAlign w:val="bottom"/>
            <w:hideMark/>
          </w:tcPr>
          <w:p w:rsidR="006764F9" w:rsidRPr="006764F9" w:rsidRDefault="006764F9" w:rsidP="006764F9">
            <w:pPr>
              <w:spacing w:after="0" w:line="240" w:lineRule="auto"/>
              <w:jc w:val="center"/>
              <w:rPr>
                <w:rFonts w:ascii="Times New Roman" w:eastAsia="Times New Roman" w:hAnsi="Times New Roman" w:cs="Times New Roman"/>
                <w:b/>
                <w:bCs/>
                <w:color w:val="000000"/>
                <w:sz w:val="26"/>
                <w:szCs w:val="26"/>
              </w:rPr>
            </w:pPr>
            <w:r w:rsidRPr="006764F9">
              <w:rPr>
                <w:rFonts w:ascii="Times New Roman" w:eastAsia="Times New Roman" w:hAnsi="Times New Roman" w:cs="Times New Roman"/>
                <w:b/>
                <w:bCs/>
                <w:color w:val="000000"/>
                <w:sz w:val="26"/>
                <w:szCs w:val="26"/>
              </w:rPr>
              <w:t> </w:t>
            </w:r>
          </w:p>
        </w:tc>
      </w:tr>
      <w:tr w:rsidR="006764F9" w:rsidRPr="006764F9" w:rsidTr="001A1849">
        <w:trPr>
          <w:trHeight w:val="360"/>
        </w:trPr>
        <w:tc>
          <w:tcPr>
            <w:tcW w:w="940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64F9" w:rsidRPr="006764F9" w:rsidRDefault="006764F9" w:rsidP="00216FE1">
            <w:pPr>
              <w:spacing w:after="0" w:line="240" w:lineRule="auto"/>
              <w:jc w:val="center"/>
              <w:rPr>
                <w:rFonts w:ascii="Times New Roman" w:eastAsia="Times New Roman" w:hAnsi="Times New Roman" w:cs="Times New Roman"/>
                <w:i/>
                <w:color w:val="000000"/>
                <w:sz w:val="26"/>
                <w:szCs w:val="26"/>
              </w:rPr>
            </w:pPr>
            <w:r w:rsidRPr="006764F9">
              <w:rPr>
                <w:rFonts w:ascii="Times New Roman" w:eastAsia="Times New Roman" w:hAnsi="Times New Roman" w:cs="Times New Roman"/>
                <w:i/>
                <w:color w:val="000000"/>
                <w:sz w:val="26"/>
                <w:szCs w:val="26"/>
              </w:rPr>
              <w:t>Bảng</w:t>
            </w:r>
            <w:r w:rsidR="00216FE1">
              <w:rPr>
                <w:rFonts w:ascii="Times New Roman" w:eastAsia="Times New Roman" w:hAnsi="Times New Roman" w:cs="Times New Roman"/>
                <w:i/>
                <w:color w:val="000000"/>
                <w:sz w:val="26"/>
                <w:szCs w:val="26"/>
              </w:rPr>
              <w:t xml:space="preserve"> 1.</w:t>
            </w:r>
            <w:r w:rsidRPr="006764F9">
              <w:rPr>
                <w:rFonts w:ascii="Times New Roman" w:eastAsia="Times New Roman" w:hAnsi="Times New Roman" w:cs="Times New Roman"/>
                <w:i/>
                <w:color w:val="000000"/>
                <w:sz w:val="26"/>
                <w:szCs w:val="26"/>
              </w:rPr>
              <w:t>2. Quy mô lao động</w:t>
            </w:r>
          </w:p>
        </w:tc>
      </w:tr>
    </w:tbl>
    <w:p w:rsidR="006764F9" w:rsidRDefault="006764F9" w:rsidP="006C6E82">
      <w:pPr>
        <w:spacing w:after="60" w:line="240" w:lineRule="auto"/>
        <w:ind w:firstLine="720"/>
        <w:jc w:val="both"/>
        <w:rPr>
          <w:rFonts w:ascii="Times New Roman" w:eastAsia="Times New Roman" w:hAnsi="Times New Roman" w:cs="Times New Roman"/>
          <w:bCs/>
          <w:color w:val="000000"/>
          <w:sz w:val="26"/>
          <w:szCs w:val="26"/>
        </w:rPr>
      </w:pPr>
    </w:p>
    <w:p w:rsidR="00C346D0" w:rsidRDefault="00C346D0" w:rsidP="00C346D0">
      <w:pPr>
        <w:spacing w:after="60" w:line="240" w:lineRule="auto"/>
        <w:jc w:val="both"/>
        <w:rPr>
          <w:rFonts w:ascii="Times New Roman" w:eastAsia="Times New Roman" w:hAnsi="Times New Roman" w:cs="Times New Roman"/>
          <w:bCs/>
          <w:color w:val="000000"/>
          <w:sz w:val="26"/>
          <w:szCs w:val="26"/>
        </w:rPr>
      </w:pPr>
      <w:r>
        <w:rPr>
          <w:noProof/>
        </w:rPr>
        <w:drawing>
          <wp:inline distT="0" distB="0" distL="0" distR="0" wp14:anchorId="79340102" wp14:editId="354967EF">
            <wp:extent cx="5934974" cy="2993366"/>
            <wp:effectExtent l="0" t="0" r="27940" b="171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754A9" w:rsidRDefault="00B754A9" w:rsidP="006C6E82">
      <w:pPr>
        <w:spacing w:after="60" w:line="240" w:lineRule="auto"/>
        <w:ind w:firstLine="720"/>
        <w:jc w:val="both"/>
        <w:rPr>
          <w:rFonts w:ascii="Times New Roman" w:eastAsia="Times New Roman" w:hAnsi="Times New Roman" w:cs="Times New Roman"/>
          <w:bCs/>
          <w:color w:val="000000"/>
          <w:sz w:val="26"/>
          <w:szCs w:val="26"/>
        </w:rPr>
      </w:pPr>
    </w:p>
    <w:tbl>
      <w:tblPr>
        <w:tblW w:w="9371" w:type="dxa"/>
        <w:tblInd w:w="93" w:type="dxa"/>
        <w:tblLook w:val="04A0" w:firstRow="1" w:lastRow="0" w:firstColumn="1" w:lastColumn="0" w:noHBand="0" w:noVBand="1"/>
      </w:tblPr>
      <w:tblGrid>
        <w:gridCol w:w="720"/>
        <w:gridCol w:w="4540"/>
        <w:gridCol w:w="1701"/>
        <w:gridCol w:w="1120"/>
        <w:gridCol w:w="1290"/>
      </w:tblGrid>
      <w:tr w:rsidR="003349C7" w:rsidRPr="003349C7" w:rsidTr="003349C7">
        <w:trPr>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b/>
                <w:bCs/>
                <w:color w:val="000000"/>
                <w:sz w:val="26"/>
                <w:szCs w:val="26"/>
              </w:rPr>
            </w:pPr>
            <w:r w:rsidRPr="003349C7">
              <w:rPr>
                <w:rFonts w:ascii="Times New Roman" w:eastAsia="Times New Roman" w:hAnsi="Times New Roman" w:cs="Times New Roman"/>
                <w:b/>
                <w:bCs/>
                <w:color w:val="000000"/>
                <w:sz w:val="26"/>
                <w:szCs w:val="26"/>
              </w:rPr>
              <w:t>STT</w:t>
            </w:r>
          </w:p>
        </w:tc>
        <w:tc>
          <w:tcPr>
            <w:tcW w:w="4540" w:type="dxa"/>
            <w:tcBorders>
              <w:top w:val="single" w:sz="4" w:space="0" w:color="auto"/>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b/>
                <w:bCs/>
                <w:color w:val="000000"/>
                <w:sz w:val="26"/>
                <w:szCs w:val="26"/>
              </w:rPr>
            </w:pPr>
            <w:r w:rsidRPr="003349C7">
              <w:rPr>
                <w:rFonts w:ascii="Times New Roman" w:eastAsia="Times New Roman" w:hAnsi="Times New Roman" w:cs="Times New Roman"/>
                <w:b/>
                <w:bCs/>
                <w:color w:val="000000"/>
                <w:sz w:val="26"/>
                <w:szCs w:val="26"/>
              </w:rPr>
              <w:t>Ngành nghề chính</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b/>
                <w:bCs/>
                <w:color w:val="000000"/>
                <w:sz w:val="26"/>
                <w:szCs w:val="26"/>
              </w:rPr>
            </w:pPr>
            <w:r w:rsidRPr="003349C7">
              <w:rPr>
                <w:rFonts w:ascii="Times New Roman" w:eastAsia="Times New Roman" w:hAnsi="Times New Roman" w:cs="Times New Roman"/>
                <w:b/>
                <w:bCs/>
                <w:color w:val="000000"/>
                <w:sz w:val="26"/>
                <w:szCs w:val="26"/>
              </w:rPr>
              <w:t>Số lượng DN</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b/>
                <w:bCs/>
                <w:color w:val="000000"/>
                <w:sz w:val="26"/>
                <w:szCs w:val="26"/>
              </w:rPr>
            </w:pPr>
            <w:r w:rsidRPr="003349C7">
              <w:rPr>
                <w:rFonts w:ascii="Times New Roman" w:eastAsia="Times New Roman" w:hAnsi="Times New Roman" w:cs="Times New Roman"/>
                <w:b/>
                <w:bCs/>
                <w:color w:val="000000"/>
                <w:sz w:val="26"/>
                <w:szCs w:val="26"/>
              </w:rPr>
              <w:t>Tỉ lệ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b/>
                <w:bCs/>
                <w:color w:val="000000"/>
                <w:sz w:val="26"/>
                <w:szCs w:val="26"/>
              </w:rPr>
            </w:pPr>
            <w:r w:rsidRPr="003349C7">
              <w:rPr>
                <w:rFonts w:ascii="Times New Roman" w:eastAsia="Times New Roman" w:hAnsi="Times New Roman" w:cs="Times New Roman"/>
                <w:b/>
                <w:bCs/>
                <w:color w:val="000000"/>
                <w:sz w:val="26"/>
                <w:szCs w:val="26"/>
              </w:rPr>
              <w:t>Ghi chú</w:t>
            </w:r>
          </w:p>
        </w:tc>
      </w:tr>
      <w:tr w:rsidR="003349C7" w:rsidRPr="003349C7" w:rsidTr="003349C7">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1</w:t>
            </w:r>
          </w:p>
        </w:tc>
        <w:tc>
          <w:tcPr>
            <w:tcW w:w="4540" w:type="dxa"/>
            <w:tcBorders>
              <w:top w:val="nil"/>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Công nghiệp chế biến</w:t>
            </w:r>
          </w:p>
        </w:tc>
        <w:tc>
          <w:tcPr>
            <w:tcW w:w="1701" w:type="dxa"/>
            <w:tcBorders>
              <w:top w:val="nil"/>
              <w:left w:val="nil"/>
              <w:bottom w:val="single" w:sz="4" w:space="0" w:color="auto"/>
              <w:right w:val="single" w:sz="4" w:space="0" w:color="auto"/>
            </w:tcBorders>
            <w:shd w:val="clear" w:color="auto" w:fill="auto"/>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0</w:t>
            </w:r>
          </w:p>
        </w:tc>
        <w:tc>
          <w:tcPr>
            <w:tcW w:w="129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 </w:t>
            </w:r>
          </w:p>
        </w:tc>
      </w:tr>
      <w:tr w:rsidR="003349C7" w:rsidRPr="003349C7" w:rsidTr="003349C7">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2</w:t>
            </w:r>
          </w:p>
        </w:tc>
        <w:tc>
          <w:tcPr>
            <w:tcW w:w="4540" w:type="dxa"/>
            <w:tcBorders>
              <w:top w:val="nil"/>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Thương mại, dịch vụ (buôn bán lẻ)</w:t>
            </w:r>
          </w:p>
        </w:tc>
        <w:tc>
          <w:tcPr>
            <w:tcW w:w="1701" w:type="dxa"/>
            <w:tcBorders>
              <w:top w:val="nil"/>
              <w:left w:val="nil"/>
              <w:bottom w:val="single" w:sz="4" w:space="0" w:color="auto"/>
              <w:right w:val="single" w:sz="4" w:space="0" w:color="auto"/>
            </w:tcBorders>
            <w:shd w:val="clear" w:color="auto" w:fill="auto"/>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0</w:t>
            </w:r>
          </w:p>
        </w:tc>
        <w:tc>
          <w:tcPr>
            <w:tcW w:w="129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 </w:t>
            </w:r>
          </w:p>
        </w:tc>
      </w:tr>
      <w:tr w:rsidR="003349C7" w:rsidRPr="003349C7" w:rsidTr="003349C7">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3</w:t>
            </w:r>
          </w:p>
        </w:tc>
        <w:tc>
          <w:tcPr>
            <w:tcW w:w="4540" w:type="dxa"/>
            <w:tcBorders>
              <w:top w:val="nil"/>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Dự án, công trình, thi công, xây dựng</w:t>
            </w:r>
          </w:p>
        </w:tc>
        <w:tc>
          <w:tcPr>
            <w:tcW w:w="1701" w:type="dxa"/>
            <w:tcBorders>
              <w:top w:val="nil"/>
              <w:left w:val="nil"/>
              <w:bottom w:val="single" w:sz="4" w:space="0" w:color="auto"/>
              <w:right w:val="single" w:sz="4" w:space="0" w:color="auto"/>
            </w:tcBorders>
            <w:shd w:val="clear" w:color="auto" w:fill="auto"/>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6,7</w:t>
            </w:r>
          </w:p>
        </w:tc>
        <w:tc>
          <w:tcPr>
            <w:tcW w:w="129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 </w:t>
            </w:r>
          </w:p>
        </w:tc>
      </w:tr>
      <w:tr w:rsidR="003349C7" w:rsidRPr="003349C7" w:rsidTr="003349C7">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4</w:t>
            </w:r>
          </w:p>
        </w:tc>
        <w:tc>
          <w:tcPr>
            <w:tcW w:w="4540" w:type="dxa"/>
            <w:tcBorders>
              <w:top w:val="nil"/>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Sản xuất, phân phối</w:t>
            </w:r>
          </w:p>
        </w:tc>
        <w:tc>
          <w:tcPr>
            <w:tcW w:w="1701" w:type="dxa"/>
            <w:tcBorders>
              <w:top w:val="nil"/>
              <w:left w:val="nil"/>
              <w:bottom w:val="single" w:sz="4" w:space="0" w:color="auto"/>
              <w:right w:val="single" w:sz="4" w:space="0" w:color="auto"/>
            </w:tcBorders>
            <w:shd w:val="clear" w:color="auto" w:fill="auto"/>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14</w:t>
            </w:r>
          </w:p>
        </w:tc>
        <w:tc>
          <w:tcPr>
            <w:tcW w:w="112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93,3</w:t>
            </w:r>
          </w:p>
        </w:tc>
        <w:tc>
          <w:tcPr>
            <w:tcW w:w="129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 </w:t>
            </w:r>
          </w:p>
        </w:tc>
      </w:tr>
      <w:tr w:rsidR="003349C7" w:rsidRPr="003349C7" w:rsidTr="003349C7">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5</w:t>
            </w:r>
          </w:p>
        </w:tc>
        <w:tc>
          <w:tcPr>
            <w:tcW w:w="4540" w:type="dxa"/>
            <w:tcBorders>
              <w:top w:val="nil"/>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Thông tin liên lạc, CNTT</w:t>
            </w:r>
          </w:p>
        </w:tc>
        <w:tc>
          <w:tcPr>
            <w:tcW w:w="1701" w:type="dxa"/>
            <w:tcBorders>
              <w:top w:val="nil"/>
              <w:left w:val="nil"/>
              <w:bottom w:val="single" w:sz="4" w:space="0" w:color="auto"/>
              <w:right w:val="single" w:sz="4" w:space="0" w:color="auto"/>
            </w:tcBorders>
            <w:shd w:val="clear" w:color="auto" w:fill="auto"/>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0</w:t>
            </w:r>
          </w:p>
        </w:tc>
        <w:tc>
          <w:tcPr>
            <w:tcW w:w="129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 </w:t>
            </w:r>
          </w:p>
        </w:tc>
      </w:tr>
      <w:tr w:rsidR="003349C7" w:rsidRPr="003349C7" w:rsidTr="003349C7">
        <w:trPr>
          <w:trHeight w:val="3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6</w:t>
            </w:r>
          </w:p>
        </w:tc>
        <w:tc>
          <w:tcPr>
            <w:tcW w:w="4540" w:type="dxa"/>
            <w:tcBorders>
              <w:top w:val="nil"/>
              <w:left w:val="nil"/>
              <w:bottom w:val="single" w:sz="4" w:space="0" w:color="auto"/>
              <w:right w:val="single" w:sz="4" w:space="0" w:color="auto"/>
            </w:tcBorders>
            <w:shd w:val="clear" w:color="auto" w:fill="auto"/>
            <w:noWrap/>
            <w:vAlign w:val="center"/>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Ngành nghề khác</w:t>
            </w:r>
          </w:p>
        </w:tc>
        <w:tc>
          <w:tcPr>
            <w:tcW w:w="1701" w:type="dxa"/>
            <w:tcBorders>
              <w:top w:val="nil"/>
              <w:left w:val="nil"/>
              <w:bottom w:val="single" w:sz="4" w:space="0" w:color="auto"/>
              <w:right w:val="single" w:sz="4" w:space="0" w:color="auto"/>
            </w:tcBorders>
            <w:shd w:val="clear" w:color="auto" w:fill="auto"/>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0</w:t>
            </w:r>
          </w:p>
        </w:tc>
        <w:tc>
          <w:tcPr>
            <w:tcW w:w="129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 </w:t>
            </w:r>
          </w:p>
        </w:tc>
      </w:tr>
      <w:tr w:rsidR="003349C7" w:rsidRPr="003349C7" w:rsidTr="003349C7">
        <w:trPr>
          <w:trHeight w:val="330"/>
        </w:trPr>
        <w:tc>
          <w:tcPr>
            <w:tcW w:w="52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Tổng</w:t>
            </w:r>
          </w:p>
        </w:tc>
        <w:tc>
          <w:tcPr>
            <w:tcW w:w="1701" w:type="dxa"/>
            <w:tcBorders>
              <w:top w:val="nil"/>
              <w:left w:val="nil"/>
              <w:bottom w:val="single" w:sz="4" w:space="0" w:color="auto"/>
              <w:right w:val="single" w:sz="4" w:space="0" w:color="auto"/>
            </w:tcBorders>
            <w:shd w:val="clear" w:color="auto" w:fill="auto"/>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15</w:t>
            </w:r>
          </w:p>
        </w:tc>
        <w:tc>
          <w:tcPr>
            <w:tcW w:w="1120" w:type="dxa"/>
            <w:tcBorders>
              <w:top w:val="nil"/>
              <w:left w:val="nil"/>
              <w:bottom w:val="single" w:sz="4" w:space="0" w:color="auto"/>
              <w:right w:val="single" w:sz="4" w:space="0" w:color="auto"/>
            </w:tcBorders>
            <w:shd w:val="clear" w:color="auto" w:fill="auto"/>
            <w:vAlign w:val="center"/>
            <w:hideMark/>
          </w:tcPr>
          <w:p w:rsidR="003349C7" w:rsidRPr="003349C7" w:rsidRDefault="003349C7" w:rsidP="003349C7">
            <w:pPr>
              <w:spacing w:after="0" w:line="240" w:lineRule="auto"/>
              <w:jc w:val="center"/>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100</w:t>
            </w:r>
          </w:p>
        </w:tc>
        <w:tc>
          <w:tcPr>
            <w:tcW w:w="1290" w:type="dxa"/>
            <w:tcBorders>
              <w:top w:val="nil"/>
              <w:left w:val="nil"/>
              <w:bottom w:val="single" w:sz="4" w:space="0" w:color="auto"/>
              <w:right w:val="single" w:sz="4" w:space="0" w:color="auto"/>
            </w:tcBorders>
            <w:shd w:val="clear" w:color="auto" w:fill="auto"/>
            <w:noWrap/>
            <w:vAlign w:val="bottom"/>
            <w:hideMark/>
          </w:tcPr>
          <w:p w:rsidR="003349C7" w:rsidRPr="003349C7" w:rsidRDefault="003349C7" w:rsidP="003349C7">
            <w:pPr>
              <w:spacing w:after="0" w:line="240" w:lineRule="auto"/>
              <w:rPr>
                <w:rFonts w:ascii="Times New Roman" w:eastAsia="Times New Roman" w:hAnsi="Times New Roman" w:cs="Times New Roman"/>
                <w:color w:val="000000"/>
                <w:sz w:val="26"/>
                <w:szCs w:val="26"/>
              </w:rPr>
            </w:pPr>
            <w:r w:rsidRPr="003349C7">
              <w:rPr>
                <w:rFonts w:ascii="Times New Roman" w:eastAsia="Times New Roman" w:hAnsi="Times New Roman" w:cs="Times New Roman"/>
                <w:color w:val="000000"/>
                <w:sz w:val="26"/>
                <w:szCs w:val="26"/>
              </w:rPr>
              <w:t> </w:t>
            </w:r>
          </w:p>
        </w:tc>
      </w:tr>
      <w:tr w:rsidR="003349C7" w:rsidRPr="003349C7" w:rsidTr="003349C7">
        <w:trPr>
          <w:trHeight w:val="330"/>
        </w:trPr>
        <w:tc>
          <w:tcPr>
            <w:tcW w:w="937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349C7" w:rsidRPr="003349C7" w:rsidRDefault="003349C7" w:rsidP="003349C7">
            <w:pPr>
              <w:spacing w:after="0" w:line="240" w:lineRule="auto"/>
              <w:jc w:val="center"/>
              <w:rPr>
                <w:rFonts w:ascii="Times New Roman" w:eastAsia="Times New Roman" w:hAnsi="Times New Roman" w:cs="Times New Roman"/>
                <w:i/>
                <w:iCs/>
                <w:color w:val="000000"/>
                <w:sz w:val="26"/>
                <w:szCs w:val="26"/>
              </w:rPr>
            </w:pPr>
            <w:r w:rsidRPr="003349C7">
              <w:rPr>
                <w:rFonts w:ascii="Times New Roman" w:eastAsia="Times New Roman" w:hAnsi="Times New Roman" w:cs="Times New Roman"/>
                <w:i/>
                <w:iCs/>
                <w:color w:val="000000"/>
                <w:sz w:val="26"/>
                <w:szCs w:val="26"/>
              </w:rPr>
              <w:t>Bảng 1.3. Ngành nghề chính của doanh nghiệp.</w:t>
            </w:r>
          </w:p>
        </w:tc>
      </w:tr>
    </w:tbl>
    <w:p w:rsidR="003B0BC4" w:rsidRDefault="003B0BC4" w:rsidP="006C6E82">
      <w:pPr>
        <w:spacing w:after="60" w:line="240" w:lineRule="auto"/>
        <w:jc w:val="both"/>
        <w:rPr>
          <w:rFonts w:ascii="Times New Roman" w:eastAsia="Times New Roman" w:hAnsi="Times New Roman" w:cs="Times New Roman"/>
          <w:bCs/>
          <w:color w:val="000000"/>
          <w:sz w:val="26"/>
          <w:szCs w:val="26"/>
        </w:rPr>
      </w:pPr>
    </w:p>
    <w:p w:rsidR="008972D6" w:rsidRDefault="008972D6" w:rsidP="006C6E82">
      <w:pPr>
        <w:spacing w:after="60" w:line="240" w:lineRule="auto"/>
        <w:jc w:val="both"/>
        <w:rPr>
          <w:rFonts w:ascii="Times New Roman" w:hAnsi="Times New Roman" w:cs="Times New Roman"/>
          <w:b/>
          <w:sz w:val="26"/>
          <w:szCs w:val="26"/>
        </w:rPr>
      </w:pPr>
      <w:r w:rsidRPr="004D2542">
        <w:rPr>
          <w:rFonts w:ascii="Times New Roman" w:hAnsi="Times New Roman" w:cs="Times New Roman"/>
          <w:b/>
          <w:sz w:val="26"/>
          <w:szCs w:val="26"/>
        </w:rPr>
        <w:t xml:space="preserve">2. </w:t>
      </w:r>
      <w:r w:rsidR="008876B3" w:rsidRPr="004D2542">
        <w:rPr>
          <w:rFonts w:ascii="Times New Roman" w:hAnsi="Times New Roman" w:cs="Times New Roman"/>
          <w:b/>
          <w:sz w:val="26"/>
          <w:szCs w:val="26"/>
        </w:rPr>
        <w:t xml:space="preserve">Đánh giá của </w:t>
      </w:r>
      <w:r w:rsidR="00FF5C3F">
        <w:rPr>
          <w:rFonts w:ascii="Times New Roman" w:hAnsi="Times New Roman" w:cs="Times New Roman"/>
          <w:b/>
          <w:sz w:val="26"/>
          <w:szCs w:val="26"/>
        </w:rPr>
        <w:t>d</w:t>
      </w:r>
      <w:r w:rsidR="00894971">
        <w:rPr>
          <w:rFonts w:ascii="Times New Roman" w:hAnsi="Times New Roman" w:cs="Times New Roman"/>
          <w:b/>
          <w:sz w:val="26"/>
          <w:szCs w:val="26"/>
        </w:rPr>
        <w:t>oanh nghiệp</w:t>
      </w:r>
      <w:r w:rsidR="008876B3" w:rsidRPr="004D2542">
        <w:rPr>
          <w:rFonts w:ascii="Times New Roman" w:hAnsi="Times New Roman" w:cs="Times New Roman"/>
          <w:b/>
          <w:sz w:val="26"/>
          <w:szCs w:val="26"/>
        </w:rPr>
        <w:t xml:space="preserve"> về chất lượng đào tạo </w:t>
      </w:r>
      <w:r w:rsidR="00601245">
        <w:rPr>
          <w:rFonts w:ascii="Times New Roman" w:hAnsi="Times New Roman" w:cs="Times New Roman"/>
          <w:b/>
          <w:sz w:val="26"/>
          <w:szCs w:val="26"/>
        </w:rPr>
        <w:t>ng</w:t>
      </w:r>
      <w:r w:rsidR="00894971">
        <w:rPr>
          <w:rFonts w:ascii="Times New Roman" w:hAnsi="Times New Roman" w:cs="Times New Roman"/>
          <w:b/>
          <w:sz w:val="26"/>
          <w:szCs w:val="26"/>
        </w:rPr>
        <w:t>hề CNKT Cơ khí</w:t>
      </w:r>
    </w:p>
    <w:p w:rsidR="007862A2" w:rsidRDefault="00FF09AA" w:rsidP="006C6E82">
      <w:pPr>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w:t>
      </w:r>
      <w:r w:rsidR="00D461D5">
        <w:rPr>
          <w:rFonts w:ascii="Times New Roman" w:hAnsi="Times New Roman" w:cs="Times New Roman"/>
          <w:b/>
          <w:sz w:val="26"/>
          <w:szCs w:val="26"/>
        </w:rPr>
        <w:t>M</w:t>
      </w:r>
      <w:r w:rsidR="007862A2">
        <w:rPr>
          <w:rFonts w:ascii="Times New Roman" w:hAnsi="Times New Roman" w:cs="Times New Roman"/>
          <w:b/>
          <w:sz w:val="26"/>
          <w:szCs w:val="26"/>
        </w:rPr>
        <w:t xml:space="preserve">ức độ </w:t>
      </w:r>
      <w:r w:rsidR="00894971">
        <w:rPr>
          <w:rFonts w:ascii="Times New Roman" w:hAnsi="Times New Roman" w:cs="Times New Roman"/>
          <w:b/>
          <w:sz w:val="26"/>
          <w:szCs w:val="26"/>
        </w:rPr>
        <w:t>đáp ứng công việc của sinh viên</w:t>
      </w:r>
    </w:p>
    <w:p w:rsidR="0093268A" w:rsidRDefault="00043637" w:rsidP="006C6E82">
      <w:pPr>
        <w:spacing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K</w:t>
      </w:r>
      <w:r w:rsidR="0003233F">
        <w:rPr>
          <w:rFonts w:ascii="Times New Roman" w:hAnsi="Times New Roman" w:cs="Times New Roman"/>
          <w:sz w:val="26"/>
          <w:szCs w:val="26"/>
        </w:rPr>
        <w:t>hảo sát</w:t>
      </w:r>
      <w:r w:rsidR="00230377">
        <w:rPr>
          <w:rFonts w:ascii="Times New Roman" w:hAnsi="Times New Roman" w:cs="Times New Roman"/>
          <w:sz w:val="26"/>
          <w:szCs w:val="26"/>
        </w:rPr>
        <w:t xml:space="preserve"> mức độ đáp ứng công việc của SV tốt nghiệp nghề CNKT Cơ khí đến từ Trường Cao đẳng Lý Tự Trọng TP. </w:t>
      </w:r>
      <w:r w:rsidR="00C978A4">
        <w:rPr>
          <w:rFonts w:ascii="Times New Roman" w:hAnsi="Times New Roman" w:cs="Times New Roman"/>
          <w:sz w:val="26"/>
          <w:szCs w:val="26"/>
        </w:rPr>
        <w:t>Hồ Chí Minh</w:t>
      </w:r>
      <w:r w:rsidR="007109CE">
        <w:rPr>
          <w:rFonts w:ascii="Times New Roman" w:hAnsi="Times New Roman" w:cs="Times New Roman"/>
          <w:sz w:val="26"/>
          <w:szCs w:val="26"/>
        </w:rPr>
        <w:t xml:space="preserve"> mới </w:t>
      </w:r>
      <w:r>
        <w:rPr>
          <w:rFonts w:ascii="Times New Roman" w:hAnsi="Times New Roman" w:cs="Times New Roman"/>
          <w:sz w:val="26"/>
          <w:szCs w:val="26"/>
        </w:rPr>
        <w:t>được DN</w:t>
      </w:r>
      <w:r w:rsidR="00384E2E">
        <w:rPr>
          <w:rFonts w:ascii="Times New Roman" w:hAnsi="Times New Roman" w:cs="Times New Roman"/>
          <w:sz w:val="26"/>
          <w:szCs w:val="26"/>
        </w:rPr>
        <w:t xml:space="preserve"> </w:t>
      </w:r>
      <w:r w:rsidR="007109CE">
        <w:rPr>
          <w:rFonts w:ascii="Times New Roman" w:hAnsi="Times New Roman" w:cs="Times New Roman"/>
          <w:sz w:val="26"/>
          <w:szCs w:val="26"/>
        </w:rPr>
        <w:t>tuyển dụng</w:t>
      </w:r>
      <w:r w:rsidR="0003233F">
        <w:rPr>
          <w:rFonts w:ascii="Times New Roman" w:hAnsi="Times New Roman" w:cs="Times New Roman"/>
          <w:sz w:val="26"/>
          <w:szCs w:val="26"/>
        </w:rPr>
        <w:t xml:space="preserve"> </w:t>
      </w:r>
      <w:r>
        <w:rPr>
          <w:rFonts w:ascii="Times New Roman" w:hAnsi="Times New Roman" w:cs="Times New Roman"/>
          <w:sz w:val="26"/>
          <w:szCs w:val="26"/>
        </w:rPr>
        <w:t>chia làm</w:t>
      </w:r>
      <w:r w:rsidR="0003233F">
        <w:rPr>
          <w:rFonts w:ascii="Times New Roman" w:hAnsi="Times New Roman" w:cs="Times New Roman"/>
          <w:sz w:val="26"/>
          <w:szCs w:val="26"/>
        </w:rPr>
        <w:t xml:space="preserve"> 5 mức độ</w:t>
      </w:r>
      <w:r w:rsidR="006E0A61">
        <w:rPr>
          <w:rFonts w:ascii="Times New Roman" w:hAnsi="Times New Roman" w:cs="Times New Roman"/>
          <w:sz w:val="26"/>
          <w:szCs w:val="26"/>
        </w:rPr>
        <w:t>. K</w:t>
      </w:r>
      <w:r>
        <w:rPr>
          <w:rFonts w:ascii="Times New Roman" w:hAnsi="Times New Roman" w:cs="Times New Roman"/>
          <w:sz w:val="26"/>
          <w:szCs w:val="26"/>
        </w:rPr>
        <w:t xml:space="preserve">ết </w:t>
      </w:r>
      <w:r w:rsidR="00384E2E">
        <w:rPr>
          <w:rFonts w:ascii="Times New Roman" w:hAnsi="Times New Roman" w:cs="Times New Roman"/>
          <w:sz w:val="26"/>
          <w:szCs w:val="26"/>
        </w:rPr>
        <w:t>quả</w:t>
      </w:r>
      <w:r w:rsidR="00513D8C">
        <w:rPr>
          <w:rFonts w:ascii="Times New Roman" w:hAnsi="Times New Roman" w:cs="Times New Roman"/>
          <w:sz w:val="26"/>
          <w:szCs w:val="26"/>
        </w:rPr>
        <w:t>,</w:t>
      </w:r>
      <w:r w:rsidR="00384E2E">
        <w:rPr>
          <w:rFonts w:ascii="Times New Roman" w:hAnsi="Times New Roman" w:cs="Times New Roman"/>
          <w:sz w:val="26"/>
          <w:szCs w:val="26"/>
        </w:rPr>
        <w:t xml:space="preserve"> </w:t>
      </w:r>
      <w:r w:rsidR="006E0A61">
        <w:rPr>
          <w:rFonts w:ascii="Times New Roman" w:hAnsi="Times New Roman" w:cs="Times New Roman"/>
          <w:sz w:val="26"/>
          <w:szCs w:val="26"/>
        </w:rPr>
        <w:t>hầu hết</w:t>
      </w:r>
      <w:r w:rsidR="00183BEF">
        <w:rPr>
          <w:rFonts w:ascii="Times New Roman" w:hAnsi="Times New Roman" w:cs="Times New Roman"/>
          <w:sz w:val="26"/>
          <w:szCs w:val="26"/>
        </w:rPr>
        <w:t xml:space="preserve"> các DN đánh giá SV đáp ứng được </w:t>
      </w:r>
      <w:r w:rsidR="00827A5D">
        <w:rPr>
          <w:rFonts w:ascii="Times New Roman" w:hAnsi="Times New Roman" w:cs="Times New Roman"/>
          <w:sz w:val="26"/>
          <w:szCs w:val="26"/>
        </w:rPr>
        <w:t xml:space="preserve">yêu cầu công việc tại doanh nghiệp, trong đó: Đáp ứng </w:t>
      </w:r>
      <w:r w:rsidR="00AB203C">
        <w:rPr>
          <w:rFonts w:ascii="Times New Roman" w:hAnsi="Times New Roman" w:cs="Times New Roman"/>
          <w:sz w:val="26"/>
          <w:szCs w:val="26"/>
        </w:rPr>
        <w:t>hoàn toàn</w:t>
      </w:r>
      <w:r w:rsidR="00183BEF">
        <w:rPr>
          <w:rFonts w:ascii="Times New Roman" w:hAnsi="Times New Roman" w:cs="Times New Roman"/>
          <w:sz w:val="26"/>
          <w:szCs w:val="26"/>
        </w:rPr>
        <w:t xml:space="preserve"> </w:t>
      </w:r>
      <w:r w:rsidR="00827A5D">
        <w:rPr>
          <w:rFonts w:ascii="Times New Roman" w:hAnsi="Times New Roman" w:cs="Times New Roman"/>
          <w:sz w:val="26"/>
          <w:szCs w:val="26"/>
        </w:rPr>
        <w:t>và Đáp ứng trung bình</w:t>
      </w:r>
      <w:r w:rsidR="00AB203C">
        <w:rPr>
          <w:rFonts w:ascii="Times New Roman" w:hAnsi="Times New Roman" w:cs="Times New Roman"/>
          <w:sz w:val="26"/>
          <w:szCs w:val="26"/>
        </w:rPr>
        <w:t xml:space="preserve"> 13,3</w:t>
      </w:r>
      <w:r w:rsidR="00183BEF">
        <w:rPr>
          <w:rFonts w:ascii="Times New Roman" w:hAnsi="Times New Roman" w:cs="Times New Roman"/>
          <w:sz w:val="26"/>
          <w:szCs w:val="26"/>
        </w:rPr>
        <w:t>%</w:t>
      </w:r>
      <w:r w:rsidR="00827A5D">
        <w:rPr>
          <w:rFonts w:ascii="Times New Roman" w:hAnsi="Times New Roman" w:cs="Times New Roman"/>
          <w:sz w:val="26"/>
          <w:szCs w:val="26"/>
        </w:rPr>
        <w:t>,</w:t>
      </w:r>
      <w:r w:rsidR="00183BEF">
        <w:rPr>
          <w:rFonts w:ascii="Times New Roman" w:hAnsi="Times New Roman" w:cs="Times New Roman"/>
          <w:sz w:val="26"/>
          <w:szCs w:val="26"/>
        </w:rPr>
        <w:t xml:space="preserve"> </w:t>
      </w:r>
      <w:r w:rsidR="00AB203C">
        <w:rPr>
          <w:rFonts w:ascii="Times New Roman" w:hAnsi="Times New Roman" w:cs="Times New Roman"/>
          <w:sz w:val="26"/>
          <w:szCs w:val="26"/>
        </w:rPr>
        <w:t>Đáp ứng phần lớn</w:t>
      </w:r>
      <w:r w:rsidR="00183BEF">
        <w:rPr>
          <w:rFonts w:ascii="Times New Roman" w:hAnsi="Times New Roman" w:cs="Times New Roman"/>
          <w:sz w:val="26"/>
          <w:szCs w:val="26"/>
        </w:rPr>
        <w:t xml:space="preserve"> </w:t>
      </w:r>
      <w:r w:rsidR="00AB203C">
        <w:rPr>
          <w:rFonts w:ascii="Times New Roman" w:hAnsi="Times New Roman" w:cs="Times New Roman"/>
          <w:sz w:val="26"/>
          <w:szCs w:val="26"/>
        </w:rPr>
        <w:t>73,4%</w:t>
      </w:r>
      <w:r w:rsidR="00C978A4">
        <w:rPr>
          <w:rFonts w:ascii="Times New Roman" w:hAnsi="Times New Roman" w:cs="Times New Roman"/>
          <w:sz w:val="26"/>
          <w:szCs w:val="26"/>
        </w:rPr>
        <w:t xml:space="preserve">. </w:t>
      </w:r>
      <w:r w:rsidR="006E0A61">
        <w:rPr>
          <w:rFonts w:ascii="Times New Roman" w:hAnsi="Times New Roman" w:cs="Times New Roman"/>
          <w:sz w:val="26"/>
          <w:szCs w:val="26"/>
        </w:rPr>
        <w:t xml:space="preserve">Không có DN nào đánh giá SV không đáp ứng được công việc tại </w:t>
      </w:r>
      <w:r w:rsidR="00544D57">
        <w:rPr>
          <w:rFonts w:ascii="Times New Roman" w:hAnsi="Times New Roman" w:cs="Times New Roman"/>
          <w:sz w:val="26"/>
          <w:szCs w:val="26"/>
        </w:rPr>
        <w:t>DN</w:t>
      </w:r>
      <w:r w:rsidR="006E0A61">
        <w:rPr>
          <w:rFonts w:ascii="Times New Roman" w:hAnsi="Times New Roman" w:cs="Times New Roman"/>
          <w:sz w:val="26"/>
          <w:szCs w:val="26"/>
        </w:rPr>
        <w:t xml:space="preserve">. </w:t>
      </w:r>
      <w:r w:rsidR="00C978A4">
        <w:rPr>
          <w:rFonts w:ascii="Times New Roman" w:hAnsi="Times New Roman" w:cs="Times New Roman"/>
          <w:sz w:val="26"/>
          <w:szCs w:val="26"/>
        </w:rPr>
        <w:t xml:space="preserve">Xem </w:t>
      </w:r>
      <w:r w:rsidR="00C978A4" w:rsidRPr="00C978A4">
        <w:rPr>
          <w:rFonts w:ascii="Times New Roman" w:hAnsi="Times New Roman" w:cs="Times New Roman"/>
          <w:i/>
          <w:sz w:val="26"/>
          <w:szCs w:val="26"/>
        </w:rPr>
        <w:t>Bảng 2.1</w:t>
      </w:r>
      <w:r w:rsidR="00C978A4">
        <w:rPr>
          <w:rFonts w:ascii="Times New Roman" w:hAnsi="Times New Roman" w:cs="Times New Roman"/>
          <w:sz w:val="26"/>
          <w:szCs w:val="26"/>
        </w:rPr>
        <w:t xml:space="preserve"> và </w:t>
      </w:r>
      <w:r w:rsidR="00C978A4" w:rsidRPr="00C978A4">
        <w:rPr>
          <w:rFonts w:ascii="Times New Roman" w:hAnsi="Times New Roman" w:cs="Times New Roman"/>
          <w:i/>
          <w:sz w:val="26"/>
          <w:szCs w:val="26"/>
        </w:rPr>
        <w:t>Biểu đồ 2.1</w:t>
      </w:r>
      <w:r w:rsidR="00C978A4">
        <w:rPr>
          <w:rFonts w:ascii="Times New Roman" w:hAnsi="Times New Roman" w:cs="Times New Roman"/>
          <w:sz w:val="26"/>
          <w:szCs w:val="26"/>
        </w:rPr>
        <w:t>.</w:t>
      </w:r>
    </w:p>
    <w:tbl>
      <w:tblPr>
        <w:tblW w:w="9286" w:type="dxa"/>
        <w:jc w:val="center"/>
        <w:tblInd w:w="93" w:type="dxa"/>
        <w:tblLook w:val="04A0" w:firstRow="1" w:lastRow="0" w:firstColumn="1" w:lastColumn="0" w:noHBand="0" w:noVBand="1"/>
      </w:tblPr>
      <w:tblGrid>
        <w:gridCol w:w="718"/>
        <w:gridCol w:w="3326"/>
        <w:gridCol w:w="1657"/>
        <w:gridCol w:w="1486"/>
        <w:gridCol w:w="2099"/>
      </w:tblGrid>
      <w:tr w:rsidR="000E43B1" w:rsidRPr="000E43B1" w:rsidTr="00057D02">
        <w:trPr>
          <w:trHeight w:val="348"/>
          <w:jc w:val="center"/>
        </w:trPr>
        <w:tc>
          <w:tcPr>
            <w:tcW w:w="7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b/>
                <w:bCs/>
                <w:color w:val="000000"/>
                <w:sz w:val="26"/>
                <w:szCs w:val="26"/>
              </w:rPr>
            </w:pPr>
            <w:r w:rsidRPr="000E43B1">
              <w:rPr>
                <w:rFonts w:ascii="Times New Roman" w:eastAsia="Times New Roman" w:hAnsi="Times New Roman" w:cs="Times New Roman"/>
                <w:b/>
                <w:bCs/>
                <w:color w:val="000000"/>
                <w:sz w:val="26"/>
                <w:szCs w:val="26"/>
              </w:rPr>
              <w:lastRenderedPageBreak/>
              <w:t>STT</w:t>
            </w:r>
          </w:p>
        </w:tc>
        <w:tc>
          <w:tcPr>
            <w:tcW w:w="3325" w:type="dxa"/>
            <w:tcBorders>
              <w:top w:val="single" w:sz="4" w:space="0" w:color="auto"/>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b/>
                <w:bCs/>
                <w:color w:val="000000"/>
                <w:sz w:val="26"/>
                <w:szCs w:val="26"/>
              </w:rPr>
            </w:pPr>
            <w:r w:rsidRPr="000E43B1">
              <w:rPr>
                <w:rFonts w:ascii="Times New Roman" w:eastAsia="Times New Roman" w:hAnsi="Times New Roman" w:cs="Times New Roman"/>
                <w:b/>
                <w:bCs/>
                <w:color w:val="000000"/>
                <w:sz w:val="26"/>
                <w:szCs w:val="26"/>
              </w:rPr>
              <w:t>Mức độ</w:t>
            </w:r>
          </w:p>
        </w:tc>
        <w:tc>
          <w:tcPr>
            <w:tcW w:w="1657" w:type="dxa"/>
            <w:tcBorders>
              <w:top w:val="single" w:sz="4" w:space="0" w:color="auto"/>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b/>
                <w:bCs/>
                <w:color w:val="000000"/>
                <w:sz w:val="26"/>
                <w:szCs w:val="26"/>
              </w:rPr>
            </w:pPr>
            <w:r w:rsidRPr="000E43B1">
              <w:rPr>
                <w:rFonts w:ascii="Times New Roman" w:eastAsia="Times New Roman" w:hAnsi="Times New Roman" w:cs="Times New Roman"/>
                <w:b/>
                <w:bCs/>
                <w:color w:val="000000"/>
                <w:sz w:val="26"/>
                <w:szCs w:val="26"/>
              </w:rPr>
              <w:t>Số lượng</w:t>
            </w:r>
          </w:p>
        </w:tc>
        <w:tc>
          <w:tcPr>
            <w:tcW w:w="1486" w:type="dxa"/>
            <w:tcBorders>
              <w:top w:val="single" w:sz="4" w:space="0" w:color="auto"/>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b/>
                <w:bCs/>
                <w:color w:val="000000"/>
                <w:sz w:val="26"/>
                <w:szCs w:val="26"/>
              </w:rPr>
            </w:pPr>
            <w:r w:rsidRPr="000E43B1">
              <w:rPr>
                <w:rFonts w:ascii="Times New Roman" w:eastAsia="Times New Roman" w:hAnsi="Times New Roman" w:cs="Times New Roman"/>
                <w:b/>
                <w:bCs/>
                <w:color w:val="000000"/>
                <w:sz w:val="26"/>
                <w:szCs w:val="26"/>
              </w:rPr>
              <w:t>Tỉ lệ (%)</w:t>
            </w:r>
          </w:p>
        </w:tc>
        <w:tc>
          <w:tcPr>
            <w:tcW w:w="2099" w:type="dxa"/>
            <w:tcBorders>
              <w:top w:val="single" w:sz="4" w:space="0" w:color="auto"/>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b/>
                <w:bCs/>
                <w:color w:val="000000"/>
                <w:sz w:val="26"/>
                <w:szCs w:val="26"/>
              </w:rPr>
            </w:pPr>
            <w:r w:rsidRPr="000E43B1">
              <w:rPr>
                <w:rFonts w:ascii="Times New Roman" w:eastAsia="Times New Roman" w:hAnsi="Times New Roman" w:cs="Times New Roman"/>
                <w:b/>
                <w:bCs/>
                <w:color w:val="000000"/>
                <w:sz w:val="26"/>
                <w:szCs w:val="26"/>
              </w:rPr>
              <w:t>Ghi chú</w:t>
            </w:r>
          </w:p>
        </w:tc>
      </w:tr>
      <w:tr w:rsidR="000E43B1" w:rsidRPr="000E43B1" w:rsidTr="00057D02">
        <w:trPr>
          <w:trHeight w:val="348"/>
          <w:jc w:val="center"/>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1</w:t>
            </w:r>
          </w:p>
        </w:tc>
        <w:tc>
          <w:tcPr>
            <w:tcW w:w="3325"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Đáp ứng hoàn toàn</w:t>
            </w:r>
          </w:p>
        </w:tc>
        <w:tc>
          <w:tcPr>
            <w:tcW w:w="1657"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2</w:t>
            </w:r>
          </w:p>
        </w:tc>
        <w:tc>
          <w:tcPr>
            <w:tcW w:w="1486"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13,3</w:t>
            </w:r>
          </w:p>
        </w:tc>
        <w:tc>
          <w:tcPr>
            <w:tcW w:w="2099"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 </w:t>
            </w:r>
          </w:p>
        </w:tc>
      </w:tr>
      <w:tr w:rsidR="000E43B1" w:rsidRPr="000E43B1" w:rsidTr="00057D02">
        <w:trPr>
          <w:trHeight w:val="348"/>
          <w:jc w:val="center"/>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2</w:t>
            </w:r>
          </w:p>
        </w:tc>
        <w:tc>
          <w:tcPr>
            <w:tcW w:w="3325"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Đáp ứng phần lớn</w:t>
            </w:r>
          </w:p>
        </w:tc>
        <w:tc>
          <w:tcPr>
            <w:tcW w:w="1657"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11</w:t>
            </w:r>
          </w:p>
        </w:tc>
        <w:tc>
          <w:tcPr>
            <w:tcW w:w="1486"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73,4</w:t>
            </w:r>
          </w:p>
        </w:tc>
        <w:tc>
          <w:tcPr>
            <w:tcW w:w="2099"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 </w:t>
            </w:r>
          </w:p>
        </w:tc>
      </w:tr>
      <w:tr w:rsidR="000E43B1" w:rsidRPr="000E43B1" w:rsidTr="00057D02">
        <w:trPr>
          <w:trHeight w:val="348"/>
          <w:jc w:val="center"/>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3</w:t>
            </w:r>
          </w:p>
        </w:tc>
        <w:tc>
          <w:tcPr>
            <w:tcW w:w="3325"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Đáp ứng trung bình</w:t>
            </w:r>
          </w:p>
        </w:tc>
        <w:tc>
          <w:tcPr>
            <w:tcW w:w="1657"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2</w:t>
            </w:r>
          </w:p>
        </w:tc>
        <w:tc>
          <w:tcPr>
            <w:tcW w:w="1486"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13,3</w:t>
            </w:r>
          </w:p>
        </w:tc>
        <w:tc>
          <w:tcPr>
            <w:tcW w:w="2099"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 </w:t>
            </w:r>
          </w:p>
        </w:tc>
      </w:tr>
      <w:tr w:rsidR="000E43B1" w:rsidRPr="000E43B1" w:rsidTr="00057D02">
        <w:trPr>
          <w:trHeight w:val="348"/>
          <w:jc w:val="center"/>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4</w:t>
            </w:r>
          </w:p>
        </w:tc>
        <w:tc>
          <w:tcPr>
            <w:tcW w:w="3325"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Phần lớn không đáp ứng</w:t>
            </w:r>
          </w:p>
        </w:tc>
        <w:tc>
          <w:tcPr>
            <w:tcW w:w="1657"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0</w:t>
            </w:r>
          </w:p>
        </w:tc>
        <w:tc>
          <w:tcPr>
            <w:tcW w:w="1486"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0</w:t>
            </w:r>
          </w:p>
        </w:tc>
        <w:tc>
          <w:tcPr>
            <w:tcW w:w="2099"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 </w:t>
            </w:r>
          </w:p>
        </w:tc>
      </w:tr>
      <w:tr w:rsidR="000E43B1" w:rsidRPr="000E43B1" w:rsidTr="00057D02">
        <w:trPr>
          <w:trHeight w:val="348"/>
          <w:jc w:val="center"/>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5</w:t>
            </w:r>
          </w:p>
        </w:tc>
        <w:tc>
          <w:tcPr>
            <w:tcW w:w="3325"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Hoàn toàn không đáp ứng</w:t>
            </w:r>
          </w:p>
        </w:tc>
        <w:tc>
          <w:tcPr>
            <w:tcW w:w="1657"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0</w:t>
            </w:r>
          </w:p>
        </w:tc>
        <w:tc>
          <w:tcPr>
            <w:tcW w:w="1486"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0</w:t>
            </w:r>
          </w:p>
        </w:tc>
        <w:tc>
          <w:tcPr>
            <w:tcW w:w="2099"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 </w:t>
            </w:r>
          </w:p>
        </w:tc>
      </w:tr>
      <w:tr w:rsidR="000E43B1" w:rsidRPr="000E43B1" w:rsidTr="00057D02">
        <w:trPr>
          <w:trHeight w:val="348"/>
          <w:jc w:val="center"/>
        </w:trPr>
        <w:tc>
          <w:tcPr>
            <w:tcW w:w="404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b/>
                <w:bCs/>
                <w:color w:val="000000"/>
                <w:sz w:val="26"/>
                <w:szCs w:val="26"/>
              </w:rPr>
            </w:pPr>
            <w:r w:rsidRPr="000E43B1">
              <w:rPr>
                <w:rFonts w:ascii="Times New Roman" w:eastAsia="Times New Roman" w:hAnsi="Times New Roman" w:cs="Times New Roman"/>
                <w:b/>
                <w:bCs/>
                <w:color w:val="000000"/>
                <w:sz w:val="26"/>
                <w:szCs w:val="26"/>
              </w:rPr>
              <w:t>Tổng</w:t>
            </w:r>
          </w:p>
        </w:tc>
        <w:tc>
          <w:tcPr>
            <w:tcW w:w="1657"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b/>
                <w:bCs/>
                <w:color w:val="000000"/>
                <w:sz w:val="26"/>
                <w:szCs w:val="26"/>
              </w:rPr>
            </w:pPr>
            <w:r w:rsidRPr="000E43B1">
              <w:rPr>
                <w:rFonts w:ascii="Times New Roman" w:eastAsia="Times New Roman" w:hAnsi="Times New Roman" w:cs="Times New Roman"/>
                <w:b/>
                <w:bCs/>
                <w:color w:val="000000"/>
                <w:sz w:val="26"/>
                <w:szCs w:val="26"/>
              </w:rPr>
              <w:t>15</w:t>
            </w:r>
          </w:p>
        </w:tc>
        <w:tc>
          <w:tcPr>
            <w:tcW w:w="1486"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b/>
                <w:bCs/>
                <w:color w:val="000000"/>
                <w:sz w:val="26"/>
                <w:szCs w:val="26"/>
              </w:rPr>
            </w:pPr>
            <w:r w:rsidRPr="000E43B1">
              <w:rPr>
                <w:rFonts w:ascii="Times New Roman" w:eastAsia="Times New Roman" w:hAnsi="Times New Roman" w:cs="Times New Roman"/>
                <w:b/>
                <w:bCs/>
                <w:color w:val="000000"/>
                <w:sz w:val="26"/>
                <w:szCs w:val="26"/>
              </w:rPr>
              <w:t>100</w:t>
            </w:r>
          </w:p>
        </w:tc>
        <w:tc>
          <w:tcPr>
            <w:tcW w:w="2099" w:type="dxa"/>
            <w:tcBorders>
              <w:top w:val="nil"/>
              <w:left w:val="nil"/>
              <w:bottom w:val="single" w:sz="4" w:space="0" w:color="auto"/>
              <w:right w:val="single" w:sz="4" w:space="0" w:color="auto"/>
            </w:tcBorders>
            <w:shd w:val="clear" w:color="auto" w:fill="auto"/>
            <w:noWrap/>
            <w:vAlign w:val="center"/>
            <w:hideMark/>
          </w:tcPr>
          <w:p w:rsidR="000E43B1" w:rsidRPr="000E43B1" w:rsidRDefault="000E43B1" w:rsidP="000E43B1">
            <w:pPr>
              <w:spacing w:after="0" w:line="240" w:lineRule="auto"/>
              <w:jc w:val="center"/>
              <w:rPr>
                <w:rFonts w:ascii="Times New Roman" w:eastAsia="Times New Roman" w:hAnsi="Times New Roman" w:cs="Times New Roman"/>
                <w:color w:val="000000"/>
                <w:sz w:val="26"/>
                <w:szCs w:val="26"/>
              </w:rPr>
            </w:pPr>
            <w:r w:rsidRPr="000E43B1">
              <w:rPr>
                <w:rFonts w:ascii="Times New Roman" w:eastAsia="Times New Roman" w:hAnsi="Times New Roman" w:cs="Times New Roman"/>
                <w:color w:val="000000"/>
                <w:sz w:val="26"/>
                <w:szCs w:val="26"/>
              </w:rPr>
              <w:t> </w:t>
            </w:r>
          </w:p>
        </w:tc>
      </w:tr>
      <w:tr w:rsidR="000E43B1" w:rsidRPr="000E43B1" w:rsidTr="00057D02">
        <w:trPr>
          <w:trHeight w:val="348"/>
          <w:jc w:val="center"/>
        </w:trPr>
        <w:tc>
          <w:tcPr>
            <w:tcW w:w="928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E43B1" w:rsidRPr="000E43B1" w:rsidRDefault="000E43B1" w:rsidP="00BA3D3D">
            <w:pPr>
              <w:spacing w:after="0" w:line="240" w:lineRule="auto"/>
              <w:jc w:val="center"/>
              <w:rPr>
                <w:rFonts w:ascii="Times New Roman" w:eastAsia="Times New Roman" w:hAnsi="Times New Roman" w:cs="Times New Roman"/>
                <w:i/>
                <w:iCs/>
                <w:color w:val="000000"/>
                <w:sz w:val="26"/>
                <w:szCs w:val="26"/>
              </w:rPr>
            </w:pPr>
            <w:r w:rsidRPr="000E43B1">
              <w:rPr>
                <w:rFonts w:ascii="Times New Roman" w:eastAsia="Times New Roman" w:hAnsi="Times New Roman" w:cs="Times New Roman"/>
                <w:i/>
                <w:iCs/>
                <w:color w:val="000000"/>
                <w:sz w:val="26"/>
                <w:szCs w:val="26"/>
              </w:rPr>
              <w:t>Bảng 2</w:t>
            </w:r>
            <w:r w:rsidR="00BA3D3D">
              <w:rPr>
                <w:rFonts w:ascii="Times New Roman" w:eastAsia="Times New Roman" w:hAnsi="Times New Roman" w:cs="Times New Roman"/>
                <w:i/>
                <w:iCs/>
                <w:color w:val="000000"/>
                <w:sz w:val="26"/>
                <w:szCs w:val="26"/>
              </w:rPr>
              <w:t>.1</w:t>
            </w:r>
            <w:r w:rsidRPr="000E43B1">
              <w:rPr>
                <w:rFonts w:ascii="Times New Roman" w:eastAsia="Times New Roman" w:hAnsi="Times New Roman" w:cs="Times New Roman"/>
                <w:i/>
                <w:iCs/>
                <w:color w:val="000000"/>
                <w:sz w:val="26"/>
                <w:szCs w:val="26"/>
              </w:rPr>
              <w:t xml:space="preserve">. Mức độ đáp ứng công việc của </w:t>
            </w:r>
            <w:r w:rsidR="00BA3D3D">
              <w:rPr>
                <w:rFonts w:ascii="Times New Roman" w:eastAsia="Times New Roman" w:hAnsi="Times New Roman" w:cs="Times New Roman"/>
                <w:i/>
                <w:iCs/>
                <w:color w:val="000000"/>
                <w:sz w:val="26"/>
                <w:szCs w:val="26"/>
              </w:rPr>
              <w:t>sinh viên</w:t>
            </w:r>
            <w:r w:rsidRPr="000E43B1">
              <w:rPr>
                <w:rFonts w:ascii="Times New Roman" w:eastAsia="Times New Roman" w:hAnsi="Times New Roman" w:cs="Times New Roman"/>
                <w:i/>
                <w:iCs/>
                <w:color w:val="000000"/>
                <w:sz w:val="26"/>
                <w:szCs w:val="26"/>
              </w:rPr>
              <w:t xml:space="preserve"> tại doanh nghiệp.</w:t>
            </w:r>
          </w:p>
        </w:tc>
      </w:tr>
    </w:tbl>
    <w:p w:rsidR="00560460" w:rsidRDefault="00560460" w:rsidP="00D1078C">
      <w:pPr>
        <w:spacing w:after="60" w:line="240" w:lineRule="auto"/>
        <w:jc w:val="both"/>
        <w:rPr>
          <w:noProof/>
        </w:rPr>
      </w:pPr>
    </w:p>
    <w:p w:rsidR="000E43B1" w:rsidRDefault="00544D57" w:rsidP="00057D02">
      <w:pPr>
        <w:spacing w:after="60" w:line="240" w:lineRule="auto"/>
        <w:jc w:val="center"/>
        <w:rPr>
          <w:rFonts w:ascii="Times New Roman" w:hAnsi="Times New Roman" w:cs="Times New Roman"/>
          <w:sz w:val="26"/>
          <w:szCs w:val="26"/>
        </w:rPr>
      </w:pPr>
      <w:r>
        <w:rPr>
          <w:noProof/>
        </w:rPr>
        <w:drawing>
          <wp:inline distT="0" distB="0" distL="0" distR="0" wp14:anchorId="3E7AFB60" wp14:editId="1E827544">
            <wp:extent cx="5874589" cy="3114136"/>
            <wp:effectExtent l="0" t="0" r="12065" b="101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C6AA5" w:rsidRDefault="0042531A" w:rsidP="006C6E82">
      <w:pPr>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2.2. </w:t>
      </w:r>
      <w:r w:rsidR="00D461D5">
        <w:rPr>
          <w:rFonts w:ascii="Times New Roman" w:hAnsi="Times New Roman" w:cs="Times New Roman"/>
          <w:b/>
          <w:sz w:val="26"/>
          <w:szCs w:val="26"/>
        </w:rPr>
        <w:t>N</w:t>
      </w:r>
      <w:r w:rsidR="00167440">
        <w:rPr>
          <w:rFonts w:ascii="Times New Roman" w:hAnsi="Times New Roman" w:cs="Times New Roman"/>
          <w:b/>
          <w:sz w:val="26"/>
          <w:szCs w:val="26"/>
        </w:rPr>
        <w:t>ăng lực</w:t>
      </w:r>
      <w:r w:rsidR="00627E03">
        <w:rPr>
          <w:rFonts w:ascii="Times New Roman" w:hAnsi="Times New Roman" w:cs="Times New Roman"/>
          <w:b/>
          <w:sz w:val="26"/>
          <w:szCs w:val="26"/>
        </w:rPr>
        <w:t xml:space="preserve"> nghề nghiệp của sinh viên</w:t>
      </w:r>
    </w:p>
    <w:p w:rsidR="00E42165" w:rsidRDefault="00167440" w:rsidP="006C6E82">
      <w:pPr>
        <w:spacing w:after="6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Năng lực nghề nghiệp của SV </w:t>
      </w:r>
      <w:r w:rsidR="000E29C3">
        <w:rPr>
          <w:rFonts w:ascii="Times New Roman" w:eastAsia="Times New Roman" w:hAnsi="Times New Roman" w:cs="Times New Roman"/>
          <w:bCs/>
          <w:color w:val="000000"/>
          <w:sz w:val="26"/>
          <w:szCs w:val="26"/>
        </w:rPr>
        <w:t xml:space="preserve">học </w:t>
      </w:r>
      <w:r>
        <w:rPr>
          <w:rFonts w:ascii="Times New Roman" w:eastAsia="Times New Roman" w:hAnsi="Times New Roman" w:cs="Times New Roman"/>
          <w:bCs/>
          <w:color w:val="000000"/>
          <w:sz w:val="26"/>
          <w:szCs w:val="26"/>
        </w:rPr>
        <w:t xml:space="preserve">nghề CNKT Cơ khí do </w:t>
      </w:r>
      <w:r w:rsidR="00981A1A">
        <w:rPr>
          <w:rFonts w:ascii="Times New Roman" w:eastAsia="Times New Roman" w:hAnsi="Times New Roman" w:cs="Times New Roman"/>
          <w:bCs/>
          <w:color w:val="000000"/>
          <w:sz w:val="26"/>
          <w:szCs w:val="26"/>
        </w:rPr>
        <w:t>T</w:t>
      </w:r>
      <w:r>
        <w:rPr>
          <w:rFonts w:ascii="Times New Roman" w:eastAsia="Times New Roman" w:hAnsi="Times New Roman" w:cs="Times New Roman"/>
          <w:bCs/>
          <w:color w:val="000000"/>
          <w:sz w:val="26"/>
          <w:szCs w:val="26"/>
        </w:rPr>
        <w:t>rường đào tạo</w:t>
      </w:r>
      <w:r w:rsidR="0058083B">
        <w:rPr>
          <w:rFonts w:ascii="Times New Roman" w:eastAsia="Times New Roman" w:hAnsi="Times New Roman" w:cs="Times New Roman"/>
          <w:bCs/>
          <w:color w:val="000000"/>
          <w:sz w:val="26"/>
          <w:szCs w:val="26"/>
        </w:rPr>
        <w:t xml:space="preserve"> được khảo sát ở các nội dung: Kiến thức lý thuyết nghề, Kỹ năng thực hành nghề, Năng lực tự chủ và trách nhiệm nghề nghiệp</w:t>
      </w:r>
      <w:r w:rsidR="00CB10B2">
        <w:rPr>
          <w:rFonts w:ascii="Times New Roman" w:eastAsia="Times New Roman" w:hAnsi="Times New Roman" w:cs="Times New Roman"/>
          <w:bCs/>
          <w:color w:val="000000"/>
          <w:sz w:val="26"/>
          <w:szCs w:val="26"/>
        </w:rPr>
        <w:t>. Nội dung đánh giá chia làm 5 mức độ: Đáp ứng hoàn toàn</w:t>
      </w:r>
      <w:r w:rsidR="009D74CC">
        <w:rPr>
          <w:rFonts w:ascii="Times New Roman" w:eastAsia="Times New Roman" w:hAnsi="Times New Roman" w:cs="Times New Roman"/>
          <w:bCs/>
          <w:color w:val="000000"/>
          <w:sz w:val="26"/>
          <w:szCs w:val="26"/>
        </w:rPr>
        <w:t xml:space="preserve">, Đáp ứng phần lớn, Đáp ứng trung bình, Phần lớn không đáp ứng và Hoàn toàn không đáp ứng. Kết quả </w:t>
      </w:r>
      <w:r w:rsidR="00072D5F">
        <w:rPr>
          <w:rFonts w:ascii="Times New Roman" w:eastAsia="Times New Roman" w:hAnsi="Times New Roman" w:cs="Times New Roman"/>
          <w:bCs/>
          <w:color w:val="000000"/>
          <w:sz w:val="26"/>
          <w:szCs w:val="26"/>
        </w:rPr>
        <w:t xml:space="preserve">khảo sát </w:t>
      </w:r>
      <w:r w:rsidR="00B56763">
        <w:rPr>
          <w:rFonts w:ascii="Times New Roman" w:eastAsia="Times New Roman" w:hAnsi="Times New Roman" w:cs="Times New Roman"/>
          <w:bCs/>
          <w:color w:val="000000"/>
          <w:sz w:val="26"/>
          <w:szCs w:val="26"/>
        </w:rPr>
        <w:t xml:space="preserve">các năng lực đều đạt từ mức trung bình trở lên, </w:t>
      </w:r>
      <w:r w:rsidR="00D97679">
        <w:rPr>
          <w:rFonts w:ascii="Times New Roman" w:eastAsia="Times New Roman" w:hAnsi="Times New Roman" w:cs="Times New Roman"/>
          <w:bCs/>
          <w:color w:val="000000"/>
          <w:sz w:val="26"/>
          <w:szCs w:val="26"/>
        </w:rPr>
        <w:t xml:space="preserve">mức Đáp ứng phần lớn chiếm tỉ lệ cao nhất, </w:t>
      </w:r>
      <w:r w:rsidR="00B56763">
        <w:rPr>
          <w:rFonts w:ascii="Times New Roman" w:eastAsia="Times New Roman" w:hAnsi="Times New Roman" w:cs="Times New Roman"/>
          <w:bCs/>
          <w:color w:val="000000"/>
          <w:sz w:val="26"/>
          <w:szCs w:val="26"/>
        </w:rPr>
        <w:t xml:space="preserve">cụ thể </w:t>
      </w:r>
      <w:r w:rsidR="009D74CC">
        <w:rPr>
          <w:rFonts w:ascii="Times New Roman" w:eastAsia="Times New Roman" w:hAnsi="Times New Roman" w:cs="Times New Roman"/>
          <w:bCs/>
          <w:color w:val="000000"/>
          <w:sz w:val="26"/>
          <w:szCs w:val="26"/>
        </w:rPr>
        <w:t>như sau:</w:t>
      </w:r>
    </w:p>
    <w:p w:rsidR="00032FA1" w:rsidRPr="00EF077E" w:rsidRDefault="00032FA1" w:rsidP="00032FA1">
      <w:pPr>
        <w:spacing w:after="60" w:line="240" w:lineRule="auto"/>
        <w:jc w:val="both"/>
        <w:rPr>
          <w:rFonts w:ascii="Times New Roman" w:eastAsia="Times New Roman" w:hAnsi="Times New Roman" w:cs="Times New Roman"/>
          <w:b/>
          <w:bCs/>
          <w:i/>
          <w:color w:val="000000"/>
          <w:sz w:val="26"/>
          <w:szCs w:val="26"/>
        </w:rPr>
      </w:pPr>
      <w:r w:rsidRPr="00EF077E">
        <w:rPr>
          <w:rFonts w:ascii="Times New Roman" w:eastAsia="Times New Roman" w:hAnsi="Times New Roman" w:cs="Times New Roman"/>
          <w:b/>
          <w:bCs/>
          <w:i/>
          <w:color w:val="000000"/>
          <w:sz w:val="26"/>
          <w:szCs w:val="26"/>
        </w:rPr>
        <w:t>2.2.1</w:t>
      </w:r>
      <w:r w:rsidR="00B73096" w:rsidRPr="00EF077E">
        <w:rPr>
          <w:rFonts w:ascii="Times New Roman" w:eastAsia="Times New Roman" w:hAnsi="Times New Roman" w:cs="Times New Roman"/>
          <w:b/>
          <w:bCs/>
          <w:i/>
          <w:color w:val="000000"/>
          <w:sz w:val="26"/>
          <w:szCs w:val="26"/>
        </w:rPr>
        <w:t xml:space="preserve">. </w:t>
      </w:r>
      <w:r w:rsidRPr="00EF077E">
        <w:rPr>
          <w:rFonts w:ascii="Times New Roman" w:eastAsia="Times New Roman" w:hAnsi="Times New Roman" w:cs="Times New Roman"/>
          <w:b/>
          <w:bCs/>
          <w:i/>
          <w:color w:val="000000"/>
          <w:sz w:val="26"/>
          <w:szCs w:val="26"/>
        </w:rPr>
        <w:t>Mức độ đáp ứng kiến thức lý thuyết nghề của sinh viên tại doanh nghiệp</w:t>
      </w:r>
    </w:p>
    <w:p w:rsidR="007C3029" w:rsidRPr="001F7C3F" w:rsidRDefault="001F7C3F" w:rsidP="00032FA1">
      <w:pPr>
        <w:spacing w:after="60" w:line="240" w:lineRule="auto"/>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ab/>
      </w:r>
      <w:r w:rsidR="00BF47F0">
        <w:rPr>
          <w:rFonts w:ascii="Times New Roman" w:eastAsia="Times New Roman" w:hAnsi="Times New Roman" w:cs="Times New Roman"/>
          <w:bCs/>
          <w:color w:val="000000"/>
          <w:sz w:val="26"/>
          <w:szCs w:val="26"/>
        </w:rPr>
        <w:t>Năng lực lý thuyết của SV được DN đánh giá như sau:</w:t>
      </w:r>
      <w:r w:rsidR="001E0295">
        <w:rPr>
          <w:rFonts w:ascii="Times New Roman" w:eastAsia="Times New Roman" w:hAnsi="Times New Roman" w:cs="Times New Roman"/>
          <w:bCs/>
          <w:color w:val="000000"/>
          <w:sz w:val="26"/>
          <w:szCs w:val="26"/>
        </w:rPr>
        <w:t xml:space="preserve"> Đáp ứng phần lớn: 1</w:t>
      </w:r>
      <w:r>
        <w:rPr>
          <w:rFonts w:ascii="Times New Roman" w:eastAsia="Times New Roman" w:hAnsi="Times New Roman" w:cs="Times New Roman"/>
          <w:bCs/>
          <w:color w:val="000000"/>
          <w:sz w:val="26"/>
          <w:szCs w:val="26"/>
        </w:rPr>
        <w:t>3/15 DN (tỉ lệ 86,6%)</w:t>
      </w:r>
      <w:r w:rsidR="001E0295">
        <w:rPr>
          <w:rFonts w:ascii="Times New Roman" w:eastAsia="Times New Roman" w:hAnsi="Times New Roman" w:cs="Times New Roman"/>
          <w:bCs/>
          <w:color w:val="000000"/>
          <w:sz w:val="26"/>
          <w:szCs w:val="26"/>
        </w:rPr>
        <w:t>, Đáp ứng hoàn toàn: 01/15 DN (tỉ lệ 6,7%), Đáp ứng trung bình: 01/15 DN (tỉ lệ 6,7%)</w:t>
      </w:r>
      <w:r w:rsidR="003D5DEF">
        <w:rPr>
          <w:rFonts w:ascii="Times New Roman" w:eastAsia="Times New Roman" w:hAnsi="Times New Roman" w:cs="Times New Roman"/>
          <w:bCs/>
          <w:color w:val="000000"/>
          <w:sz w:val="26"/>
          <w:szCs w:val="26"/>
        </w:rPr>
        <w:t xml:space="preserve">. </w:t>
      </w:r>
      <w:r w:rsidR="00BF47F0">
        <w:rPr>
          <w:rFonts w:ascii="Times New Roman" w:eastAsia="Times New Roman" w:hAnsi="Times New Roman" w:cs="Times New Roman"/>
          <w:bCs/>
          <w:color w:val="000000"/>
          <w:sz w:val="26"/>
          <w:szCs w:val="26"/>
        </w:rPr>
        <w:t xml:space="preserve">Xem </w:t>
      </w:r>
      <w:r w:rsidR="00BF47F0">
        <w:rPr>
          <w:rFonts w:ascii="Times New Roman" w:eastAsia="Times New Roman" w:hAnsi="Times New Roman" w:cs="Times New Roman"/>
          <w:bCs/>
          <w:i/>
          <w:color w:val="000000"/>
          <w:sz w:val="26"/>
          <w:szCs w:val="26"/>
        </w:rPr>
        <w:t>B</w:t>
      </w:r>
      <w:r w:rsidR="00BF47F0" w:rsidRPr="00BF47F0">
        <w:rPr>
          <w:rFonts w:ascii="Times New Roman" w:eastAsia="Times New Roman" w:hAnsi="Times New Roman" w:cs="Times New Roman"/>
          <w:bCs/>
          <w:i/>
          <w:color w:val="000000"/>
          <w:sz w:val="26"/>
          <w:szCs w:val="26"/>
        </w:rPr>
        <w:t>ảng 2.2.1</w:t>
      </w:r>
      <w:r w:rsidR="00BF47F0">
        <w:rPr>
          <w:rFonts w:ascii="Times New Roman" w:eastAsia="Times New Roman" w:hAnsi="Times New Roman" w:cs="Times New Roman"/>
          <w:bCs/>
          <w:color w:val="000000"/>
          <w:sz w:val="26"/>
          <w:szCs w:val="26"/>
        </w:rPr>
        <w:t xml:space="preserve"> và </w:t>
      </w:r>
      <w:r w:rsidR="00BF47F0" w:rsidRPr="00BF47F0">
        <w:rPr>
          <w:rFonts w:ascii="Times New Roman" w:eastAsia="Times New Roman" w:hAnsi="Times New Roman" w:cs="Times New Roman"/>
          <w:bCs/>
          <w:i/>
          <w:color w:val="000000"/>
          <w:sz w:val="26"/>
          <w:szCs w:val="26"/>
        </w:rPr>
        <w:t>Biểu đồ 2.2.1</w:t>
      </w:r>
      <w:r w:rsidR="00BF47F0">
        <w:rPr>
          <w:rFonts w:ascii="Times New Roman" w:eastAsia="Times New Roman" w:hAnsi="Times New Roman" w:cs="Times New Roman"/>
          <w:bCs/>
          <w:color w:val="000000"/>
          <w:sz w:val="26"/>
          <w:szCs w:val="26"/>
        </w:rPr>
        <w:t>.</w:t>
      </w:r>
    </w:p>
    <w:tbl>
      <w:tblPr>
        <w:tblW w:w="9355" w:type="dxa"/>
        <w:tblInd w:w="93" w:type="dxa"/>
        <w:tblLook w:val="04A0" w:firstRow="1" w:lastRow="0" w:firstColumn="1" w:lastColumn="0" w:noHBand="0" w:noVBand="1"/>
      </w:tblPr>
      <w:tblGrid>
        <w:gridCol w:w="866"/>
        <w:gridCol w:w="3528"/>
        <w:gridCol w:w="1559"/>
        <w:gridCol w:w="1697"/>
        <w:gridCol w:w="1705"/>
      </w:tblGrid>
      <w:tr w:rsidR="005770EF" w:rsidRPr="005770EF" w:rsidTr="005770EF">
        <w:trPr>
          <w:trHeight w:val="33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70EF" w:rsidRPr="005770EF" w:rsidRDefault="005770EF" w:rsidP="005770EF">
            <w:pPr>
              <w:spacing w:after="0" w:line="240" w:lineRule="auto"/>
              <w:jc w:val="center"/>
              <w:rPr>
                <w:rFonts w:ascii="Times New Roman" w:eastAsia="Times New Roman" w:hAnsi="Times New Roman" w:cs="Times New Roman"/>
                <w:b/>
                <w:bCs/>
                <w:color w:val="000000"/>
                <w:sz w:val="26"/>
                <w:szCs w:val="26"/>
              </w:rPr>
            </w:pPr>
            <w:r w:rsidRPr="005770EF">
              <w:rPr>
                <w:rFonts w:ascii="Times New Roman" w:eastAsia="Times New Roman" w:hAnsi="Times New Roman" w:cs="Times New Roman"/>
                <w:b/>
                <w:bCs/>
                <w:color w:val="000000"/>
                <w:sz w:val="26"/>
                <w:szCs w:val="26"/>
              </w:rPr>
              <w:t>STT</w:t>
            </w:r>
          </w:p>
        </w:tc>
        <w:tc>
          <w:tcPr>
            <w:tcW w:w="3528" w:type="dxa"/>
            <w:tcBorders>
              <w:top w:val="single" w:sz="4" w:space="0" w:color="auto"/>
              <w:left w:val="nil"/>
              <w:bottom w:val="single" w:sz="4" w:space="0" w:color="auto"/>
              <w:right w:val="single" w:sz="4" w:space="0" w:color="auto"/>
            </w:tcBorders>
            <w:shd w:val="clear" w:color="auto" w:fill="auto"/>
            <w:noWrap/>
            <w:vAlign w:val="bottom"/>
            <w:hideMark/>
          </w:tcPr>
          <w:p w:rsidR="005770EF" w:rsidRPr="005770EF" w:rsidRDefault="005770EF" w:rsidP="005770EF">
            <w:pPr>
              <w:spacing w:after="0" w:line="240" w:lineRule="auto"/>
              <w:jc w:val="center"/>
              <w:rPr>
                <w:rFonts w:ascii="Times New Roman" w:eastAsia="Times New Roman" w:hAnsi="Times New Roman" w:cs="Times New Roman"/>
                <w:b/>
                <w:bCs/>
                <w:color w:val="000000"/>
                <w:sz w:val="26"/>
                <w:szCs w:val="26"/>
              </w:rPr>
            </w:pPr>
            <w:r w:rsidRPr="005770EF">
              <w:rPr>
                <w:rFonts w:ascii="Times New Roman" w:eastAsia="Times New Roman" w:hAnsi="Times New Roman" w:cs="Times New Roman"/>
                <w:b/>
                <w:bCs/>
                <w:color w:val="000000"/>
                <w:sz w:val="26"/>
                <w:szCs w:val="26"/>
              </w:rPr>
              <w:t>Mức độ</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5770EF" w:rsidRPr="005770EF" w:rsidRDefault="005770EF" w:rsidP="005770EF">
            <w:pPr>
              <w:spacing w:after="0" w:line="240" w:lineRule="auto"/>
              <w:jc w:val="center"/>
              <w:rPr>
                <w:rFonts w:ascii="Times New Roman" w:eastAsia="Times New Roman" w:hAnsi="Times New Roman" w:cs="Times New Roman"/>
                <w:b/>
                <w:bCs/>
                <w:color w:val="000000"/>
                <w:sz w:val="26"/>
                <w:szCs w:val="26"/>
              </w:rPr>
            </w:pPr>
            <w:r w:rsidRPr="005770EF">
              <w:rPr>
                <w:rFonts w:ascii="Times New Roman" w:eastAsia="Times New Roman" w:hAnsi="Times New Roman" w:cs="Times New Roman"/>
                <w:b/>
                <w:bCs/>
                <w:color w:val="000000"/>
                <w:sz w:val="26"/>
                <w:szCs w:val="26"/>
              </w:rPr>
              <w:t>Số lượng</w:t>
            </w:r>
          </w:p>
        </w:tc>
        <w:tc>
          <w:tcPr>
            <w:tcW w:w="1697" w:type="dxa"/>
            <w:tcBorders>
              <w:top w:val="single" w:sz="4" w:space="0" w:color="auto"/>
              <w:left w:val="nil"/>
              <w:bottom w:val="single" w:sz="4" w:space="0" w:color="auto"/>
              <w:right w:val="single" w:sz="4" w:space="0" w:color="auto"/>
            </w:tcBorders>
            <w:shd w:val="clear" w:color="auto" w:fill="auto"/>
            <w:noWrap/>
            <w:vAlign w:val="bottom"/>
            <w:hideMark/>
          </w:tcPr>
          <w:p w:rsidR="005770EF" w:rsidRPr="005770EF" w:rsidRDefault="005770EF" w:rsidP="005770EF">
            <w:pPr>
              <w:spacing w:after="0" w:line="240" w:lineRule="auto"/>
              <w:jc w:val="center"/>
              <w:rPr>
                <w:rFonts w:ascii="Times New Roman" w:eastAsia="Times New Roman" w:hAnsi="Times New Roman" w:cs="Times New Roman"/>
                <w:b/>
                <w:bCs/>
                <w:color w:val="000000"/>
                <w:sz w:val="26"/>
                <w:szCs w:val="26"/>
              </w:rPr>
            </w:pPr>
            <w:r w:rsidRPr="005770EF">
              <w:rPr>
                <w:rFonts w:ascii="Times New Roman" w:eastAsia="Times New Roman" w:hAnsi="Times New Roman" w:cs="Times New Roman"/>
                <w:b/>
                <w:bCs/>
                <w:color w:val="000000"/>
                <w:sz w:val="26"/>
                <w:szCs w:val="26"/>
              </w:rPr>
              <w:t>Tỉ lệ (%)</w:t>
            </w:r>
          </w:p>
        </w:tc>
        <w:tc>
          <w:tcPr>
            <w:tcW w:w="1705" w:type="dxa"/>
            <w:tcBorders>
              <w:top w:val="single" w:sz="4" w:space="0" w:color="auto"/>
              <w:left w:val="nil"/>
              <w:bottom w:val="single" w:sz="4" w:space="0" w:color="auto"/>
              <w:right w:val="single" w:sz="4" w:space="0" w:color="auto"/>
            </w:tcBorders>
            <w:shd w:val="clear" w:color="auto" w:fill="auto"/>
            <w:noWrap/>
            <w:vAlign w:val="bottom"/>
            <w:hideMark/>
          </w:tcPr>
          <w:p w:rsidR="005770EF" w:rsidRPr="005770EF" w:rsidRDefault="005770EF" w:rsidP="005770EF">
            <w:pPr>
              <w:spacing w:after="0" w:line="240" w:lineRule="auto"/>
              <w:jc w:val="center"/>
              <w:rPr>
                <w:rFonts w:ascii="Times New Roman" w:eastAsia="Times New Roman" w:hAnsi="Times New Roman" w:cs="Times New Roman"/>
                <w:b/>
                <w:bCs/>
                <w:color w:val="000000"/>
                <w:sz w:val="26"/>
                <w:szCs w:val="26"/>
              </w:rPr>
            </w:pPr>
            <w:r w:rsidRPr="005770EF">
              <w:rPr>
                <w:rFonts w:ascii="Times New Roman" w:eastAsia="Times New Roman" w:hAnsi="Times New Roman" w:cs="Times New Roman"/>
                <w:b/>
                <w:bCs/>
                <w:color w:val="000000"/>
                <w:sz w:val="26"/>
                <w:szCs w:val="26"/>
              </w:rPr>
              <w:t>Ghi chú</w:t>
            </w:r>
          </w:p>
        </w:tc>
      </w:tr>
      <w:tr w:rsidR="005770EF" w:rsidRPr="005770EF" w:rsidTr="005770EF">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1</w:t>
            </w:r>
          </w:p>
        </w:tc>
        <w:tc>
          <w:tcPr>
            <w:tcW w:w="3528"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Đáp ứng hoàn toàn</w:t>
            </w:r>
          </w:p>
        </w:tc>
        <w:tc>
          <w:tcPr>
            <w:tcW w:w="1559"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1</w:t>
            </w:r>
          </w:p>
        </w:tc>
        <w:tc>
          <w:tcPr>
            <w:tcW w:w="1697"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6,7</w:t>
            </w:r>
          </w:p>
        </w:tc>
        <w:tc>
          <w:tcPr>
            <w:tcW w:w="1705"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 </w:t>
            </w:r>
          </w:p>
        </w:tc>
      </w:tr>
      <w:tr w:rsidR="005770EF" w:rsidRPr="005770EF" w:rsidTr="005770EF">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2</w:t>
            </w:r>
          </w:p>
        </w:tc>
        <w:tc>
          <w:tcPr>
            <w:tcW w:w="3528"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Đáp ứng phần lớn</w:t>
            </w:r>
          </w:p>
        </w:tc>
        <w:tc>
          <w:tcPr>
            <w:tcW w:w="1559"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13</w:t>
            </w:r>
          </w:p>
        </w:tc>
        <w:tc>
          <w:tcPr>
            <w:tcW w:w="1697"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86,6</w:t>
            </w:r>
          </w:p>
        </w:tc>
        <w:tc>
          <w:tcPr>
            <w:tcW w:w="1705"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 </w:t>
            </w:r>
          </w:p>
        </w:tc>
      </w:tr>
      <w:tr w:rsidR="005770EF" w:rsidRPr="005770EF" w:rsidTr="005770EF">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3</w:t>
            </w:r>
          </w:p>
        </w:tc>
        <w:tc>
          <w:tcPr>
            <w:tcW w:w="3528"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Đáp ứng trung bình</w:t>
            </w:r>
          </w:p>
        </w:tc>
        <w:tc>
          <w:tcPr>
            <w:tcW w:w="1559"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1</w:t>
            </w:r>
          </w:p>
        </w:tc>
        <w:tc>
          <w:tcPr>
            <w:tcW w:w="1697"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6,7</w:t>
            </w:r>
          </w:p>
        </w:tc>
        <w:tc>
          <w:tcPr>
            <w:tcW w:w="1705"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 </w:t>
            </w:r>
          </w:p>
        </w:tc>
      </w:tr>
      <w:tr w:rsidR="005770EF" w:rsidRPr="005770EF" w:rsidTr="005770EF">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4</w:t>
            </w:r>
          </w:p>
        </w:tc>
        <w:tc>
          <w:tcPr>
            <w:tcW w:w="3528"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Phần lớn không đáp ứng</w:t>
            </w:r>
          </w:p>
        </w:tc>
        <w:tc>
          <w:tcPr>
            <w:tcW w:w="1559"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0</w:t>
            </w:r>
          </w:p>
        </w:tc>
        <w:tc>
          <w:tcPr>
            <w:tcW w:w="1697"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0</w:t>
            </w:r>
          </w:p>
        </w:tc>
        <w:tc>
          <w:tcPr>
            <w:tcW w:w="1705"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 </w:t>
            </w:r>
          </w:p>
        </w:tc>
      </w:tr>
      <w:tr w:rsidR="005770EF" w:rsidRPr="005770EF" w:rsidTr="005770EF">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5</w:t>
            </w:r>
          </w:p>
        </w:tc>
        <w:tc>
          <w:tcPr>
            <w:tcW w:w="3528"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Hoàn toàn không đáp ứng</w:t>
            </w:r>
          </w:p>
        </w:tc>
        <w:tc>
          <w:tcPr>
            <w:tcW w:w="1559"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0</w:t>
            </w:r>
          </w:p>
        </w:tc>
        <w:tc>
          <w:tcPr>
            <w:tcW w:w="1697"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0</w:t>
            </w:r>
          </w:p>
        </w:tc>
        <w:tc>
          <w:tcPr>
            <w:tcW w:w="1705"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color w:val="000000"/>
                <w:sz w:val="26"/>
                <w:szCs w:val="26"/>
              </w:rPr>
            </w:pPr>
            <w:r w:rsidRPr="005770EF">
              <w:rPr>
                <w:rFonts w:ascii="Times New Roman" w:eastAsia="Times New Roman" w:hAnsi="Times New Roman" w:cs="Times New Roman"/>
                <w:color w:val="000000"/>
                <w:sz w:val="26"/>
                <w:szCs w:val="26"/>
              </w:rPr>
              <w:t> </w:t>
            </w:r>
          </w:p>
        </w:tc>
      </w:tr>
      <w:tr w:rsidR="005770EF" w:rsidRPr="005770EF" w:rsidTr="005770EF">
        <w:trPr>
          <w:trHeight w:val="330"/>
        </w:trPr>
        <w:tc>
          <w:tcPr>
            <w:tcW w:w="439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70EF" w:rsidRPr="005770EF" w:rsidRDefault="005770EF" w:rsidP="005770EF">
            <w:pPr>
              <w:spacing w:after="0" w:line="240" w:lineRule="auto"/>
              <w:jc w:val="center"/>
              <w:rPr>
                <w:rFonts w:ascii="Times New Roman" w:eastAsia="Times New Roman" w:hAnsi="Times New Roman" w:cs="Times New Roman"/>
                <w:b/>
                <w:bCs/>
                <w:color w:val="000000"/>
                <w:sz w:val="26"/>
                <w:szCs w:val="26"/>
              </w:rPr>
            </w:pPr>
            <w:r w:rsidRPr="005770EF">
              <w:rPr>
                <w:rFonts w:ascii="Times New Roman" w:eastAsia="Times New Roman" w:hAnsi="Times New Roman" w:cs="Times New Roman"/>
                <w:b/>
                <w:bCs/>
                <w:color w:val="000000"/>
                <w:sz w:val="26"/>
                <w:szCs w:val="26"/>
              </w:rPr>
              <w:t>Tổng</w:t>
            </w:r>
          </w:p>
        </w:tc>
        <w:tc>
          <w:tcPr>
            <w:tcW w:w="1559"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b/>
                <w:bCs/>
                <w:color w:val="000000"/>
                <w:sz w:val="26"/>
                <w:szCs w:val="26"/>
              </w:rPr>
            </w:pPr>
            <w:r w:rsidRPr="005770EF">
              <w:rPr>
                <w:rFonts w:ascii="Times New Roman" w:eastAsia="Times New Roman" w:hAnsi="Times New Roman" w:cs="Times New Roman"/>
                <w:b/>
                <w:bCs/>
                <w:color w:val="000000"/>
                <w:sz w:val="26"/>
                <w:szCs w:val="26"/>
              </w:rPr>
              <w:t>15</w:t>
            </w:r>
          </w:p>
        </w:tc>
        <w:tc>
          <w:tcPr>
            <w:tcW w:w="1697"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b/>
                <w:bCs/>
                <w:color w:val="000000"/>
                <w:sz w:val="26"/>
                <w:szCs w:val="26"/>
              </w:rPr>
            </w:pPr>
            <w:r w:rsidRPr="005770EF">
              <w:rPr>
                <w:rFonts w:ascii="Times New Roman" w:eastAsia="Times New Roman" w:hAnsi="Times New Roman" w:cs="Times New Roman"/>
                <w:b/>
                <w:bCs/>
                <w:color w:val="000000"/>
                <w:sz w:val="26"/>
                <w:szCs w:val="26"/>
              </w:rPr>
              <w:t>100</w:t>
            </w:r>
          </w:p>
        </w:tc>
        <w:tc>
          <w:tcPr>
            <w:tcW w:w="1705" w:type="dxa"/>
            <w:tcBorders>
              <w:top w:val="nil"/>
              <w:left w:val="nil"/>
              <w:bottom w:val="single" w:sz="4" w:space="0" w:color="auto"/>
              <w:right w:val="single" w:sz="4" w:space="0" w:color="auto"/>
            </w:tcBorders>
            <w:shd w:val="clear" w:color="auto" w:fill="auto"/>
            <w:noWrap/>
            <w:vAlign w:val="center"/>
            <w:hideMark/>
          </w:tcPr>
          <w:p w:rsidR="005770EF" w:rsidRPr="005770EF" w:rsidRDefault="005770EF" w:rsidP="005770EF">
            <w:pPr>
              <w:spacing w:after="0" w:line="240" w:lineRule="auto"/>
              <w:jc w:val="center"/>
              <w:rPr>
                <w:rFonts w:ascii="Times New Roman" w:eastAsia="Times New Roman" w:hAnsi="Times New Roman" w:cs="Times New Roman"/>
                <w:b/>
                <w:bCs/>
                <w:color w:val="000000"/>
                <w:sz w:val="26"/>
                <w:szCs w:val="26"/>
              </w:rPr>
            </w:pPr>
            <w:r w:rsidRPr="005770EF">
              <w:rPr>
                <w:rFonts w:ascii="Times New Roman" w:eastAsia="Times New Roman" w:hAnsi="Times New Roman" w:cs="Times New Roman"/>
                <w:b/>
                <w:bCs/>
                <w:color w:val="000000"/>
                <w:sz w:val="26"/>
                <w:szCs w:val="26"/>
              </w:rPr>
              <w:t> </w:t>
            </w:r>
          </w:p>
        </w:tc>
      </w:tr>
      <w:tr w:rsidR="005770EF" w:rsidRPr="005770EF" w:rsidTr="005770EF">
        <w:trPr>
          <w:trHeight w:val="330"/>
        </w:trPr>
        <w:tc>
          <w:tcPr>
            <w:tcW w:w="935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70EF" w:rsidRPr="005770EF" w:rsidRDefault="005770EF" w:rsidP="005770EF">
            <w:pPr>
              <w:spacing w:after="0" w:line="240" w:lineRule="auto"/>
              <w:jc w:val="center"/>
              <w:rPr>
                <w:rFonts w:ascii="Times New Roman" w:eastAsia="Times New Roman" w:hAnsi="Times New Roman" w:cs="Times New Roman"/>
                <w:i/>
                <w:iCs/>
                <w:color w:val="000000"/>
                <w:sz w:val="26"/>
                <w:szCs w:val="26"/>
              </w:rPr>
            </w:pPr>
            <w:r w:rsidRPr="005770EF">
              <w:rPr>
                <w:rFonts w:ascii="Times New Roman" w:eastAsia="Times New Roman" w:hAnsi="Times New Roman" w:cs="Times New Roman"/>
                <w:i/>
                <w:iCs/>
                <w:color w:val="000000"/>
                <w:sz w:val="26"/>
                <w:szCs w:val="26"/>
              </w:rPr>
              <w:t>Bảng 2.2.1. Đánh giá kiến thức lý thuyết nghề của sinh viên.</w:t>
            </w:r>
          </w:p>
        </w:tc>
      </w:tr>
    </w:tbl>
    <w:p w:rsidR="00032FA1" w:rsidRDefault="00DB270D" w:rsidP="00B818BA">
      <w:pPr>
        <w:spacing w:after="60" w:line="240" w:lineRule="auto"/>
        <w:jc w:val="center"/>
        <w:rPr>
          <w:rFonts w:ascii="Times New Roman" w:eastAsia="Times New Roman" w:hAnsi="Times New Roman" w:cs="Times New Roman"/>
          <w:bCs/>
          <w:color w:val="000000"/>
          <w:sz w:val="26"/>
          <w:szCs w:val="26"/>
        </w:rPr>
      </w:pPr>
      <w:r>
        <w:rPr>
          <w:noProof/>
        </w:rPr>
        <w:lastRenderedPageBreak/>
        <w:drawing>
          <wp:inline distT="0" distB="0" distL="0" distR="0" wp14:anchorId="47F18D90" wp14:editId="1A6C7507">
            <wp:extent cx="5857336" cy="2449902"/>
            <wp:effectExtent l="0" t="0" r="10160" b="2667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B270D" w:rsidRPr="00EF077E" w:rsidRDefault="00DB270D" w:rsidP="00DB270D">
      <w:pPr>
        <w:spacing w:after="60" w:line="240" w:lineRule="auto"/>
        <w:jc w:val="both"/>
        <w:rPr>
          <w:rFonts w:ascii="Times New Roman" w:eastAsia="Times New Roman" w:hAnsi="Times New Roman" w:cs="Times New Roman"/>
          <w:b/>
          <w:bCs/>
          <w:i/>
          <w:color w:val="000000"/>
          <w:sz w:val="26"/>
          <w:szCs w:val="26"/>
        </w:rPr>
      </w:pPr>
      <w:r w:rsidRPr="00EF077E">
        <w:rPr>
          <w:rFonts w:ascii="Times New Roman" w:eastAsia="Times New Roman" w:hAnsi="Times New Roman" w:cs="Times New Roman"/>
          <w:b/>
          <w:bCs/>
          <w:i/>
          <w:color w:val="000000"/>
          <w:sz w:val="26"/>
          <w:szCs w:val="26"/>
        </w:rPr>
        <w:t>2.2.</w:t>
      </w:r>
      <w:r w:rsidR="00B73096" w:rsidRPr="00EF077E">
        <w:rPr>
          <w:rFonts w:ascii="Times New Roman" w:eastAsia="Times New Roman" w:hAnsi="Times New Roman" w:cs="Times New Roman"/>
          <w:b/>
          <w:bCs/>
          <w:i/>
          <w:color w:val="000000"/>
          <w:sz w:val="26"/>
          <w:szCs w:val="26"/>
        </w:rPr>
        <w:t>2.</w:t>
      </w:r>
      <w:r w:rsidRPr="00EF077E">
        <w:rPr>
          <w:rFonts w:ascii="Times New Roman" w:eastAsia="Times New Roman" w:hAnsi="Times New Roman" w:cs="Times New Roman"/>
          <w:b/>
          <w:bCs/>
          <w:i/>
          <w:color w:val="000000"/>
          <w:sz w:val="26"/>
          <w:szCs w:val="26"/>
        </w:rPr>
        <w:t xml:space="preserve"> Mức độ đáp ứng kỹ năng thực hành nghề của sinh viên tại doanh nghiệp</w:t>
      </w:r>
    </w:p>
    <w:p w:rsidR="00032FA1" w:rsidRDefault="0077535A" w:rsidP="007D5E54">
      <w:pPr>
        <w:spacing w:after="6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Kỹ năng thực hành </w:t>
      </w:r>
      <w:r w:rsidR="00C314DF">
        <w:rPr>
          <w:rFonts w:ascii="Times New Roman" w:eastAsia="Times New Roman" w:hAnsi="Times New Roman" w:cs="Times New Roman"/>
          <w:bCs/>
          <w:color w:val="000000"/>
          <w:sz w:val="26"/>
          <w:szCs w:val="26"/>
        </w:rPr>
        <w:t xml:space="preserve">nghề </w:t>
      </w:r>
      <w:r>
        <w:rPr>
          <w:rFonts w:ascii="Times New Roman" w:eastAsia="Times New Roman" w:hAnsi="Times New Roman" w:cs="Times New Roman"/>
          <w:bCs/>
          <w:color w:val="000000"/>
          <w:sz w:val="26"/>
          <w:szCs w:val="26"/>
        </w:rPr>
        <w:t>của SV trong quá trình làm việc tại DN được đánh giá: Đáp ứng phần lớn 14/15 DN</w:t>
      </w:r>
      <w:r w:rsidR="00DA2926">
        <w:rPr>
          <w:rFonts w:ascii="Times New Roman" w:eastAsia="Times New Roman" w:hAnsi="Times New Roman" w:cs="Times New Roman"/>
          <w:bCs/>
          <w:color w:val="000000"/>
          <w:sz w:val="26"/>
          <w:szCs w:val="26"/>
        </w:rPr>
        <w:t xml:space="preserve"> (tỉ lệ 93,3%), Đáp ứng hoàn toàn 01/15 DN (tỉ lệ 6,7%). </w:t>
      </w:r>
      <w:r w:rsidR="00494AA8">
        <w:rPr>
          <w:rFonts w:ascii="Times New Roman" w:eastAsia="Times New Roman" w:hAnsi="Times New Roman" w:cs="Times New Roman"/>
          <w:bCs/>
          <w:color w:val="000000"/>
          <w:sz w:val="26"/>
          <w:szCs w:val="26"/>
        </w:rPr>
        <w:t xml:space="preserve">Các mức đánh giá khác không có. </w:t>
      </w:r>
      <w:r w:rsidR="00DA2926">
        <w:rPr>
          <w:rFonts w:ascii="Times New Roman" w:eastAsia="Times New Roman" w:hAnsi="Times New Roman" w:cs="Times New Roman"/>
          <w:bCs/>
          <w:color w:val="000000"/>
          <w:sz w:val="26"/>
          <w:szCs w:val="26"/>
        </w:rPr>
        <w:t xml:space="preserve">Chi tiết xem </w:t>
      </w:r>
      <w:r w:rsidR="00DA2926" w:rsidRPr="003E2A1D">
        <w:rPr>
          <w:rFonts w:ascii="Times New Roman" w:eastAsia="Times New Roman" w:hAnsi="Times New Roman" w:cs="Times New Roman"/>
          <w:bCs/>
          <w:i/>
          <w:color w:val="000000"/>
          <w:sz w:val="26"/>
          <w:szCs w:val="26"/>
        </w:rPr>
        <w:t>B</w:t>
      </w:r>
      <w:r w:rsidR="00DD3907">
        <w:rPr>
          <w:rFonts w:ascii="Times New Roman" w:eastAsia="Times New Roman" w:hAnsi="Times New Roman" w:cs="Times New Roman"/>
          <w:bCs/>
          <w:i/>
          <w:color w:val="000000"/>
          <w:sz w:val="26"/>
          <w:szCs w:val="26"/>
        </w:rPr>
        <w:t>ả</w:t>
      </w:r>
      <w:r w:rsidR="00DA2926" w:rsidRPr="003E2A1D">
        <w:rPr>
          <w:rFonts w:ascii="Times New Roman" w:eastAsia="Times New Roman" w:hAnsi="Times New Roman" w:cs="Times New Roman"/>
          <w:bCs/>
          <w:i/>
          <w:color w:val="000000"/>
          <w:sz w:val="26"/>
          <w:szCs w:val="26"/>
        </w:rPr>
        <w:t>ng 2.2.2</w:t>
      </w:r>
      <w:r w:rsidR="00DA2926">
        <w:rPr>
          <w:rFonts w:ascii="Times New Roman" w:eastAsia="Times New Roman" w:hAnsi="Times New Roman" w:cs="Times New Roman"/>
          <w:bCs/>
          <w:color w:val="000000"/>
          <w:sz w:val="26"/>
          <w:szCs w:val="26"/>
        </w:rPr>
        <w:t xml:space="preserve"> và </w:t>
      </w:r>
      <w:r w:rsidR="00DA2926" w:rsidRPr="00DA2926">
        <w:rPr>
          <w:rFonts w:ascii="Times New Roman" w:eastAsia="Times New Roman" w:hAnsi="Times New Roman" w:cs="Times New Roman"/>
          <w:bCs/>
          <w:i/>
          <w:color w:val="000000"/>
          <w:sz w:val="26"/>
          <w:szCs w:val="26"/>
        </w:rPr>
        <w:t>Biểu đồ 2.2.2</w:t>
      </w:r>
      <w:r w:rsidR="00DA2926">
        <w:rPr>
          <w:rFonts w:ascii="Times New Roman" w:eastAsia="Times New Roman" w:hAnsi="Times New Roman" w:cs="Times New Roman"/>
          <w:bCs/>
          <w:color w:val="000000"/>
          <w:sz w:val="26"/>
          <w:szCs w:val="26"/>
        </w:rPr>
        <w:t>.</w:t>
      </w:r>
    </w:p>
    <w:tbl>
      <w:tblPr>
        <w:tblW w:w="9371" w:type="dxa"/>
        <w:tblInd w:w="93" w:type="dxa"/>
        <w:tblLook w:val="04A0" w:firstRow="1" w:lastRow="0" w:firstColumn="1" w:lastColumn="0" w:noHBand="0" w:noVBand="1"/>
      </w:tblPr>
      <w:tblGrid>
        <w:gridCol w:w="866"/>
        <w:gridCol w:w="3240"/>
        <w:gridCol w:w="1520"/>
        <w:gridCol w:w="1540"/>
        <w:gridCol w:w="2205"/>
      </w:tblGrid>
      <w:tr w:rsidR="00DB270D" w:rsidRPr="00DB270D" w:rsidTr="009B195E">
        <w:trPr>
          <w:trHeight w:val="33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270D" w:rsidRPr="00DB270D" w:rsidRDefault="00DB270D" w:rsidP="009B195E">
            <w:pPr>
              <w:spacing w:after="0" w:line="240" w:lineRule="auto"/>
              <w:jc w:val="center"/>
              <w:rPr>
                <w:rFonts w:ascii="Times New Roman" w:eastAsia="Times New Roman" w:hAnsi="Times New Roman" w:cs="Times New Roman"/>
                <w:b/>
                <w:bCs/>
                <w:color w:val="000000"/>
                <w:sz w:val="26"/>
                <w:szCs w:val="26"/>
              </w:rPr>
            </w:pPr>
            <w:r w:rsidRPr="00DB270D">
              <w:rPr>
                <w:rFonts w:ascii="Times New Roman" w:eastAsia="Times New Roman" w:hAnsi="Times New Roman" w:cs="Times New Roman"/>
                <w:b/>
                <w:bCs/>
                <w:color w:val="000000"/>
                <w:sz w:val="26"/>
                <w:szCs w:val="26"/>
              </w:rPr>
              <w:t>STT</w:t>
            </w:r>
          </w:p>
        </w:tc>
        <w:tc>
          <w:tcPr>
            <w:tcW w:w="3240" w:type="dxa"/>
            <w:tcBorders>
              <w:top w:val="single" w:sz="4" w:space="0" w:color="auto"/>
              <w:left w:val="nil"/>
              <w:bottom w:val="single" w:sz="4" w:space="0" w:color="auto"/>
              <w:right w:val="single" w:sz="4" w:space="0" w:color="auto"/>
            </w:tcBorders>
            <w:shd w:val="clear" w:color="auto" w:fill="auto"/>
            <w:noWrap/>
            <w:vAlign w:val="bottom"/>
            <w:hideMark/>
          </w:tcPr>
          <w:p w:rsidR="00DB270D" w:rsidRPr="00DB270D" w:rsidRDefault="00DB270D" w:rsidP="009B195E">
            <w:pPr>
              <w:spacing w:after="0" w:line="240" w:lineRule="auto"/>
              <w:jc w:val="center"/>
              <w:rPr>
                <w:rFonts w:ascii="Times New Roman" w:eastAsia="Times New Roman" w:hAnsi="Times New Roman" w:cs="Times New Roman"/>
                <w:b/>
                <w:bCs/>
                <w:color w:val="000000"/>
                <w:sz w:val="26"/>
                <w:szCs w:val="26"/>
              </w:rPr>
            </w:pPr>
            <w:r w:rsidRPr="00DB270D">
              <w:rPr>
                <w:rFonts w:ascii="Times New Roman" w:eastAsia="Times New Roman" w:hAnsi="Times New Roman" w:cs="Times New Roman"/>
                <w:b/>
                <w:bCs/>
                <w:color w:val="000000"/>
                <w:sz w:val="26"/>
                <w:szCs w:val="26"/>
              </w:rPr>
              <w:t>Mức độ</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DB270D" w:rsidRPr="00DB270D" w:rsidRDefault="00DB270D" w:rsidP="009B195E">
            <w:pPr>
              <w:spacing w:after="0" w:line="240" w:lineRule="auto"/>
              <w:jc w:val="center"/>
              <w:rPr>
                <w:rFonts w:ascii="Times New Roman" w:eastAsia="Times New Roman" w:hAnsi="Times New Roman" w:cs="Times New Roman"/>
                <w:b/>
                <w:bCs/>
                <w:color w:val="000000"/>
                <w:sz w:val="26"/>
                <w:szCs w:val="26"/>
              </w:rPr>
            </w:pPr>
            <w:r w:rsidRPr="00DB270D">
              <w:rPr>
                <w:rFonts w:ascii="Times New Roman" w:eastAsia="Times New Roman" w:hAnsi="Times New Roman" w:cs="Times New Roman"/>
                <w:b/>
                <w:bCs/>
                <w:color w:val="000000"/>
                <w:sz w:val="26"/>
                <w:szCs w:val="26"/>
              </w:rPr>
              <w:t>Số lượng</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DB270D" w:rsidRPr="00DB270D" w:rsidRDefault="00DB270D" w:rsidP="009B195E">
            <w:pPr>
              <w:spacing w:after="0" w:line="240" w:lineRule="auto"/>
              <w:jc w:val="center"/>
              <w:rPr>
                <w:rFonts w:ascii="Times New Roman" w:eastAsia="Times New Roman" w:hAnsi="Times New Roman" w:cs="Times New Roman"/>
                <w:b/>
                <w:bCs/>
                <w:color w:val="000000"/>
                <w:sz w:val="26"/>
                <w:szCs w:val="26"/>
              </w:rPr>
            </w:pPr>
            <w:r w:rsidRPr="00DB270D">
              <w:rPr>
                <w:rFonts w:ascii="Times New Roman" w:eastAsia="Times New Roman" w:hAnsi="Times New Roman" w:cs="Times New Roman"/>
                <w:b/>
                <w:bCs/>
                <w:color w:val="000000"/>
                <w:sz w:val="26"/>
                <w:szCs w:val="26"/>
              </w:rPr>
              <w:t>Tỉ lệ (%)</w:t>
            </w:r>
          </w:p>
        </w:tc>
        <w:tc>
          <w:tcPr>
            <w:tcW w:w="2205" w:type="dxa"/>
            <w:tcBorders>
              <w:top w:val="single" w:sz="4" w:space="0" w:color="auto"/>
              <w:left w:val="nil"/>
              <w:bottom w:val="single" w:sz="4" w:space="0" w:color="auto"/>
              <w:right w:val="single" w:sz="4" w:space="0" w:color="auto"/>
            </w:tcBorders>
            <w:shd w:val="clear" w:color="auto" w:fill="auto"/>
            <w:noWrap/>
            <w:vAlign w:val="bottom"/>
            <w:hideMark/>
          </w:tcPr>
          <w:p w:rsidR="00DB270D" w:rsidRPr="00DB270D" w:rsidRDefault="00DB270D" w:rsidP="009B195E">
            <w:pPr>
              <w:spacing w:after="0" w:line="240" w:lineRule="auto"/>
              <w:jc w:val="center"/>
              <w:rPr>
                <w:rFonts w:ascii="Times New Roman" w:eastAsia="Times New Roman" w:hAnsi="Times New Roman" w:cs="Times New Roman"/>
                <w:b/>
                <w:bCs/>
                <w:color w:val="000000"/>
                <w:sz w:val="26"/>
                <w:szCs w:val="26"/>
              </w:rPr>
            </w:pPr>
            <w:r w:rsidRPr="00DB270D">
              <w:rPr>
                <w:rFonts w:ascii="Times New Roman" w:eastAsia="Times New Roman" w:hAnsi="Times New Roman" w:cs="Times New Roman"/>
                <w:b/>
                <w:bCs/>
                <w:color w:val="000000"/>
                <w:sz w:val="26"/>
                <w:szCs w:val="26"/>
              </w:rPr>
              <w:t>Ghi chú</w:t>
            </w:r>
          </w:p>
        </w:tc>
      </w:tr>
      <w:tr w:rsidR="00DB270D" w:rsidRPr="00DB270D" w:rsidTr="009B195E">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1</w:t>
            </w:r>
          </w:p>
        </w:tc>
        <w:tc>
          <w:tcPr>
            <w:tcW w:w="32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Đáp ứng hoàn toàn</w:t>
            </w:r>
          </w:p>
        </w:tc>
        <w:tc>
          <w:tcPr>
            <w:tcW w:w="152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1</w:t>
            </w:r>
          </w:p>
        </w:tc>
        <w:tc>
          <w:tcPr>
            <w:tcW w:w="15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6,7</w:t>
            </w:r>
          </w:p>
        </w:tc>
        <w:tc>
          <w:tcPr>
            <w:tcW w:w="2205"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 </w:t>
            </w:r>
          </w:p>
        </w:tc>
      </w:tr>
      <w:tr w:rsidR="00DB270D" w:rsidRPr="00DB270D" w:rsidTr="009B195E">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2</w:t>
            </w:r>
          </w:p>
        </w:tc>
        <w:tc>
          <w:tcPr>
            <w:tcW w:w="32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Đáp ứng phần lớn</w:t>
            </w:r>
          </w:p>
        </w:tc>
        <w:tc>
          <w:tcPr>
            <w:tcW w:w="152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14</w:t>
            </w:r>
          </w:p>
        </w:tc>
        <w:tc>
          <w:tcPr>
            <w:tcW w:w="15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93,3</w:t>
            </w:r>
          </w:p>
        </w:tc>
        <w:tc>
          <w:tcPr>
            <w:tcW w:w="2205"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 </w:t>
            </w:r>
          </w:p>
        </w:tc>
      </w:tr>
      <w:tr w:rsidR="00DB270D" w:rsidRPr="00DB270D" w:rsidTr="009B195E">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3</w:t>
            </w:r>
          </w:p>
        </w:tc>
        <w:tc>
          <w:tcPr>
            <w:tcW w:w="32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Đáp ứng trung bình</w:t>
            </w:r>
          </w:p>
        </w:tc>
        <w:tc>
          <w:tcPr>
            <w:tcW w:w="152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0</w:t>
            </w:r>
          </w:p>
        </w:tc>
        <w:tc>
          <w:tcPr>
            <w:tcW w:w="15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0,0</w:t>
            </w:r>
          </w:p>
        </w:tc>
        <w:tc>
          <w:tcPr>
            <w:tcW w:w="2205"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 </w:t>
            </w:r>
          </w:p>
        </w:tc>
      </w:tr>
      <w:tr w:rsidR="00DB270D" w:rsidRPr="00DB270D" w:rsidTr="009B195E">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4</w:t>
            </w:r>
          </w:p>
        </w:tc>
        <w:tc>
          <w:tcPr>
            <w:tcW w:w="32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Phần lớn không đáp ứng</w:t>
            </w:r>
          </w:p>
        </w:tc>
        <w:tc>
          <w:tcPr>
            <w:tcW w:w="152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0</w:t>
            </w:r>
          </w:p>
        </w:tc>
        <w:tc>
          <w:tcPr>
            <w:tcW w:w="15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0</w:t>
            </w:r>
          </w:p>
        </w:tc>
        <w:tc>
          <w:tcPr>
            <w:tcW w:w="2205"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 </w:t>
            </w:r>
          </w:p>
        </w:tc>
      </w:tr>
      <w:tr w:rsidR="00DB270D" w:rsidRPr="00DB270D" w:rsidTr="009B195E">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5</w:t>
            </w:r>
          </w:p>
        </w:tc>
        <w:tc>
          <w:tcPr>
            <w:tcW w:w="32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Hoàn toàn không đáp ứng</w:t>
            </w:r>
          </w:p>
        </w:tc>
        <w:tc>
          <w:tcPr>
            <w:tcW w:w="152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0</w:t>
            </w:r>
          </w:p>
        </w:tc>
        <w:tc>
          <w:tcPr>
            <w:tcW w:w="15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0</w:t>
            </w:r>
          </w:p>
        </w:tc>
        <w:tc>
          <w:tcPr>
            <w:tcW w:w="2205"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color w:val="000000"/>
                <w:sz w:val="26"/>
                <w:szCs w:val="26"/>
              </w:rPr>
            </w:pPr>
            <w:r w:rsidRPr="00DB270D">
              <w:rPr>
                <w:rFonts w:ascii="Times New Roman" w:eastAsia="Times New Roman" w:hAnsi="Times New Roman" w:cs="Times New Roman"/>
                <w:color w:val="000000"/>
                <w:sz w:val="26"/>
                <w:szCs w:val="26"/>
              </w:rPr>
              <w:t> </w:t>
            </w:r>
          </w:p>
        </w:tc>
      </w:tr>
      <w:tr w:rsidR="00DB270D" w:rsidRPr="00DB270D" w:rsidTr="009B195E">
        <w:trPr>
          <w:trHeight w:val="330"/>
        </w:trPr>
        <w:tc>
          <w:tcPr>
            <w:tcW w:w="41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270D" w:rsidRPr="00DB270D" w:rsidRDefault="00DB270D" w:rsidP="00DB270D">
            <w:pPr>
              <w:spacing w:after="0" w:line="240" w:lineRule="auto"/>
              <w:jc w:val="center"/>
              <w:rPr>
                <w:rFonts w:ascii="Times New Roman" w:eastAsia="Times New Roman" w:hAnsi="Times New Roman" w:cs="Times New Roman"/>
                <w:b/>
                <w:bCs/>
                <w:color w:val="000000"/>
                <w:sz w:val="26"/>
                <w:szCs w:val="26"/>
              </w:rPr>
            </w:pPr>
            <w:r w:rsidRPr="00DB270D">
              <w:rPr>
                <w:rFonts w:ascii="Times New Roman" w:eastAsia="Times New Roman" w:hAnsi="Times New Roman" w:cs="Times New Roman"/>
                <w:b/>
                <w:bCs/>
                <w:color w:val="000000"/>
                <w:sz w:val="26"/>
                <w:szCs w:val="26"/>
              </w:rPr>
              <w:t>Tổng</w:t>
            </w:r>
          </w:p>
        </w:tc>
        <w:tc>
          <w:tcPr>
            <w:tcW w:w="152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b/>
                <w:bCs/>
                <w:color w:val="000000"/>
                <w:sz w:val="26"/>
                <w:szCs w:val="26"/>
              </w:rPr>
            </w:pPr>
            <w:r w:rsidRPr="00DB270D">
              <w:rPr>
                <w:rFonts w:ascii="Times New Roman" w:eastAsia="Times New Roman" w:hAnsi="Times New Roman" w:cs="Times New Roman"/>
                <w:b/>
                <w:bCs/>
                <w:color w:val="000000"/>
                <w:sz w:val="26"/>
                <w:szCs w:val="26"/>
              </w:rPr>
              <w:t>15</w:t>
            </w:r>
          </w:p>
        </w:tc>
        <w:tc>
          <w:tcPr>
            <w:tcW w:w="1540"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b/>
                <w:bCs/>
                <w:color w:val="000000"/>
                <w:sz w:val="26"/>
                <w:szCs w:val="26"/>
              </w:rPr>
            </w:pPr>
            <w:r w:rsidRPr="00DB270D">
              <w:rPr>
                <w:rFonts w:ascii="Times New Roman" w:eastAsia="Times New Roman" w:hAnsi="Times New Roman" w:cs="Times New Roman"/>
                <w:b/>
                <w:bCs/>
                <w:color w:val="000000"/>
                <w:sz w:val="26"/>
                <w:szCs w:val="26"/>
              </w:rPr>
              <w:t>100</w:t>
            </w:r>
          </w:p>
        </w:tc>
        <w:tc>
          <w:tcPr>
            <w:tcW w:w="2205" w:type="dxa"/>
            <w:tcBorders>
              <w:top w:val="nil"/>
              <w:left w:val="nil"/>
              <w:bottom w:val="single" w:sz="4" w:space="0" w:color="auto"/>
              <w:right w:val="single" w:sz="4" w:space="0" w:color="auto"/>
            </w:tcBorders>
            <w:shd w:val="clear" w:color="auto" w:fill="auto"/>
            <w:noWrap/>
            <w:vAlign w:val="center"/>
            <w:hideMark/>
          </w:tcPr>
          <w:p w:rsidR="00DB270D" w:rsidRPr="00DB270D" w:rsidRDefault="00DB270D" w:rsidP="00DB270D">
            <w:pPr>
              <w:spacing w:after="0" w:line="240" w:lineRule="auto"/>
              <w:jc w:val="center"/>
              <w:rPr>
                <w:rFonts w:ascii="Times New Roman" w:eastAsia="Times New Roman" w:hAnsi="Times New Roman" w:cs="Times New Roman"/>
                <w:b/>
                <w:bCs/>
                <w:color w:val="000000"/>
                <w:sz w:val="26"/>
                <w:szCs w:val="26"/>
              </w:rPr>
            </w:pPr>
            <w:r w:rsidRPr="00DB270D">
              <w:rPr>
                <w:rFonts w:ascii="Times New Roman" w:eastAsia="Times New Roman" w:hAnsi="Times New Roman" w:cs="Times New Roman"/>
                <w:b/>
                <w:bCs/>
                <w:color w:val="000000"/>
                <w:sz w:val="26"/>
                <w:szCs w:val="26"/>
              </w:rPr>
              <w:t> </w:t>
            </w:r>
          </w:p>
        </w:tc>
      </w:tr>
      <w:tr w:rsidR="00DB270D" w:rsidRPr="00DB270D" w:rsidTr="009B195E">
        <w:trPr>
          <w:trHeight w:val="330"/>
        </w:trPr>
        <w:tc>
          <w:tcPr>
            <w:tcW w:w="937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270D" w:rsidRPr="00DB270D" w:rsidRDefault="00DB270D" w:rsidP="00DB270D">
            <w:pPr>
              <w:spacing w:after="0" w:line="240" w:lineRule="auto"/>
              <w:jc w:val="center"/>
              <w:rPr>
                <w:rFonts w:ascii="Times New Roman" w:eastAsia="Times New Roman" w:hAnsi="Times New Roman" w:cs="Times New Roman"/>
                <w:i/>
                <w:iCs/>
                <w:color w:val="000000"/>
                <w:sz w:val="26"/>
                <w:szCs w:val="26"/>
              </w:rPr>
            </w:pPr>
            <w:r w:rsidRPr="00DB270D">
              <w:rPr>
                <w:rFonts w:ascii="Times New Roman" w:eastAsia="Times New Roman" w:hAnsi="Times New Roman" w:cs="Times New Roman"/>
                <w:i/>
                <w:iCs/>
                <w:color w:val="000000"/>
                <w:sz w:val="26"/>
                <w:szCs w:val="26"/>
              </w:rPr>
              <w:t>Bảng 2.2.2. Đánh giá kỹ năng thực hành nghề của sinh viên.</w:t>
            </w:r>
          </w:p>
        </w:tc>
      </w:tr>
    </w:tbl>
    <w:p w:rsidR="006C146B" w:rsidRDefault="006C146B" w:rsidP="00984150">
      <w:pPr>
        <w:spacing w:after="60" w:line="240" w:lineRule="auto"/>
        <w:jc w:val="both"/>
        <w:rPr>
          <w:rFonts w:ascii="Times New Roman" w:eastAsia="Times New Roman" w:hAnsi="Times New Roman" w:cs="Times New Roman"/>
          <w:bCs/>
          <w:color w:val="000000"/>
          <w:sz w:val="26"/>
          <w:szCs w:val="26"/>
        </w:rPr>
      </w:pPr>
    </w:p>
    <w:p w:rsidR="00DB270D" w:rsidRDefault="009B195E" w:rsidP="003E2A1D">
      <w:pPr>
        <w:spacing w:after="60" w:line="240" w:lineRule="auto"/>
        <w:jc w:val="center"/>
        <w:rPr>
          <w:rFonts w:ascii="Times New Roman" w:eastAsia="Times New Roman" w:hAnsi="Times New Roman" w:cs="Times New Roman"/>
          <w:bCs/>
          <w:color w:val="000000"/>
          <w:sz w:val="26"/>
          <w:szCs w:val="26"/>
        </w:rPr>
      </w:pPr>
      <w:r>
        <w:rPr>
          <w:noProof/>
        </w:rPr>
        <w:drawing>
          <wp:inline distT="0" distB="0" distL="0" distR="0" wp14:anchorId="61AFCA2B" wp14:editId="007B6D42">
            <wp:extent cx="5796951" cy="2769079"/>
            <wp:effectExtent l="0" t="0" r="13335" b="127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B195E" w:rsidRPr="00EF077E" w:rsidRDefault="009B195E" w:rsidP="009B195E">
      <w:pPr>
        <w:spacing w:after="60" w:line="240" w:lineRule="auto"/>
        <w:jc w:val="both"/>
        <w:rPr>
          <w:rFonts w:ascii="Times New Roman" w:eastAsia="Times New Roman" w:hAnsi="Times New Roman" w:cs="Times New Roman"/>
          <w:b/>
          <w:bCs/>
          <w:i/>
          <w:color w:val="000000"/>
          <w:sz w:val="26"/>
          <w:szCs w:val="26"/>
        </w:rPr>
      </w:pPr>
      <w:r w:rsidRPr="00EF077E">
        <w:rPr>
          <w:rFonts w:ascii="Times New Roman" w:eastAsia="Times New Roman" w:hAnsi="Times New Roman" w:cs="Times New Roman"/>
          <w:b/>
          <w:bCs/>
          <w:i/>
          <w:color w:val="000000"/>
          <w:sz w:val="26"/>
          <w:szCs w:val="26"/>
        </w:rPr>
        <w:t>2.2.</w:t>
      </w:r>
      <w:r w:rsidR="00B73096" w:rsidRPr="00EF077E">
        <w:rPr>
          <w:rFonts w:ascii="Times New Roman" w:eastAsia="Times New Roman" w:hAnsi="Times New Roman" w:cs="Times New Roman"/>
          <w:b/>
          <w:bCs/>
          <w:i/>
          <w:color w:val="000000"/>
          <w:sz w:val="26"/>
          <w:szCs w:val="26"/>
        </w:rPr>
        <w:t>3.</w:t>
      </w:r>
      <w:r w:rsidRPr="00EF077E">
        <w:rPr>
          <w:rFonts w:ascii="Times New Roman" w:eastAsia="Times New Roman" w:hAnsi="Times New Roman" w:cs="Times New Roman"/>
          <w:b/>
          <w:bCs/>
          <w:i/>
          <w:color w:val="000000"/>
          <w:sz w:val="26"/>
          <w:szCs w:val="26"/>
        </w:rPr>
        <w:t xml:space="preserve"> </w:t>
      </w:r>
      <w:r w:rsidR="005735DA" w:rsidRPr="00EF077E">
        <w:rPr>
          <w:rFonts w:ascii="Times New Roman" w:eastAsia="Times New Roman" w:hAnsi="Times New Roman" w:cs="Times New Roman"/>
          <w:b/>
          <w:bCs/>
          <w:i/>
          <w:color w:val="000000"/>
          <w:sz w:val="26"/>
          <w:szCs w:val="26"/>
        </w:rPr>
        <w:t>Đánh giá năng lực tự chủ và trách nhiệm nghề nghiệ</w:t>
      </w:r>
      <w:r w:rsidR="001878D1" w:rsidRPr="00EF077E">
        <w:rPr>
          <w:rFonts w:ascii="Times New Roman" w:eastAsia="Times New Roman" w:hAnsi="Times New Roman" w:cs="Times New Roman"/>
          <w:b/>
          <w:bCs/>
          <w:i/>
          <w:color w:val="000000"/>
          <w:sz w:val="26"/>
          <w:szCs w:val="26"/>
        </w:rPr>
        <w:t>p</w:t>
      </w:r>
      <w:r w:rsidR="00B73096" w:rsidRPr="00EF077E">
        <w:rPr>
          <w:rFonts w:ascii="Times New Roman" w:eastAsia="Times New Roman" w:hAnsi="Times New Roman" w:cs="Times New Roman"/>
          <w:b/>
          <w:bCs/>
          <w:i/>
          <w:color w:val="000000"/>
          <w:sz w:val="26"/>
          <w:szCs w:val="26"/>
        </w:rPr>
        <w:t xml:space="preserve"> của</w:t>
      </w:r>
      <w:r w:rsidRPr="00EF077E">
        <w:rPr>
          <w:rFonts w:ascii="Times New Roman" w:eastAsia="Times New Roman" w:hAnsi="Times New Roman" w:cs="Times New Roman"/>
          <w:b/>
          <w:bCs/>
          <w:i/>
          <w:color w:val="000000"/>
          <w:sz w:val="26"/>
          <w:szCs w:val="26"/>
        </w:rPr>
        <w:t xml:space="preserve"> sinh viên tại doanh nghiệp</w:t>
      </w:r>
    </w:p>
    <w:p w:rsidR="003E2A1D" w:rsidRPr="003E2A1D" w:rsidRDefault="003E2A1D" w:rsidP="00C009D3">
      <w:pPr>
        <w:widowControl w:val="0"/>
        <w:spacing w:after="6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Năng lực tự chủ và trách nhiệm nghề nghiệp của sinh viên </w:t>
      </w:r>
      <w:r w:rsidR="00C009D3">
        <w:rPr>
          <w:rFonts w:ascii="Times New Roman" w:eastAsia="Times New Roman" w:hAnsi="Times New Roman" w:cs="Times New Roman"/>
          <w:bCs/>
          <w:color w:val="000000"/>
          <w:sz w:val="26"/>
          <w:szCs w:val="26"/>
        </w:rPr>
        <w:t xml:space="preserve">trong quá trình làm việc tại DN </w:t>
      </w:r>
      <w:r>
        <w:rPr>
          <w:rFonts w:ascii="Times New Roman" w:eastAsia="Times New Roman" w:hAnsi="Times New Roman" w:cs="Times New Roman"/>
          <w:bCs/>
          <w:color w:val="000000"/>
          <w:sz w:val="26"/>
          <w:szCs w:val="26"/>
        </w:rPr>
        <w:t>được đánh giá: Đáp ứng hoàn toàn 05/15 DN (tỉ lệ 33</w:t>
      </w:r>
      <w:r w:rsidR="00A56B0F">
        <w:rPr>
          <w:rFonts w:ascii="Times New Roman" w:eastAsia="Times New Roman" w:hAnsi="Times New Roman" w:cs="Times New Roman"/>
          <w:bCs/>
          <w:color w:val="000000"/>
          <w:sz w:val="26"/>
          <w:szCs w:val="26"/>
        </w:rPr>
        <w:t>,3%), Đáp ứng phần lớn 08/15 DN (tỉ lệ 53,4%), Đáp ứng trung bình 0</w:t>
      </w:r>
      <w:r w:rsidR="002F50D2">
        <w:rPr>
          <w:rFonts w:ascii="Times New Roman" w:eastAsia="Times New Roman" w:hAnsi="Times New Roman" w:cs="Times New Roman"/>
          <w:bCs/>
          <w:color w:val="000000"/>
          <w:sz w:val="26"/>
          <w:szCs w:val="26"/>
        </w:rPr>
        <w:t>2</w:t>
      </w:r>
      <w:r w:rsidR="00A56B0F">
        <w:rPr>
          <w:rFonts w:ascii="Times New Roman" w:eastAsia="Times New Roman" w:hAnsi="Times New Roman" w:cs="Times New Roman"/>
          <w:bCs/>
          <w:color w:val="000000"/>
          <w:sz w:val="26"/>
          <w:szCs w:val="26"/>
        </w:rPr>
        <w:t>/15 DN (tỉ lệ 13,3%)</w:t>
      </w:r>
      <w:r w:rsidR="003A6881">
        <w:rPr>
          <w:rFonts w:ascii="Times New Roman" w:eastAsia="Times New Roman" w:hAnsi="Times New Roman" w:cs="Times New Roman"/>
          <w:bCs/>
          <w:color w:val="000000"/>
          <w:sz w:val="26"/>
          <w:szCs w:val="26"/>
        </w:rPr>
        <w:t xml:space="preserve">, không có </w:t>
      </w:r>
      <w:r w:rsidR="00142A67">
        <w:rPr>
          <w:rFonts w:ascii="Times New Roman" w:eastAsia="Times New Roman" w:hAnsi="Times New Roman" w:cs="Times New Roman"/>
          <w:bCs/>
          <w:color w:val="000000"/>
          <w:sz w:val="26"/>
          <w:szCs w:val="26"/>
        </w:rPr>
        <w:t xml:space="preserve">ý kiến </w:t>
      </w:r>
      <w:r w:rsidR="003A6881">
        <w:rPr>
          <w:rFonts w:ascii="Times New Roman" w:eastAsia="Times New Roman" w:hAnsi="Times New Roman" w:cs="Times New Roman"/>
          <w:bCs/>
          <w:color w:val="000000"/>
          <w:sz w:val="26"/>
          <w:szCs w:val="26"/>
        </w:rPr>
        <w:lastRenderedPageBreak/>
        <w:t xml:space="preserve">đánh giá khác. </w:t>
      </w:r>
      <w:r w:rsidR="00C009D3">
        <w:rPr>
          <w:rFonts w:ascii="Times New Roman" w:eastAsia="Times New Roman" w:hAnsi="Times New Roman" w:cs="Times New Roman"/>
          <w:bCs/>
          <w:color w:val="000000"/>
          <w:sz w:val="26"/>
          <w:szCs w:val="26"/>
        </w:rPr>
        <w:t>Cụ thể x</w:t>
      </w:r>
      <w:r w:rsidR="003A6881">
        <w:rPr>
          <w:rFonts w:ascii="Times New Roman" w:eastAsia="Times New Roman" w:hAnsi="Times New Roman" w:cs="Times New Roman"/>
          <w:bCs/>
          <w:color w:val="000000"/>
          <w:sz w:val="26"/>
          <w:szCs w:val="26"/>
        </w:rPr>
        <w:t xml:space="preserve">em </w:t>
      </w:r>
      <w:r w:rsidR="003A6881">
        <w:rPr>
          <w:rFonts w:ascii="Times New Roman" w:eastAsia="Times New Roman" w:hAnsi="Times New Roman" w:cs="Times New Roman"/>
          <w:bCs/>
          <w:i/>
          <w:color w:val="000000"/>
          <w:sz w:val="26"/>
          <w:szCs w:val="26"/>
        </w:rPr>
        <w:t>B</w:t>
      </w:r>
      <w:r w:rsidR="003A6881" w:rsidRPr="003A6881">
        <w:rPr>
          <w:rFonts w:ascii="Times New Roman" w:eastAsia="Times New Roman" w:hAnsi="Times New Roman" w:cs="Times New Roman"/>
          <w:bCs/>
          <w:i/>
          <w:color w:val="000000"/>
          <w:sz w:val="26"/>
          <w:szCs w:val="26"/>
        </w:rPr>
        <w:t>ảng 2.2.3</w:t>
      </w:r>
      <w:r w:rsidR="003A6881">
        <w:rPr>
          <w:rFonts w:ascii="Times New Roman" w:eastAsia="Times New Roman" w:hAnsi="Times New Roman" w:cs="Times New Roman"/>
          <w:bCs/>
          <w:color w:val="000000"/>
          <w:sz w:val="26"/>
          <w:szCs w:val="26"/>
        </w:rPr>
        <w:t xml:space="preserve"> và </w:t>
      </w:r>
      <w:r w:rsidR="003A6881" w:rsidRPr="003A6881">
        <w:rPr>
          <w:rFonts w:ascii="Times New Roman" w:eastAsia="Times New Roman" w:hAnsi="Times New Roman" w:cs="Times New Roman"/>
          <w:bCs/>
          <w:i/>
          <w:color w:val="000000"/>
          <w:sz w:val="26"/>
          <w:szCs w:val="26"/>
        </w:rPr>
        <w:t>Biểu đồ 2.2.3</w:t>
      </w:r>
      <w:r w:rsidR="003A6881">
        <w:rPr>
          <w:rFonts w:ascii="Times New Roman" w:eastAsia="Times New Roman" w:hAnsi="Times New Roman" w:cs="Times New Roman"/>
          <w:bCs/>
          <w:color w:val="000000"/>
          <w:sz w:val="26"/>
          <w:szCs w:val="26"/>
        </w:rPr>
        <w:t>.</w:t>
      </w:r>
    </w:p>
    <w:tbl>
      <w:tblPr>
        <w:tblW w:w="9371" w:type="dxa"/>
        <w:tblInd w:w="93" w:type="dxa"/>
        <w:tblLook w:val="04A0" w:firstRow="1" w:lastRow="0" w:firstColumn="1" w:lastColumn="0" w:noHBand="0" w:noVBand="1"/>
      </w:tblPr>
      <w:tblGrid>
        <w:gridCol w:w="866"/>
        <w:gridCol w:w="3386"/>
        <w:gridCol w:w="1520"/>
        <w:gridCol w:w="1740"/>
        <w:gridCol w:w="1859"/>
      </w:tblGrid>
      <w:tr w:rsidR="005735DA" w:rsidRPr="005735DA" w:rsidTr="005735DA">
        <w:trPr>
          <w:trHeight w:val="33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35DA" w:rsidRPr="005735DA" w:rsidRDefault="005735DA" w:rsidP="005735DA">
            <w:pPr>
              <w:spacing w:after="0" w:line="240" w:lineRule="auto"/>
              <w:jc w:val="center"/>
              <w:rPr>
                <w:rFonts w:ascii="Times New Roman" w:eastAsia="Times New Roman" w:hAnsi="Times New Roman" w:cs="Times New Roman"/>
                <w:b/>
                <w:bCs/>
                <w:color w:val="000000"/>
                <w:sz w:val="26"/>
                <w:szCs w:val="26"/>
              </w:rPr>
            </w:pPr>
            <w:r w:rsidRPr="005735DA">
              <w:rPr>
                <w:rFonts w:ascii="Times New Roman" w:eastAsia="Times New Roman" w:hAnsi="Times New Roman" w:cs="Times New Roman"/>
                <w:b/>
                <w:bCs/>
                <w:color w:val="000000"/>
                <w:sz w:val="26"/>
                <w:szCs w:val="26"/>
              </w:rPr>
              <w:t>STT</w:t>
            </w:r>
          </w:p>
        </w:tc>
        <w:tc>
          <w:tcPr>
            <w:tcW w:w="3386" w:type="dxa"/>
            <w:tcBorders>
              <w:top w:val="single" w:sz="4" w:space="0" w:color="auto"/>
              <w:left w:val="nil"/>
              <w:bottom w:val="single" w:sz="4" w:space="0" w:color="auto"/>
              <w:right w:val="single" w:sz="4" w:space="0" w:color="auto"/>
            </w:tcBorders>
            <w:shd w:val="clear" w:color="auto" w:fill="auto"/>
            <w:noWrap/>
            <w:vAlign w:val="bottom"/>
            <w:hideMark/>
          </w:tcPr>
          <w:p w:rsidR="005735DA" w:rsidRPr="005735DA" w:rsidRDefault="005735DA" w:rsidP="005735DA">
            <w:pPr>
              <w:spacing w:after="0" w:line="240" w:lineRule="auto"/>
              <w:jc w:val="center"/>
              <w:rPr>
                <w:rFonts w:ascii="Times New Roman" w:eastAsia="Times New Roman" w:hAnsi="Times New Roman" w:cs="Times New Roman"/>
                <w:b/>
                <w:bCs/>
                <w:color w:val="000000"/>
                <w:sz w:val="26"/>
                <w:szCs w:val="26"/>
              </w:rPr>
            </w:pPr>
            <w:r w:rsidRPr="005735DA">
              <w:rPr>
                <w:rFonts w:ascii="Times New Roman" w:eastAsia="Times New Roman" w:hAnsi="Times New Roman" w:cs="Times New Roman"/>
                <w:b/>
                <w:bCs/>
                <w:color w:val="000000"/>
                <w:sz w:val="26"/>
                <w:szCs w:val="26"/>
              </w:rPr>
              <w:t>Mức độ</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5735DA" w:rsidRPr="005735DA" w:rsidRDefault="005735DA" w:rsidP="005735DA">
            <w:pPr>
              <w:spacing w:after="0" w:line="240" w:lineRule="auto"/>
              <w:jc w:val="center"/>
              <w:rPr>
                <w:rFonts w:ascii="Times New Roman" w:eastAsia="Times New Roman" w:hAnsi="Times New Roman" w:cs="Times New Roman"/>
                <w:b/>
                <w:bCs/>
                <w:color w:val="000000"/>
                <w:sz w:val="26"/>
                <w:szCs w:val="26"/>
              </w:rPr>
            </w:pPr>
            <w:r w:rsidRPr="005735DA">
              <w:rPr>
                <w:rFonts w:ascii="Times New Roman" w:eastAsia="Times New Roman" w:hAnsi="Times New Roman" w:cs="Times New Roman"/>
                <w:b/>
                <w:bCs/>
                <w:color w:val="000000"/>
                <w:sz w:val="26"/>
                <w:szCs w:val="26"/>
              </w:rPr>
              <w:t>Số lượng</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5735DA" w:rsidRPr="005735DA" w:rsidRDefault="005735DA" w:rsidP="005735DA">
            <w:pPr>
              <w:spacing w:after="0" w:line="240" w:lineRule="auto"/>
              <w:jc w:val="center"/>
              <w:rPr>
                <w:rFonts w:ascii="Times New Roman" w:eastAsia="Times New Roman" w:hAnsi="Times New Roman" w:cs="Times New Roman"/>
                <w:b/>
                <w:bCs/>
                <w:color w:val="000000"/>
                <w:sz w:val="26"/>
                <w:szCs w:val="26"/>
              </w:rPr>
            </w:pPr>
            <w:r w:rsidRPr="005735DA">
              <w:rPr>
                <w:rFonts w:ascii="Times New Roman" w:eastAsia="Times New Roman" w:hAnsi="Times New Roman" w:cs="Times New Roman"/>
                <w:b/>
                <w:bCs/>
                <w:color w:val="000000"/>
                <w:sz w:val="26"/>
                <w:szCs w:val="26"/>
              </w:rPr>
              <w:t>Tỉ lệ (%)</w:t>
            </w:r>
          </w:p>
        </w:tc>
        <w:tc>
          <w:tcPr>
            <w:tcW w:w="1859" w:type="dxa"/>
            <w:tcBorders>
              <w:top w:val="single" w:sz="4" w:space="0" w:color="auto"/>
              <w:left w:val="nil"/>
              <w:bottom w:val="single" w:sz="4" w:space="0" w:color="auto"/>
              <w:right w:val="single" w:sz="4" w:space="0" w:color="auto"/>
            </w:tcBorders>
            <w:shd w:val="clear" w:color="auto" w:fill="auto"/>
            <w:noWrap/>
            <w:vAlign w:val="bottom"/>
            <w:hideMark/>
          </w:tcPr>
          <w:p w:rsidR="005735DA" w:rsidRPr="005735DA" w:rsidRDefault="005735DA" w:rsidP="005735DA">
            <w:pPr>
              <w:spacing w:after="0" w:line="240" w:lineRule="auto"/>
              <w:jc w:val="center"/>
              <w:rPr>
                <w:rFonts w:ascii="Times New Roman" w:eastAsia="Times New Roman" w:hAnsi="Times New Roman" w:cs="Times New Roman"/>
                <w:b/>
                <w:bCs/>
                <w:color w:val="000000"/>
                <w:sz w:val="26"/>
                <w:szCs w:val="26"/>
              </w:rPr>
            </w:pPr>
            <w:r w:rsidRPr="005735DA">
              <w:rPr>
                <w:rFonts w:ascii="Times New Roman" w:eastAsia="Times New Roman" w:hAnsi="Times New Roman" w:cs="Times New Roman"/>
                <w:b/>
                <w:bCs/>
                <w:color w:val="000000"/>
                <w:sz w:val="26"/>
                <w:szCs w:val="26"/>
              </w:rPr>
              <w:t>Ghi chú</w:t>
            </w:r>
          </w:p>
        </w:tc>
      </w:tr>
      <w:tr w:rsidR="005735DA" w:rsidRPr="005735DA" w:rsidTr="005735D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1</w:t>
            </w:r>
          </w:p>
        </w:tc>
        <w:tc>
          <w:tcPr>
            <w:tcW w:w="3386"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Đáp ứng hoàn toàn</w:t>
            </w:r>
          </w:p>
        </w:tc>
        <w:tc>
          <w:tcPr>
            <w:tcW w:w="152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5</w:t>
            </w:r>
          </w:p>
        </w:tc>
        <w:tc>
          <w:tcPr>
            <w:tcW w:w="174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33,3</w:t>
            </w:r>
          </w:p>
        </w:tc>
        <w:tc>
          <w:tcPr>
            <w:tcW w:w="1859"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 </w:t>
            </w:r>
          </w:p>
        </w:tc>
      </w:tr>
      <w:tr w:rsidR="005735DA" w:rsidRPr="005735DA" w:rsidTr="005735D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2</w:t>
            </w:r>
          </w:p>
        </w:tc>
        <w:tc>
          <w:tcPr>
            <w:tcW w:w="3386"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Đáp ứng phần lớn</w:t>
            </w:r>
          </w:p>
        </w:tc>
        <w:tc>
          <w:tcPr>
            <w:tcW w:w="152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8</w:t>
            </w:r>
          </w:p>
        </w:tc>
        <w:tc>
          <w:tcPr>
            <w:tcW w:w="174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53,4</w:t>
            </w:r>
          </w:p>
        </w:tc>
        <w:tc>
          <w:tcPr>
            <w:tcW w:w="1859"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 </w:t>
            </w:r>
          </w:p>
        </w:tc>
      </w:tr>
      <w:tr w:rsidR="005735DA" w:rsidRPr="005735DA" w:rsidTr="005735D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3</w:t>
            </w:r>
          </w:p>
        </w:tc>
        <w:tc>
          <w:tcPr>
            <w:tcW w:w="3386"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Đáp ứng trung bình</w:t>
            </w:r>
          </w:p>
        </w:tc>
        <w:tc>
          <w:tcPr>
            <w:tcW w:w="152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2</w:t>
            </w:r>
          </w:p>
        </w:tc>
        <w:tc>
          <w:tcPr>
            <w:tcW w:w="174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13,3</w:t>
            </w:r>
          </w:p>
        </w:tc>
        <w:tc>
          <w:tcPr>
            <w:tcW w:w="1859"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 </w:t>
            </w:r>
          </w:p>
        </w:tc>
      </w:tr>
      <w:tr w:rsidR="005735DA" w:rsidRPr="005735DA" w:rsidTr="005735D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4</w:t>
            </w:r>
          </w:p>
        </w:tc>
        <w:tc>
          <w:tcPr>
            <w:tcW w:w="3386"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Phần lớn không đáp ứng</w:t>
            </w:r>
          </w:p>
        </w:tc>
        <w:tc>
          <w:tcPr>
            <w:tcW w:w="152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0</w:t>
            </w:r>
          </w:p>
        </w:tc>
        <w:tc>
          <w:tcPr>
            <w:tcW w:w="174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0</w:t>
            </w:r>
          </w:p>
        </w:tc>
        <w:tc>
          <w:tcPr>
            <w:tcW w:w="1859"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 </w:t>
            </w:r>
          </w:p>
        </w:tc>
      </w:tr>
      <w:tr w:rsidR="005735DA" w:rsidRPr="005735DA" w:rsidTr="005735DA">
        <w:trPr>
          <w:trHeight w:val="3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5</w:t>
            </w:r>
          </w:p>
        </w:tc>
        <w:tc>
          <w:tcPr>
            <w:tcW w:w="3386"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Hoàn toàn không đáp ứng</w:t>
            </w:r>
          </w:p>
        </w:tc>
        <w:tc>
          <w:tcPr>
            <w:tcW w:w="152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0</w:t>
            </w:r>
          </w:p>
        </w:tc>
        <w:tc>
          <w:tcPr>
            <w:tcW w:w="174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0</w:t>
            </w:r>
          </w:p>
        </w:tc>
        <w:tc>
          <w:tcPr>
            <w:tcW w:w="1859"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color w:val="000000"/>
                <w:sz w:val="26"/>
                <w:szCs w:val="26"/>
              </w:rPr>
            </w:pPr>
            <w:r w:rsidRPr="005735DA">
              <w:rPr>
                <w:rFonts w:ascii="Times New Roman" w:eastAsia="Times New Roman" w:hAnsi="Times New Roman" w:cs="Times New Roman"/>
                <w:color w:val="000000"/>
                <w:sz w:val="26"/>
                <w:szCs w:val="26"/>
              </w:rPr>
              <w:t> </w:t>
            </w:r>
          </w:p>
        </w:tc>
      </w:tr>
      <w:tr w:rsidR="005735DA" w:rsidRPr="005735DA" w:rsidTr="005735DA">
        <w:trPr>
          <w:trHeight w:val="330"/>
        </w:trPr>
        <w:tc>
          <w:tcPr>
            <w:tcW w:w="425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35DA" w:rsidRPr="005735DA" w:rsidRDefault="005735DA" w:rsidP="005735DA">
            <w:pPr>
              <w:spacing w:after="0" w:line="240" w:lineRule="auto"/>
              <w:jc w:val="center"/>
              <w:rPr>
                <w:rFonts w:ascii="Times New Roman" w:eastAsia="Times New Roman" w:hAnsi="Times New Roman" w:cs="Times New Roman"/>
                <w:b/>
                <w:bCs/>
                <w:color w:val="000000"/>
                <w:sz w:val="26"/>
                <w:szCs w:val="26"/>
              </w:rPr>
            </w:pPr>
            <w:r w:rsidRPr="005735DA">
              <w:rPr>
                <w:rFonts w:ascii="Times New Roman" w:eastAsia="Times New Roman" w:hAnsi="Times New Roman" w:cs="Times New Roman"/>
                <w:b/>
                <w:bCs/>
                <w:color w:val="000000"/>
                <w:sz w:val="26"/>
                <w:szCs w:val="26"/>
              </w:rPr>
              <w:t>Tổng</w:t>
            </w:r>
          </w:p>
        </w:tc>
        <w:tc>
          <w:tcPr>
            <w:tcW w:w="152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b/>
                <w:bCs/>
                <w:color w:val="000000"/>
                <w:sz w:val="26"/>
                <w:szCs w:val="26"/>
              </w:rPr>
            </w:pPr>
            <w:r w:rsidRPr="005735DA">
              <w:rPr>
                <w:rFonts w:ascii="Times New Roman" w:eastAsia="Times New Roman" w:hAnsi="Times New Roman" w:cs="Times New Roman"/>
                <w:b/>
                <w:bCs/>
                <w:color w:val="000000"/>
                <w:sz w:val="26"/>
                <w:szCs w:val="26"/>
              </w:rPr>
              <w:t>15</w:t>
            </w:r>
          </w:p>
        </w:tc>
        <w:tc>
          <w:tcPr>
            <w:tcW w:w="1740"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b/>
                <w:bCs/>
                <w:color w:val="000000"/>
                <w:sz w:val="26"/>
                <w:szCs w:val="26"/>
              </w:rPr>
            </w:pPr>
            <w:r w:rsidRPr="005735DA">
              <w:rPr>
                <w:rFonts w:ascii="Times New Roman" w:eastAsia="Times New Roman" w:hAnsi="Times New Roman" w:cs="Times New Roman"/>
                <w:b/>
                <w:bCs/>
                <w:color w:val="000000"/>
                <w:sz w:val="26"/>
                <w:szCs w:val="26"/>
              </w:rPr>
              <w:t>100</w:t>
            </w:r>
          </w:p>
        </w:tc>
        <w:tc>
          <w:tcPr>
            <w:tcW w:w="1859" w:type="dxa"/>
            <w:tcBorders>
              <w:top w:val="nil"/>
              <w:left w:val="nil"/>
              <w:bottom w:val="single" w:sz="4" w:space="0" w:color="auto"/>
              <w:right w:val="single" w:sz="4" w:space="0" w:color="auto"/>
            </w:tcBorders>
            <w:shd w:val="clear" w:color="auto" w:fill="auto"/>
            <w:noWrap/>
            <w:vAlign w:val="center"/>
            <w:hideMark/>
          </w:tcPr>
          <w:p w:rsidR="005735DA" w:rsidRPr="005735DA" w:rsidRDefault="005735DA" w:rsidP="005735DA">
            <w:pPr>
              <w:spacing w:after="0" w:line="240" w:lineRule="auto"/>
              <w:jc w:val="center"/>
              <w:rPr>
                <w:rFonts w:ascii="Times New Roman" w:eastAsia="Times New Roman" w:hAnsi="Times New Roman" w:cs="Times New Roman"/>
                <w:b/>
                <w:bCs/>
                <w:color w:val="000000"/>
                <w:sz w:val="26"/>
                <w:szCs w:val="26"/>
              </w:rPr>
            </w:pPr>
            <w:r w:rsidRPr="005735DA">
              <w:rPr>
                <w:rFonts w:ascii="Times New Roman" w:eastAsia="Times New Roman" w:hAnsi="Times New Roman" w:cs="Times New Roman"/>
                <w:b/>
                <w:bCs/>
                <w:color w:val="000000"/>
                <w:sz w:val="26"/>
                <w:szCs w:val="26"/>
              </w:rPr>
              <w:t> </w:t>
            </w:r>
          </w:p>
        </w:tc>
      </w:tr>
      <w:tr w:rsidR="005735DA" w:rsidRPr="005735DA" w:rsidTr="005735DA">
        <w:trPr>
          <w:trHeight w:val="330"/>
        </w:trPr>
        <w:tc>
          <w:tcPr>
            <w:tcW w:w="937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35DA" w:rsidRPr="005735DA" w:rsidRDefault="005735DA" w:rsidP="005735DA">
            <w:pPr>
              <w:spacing w:after="0" w:line="240" w:lineRule="auto"/>
              <w:jc w:val="center"/>
              <w:rPr>
                <w:rFonts w:ascii="Times New Roman" w:eastAsia="Times New Roman" w:hAnsi="Times New Roman" w:cs="Times New Roman"/>
                <w:i/>
                <w:iCs/>
                <w:color w:val="000000"/>
                <w:sz w:val="26"/>
                <w:szCs w:val="26"/>
              </w:rPr>
            </w:pPr>
            <w:r w:rsidRPr="005735DA">
              <w:rPr>
                <w:rFonts w:ascii="Times New Roman" w:eastAsia="Times New Roman" w:hAnsi="Times New Roman" w:cs="Times New Roman"/>
                <w:i/>
                <w:iCs/>
                <w:color w:val="000000"/>
                <w:sz w:val="26"/>
                <w:szCs w:val="26"/>
              </w:rPr>
              <w:t>Bảng 2.2.3. Năng lực tự chủ và trách nhiệm nghề nghiệp của sinh viên.</w:t>
            </w:r>
          </w:p>
        </w:tc>
      </w:tr>
    </w:tbl>
    <w:p w:rsidR="00683232" w:rsidRDefault="00683232" w:rsidP="006C6E82">
      <w:pPr>
        <w:spacing w:after="60" w:line="240" w:lineRule="auto"/>
        <w:jc w:val="both"/>
        <w:rPr>
          <w:rFonts w:ascii="Times New Roman" w:hAnsi="Times New Roman" w:cs="Times New Roman"/>
          <w:b/>
          <w:sz w:val="26"/>
          <w:szCs w:val="26"/>
        </w:rPr>
      </w:pPr>
    </w:p>
    <w:p w:rsidR="00F42904" w:rsidRDefault="00F42904" w:rsidP="006C6E82">
      <w:pPr>
        <w:spacing w:after="60" w:line="240" w:lineRule="auto"/>
        <w:jc w:val="both"/>
        <w:rPr>
          <w:rFonts w:ascii="Times New Roman" w:hAnsi="Times New Roman" w:cs="Times New Roman"/>
          <w:b/>
          <w:sz w:val="26"/>
          <w:szCs w:val="26"/>
        </w:rPr>
      </w:pPr>
      <w:r>
        <w:rPr>
          <w:noProof/>
        </w:rPr>
        <w:drawing>
          <wp:inline distT="0" distB="0" distL="0" distR="0" wp14:anchorId="09D81C28" wp14:editId="64C88B70">
            <wp:extent cx="5900468" cy="2570671"/>
            <wp:effectExtent l="0" t="0" r="24130" b="2032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F2396" w:rsidRDefault="000916DE" w:rsidP="006C6E82">
      <w:pPr>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3</w:t>
      </w:r>
      <w:r w:rsidR="00B7404C">
        <w:rPr>
          <w:rFonts w:ascii="Times New Roman" w:hAnsi="Times New Roman" w:cs="Times New Roman"/>
          <w:b/>
          <w:sz w:val="26"/>
          <w:szCs w:val="26"/>
        </w:rPr>
        <w:t xml:space="preserve">. </w:t>
      </w:r>
      <w:r w:rsidR="00FF2396">
        <w:rPr>
          <w:rFonts w:ascii="Times New Roman" w:hAnsi="Times New Roman" w:cs="Times New Roman"/>
          <w:b/>
          <w:sz w:val="26"/>
          <w:szCs w:val="26"/>
        </w:rPr>
        <w:t xml:space="preserve">Nhu cầu tuyển dụng của doanh nghiệp </w:t>
      </w:r>
    </w:p>
    <w:p w:rsidR="002A251B" w:rsidRPr="002A251B" w:rsidRDefault="002A251B" w:rsidP="00DD4C72">
      <w:pPr>
        <w:spacing w:after="60" w:line="240" w:lineRule="auto"/>
        <w:ind w:firstLine="720"/>
        <w:jc w:val="both"/>
        <w:rPr>
          <w:rFonts w:ascii="Times New Roman" w:hAnsi="Times New Roman" w:cs="Times New Roman"/>
          <w:sz w:val="26"/>
          <w:szCs w:val="26"/>
        </w:rPr>
      </w:pPr>
      <w:r w:rsidRPr="002A251B">
        <w:rPr>
          <w:rFonts w:ascii="Times New Roman" w:hAnsi="Times New Roman" w:cs="Times New Roman"/>
          <w:sz w:val="26"/>
          <w:szCs w:val="26"/>
        </w:rPr>
        <w:t>Trong số 15</w:t>
      </w:r>
      <w:r>
        <w:rPr>
          <w:rFonts w:ascii="Times New Roman" w:hAnsi="Times New Roman" w:cs="Times New Roman"/>
          <w:sz w:val="26"/>
          <w:szCs w:val="26"/>
        </w:rPr>
        <w:t xml:space="preserve"> DN được khảo sát, số lượng lao động ng</w:t>
      </w:r>
      <w:r w:rsidR="00D30024">
        <w:rPr>
          <w:rFonts w:ascii="Times New Roman" w:hAnsi="Times New Roman" w:cs="Times New Roman"/>
          <w:sz w:val="26"/>
          <w:szCs w:val="26"/>
        </w:rPr>
        <w:t>hề</w:t>
      </w:r>
      <w:r>
        <w:rPr>
          <w:rFonts w:ascii="Times New Roman" w:hAnsi="Times New Roman" w:cs="Times New Roman"/>
          <w:sz w:val="26"/>
          <w:szCs w:val="26"/>
        </w:rPr>
        <w:t xml:space="preserve"> CNKT </w:t>
      </w:r>
      <w:r w:rsidR="00C208E3">
        <w:rPr>
          <w:rFonts w:ascii="Times New Roman" w:hAnsi="Times New Roman" w:cs="Times New Roman"/>
          <w:sz w:val="26"/>
          <w:szCs w:val="26"/>
        </w:rPr>
        <w:t>C</w:t>
      </w:r>
      <w:r>
        <w:rPr>
          <w:rFonts w:ascii="Times New Roman" w:hAnsi="Times New Roman" w:cs="Times New Roman"/>
          <w:sz w:val="26"/>
          <w:szCs w:val="26"/>
        </w:rPr>
        <w:t>ơ khí (</w:t>
      </w:r>
      <w:r w:rsidR="00E63E0A">
        <w:rPr>
          <w:rFonts w:ascii="Times New Roman" w:hAnsi="Times New Roman" w:cs="Times New Roman"/>
          <w:sz w:val="26"/>
          <w:szCs w:val="26"/>
        </w:rPr>
        <w:t xml:space="preserve">trình độ </w:t>
      </w:r>
      <w:r>
        <w:rPr>
          <w:rFonts w:ascii="Times New Roman" w:hAnsi="Times New Roman" w:cs="Times New Roman"/>
          <w:sz w:val="26"/>
          <w:szCs w:val="26"/>
        </w:rPr>
        <w:t xml:space="preserve">cao đẳng) </w:t>
      </w:r>
      <w:r w:rsidR="00DD4C72">
        <w:rPr>
          <w:rFonts w:ascii="Times New Roman" w:hAnsi="Times New Roman" w:cs="Times New Roman"/>
          <w:sz w:val="26"/>
          <w:szCs w:val="26"/>
        </w:rPr>
        <w:t>dự kiến tuyển dụng là 71 lao động</w:t>
      </w:r>
      <w:r w:rsidR="00E63E0A">
        <w:rPr>
          <w:rFonts w:ascii="Times New Roman" w:hAnsi="Times New Roman" w:cs="Times New Roman"/>
          <w:sz w:val="26"/>
          <w:szCs w:val="26"/>
        </w:rPr>
        <w:t xml:space="preserve"> (tỉ lệ 70%)</w:t>
      </w:r>
      <w:r w:rsidR="00DD4C72">
        <w:rPr>
          <w:rFonts w:ascii="Times New Roman" w:hAnsi="Times New Roman" w:cs="Times New Roman"/>
          <w:sz w:val="26"/>
          <w:szCs w:val="26"/>
        </w:rPr>
        <w:t xml:space="preserve">. </w:t>
      </w:r>
      <w:r w:rsidR="006E4FE2">
        <w:rPr>
          <w:rFonts w:ascii="Times New Roman" w:hAnsi="Times New Roman" w:cs="Times New Roman"/>
          <w:sz w:val="26"/>
          <w:szCs w:val="26"/>
        </w:rPr>
        <w:t>Như vậy, trung bình mỗi DN có nhu cầu tuyển dụng khoảng 5 lao động</w:t>
      </w:r>
      <w:r w:rsidR="00D30024">
        <w:rPr>
          <w:rFonts w:ascii="Times New Roman" w:hAnsi="Times New Roman" w:cs="Times New Roman"/>
          <w:sz w:val="26"/>
          <w:szCs w:val="26"/>
        </w:rPr>
        <w:t>. Ngoài ra</w:t>
      </w:r>
      <w:r w:rsidR="00BE68BC">
        <w:rPr>
          <w:rFonts w:ascii="Times New Roman" w:hAnsi="Times New Roman" w:cs="Times New Roman"/>
          <w:sz w:val="26"/>
          <w:szCs w:val="26"/>
        </w:rPr>
        <w:t>,</w:t>
      </w:r>
      <w:r w:rsidR="00D30024">
        <w:rPr>
          <w:rFonts w:ascii="Times New Roman" w:hAnsi="Times New Roman" w:cs="Times New Roman"/>
          <w:sz w:val="26"/>
          <w:szCs w:val="26"/>
        </w:rPr>
        <w:t xml:space="preserve"> nhu cầu lao động nghề CNKT Cơ khí trình độ</w:t>
      </w:r>
      <w:r w:rsidR="00634915">
        <w:rPr>
          <w:rFonts w:ascii="Times New Roman" w:hAnsi="Times New Roman" w:cs="Times New Roman"/>
          <w:sz w:val="26"/>
          <w:szCs w:val="26"/>
        </w:rPr>
        <w:t xml:space="preserve"> trung cấp chiếm tỉ lệ 30%. Xem </w:t>
      </w:r>
      <w:r w:rsidR="00634915" w:rsidRPr="00634915">
        <w:rPr>
          <w:rFonts w:ascii="Times New Roman" w:hAnsi="Times New Roman" w:cs="Times New Roman"/>
          <w:i/>
          <w:sz w:val="26"/>
          <w:szCs w:val="26"/>
        </w:rPr>
        <w:t>Bảng 3</w:t>
      </w:r>
      <w:r w:rsidR="00634915">
        <w:rPr>
          <w:rFonts w:ascii="Times New Roman" w:hAnsi="Times New Roman" w:cs="Times New Roman"/>
          <w:sz w:val="26"/>
          <w:szCs w:val="26"/>
        </w:rPr>
        <w:t xml:space="preserve">, </w:t>
      </w:r>
      <w:r w:rsidR="00634915" w:rsidRPr="00634915">
        <w:rPr>
          <w:rFonts w:ascii="Times New Roman" w:hAnsi="Times New Roman" w:cs="Times New Roman"/>
          <w:i/>
          <w:sz w:val="26"/>
          <w:szCs w:val="26"/>
        </w:rPr>
        <w:t>Biểu đồ 3</w:t>
      </w:r>
      <w:r w:rsidR="00634915">
        <w:rPr>
          <w:rFonts w:ascii="Times New Roman" w:hAnsi="Times New Roman" w:cs="Times New Roman"/>
          <w:sz w:val="26"/>
          <w:szCs w:val="26"/>
        </w:rPr>
        <w:t>.</w:t>
      </w:r>
      <w:r w:rsidR="00D30024">
        <w:rPr>
          <w:rFonts w:ascii="Times New Roman" w:hAnsi="Times New Roman" w:cs="Times New Roman"/>
          <w:sz w:val="26"/>
          <w:szCs w:val="26"/>
        </w:rPr>
        <w:t xml:space="preserve"> </w:t>
      </w:r>
      <w:r w:rsidR="006E4FE2">
        <w:rPr>
          <w:rFonts w:ascii="Times New Roman" w:hAnsi="Times New Roman" w:cs="Times New Roman"/>
          <w:sz w:val="26"/>
          <w:szCs w:val="26"/>
        </w:rPr>
        <w:t xml:space="preserve"> </w:t>
      </w:r>
    </w:p>
    <w:tbl>
      <w:tblPr>
        <w:tblW w:w="9245" w:type="dxa"/>
        <w:jc w:val="center"/>
        <w:tblInd w:w="93" w:type="dxa"/>
        <w:tblLook w:val="04A0" w:firstRow="1" w:lastRow="0" w:firstColumn="1" w:lastColumn="0" w:noHBand="0" w:noVBand="1"/>
      </w:tblPr>
      <w:tblGrid>
        <w:gridCol w:w="765"/>
        <w:gridCol w:w="1594"/>
        <w:gridCol w:w="1465"/>
        <w:gridCol w:w="1464"/>
        <w:gridCol w:w="3957"/>
      </w:tblGrid>
      <w:tr w:rsidR="005C50A1" w:rsidRPr="008F779A" w:rsidTr="00A73DD0">
        <w:trPr>
          <w:trHeight w:val="409"/>
          <w:jc w:val="center"/>
        </w:trPr>
        <w:tc>
          <w:tcPr>
            <w:tcW w:w="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b/>
                <w:bCs/>
                <w:color w:val="000000"/>
                <w:sz w:val="26"/>
                <w:szCs w:val="26"/>
              </w:rPr>
            </w:pPr>
            <w:r w:rsidRPr="008F779A">
              <w:rPr>
                <w:rFonts w:ascii="Times New Roman" w:eastAsia="Times New Roman" w:hAnsi="Times New Roman" w:cs="Times New Roman"/>
                <w:b/>
                <w:bCs/>
                <w:color w:val="000000"/>
                <w:sz w:val="26"/>
                <w:szCs w:val="26"/>
              </w:rPr>
              <w:t>STT</w:t>
            </w:r>
          </w:p>
        </w:tc>
        <w:tc>
          <w:tcPr>
            <w:tcW w:w="1594" w:type="dxa"/>
            <w:tcBorders>
              <w:top w:val="single" w:sz="4" w:space="0" w:color="auto"/>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b/>
                <w:bCs/>
                <w:color w:val="000000"/>
                <w:sz w:val="26"/>
                <w:szCs w:val="26"/>
              </w:rPr>
            </w:pPr>
            <w:r w:rsidRPr="008F779A">
              <w:rPr>
                <w:rFonts w:ascii="Times New Roman" w:eastAsia="Times New Roman" w:hAnsi="Times New Roman" w:cs="Times New Roman"/>
                <w:b/>
                <w:bCs/>
                <w:color w:val="000000"/>
                <w:sz w:val="26"/>
                <w:szCs w:val="26"/>
              </w:rPr>
              <w:t>Trình độ</w:t>
            </w:r>
          </w:p>
        </w:tc>
        <w:tc>
          <w:tcPr>
            <w:tcW w:w="1465" w:type="dxa"/>
            <w:tcBorders>
              <w:top w:val="single" w:sz="4" w:space="0" w:color="auto"/>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b/>
                <w:bCs/>
                <w:color w:val="000000"/>
                <w:sz w:val="26"/>
                <w:szCs w:val="26"/>
              </w:rPr>
            </w:pPr>
            <w:r w:rsidRPr="008F779A">
              <w:rPr>
                <w:rFonts w:ascii="Times New Roman" w:eastAsia="Times New Roman" w:hAnsi="Times New Roman" w:cs="Times New Roman"/>
                <w:b/>
                <w:bCs/>
                <w:color w:val="000000"/>
                <w:sz w:val="26"/>
                <w:szCs w:val="26"/>
              </w:rPr>
              <w:t>Số lượng</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b/>
                <w:bCs/>
                <w:color w:val="000000"/>
                <w:sz w:val="26"/>
                <w:szCs w:val="26"/>
              </w:rPr>
            </w:pPr>
            <w:r w:rsidRPr="008F779A">
              <w:rPr>
                <w:rFonts w:ascii="Times New Roman" w:eastAsia="Times New Roman" w:hAnsi="Times New Roman" w:cs="Times New Roman"/>
                <w:b/>
                <w:bCs/>
                <w:color w:val="000000"/>
                <w:sz w:val="26"/>
                <w:szCs w:val="26"/>
              </w:rPr>
              <w:t>Tỉ lệ (%)</w:t>
            </w:r>
          </w:p>
        </w:tc>
        <w:tc>
          <w:tcPr>
            <w:tcW w:w="3957" w:type="dxa"/>
            <w:tcBorders>
              <w:top w:val="single" w:sz="4" w:space="0" w:color="auto"/>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b/>
                <w:bCs/>
                <w:color w:val="000000"/>
                <w:sz w:val="26"/>
                <w:szCs w:val="26"/>
              </w:rPr>
            </w:pPr>
            <w:r w:rsidRPr="008F779A">
              <w:rPr>
                <w:rFonts w:ascii="Times New Roman" w:eastAsia="Times New Roman" w:hAnsi="Times New Roman" w:cs="Times New Roman"/>
                <w:b/>
                <w:bCs/>
                <w:color w:val="000000"/>
                <w:sz w:val="26"/>
                <w:szCs w:val="26"/>
              </w:rPr>
              <w:t>Ghi chú</w:t>
            </w:r>
          </w:p>
        </w:tc>
      </w:tr>
      <w:tr w:rsidR="008F779A" w:rsidRPr="008F779A" w:rsidTr="00A73DD0">
        <w:trPr>
          <w:trHeight w:val="279"/>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1</w:t>
            </w:r>
          </w:p>
        </w:tc>
        <w:tc>
          <w:tcPr>
            <w:tcW w:w="1594" w:type="dxa"/>
            <w:tcBorders>
              <w:top w:val="nil"/>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Cao đẳng</w:t>
            </w:r>
          </w:p>
        </w:tc>
        <w:tc>
          <w:tcPr>
            <w:tcW w:w="1465" w:type="dxa"/>
            <w:tcBorders>
              <w:top w:val="nil"/>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71</w:t>
            </w:r>
          </w:p>
        </w:tc>
        <w:tc>
          <w:tcPr>
            <w:tcW w:w="1464" w:type="dxa"/>
            <w:tcBorders>
              <w:top w:val="nil"/>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70</w:t>
            </w:r>
          </w:p>
        </w:tc>
        <w:tc>
          <w:tcPr>
            <w:tcW w:w="3957" w:type="dxa"/>
            <w:tcBorders>
              <w:top w:val="nil"/>
              <w:left w:val="nil"/>
              <w:bottom w:val="single" w:sz="4" w:space="0" w:color="auto"/>
              <w:right w:val="single" w:sz="4" w:space="0" w:color="auto"/>
            </w:tcBorders>
            <w:shd w:val="clear" w:color="auto" w:fill="auto"/>
            <w:noWrap/>
            <w:vAlign w:val="bottom"/>
            <w:hideMark/>
          </w:tcPr>
          <w:p w:rsidR="008F779A" w:rsidRPr="008F779A" w:rsidRDefault="008F779A" w:rsidP="008F779A">
            <w:pPr>
              <w:spacing w:after="0" w:line="240" w:lineRule="auto"/>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 </w:t>
            </w:r>
          </w:p>
        </w:tc>
      </w:tr>
      <w:tr w:rsidR="008F779A" w:rsidRPr="008F779A" w:rsidTr="00A73DD0">
        <w:trPr>
          <w:trHeight w:val="298"/>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2</w:t>
            </w:r>
          </w:p>
        </w:tc>
        <w:tc>
          <w:tcPr>
            <w:tcW w:w="1594" w:type="dxa"/>
            <w:tcBorders>
              <w:top w:val="nil"/>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Trung cấp</w:t>
            </w:r>
          </w:p>
        </w:tc>
        <w:tc>
          <w:tcPr>
            <w:tcW w:w="1465" w:type="dxa"/>
            <w:tcBorders>
              <w:top w:val="nil"/>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30</w:t>
            </w:r>
          </w:p>
        </w:tc>
        <w:tc>
          <w:tcPr>
            <w:tcW w:w="1464" w:type="dxa"/>
            <w:tcBorders>
              <w:top w:val="nil"/>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30</w:t>
            </w:r>
          </w:p>
        </w:tc>
        <w:tc>
          <w:tcPr>
            <w:tcW w:w="3957" w:type="dxa"/>
            <w:tcBorders>
              <w:top w:val="nil"/>
              <w:left w:val="nil"/>
              <w:bottom w:val="single" w:sz="4" w:space="0" w:color="auto"/>
              <w:right w:val="single" w:sz="4" w:space="0" w:color="auto"/>
            </w:tcBorders>
            <w:shd w:val="clear" w:color="auto" w:fill="auto"/>
            <w:vAlign w:val="bottom"/>
            <w:hideMark/>
          </w:tcPr>
          <w:p w:rsidR="008F779A" w:rsidRPr="008F779A" w:rsidRDefault="008F779A" w:rsidP="008F779A">
            <w:pPr>
              <w:spacing w:after="0" w:line="240" w:lineRule="auto"/>
              <w:rPr>
                <w:rFonts w:ascii="Times New Roman" w:eastAsia="Times New Roman" w:hAnsi="Times New Roman" w:cs="Times New Roman"/>
                <w:color w:val="000000"/>
                <w:sz w:val="26"/>
                <w:szCs w:val="26"/>
              </w:rPr>
            </w:pPr>
            <w:r w:rsidRPr="008F779A">
              <w:rPr>
                <w:rFonts w:ascii="Times New Roman" w:eastAsia="Times New Roman" w:hAnsi="Times New Roman" w:cs="Times New Roman"/>
                <w:color w:val="000000"/>
                <w:sz w:val="26"/>
                <w:szCs w:val="26"/>
              </w:rPr>
              <w:t>Có trong nội dung phiếu khảo sát.</w:t>
            </w:r>
          </w:p>
        </w:tc>
      </w:tr>
      <w:tr w:rsidR="008F779A" w:rsidRPr="008F779A" w:rsidTr="00A73DD0">
        <w:trPr>
          <w:trHeight w:val="379"/>
          <w:jc w:val="center"/>
        </w:trPr>
        <w:tc>
          <w:tcPr>
            <w:tcW w:w="23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b/>
                <w:bCs/>
                <w:color w:val="000000"/>
                <w:sz w:val="26"/>
                <w:szCs w:val="26"/>
              </w:rPr>
            </w:pPr>
            <w:r w:rsidRPr="008F779A">
              <w:rPr>
                <w:rFonts w:ascii="Times New Roman" w:eastAsia="Times New Roman" w:hAnsi="Times New Roman" w:cs="Times New Roman"/>
                <w:b/>
                <w:bCs/>
                <w:color w:val="000000"/>
                <w:sz w:val="26"/>
                <w:szCs w:val="26"/>
              </w:rPr>
              <w:t>Tổng</w:t>
            </w:r>
          </w:p>
        </w:tc>
        <w:tc>
          <w:tcPr>
            <w:tcW w:w="1465" w:type="dxa"/>
            <w:tcBorders>
              <w:top w:val="nil"/>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b/>
                <w:bCs/>
                <w:color w:val="000000"/>
                <w:sz w:val="26"/>
                <w:szCs w:val="26"/>
              </w:rPr>
            </w:pPr>
            <w:r w:rsidRPr="008F779A">
              <w:rPr>
                <w:rFonts w:ascii="Times New Roman" w:eastAsia="Times New Roman" w:hAnsi="Times New Roman" w:cs="Times New Roman"/>
                <w:b/>
                <w:bCs/>
                <w:color w:val="000000"/>
                <w:sz w:val="26"/>
                <w:szCs w:val="26"/>
              </w:rPr>
              <w:t>101</w:t>
            </w:r>
          </w:p>
        </w:tc>
        <w:tc>
          <w:tcPr>
            <w:tcW w:w="1464" w:type="dxa"/>
            <w:tcBorders>
              <w:top w:val="nil"/>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jc w:val="center"/>
              <w:rPr>
                <w:rFonts w:ascii="Times New Roman" w:eastAsia="Times New Roman" w:hAnsi="Times New Roman" w:cs="Times New Roman"/>
                <w:b/>
                <w:bCs/>
                <w:color w:val="000000"/>
                <w:sz w:val="26"/>
                <w:szCs w:val="26"/>
              </w:rPr>
            </w:pPr>
            <w:r w:rsidRPr="008F779A">
              <w:rPr>
                <w:rFonts w:ascii="Times New Roman" w:eastAsia="Times New Roman" w:hAnsi="Times New Roman" w:cs="Times New Roman"/>
                <w:b/>
                <w:bCs/>
                <w:color w:val="000000"/>
                <w:sz w:val="26"/>
                <w:szCs w:val="26"/>
              </w:rPr>
              <w:t>100</w:t>
            </w:r>
          </w:p>
        </w:tc>
        <w:tc>
          <w:tcPr>
            <w:tcW w:w="3957" w:type="dxa"/>
            <w:tcBorders>
              <w:top w:val="nil"/>
              <w:left w:val="nil"/>
              <w:bottom w:val="single" w:sz="4" w:space="0" w:color="auto"/>
              <w:right w:val="single" w:sz="4" w:space="0" w:color="auto"/>
            </w:tcBorders>
            <w:shd w:val="clear" w:color="auto" w:fill="auto"/>
            <w:noWrap/>
            <w:vAlign w:val="center"/>
            <w:hideMark/>
          </w:tcPr>
          <w:p w:rsidR="008F779A" w:rsidRPr="008F779A" w:rsidRDefault="008F779A" w:rsidP="008F779A">
            <w:pPr>
              <w:spacing w:after="0" w:line="240" w:lineRule="auto"/>
              <w:rPr>
                <w:rFonts w:ascii="Times New Roman" w:eastAsia="Times New Roman" w:hAnsi="Times New Roman" w:cs="Times New Roman"/>
                <w:b/>
                <w:bCs/>
                <w:color w:val="000000"/>
                <w:sz w:val="26"/>
                <w:szCs w:val="26"/>
              </w:rPr>
            </w:pPr>
            <w:r w:rsidRPr="008F779A">
              <w:rPr>
                <w:rFonts w:ascii="Times New Roman" w:eastAsia="Times New Roman" w:hAnsi="Times New Roman" w:cs="Times New Roman"/>
                <w:b/>
                <w:bCs/>
                <w:color w:val="000000"/>
                <w:sz w:val="26"/>
                <w:szCs w:val="26"/>
              </w:rPr>
              <w:t> </w:t>
            </w:r>
          </w:p>
        </w:tc>
      </w:tr>
      <w:tr w:rsidR="008F779A" w:rsidRPr="008F779A" w:rsidTr="00A73DD0">
        <w:trPr>
          <w:trHeight w:val="285"/>
          <w:jc w:val="center"/>
        </w:trPr>
        <w:tc>
          <w:tcPr>
            <w:tcW w:w="924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779A" w:rsidRPr="008F779A" w:rsidRDefault="008F779A" w:rsidP="008A110B">
            <w:pPr>
              <w:spacing w:after="0" w:line="240" w:lineRule="auto"/>
              <w:jc w:val="center"/>
              <w:rPr>
                <w:rFonts w:ascii="Times New Roman" w:eastAsia="Times New Roman" w:hAnsi="Times New Roman" w:cs="Times New Roman"/>
                <w:i/>
                <w:iCs/>
                <w:color w:val="000000"/>
                <w:sz w:val="26"/>
                <w:szCs w:val="26"/>
              </w:rPr>
            </w:pPr>
            <w:r w:rsidRPr="008F779A">
              <w:rPr>
                <w:rFonts w:ascii="Times New Roman" w:eastAsia="Times New Roman" w:hAnsi="Times New Roman" w:cs="Times New Roman"/>
                <w:i/>
                <w:iCs/>
                <w:color w:val="000000"/>
                <w:sz w:val="26"/>
                <w:szCs w:val="26"/>
              </w:rPr>
              <w:t>Bảng 3. Nhu cầu tuyển dụng lao động ng</w:t>
            </w:r>
            <w:r w:rsidR="008A110B">
              <w:rPr>
                <w:rFonts w:ascii="Times New Roman" w:eastAsia="Times New Roman" w:hAnsi="Times New Roman" w:cs="Times New Roman"/>
                <w:i/>
                <w:iCs/>
                <w:color w:val="000000"/>
                <w:sz w:val="26"/>
                <w:szCs w:val="26"/>
              </w:rPr>
              <w:t>hề</w:t>
            </w:r>
            <w:r w:rsidRPr="008F779A">
              <w:rPr>
                <w:rFonts w:ascii="Times New Roman" w:eastAsia="Times New Roman" w:hAnsi="Times New Roman" w:cs="Times New Roman"/>
                <w:i/>
                <w:iCs/>
                <w:color w:val="000000"/>
                <w:sz w:val="26"/>
                <w:szCs w:val="26"/>
              </w:rPr>
              <w:t xml:space="preserve"> CNKT Cơ khí.</w:t>
            </w:r>
          </w:p>
        </w:tc>
      </w:tr>
    </w:tbl>
    <w:p w:rsidR="00246141" w:rsidRDefault="00246141" w:rsidP="00753E88">
      <w:pPr>
        <w:spacing w:after="60" w:line="240" w:lineRule="auto"/>
        <w:rPr>
          <w:rFonts w:ascii="Times New Roman" w:hAnsi="Times New Roman" w:cs="Times New Roman"/>
          <w:b/>
          <w:sz w:val="26"/>
          <w:szCs w:val="26"/>
        </w:rPr>
      </w:pPr>
    </w:p>
    <w:p w:rsidR="008F779A" w:rsidRDefault="00B65C05" w:rsidP="00E16BCB">
      <w:pPr>
        <w:spacing w:after="60" w:line="240" w:lineRule="auto"/>
        <w:jc w:val="center"/>
        <w:rPr>
          <w:rFonts w:ascii="Times New Roman" w:hAnsi="Times New Roman" w:cs="Times New Roman"/>
          <w:b/>
          <w:sz w:val="26"/>
          <w:szCs w:val="26"/>
        </w:rPr>
      </w:pPr>
      <w:r>
        <w:rPr>
          <w:noProof/>
        </w:rPr>
        <w:drawing>
          <wp:inline distT="0" distB="0" distL="0" distR="0" wp14:anchorId="0BEEE332" wp14:editId="0CBCCCAA">
            <wp:extent cx="5840083" cy="2009954"/>
            <wp:effectExtent l="0" t="0" r="2794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B5055" w:rsidRPr="007F0DB2" w:rsidRDefault="002640B9" w:rsidP="00E443CE">
      <w:pPr>
        <w:spacing w:after="0" w:line="240" w:lineRule="auto"/>
        <w:jc w:val="both"/>
        <w:rPr>
          <w:rFonts w:ascii="Times New Roman" w:hAnsi="Times New Roman" w:cs="Times New Roman"/>
          <w:b/>
          <w:sz w:val="26"/>
          <w:szCs w:val="26"/>
        </w:rPr>
      </w:pPr>
      <w:r w:rsidRPr="007F0DB2">
        <w:rPr>
          <w:rFonts w:ascii="Times New Roman" w:hAnsi="Times New Roman" w:cs="Times New Roman"/>
          <w:b/>
          <w:sz w:val="26"/>
          <w:szCs w:val="26"/>
        </w:rPr>
        <w:lastRenderedPageBreak/>
        <w:t>4</w:t>
      </w:r>
      <w:r w:rsidR="00071D73" w:rsidRPr="007F0DB2">
        <w:rPr>
          <w:rFonts w:ascii="Times New Roman" w:hAnsi="Times New Roman" w:cs="Times New Roman"/>
          <w:b/>
          <w:sz w:val="26"/>
          <w:szCs w:val="26"/>
          <w:lang w:val="vi-VN"/>
        </w:rPr>
        <w:t>.</w:t>
      </w:r>
      <w:r w:rsidR="003B5055" w:rsidRPr="007F0DB2">
        <w:rPr>
          <w:rFonts w:ascii="Times New Roman" w:hAnsi="Times New Roman" w:cs="Times New Roman"/>
          <w:b/>
          <w:sz w:val="26"/>
          <w:szCs w:val="26"/>
        </w:rPr>
        <w:t xml:space="preserve"> Sự phối hợp xây dựng dữ liệu thông tin việc làm giữa trường và doanh nghiệp</w:t>
      </w:r>
    </w:p>
    <w:p w:rsidR="0013182F" w:rsidRDefault="0013182F" w:rsidP="0013182F">
      <w:pPr>
        <w:spacing w:after="0" w:line="240" w:lineRule="auto"/>
        <w:ind w:firstLine="720"/>
        <w:jc w:val="both"/>
        <w:rPr>
          <w:rFonts w:ascii="Times New Roman" w:hAnsi="Times New Roman" w:cs="Times New Roman"/>
          <w:sz w:val="26"/>
          <w:szCs w:val="26"/>
        </w:rPr>
      </w:pPr>
      <w:r w:rsidRPr="0013182F">
        <w:rPr>
          <w:rFonts w:ascii="Times New Roman" w:hAnsi="Times New Roman" w:cs="Times New Roman"/>
          <w:sz w:val="26"/>
          <w:szCs w:val="26"/>
        </w:rPr>
        <w:t xml:space="preserve">Sự phối hợp trong việc xây dựng dữ liệu thông tin việc làm cho sinh viên giữa nhà trường và </w:t>
      </w:r>
      <w:r w:rsidR="007F0DB2">
        <w:rPr>
          <w:rFonts w:ascii="Times New Roman" w:hAnsi="Times New Roman" w:cs="Times New Roman"/>
          <w:sz w:val="26"/>
          <w:szCs w:val="26"/>
        </w:rPr>
        <w:t>DN</w:t>
      </w:r>
      <w:r w:rsidRPr="0013182F">
        <w:rPr>
          <w:rFonts w:ascii="Times New Roman" w:hAnsi="Times New Roman" w:cs="Times New Roman"/>
          <w:sz w:val="26"/>
          <w:szCs w:val="26"/>
        </w:rPr>
        <w:t xml:space="preserve"> đượ</w:t>
      </w:r>
      <w:r w:rsidR="0022332D">
        <w:rPr>
          <w:rFonts w:ascii="Times New Roman" w:hAnsi="Times New Roman" w:cs="Times New Roman"/>
          <w:sz w:val="26"/>
          <w:szCs w:val="26"/>
        </w:rPr>
        <w:t>c các DN đánh giá</w:t>
      </w:r>
      <w:r w:rsidRPr="0013182F">
        <w:rPr>
          <w:rFonts w:ascii="Times New Roman" w:hAnsi="Times New Roman" w:cs="Times New Roman"/>
          <w:sz w:val="26"/>
          <w:szCs w:val="26"/>
        </w:rPr>
        <w:t xml:space="preserve"> khá tốt. Xem </w:t>
      </w:r>
      <w:r w:rsidRPr="0022332D">
        <w:rPr>
          <w:rFonts w:ascii="Times New Roman" w:hAnsi="Times New Roman" w:cs="Times New Roman"/>
          <w:i/>
          <w:sz w:val="26"/>
          <w:szCs w:val="26"/>
        </w:rPr>
        <w:t>Bảng 4</w:t>
      </w:r>
      <w:r w:rsidRPr="0013182F">
        <w:rPr>
          <w:rFonts w:ascii="Times New Roman" w:hAnsi="Times New Roman" w:cs="Times New Roman"/>
          <w:sz w:val="26"/>
          <w:szCs w:val="26"/>
        </w:rPr>
        <w:t xml:space="preserve">, </w:t>
      </w:r>
      <w:r w:rsidRPr="0022332D">
        <w:rPr>
          <w:rFonts w:ascii="Times New Roman" w:hAnsi="Times New Roman" w:cs="Times New Roman"/>
          <w:i/>
          <w:sz w:val="26"/>
          <w:szCs w:val="26"/>
        </w:rPr>
        <w:t>Biểu đồ 4</w:t>
      </w:r>
      <w:r w:rsidRPr="0013182F">
        <w:rPr>
          <w:rFonts w:ascii="Times New Roman" w:hAnsi="Times New Roman" w:cs="Times New Roman"/>
          <w:sz w:val="26"/>
          <w:szCs w:val="26"/>
        </w:rPr>
        <w:t>.</w:t>
      </w:r>
    </w:p>
    <w:tbl>
      <w:tblPr>
        <w:tblW w:w="8145" w:type="dxa"/>
        <w:jc w:val="center"/>
        <w:tblInd w:w="93" w:type="dxa"/>
        <w:tblLook w:val="04A0" w:firstRow="1" w:lastRow="0" w:firstColumn="1" w:lastColumn="0" w:noHBand="0" w:noVBand="1"/>
      </w:tblPr>
      <w:tblGrid>
        <w:gridCol w:w="964"/>
        <w:gridCol w:w="2572"/>
        <w:gridCol w:w="1628"/>
        <w:gridCol w:w="1499"/>
        <w:gridCol w:w="1482"/>
      </w:tblGrid>
      <w:tr w:rsidR="00242FB1" w:rsidRPr="00242FB1" w:rsidTr="000E220A">
        <w:trPr>
          <w:trHeight w:val="382"/>
          <w:jc w:val="center"/>
        </w:trPr>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b/>
                <w:bCs/>
                <w:color w:val="000000"/>
                <w:sz w:val="26"/>
                <w:szCs w:val="26"/>
              </w:rPr>
            </w:pPr>
            <w:r w:rsidRPr="00242FB1">
              <w:rPr>
                <w:rFonts w:ascii="Times New Roman" w:eastAsia="Times New Roman" w:hAnsi="Times New Roman" w:cs="Times New Roman"/>
                <w:b/>
                <w:bCs/>
                <w:color w:val="000000"/>
                <w:sz w:val="26"/>
                <w:szCs w:val="26"/>
              </w:rPr>
              <w:t>STT</w:t>
            </w:r>
          </w:p>
        </w:tc>
        <w:tc>
          <w:tcPr>
            <w:tcW w:w="2572" w:type="dxa"/>
            <w:tcBorders>
              <w:top w:val="single" w:sz="4" w:space="0" w:color="auto"/>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b/>
                <w:bCs/>
                <w:color w:val="000000"/>
                <w:sz w:val="26"/>
                <w:szCs w:val="26"/>
              </w:rPr>
            </w:pPr>
            <w:r w:rsidRPr="00242FB1">
              <w:rPr>
                <w:rFonts w:ascii="Times New Roman" w:eastAsia="Times New Roman" w:hAnsi="Times New Roman" w:cs="Times New Roman"/>
                <w:b/>
                <w:bCs/>
                <w:color w:val="000000"/>
                <w:sz w:val="26"/>
                <w:szCs w:val="26"/>
              </w:rPr>
              <w:t>Mức độ phối hợp</w:t>
            </w:r>
          </w:p>
        </w:tc>
        <w:tc>
          <w:tcPr>
            <w:tcW w:w="1628" w:type="dxa"/>
            <w:tcBorders>
              <w:top w:val="single" w:sz="4" w:space="0" w:color="auto"/>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b/>
                <w:bCs/>
                <w:color w:val="000000"/>
                <w:sz w:val="26"/>
                <w:szCs w:val="26"/>
              </w:rPr>
            </w:pPr>
            <w:r w:rsidRPr="00242FB1">
              <w:rPr>
                <w:rFonts w:ascii="Times New Roman" w:eastAsia="Times New Roman" w:hAnsi="Times New Roman" w:cs="Times New Roman"/>
                <w:b/>
                <w:bCs/>
                <w:color w:val="000000"/>
                <w:sz w:val="26"/>
                <w:szCs w:val="26"/>
              </w:rPr>
              <w:t>Số lượng</w:t>
            </w:r>
          </w:p>
        </w:tc>
        <w:tc>
          <w:tcPr>
            <w:tcW w:w="1499" w:type="dxa"/>
            <w:tcBorders>
              <w:top w:val="single" w:sz="4" w:space="0" w:color="auto"/>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b/>
                <w:bCs/>
                <w:color w:val="000000"/>
                <w:sz w:val="26"/>
                <w:szCs w:val="26"/>
              </w:rPr>
            </w:pPr>
            <w:r w:rsidRPr="00242FB1">
              <w:rPr>
                <w:rFonts w:ascii="Times New Roman" w:eastAsia="Times New Roman" w:hAnsi="Times New Roman" w:cs="Times New Roman"/>
                <w:b/>
                <w:bCs/>
                <w:color w:val="000000"/>
                <w:sz w:val="26"/>
                <w:szCs w:val="26"/>
              </w:rPr>
              <w:t>Tỉ lệ (%)</w:t>
            </w:r>
          </w:p>
        </w:tc>
        <w:tc>
          <w:tcPr>
            <w:tcW w:w="1482" w:type="dxa"/>
            <w:tcBorders>
              <w:top w:val="single" w:sz="4" w:space="0" w:color="auto"/>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b/>
                <w:bCs/>
                <w:color w:val="000000"/>
                <w:sz w:val="26"/>
                <w:szCs w:val="26"/>
              </w:rPr>
            </w:pPr>
            <w:r w:rsidRPr="00242FB1">
              <w:rPr>
                <w:rFonts w:ascii="Times New Roman" w:eastAsia="Times New Roman" w:hAnsi="Times New Roman" w:cs="Times New Roman"/>
                <w:b/>
                <w:bCs/>
                <w:color w:val="000000"/>
                <w:sz w:val="26"/>
                <w:szCs w:val="26"/>
              </w:rPr>
              <w:t>Ghi chú</w:t>
            </w:r>
          </w:p>
        </w:tc>
      </w:tr>
      <w:tr w:rsidR="00242FB1" w:rsidRPr="00242FB1" w:rsidTr="000E220A">
        <w:trPr>
          <w:trHeight w:val="382"/>
          <w:jc w:val="center"/>
        </w:trPr>
        <w:tc>
          <w:tcPr>
            <w:tcW w:w="964" w:type="dxa"/>
            <w:tcBorders>
              <w:top w:val="nil"/>
              <w:left w:val="single" w:sz="4" w:space="0" w:color="auto"/>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1</w:t>
            </w:r>
          </w:p>
        </w:tc>
        <w:tc>
          <w:tcPr>
            <w:tcW w:w="2572"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Tốt</w:t>
            </w:r>
          </w:p>
        </w:tc>
        <w:tc>
          <w:tcPr>
            <w:tcW w:w="1628"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12</w:t>
            </w:r>
          </w:p>
        </w:tc>
        <w:tc>
          <w:tcPr>
            <w:tcW w:w="1499" w:type="dxa"/>
            <w:tcBorders>
              <w:top w:val="nil"/>
              <w:left w:val="nil"/>
              <w:bottom w:val="single" w:sz="4" w:space="0" w:color="auto"/>
              <w:right w:val="single" w:sz="4" w:space="0" w:color="auto"/>
            </w:tcBorders>
            <w:shd w:val="clear" w:color="auto" w:fill="auto"/>
            <w:noWrap/>
            <w:vAlign w:val="bottom"/>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80</w:t>
            </w:r>
          </w:p>
        </w:tc>
        <w:tc>
          <w:tcPr>
            <w:tcW w:w="1482" w:type="dxa"/>
            <w:tcBorders>
              <w:top w:val="nil"/>
              <w:left w:val="nil"/>
              <w:bottom w:val="single" w:sz="4" w:space="0" w:color="auto"/>
              <w:right w:val="single" w:sz="4" w:space="0" w:color="auto"/>
            </w:tcBorders>
            <w:shd w:val="clear" w:color="auto" w:fill="auto"/>
            <w:noWrap/>
            <w:vAlign w:val="bottom"/>
            <w:hideMark/>
          </w:tcPr>
          <w:p w:rsidR="00242FB1" w:rsidRPr="00242FB1" w:rsidRDefault="00242FB1" w:rsidP="00242FB1">
            <w:pPr>
              <w:spacing w:after="0" w:line="240" w:lineRule="auto"/>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 </w:t>
            </w:r>
          </w:p>
        </w:tc>
      </w:tr>
      <w:tr w:rsidR="00242FB1" w:rsidRPr="00242FB1" w:rsidTr="000E220A">
        <w:trPr>
          <w:trHeight w:val="382"/>
          <w:jc w:val="center"/>
        </w:trPr>
        <w:tc>
          <w:tcPr>
            <w:tcW w:w="964" w:type="dxa"/>
            <w:tcBorders>
              <w:top w:val="nil"/>
              <w:left w:val="single" w:sz="4" w:space="0" w:color="auto"/>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2</w:t>
            </w:r>
          </w:p>
        </w:tc>
        <w:tc>
          <w:tcPr>
            <w:tcW w:w="2572"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Khá</w:t>
            </w:r>
          </w:p>
        </w:tc>
        <w:tc>
          <w:tcPr>
            <w:tcW w:w="1628"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2</w:t>
            </w:r>
          </w:p>
        </w:tc>
        <w:tc>
          <w:tcPr>
            <w:tcW w:w="1499" w:type="dxa"/>
            <w:tcBorders>
              <w:top w:val="nil"/>
              <w:left w:val="nil"/>
              <w:bottom w:val="single" w:sz="4" w:space="0" w:color="auto"/>
              <w:right w:val="single" w:sz="4" w:space="0" w:color="auto"/>
            </w:tcBorders>
            <w:shd w:val="clear" w:color="auto" w:fill="auto"/>
            <w:noWrap/>
            <w:vAlign w:val="bottom"/>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13</w:t>
            </w:r>
          </w:p>
        </w:tc>
        <w:tc>
          <w:tcPr>
            <w:tcW w:w="1482" w:type="dxa"/>
            <w:tcBorders>
              <w:top w:val="nil"/>
              <w:left w:val="nil"/>
              <w:bottom w:val="single" w:sz="4" w:space="0" w:color="auto"/>
              <w:right w:val="single" w:sz="4" w:space="0" w:color="auto"/>
            </w:tcBorders>
            <w:shd w:val="clear" w:color="auto" w:fill="auto"/>
            <w:noWrap/>
            <w:vAlign w:val="bottom"/>
            <w:hideMark/>
          </w:tcPr>
          <w:p w:rsidR="00242FB1" w:rsidRPr="00242FB1" w:rsidRDefault="00242FB1" w:rsidP="00242FB1">
            <w:pPr>
              <w:spacing w:after="0" w:line="240" w:lineRule="auto"/>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 </w:t>
            </w:r>
          </w:p>
        </w:tc>
      </w:tr>
      <w:tr w:rsidR="00242FB1" w:rsidRPr="00242FB1" w:rsidTr="000E220A">
        <w:trPr>
          <w:trHeight w:val="346"/>
          <w:jc w:val="center"/>
        </w:trPr>
        <w:tc>
          <w:tcPr>
            <w:tcW w:w="964" w:type="dxa"/>
            <w:tcBorders>
              <w:top w:val="nil"/>
              <w:left w:val="single" w:sz="4" w:space="0" w:color="auto"/>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3</w:t>
            </w:r>
          </w:p>
        </w:tc>
        <w:tc>
          <w:tcPr>
            <w:tcW w:w="2572"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Trung bình</w:t>
            </w:r>
          </w:p>
        </w:tc>
        <w:tc>
          <w:tcPr>
            <w:tcW w:w="1628"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1</w:t>
            </w:r>
          </w:p>
        </w:tc>
        <w:tc>
          <w:tcPr>
            <w:tcW w:w="1499" w:type="dxa"/>
            <w:tcBorders>
              <w:top w:val="nil"/>
              <w:left w:val="nil"/>
              <w:bottom w:val="single" w:sz="4" w:space="0" w:color="auto"/>
              <w:right w:val="single" w:sz="4" w:space="0" w:color="auto"/>
            </w:tcBorders>
            <w:shd w:val="clear" w:color="auto" w:fill="auto"/>
            <w:noWrap/>
            <w:vAlign w:val="bottom"/>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7</w:t>
            </w:r>
          </w:p>
        </w:tc>
        <w:tc>
          <w:tcPr>
            <w:tcW w:w="1482" w:type="dxa"/>
            <w:tcBorders>
              <w:top w:val="nil"/>
              <w:left w:val="nil"/>
              <w:bottom w:val="single" w:sz="4" w:space="0" w:color="auto"/>
              <w:right w:val="single" w:sz="4" w:space="0" w:color="auto"/>
            </w:tcBorders>
            <w:shd w:val="clear" w:color="auto" w:fill="auto"/>
            <w:noWrap/>
            <w:vAlign w:val="bottom"/>
            <w:hideMark/>
          </w:tcPr>
          <w:p w:rsidR="00242FB1" w:rsidRPr="00242FB1" w:rsidRDefault="00242FB1" w:rsidP="00242FB1">
            <w:pPr>
              <w:spacing w:after="0" w:line="240" w:lineRule="auto"/>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 </w:t>
            </w:r>
          </w:p>
        </w:tc>
      </w:tr>
      <w:tr w:rsidR="00242FB1" w:rsidRPr="00242FB1" w:rsidTr="000E220A">
        <w:trPr>
          <w:trHeight w:val="382"/>
          <w:jc w:val="center"/>
        </w:trPr>
        <w:tc>
          <w:tcPr>
            <w:tcW w:w="964" w:type="dxa"/>
            <w:tcBorders>
              <w:top w:val="nil"/>
              <w:left w:val="single" w:sz="4" w:space="0" w:color="auto"/>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4</w:t>
            </w:r>
          </w:p>
        </w:tc>
        <w:tc>
          <w:tcPr>
            <w:tcW w:w="2572"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Chưa tốt</w:t>
            </w:r>
          </w:p>
        </w:tc>
        <w:tc>
          <w:tcPr>
            <w:tcW w:w="1628"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0</w:t>
            </w:r>
          </w:p>
        </w:tc>
        <w:tc>
          <w:tcPr>
            <w:tcW w:w="1499" w:type="dxa"/>
            <w:tcBorders>
              <w:top w:val="nil"/>
              <w:left w:val="nil"/>
              <w:bottom w:val="single" w:sz="4" w:space="0" w:color="auto"/>
              <w:right w:val="single" w:sz="4" w:space="0" w:color="auto"/>
            </w:tcBorders>
            <w:shd w:val="clear" w:color="auto" w:fill="auto"/>
            <w:noWrap/>
            <w:vAlign w:val="bottom"/>
            <w:hideMark/>
          </w:tcPr>
          <w:p w:rsidR="00242FB1" w:rsidRPr="00242FB1" w:rsidRDefault="00242FB1" w:rsidP="00242FB1">
            <w:pPr>
              <w:spacing w:after="0" w:line="240" w:lineRule="auto"/>
              <w:jc w:val="center"/>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0</w:t>
            </w:r>
          </w:p>
        </w:tc>
        <w:tc>
          <w:tcPr>
            <w:tcW w:w="1482" w:type="dxa"/>
            <w:tcBorders>
              <w:top w:val="nil"/>
              <w:left w:val="nil"/>
              <w:bottom w:val="single" w:sz="4" w:space="0" w:color="auto"/>
              <w:right w:val="single" w:sz="4" w:space="0" w:color="auto"/>
            </w:tcBorders>
            <w:shd w:val="clear" w:color="auto" w:fill="auto"/>
            <w:noWrap/>
            <w:vAlign w:val="bottom"/>
            <w:hideMark/>
          </w:tcPr>
          <w:p w:rsidR="00242FB1" w:rsidRPr="00242FB1" w:rsidRDefault="00242FB1" w:rsidP="00242FB1">
            <w:pPr>
              <w:spacing w:after="0" w:line="240" w:lineRule="auto"/>
              <w:rPr>
                <w:rFonts w:ascii="Times New Roman" w:eastAsia="Times New Roman" w:hAnsi="Times New Roman" w:cs="Times New Roman"/>
                <w:color w:val="000000"/>
                <w:sz w:val="26"/>
                <w:szCs w:val="26"/>
              </w:rPr>
            </w:pPr>
            <w:r w:rsidRPr="00242FB1">
              <w:rPr>
                <w:rFonts w:ascii="Times New Roman" w:eastAsia="Times New Roman" w:hAnsi="Times New Roman" w:cs="Times New Roman"/>
                <w:color w:val="000000"/>
                <w:sz w:val="26"/>
                <w:szCs w:val="26"/>
              </w:rPr>
              <w:t> </w:t>
            </w:r>
          </w:p>
        </w:tc>
      </w:tr>
      <w:tr w:rsidR="000E220A" w:rsidRPr="00242FB1" w:rsidTr="000E220A">
        <w:trPr>
          <w:trHeight w:val="382"/>
          <w:jc w:val="center"/>
        </w:trPr>
        <w:tc>
          <w:tcPr>
            <w:tcW w:w="353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b/>
                <w:bCs/>
                <w:color w:val="000000"/>
                <w:sz w:val="26"/>
                <w:szCs w:val="26"/>
              </w:rPr>
            </w:pPr>
            <w:r w:rsidRPr="00242FB1">
              <w:rPr>
                <w:rFonts w:ascii="Times New Roman" w:eastAsia="Times New Roman" w:hAnsi="Times New Roman" w:cs="Times New Roman"/>
                <w:b/>
                <w:bCs/>
                <w:color w:val="000000"/>
                <w:sz w:val="26"/>
                <w:szCs w:val="26"/>
              </w:rPr>
              <w:t>Tổng</w:t>
            </w:r>
          </w:p>
        </w:tc>
        <w:tc>
          <w:tcPr>
            <w:tcW w:w="1628"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b/>
                <w:bCs/>
                <w:color w:val="000000"/>
                <w:sz w:val="26"/>
                <w:szCs w:val="26"/>
              </w:rPr>
            </w:pPr>
            <w:r w:rsidRPr="00242FB1">
              <w:rPr>
                <w:rFonts w:ascii="Times New Roman" w:eastAsia="Times New Roman" w:hAnsi="Times New Roman" w:cs="Times New Roman"/>
                <w:b/>
                <w:bCs/>
                <w:color w:val="000000"/>
                <w:sz w:val="26"/>
                <w:szCs w:val="26"/>
              </w:rPr>
              <w:t>15</w:t>
            </w:r>
          </w:p>
        </w:tc>
        <w:tc>
          <w:tcPr>
            <w:tcW w:w="1499"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b/>
                <w:bCs/>
                <w:color w:val="000000"/>
                <w:sz w:val="26"/>
                <w:szCs w:val="26"/>
              </w:rPr>
            </w:pPr>
            <w:r w:rsidRPr="00242FB1">
              <w:rPr>
                <w:rFonts w:ascii="Times New Roman" w:eastAsia="Times New Roman" w:hAnsi="Times New Roman" w:cs="Times New Roman"/>
                <w:b/>
                <w:bCs/>
                <w:color w:val="000000"/>
                <w:sz w:val="26"/>
                <w:szCs w:val="26"/>
              </w:rPr>
              <w:t>100</w:t>
            </w:r>
          </w:p>
        </w:tc>
        <w:tc>
          <w:tcPr>
            <w:tcW w:w="1482" w:type="dxa"/>
            <w:tcBorders>
              <w:top w:val="nil"/>
              <w:left w:val="nil"/>
              <w:bottom w:val="single" w:sz="4" w:space="0" w:color="auto"/>
              <w:right w:val="single" w:sz="4" w:space="0" w:color="auto"/>
            </w:tcBorders>
            <w:shd w:val="clear" w:color="auto" w:fill="auto"/>
            <w:noWrap/>
            <w:vAlign w:val="center"/>
            <w:hideMark/>
          </w:tcPr>
          <w:p w:rsidR="00242FB1" w:rsidRPr="00242FB1" w:rsidRDefault="00242FB1" w:rsidP="00242FB1">
            <w:pPr>
              <w:spacing w:after="0" w:line="240" w:lineRule="auto"/>
              <w:jc w:val="center"/>
              <w:rPr>
                <w:rFonts w:ascii="Times New Roman" w:eastAsia="Times New Roman" w:hAnsi="Times New Roman" w:cs="Times New Roman"/>
                <w:b/>
                <w:bCs/>
                <w:color w:val="000000"/>
                <w:sz w:val="26"/>
                <w:szCs w:val="26"/>
              </w:rPr>
            </w:pPr>
            <w:r w:rsidRPr="00242FB1">
              <w:rPr>
                <w:rFonts w:ascii="Times New Roman" w:eastAsia="Times New Roman" w:hAnsi="Times New Roman" w:cs="Times New Roman"/>
                <w:b/>
                <w:bCs/>
                <w:color w:val="000000"/>
                <w:sz w:val="26"/>
                <w:szCs w:val="26"/>
              </w:rPr>
              <w:t> </w:t>
            </w:r>
          </w:p>
        </w:tc>
      </w:tr>
      <w:tr w:rsidR="00242FB1" w:rsidRPr="00242FB1" w:rsidTr="000E220A">
        <w:trPr>
          <w:trHeight w:val="382"/>
          <w:jc w:val="center"/>
        </w:trPr>
        <w:tc>
          <w:tcPr>
            <w:tcW w:w="814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42FB1" w:rsidRPr="00242FB1" w:rsidRDefault="00242FB1" w:rsidP="00242FB1">
            <w:pPr>
              <w:spacing w:after="0" w:line="240" w:lineRule="auto"/>
              <w:jc w:val="center"/>
              <w:rPr>
                <w:rFonts w:ascii="Times New Roman" w:eastAsia="Times New Roman" w:hAnsi="Times New Roman" w:cs="Times New Roman"/>
                <w:i/>
                <w:iCs/>
                <w:color w:val="000000"/>
                <w:sz w:val="26"/>
                <w:szCs w:val="26"/>
              </w:rPr>
            </w:pPr>
            <w:r w:rsidRPr="00242FB1">
              <w:rPr>
                <w:rFonts w:ascii="Times New Roman" w:eastAsia="Times New Roman" w:hAnsi="Times New Roman" w:cs="Times New Roman"/>
                <w:i/>
                <w:iCs/>
                <w:color w:val="000000"/>
                <w:sz w:val="26"/>
                <w:szCs w:val="26"/>
              </w:rPr>
              <w:t>Bảng 4. Sự phối hợp giữa nhà trường và doanh nghiệp</w:t>
            </w:r>
          </w:p>
        </w:tc>
      </w:tr>
    </w:tbl>
    <w:p w:rsidR="003A53CD" w:rsidRDefault="003A53CD" w:rsidP="00E443CE">
      <w:pPr>
        <w:spacing w:after="0" w:line="240" w:lineRule="auto"/>
        <w:jc w:val="both"/>
        <w:rPr>
          <w:rFonts w:ascii="Times New Roman" w:hAnsi="Times New Roman" w:cs="Times New Roman"/>
          <w:b/>
          <w:sz w:val="26"/>
          <w:szCs w:val="26"/>
          <w:highlight w:val="yellow"/>
        </w:rPr>
      </w:pPr>
    </w:p>
    <w:p w:rsidR="00163C75" w:rsidRPr="00032BAE" w:rsidRDefault="00163C75" w:rsidP="00163C75">
      <w:pPr>
        <w:spacing w:after="0" w:line="240" w:lineRule="auto"/>
        <w:jc w:val="center"/>
        <w:rPr>
          <w:rFonts w:ascii="Times New Roman" w:hAnsi="Times New Roman" w:cs="Times New Roman"/>
          <w:b/>
          <w:sz w:val="26"/>
          <w:szCs w:val="26"/>
          <w:highlight w:val="yellow"/>
        </w:rPr>
      </w:pPr>
      <w:r>
        <w:rPr>
          <w:noProof/>
        </w:rPr>
        <w:drawing>
          <wp:inline distT="0" distB="0" distL="0" distR="0" wp14:anchorId="570B5C09" wp14:editId="68FEEE37">
            <wp:extent cx="5175849" cy="2743200"/>
            <wp:effectExtent l="0" t="0" r="2540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3182F" w:rsidRDefault="0013182F" w:rsidP="00E443CE">
      <w:pPr>
        <w:spacing w:after="0" w:line="240" w:lineRule="auto"/>
        <w:jc w:val="both"/>
        <w:rPr>
          <w:rFonts w:ascii="Times New Roman" w:hAnsi="Times New Roman" w:cs="Times New Roman"/>
          <w:b/>
          <w:sz w:val="26"/>
          <w:szCs w:val="26"/>
          <w:highlight w:val="yellow"/>
        </w:rPr>
      </w:pPr>
    </w:p>
    <w:p w:rsidR="00765CEE" w:rsidRDefault="003B5055" w:rsidP="00E443CE">
      <w:pPr>
        <w:spacing w:after="0" w:line="240" w:lineRule="auto"/>
        <w:jc w:val="both"/>
        <w:rPr>
          <w:rFonts w:ascii="Times New Roman" w:hAnsi="Times New Roman" w:cs="Times New Roman"/>
          <w:b/>
          <w:sz w:val="26"/>
          <w:szCs w:val="26"/>
        </w:rPr>
      </w:pPr>
      <w:r w:rsidRPr="00765CEE">
        <w:rPr>
          <w:rFonts w:ascii="Times New Roman" w:hAnsi="Times New Roman" w:cs="Times New Roman"/>
          <w:b/>
          <w:sz w:val="26"/>
          <w:szCs w:val="26"/>
        </w:rPr>
        <w:t xml:space="preserve">5. </w:t>
      </w:r>
      <w:r w:rsidR="00765CEE" w:rsidRPr="00765CEE">
        <w:rPr>
          <w:rFonts w:ascii="Times New Roman" w:hAnsi="Times New Roman" w:cs="Times New Roman"/>
          <w:b/>
          <w:sz w:val="26"/>
          <w:szCs w:val="26"/>
          <w:lang w:val="vi-VN"/>
        </w:rPr>
        <w:t>Các kỹ năng cần bổ sung cho s</w:t>
      </w:r>
      <w:r w:rsidR="00765CEE" w:rsidRPr="00765CEE">
        <w:rPr>
          <w:rFonts w:ascii="Times New Roman" w:hAnsi="Times New Roman" w:cs="Times New Roman"/>
          <w:b/>
          <w:sz w:val="26"/>
          <w:szCs w:val="26"/>
        </w:rPr>
        <w:t>inh viên</w:t>
      </w:r>
    </w:p>
    <w:p w:rsidR="00C260F7" w:rsidRDefault="00C260F7" w:rsidP="00422F69">
      <w:pPr>
        <w:spacing w:after="0" w:line="240" w:lineRule="auto"/>
        <w:ind w:firstLine="720"/>
        <w:jc w:val="both"/>
        <w:rPr>
          <w:rFonts w:ascii="Times New Roman" w:hAnsi="Times New Roman" w:cs="Times New Roman"/>
          <w:sz w:val="26"/>
          <w:szCs w:val="26"/>
        </w:rPr>
      </w:pPr>
      <w:r w:rsidRPr="00422F69">
        <w:rPr>
          <w:rFonts w:ascii="Times New Roman" w:hAnsi="Times New Roman" w:cs="Times New Roman"/>
          <w:sz w:val="26"/>
          <w:szCs w:val="26"/>
        </w:rPr>
        <w:t>Các</w:t>
      </w:r>
      <w:r w:rsidR="00422F69">
        <w:rPr>
          <w:rFonts w:ascii="Times New Roman" w:hAnsi="Times New Roman" w:cs="Times New Roman"/>
          <w:sz w:val="26"/>
          <w:szCs w:val="26"/>
        </w:rPr>
        <w:t xml:space="preserve"> kỹ năng chuyên ngành và kỹ năng mềm mà các DN đề nghị nhà trường bổ sung cho SV </w:t>
      </w:r>
      <w:r w:rsidR="008E4742">
        <w:rPr>
          <w:rFonts w:ascii="Times New Roman" w:hAnsi="Times New Roman" w:cs="Times New Roman"/>
          <w:sz w:val="26"/>
          <w:szCs w:val="26"/>
        </w:rPr>
        <w:t xml:space="preserve">để phù hợp với nhu cầu công việc thực tế là: Kỹ năng An toàn lao động </w:t>
      </w:r>
      <w:r w:rsidR="00665389">
        <w:rPr>
          <w:rFonts w:ascii="Times New Roman" w:hAnsi="Times New Roman" w:cs="Times New Roman"/>
          <w:sz w:val="26"/>
          <w:szCs w:val="26"/>
        </w:rPr>
        <w:t>0</w:t>
      </w:r>
      <w:r w:rsidR="008E4742">
        <w:rPr>
          <w:rFonts w:ascii="Times New Roman" w:hAnsi="Times New Roman" w:cs="Times New Roman"/>
          <w:sz w:val="26"/>
          <w:szCs w:val="26"/>
        </w:rPr>
        <w:t>8/15 DN (</w:t>
      </w:r>
      <w:r w:rsidR="00495462">
        <w:rPr>
          <w:rFonts w:ascii="Times New Roman" w:hAnsi="Times New Roman" w:cs="Times New Roman"/>
          <w:sz w:val="26"/>
          <w:szCs w:val="26"/>
        </w:rPr>
        <w:t xml:space="preserve">tỉ lệ </w:t>
      </w:r>
      <w:r w:rsidR="008E4742">
        <w:rPr>
          <w:rFonts w:ascii="Times New Roman" w:hAnsi="Times New Roman" w:cs="Times New Roman"/>
          <w:sz w:val="26"/>
          <w:szCs w:val="26"/>
        </w:rPr>
        <w:t>53,36%)</w:t>
      </w:r>
      <w:r w:rsidR="00495462">
        <w:rPr>
          <w:rFonts w:ascii="Times New Roman" w:hAnsi="Times New Roman" w:cs="Times New Roman"/>
          <w:sz w:val="26"/>
          <w:szCs w:val="26"/>
        </w:rPr>
        <w:t xml:space="preserve">, Kỹ năng ngoại ngữ và Kỹ năng làm việc nhóm 06/15 DN (tỉ lệ 40%), Kỹ năng giao tiếp 05/15 DN (tỉ lệ 33,3%). Chi tiết xem </w:t>
      </w:r>
      <w:r w:rsidR="00495462" w:rsidRPr="00495462">
        <w:rPr>
          <w:rFonts w:ascii="Times New Roman" w:hAnsi="Times New Roman" w:cs="Times New Roman"/>
          <w:i/>
          <w:sz w:val="26"/>
          <w:szCs w:val="26"/>
        </w:rPr>
        <w:t>Bảng 5</w:t>
      </w:r>
      <w:r w:rsidR="00495462">
        <w:rPr>
          <w:rFonts w:ascii="Times New Roman" w:hAnsi="Times New Roman" w:cs="Times New Roman"/>
          <w:sz w:val="26"/>
          <w:szCs w:val="26"/>
        </w:rPr>
        <w:t xml:space="preserve"> và </w:t>
      </w:r>
      <w:r w:rsidR="00495462" w:rsidRPr="00495462">
        <w:rPr>
          <w:rFonts w:ascii="Times New Roman" w:hAnsi="Times New Roman" w:cs="Times New Roman"/>
          <w:i/>
          <w:sz w:val="26"/>
          <w:szCs w:val="26"/>
        </w:rPr>
        <w:t>Biểu đồ 5</w:t>
      </w:r>
      <w:r w:rsidR="00495462">
        <w:rPr>
          <w:rFonts w:ascii="Times New Roman" w:hAnsi="Times New Roman" w:cs="Times New Roman"/>
          <w:sz w:val="26"/>
          <w:szCs w:val="26"/>
        </w:rPr>
        <w:t>.</w:t>
      </w:r>
    </w:p>
    <w:tbl>
      <w:tblPr>
        <w:tblW w:w="8198" w:type="dxa"/>
        <w:jc w:val="center"/>
        <w:tblInd w:w="93" w:type="dxa"/>
        <w:tblLook w:val="04A0" w:firstRow="1" w:lastRow="0" w:firstColumn="1" w:lastColumn="0" w:noHBand="0" w:noVBand="1"/>
      </w:tblPr>
      <w:tblGrid>
        <w:gridCol w:w="708"/>
        <w:gridCol w:w="3265"/>
        <w:gridCol w:w="1383"/>
        <w:gridCol w:w="1179"/>
        <w:gridCol w:w="1663"/>
      </w:tblGrid>
      <w:tr w:rsidR="00BA4CA9" w:rsidRPr="00BA4CA9" w:rsidTr="000E220A">
        <w:trPr>
          <w:trHeight w:val="641"/>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b/>
                <w:bCs/>
                <w:color w:val="000000"/>
                <w:sz w:val="26"/>
                <w:szCs w:val="26"/>
              </w:rPr>
            </w:pPr>
            <w:r w:rsidRPr="00BA4CA9">
              <w:rPr>
                <w:rFonts w:ascii="Times New Roman" w:eastAsia="Times New Roman" w:hAnsi="Times New Roman" w:cs="Times New Roman"/>
                <w:b/>
                <w:bCs/>
                <w:color w:val="000000"/>
                <w:sz w:val="26"/>
                <w:szCs w:val="26"/>
              </w:rPr>
              <w:t>STT</w:t>
            </w:r>
          </w:p>
        </w:tc>
        <w:tc>
          <w:tcPr>
            <w:tcW w:w="3265" w:type="dxa"/>
            <w:tcBorders>
              <w:top w:val="single" w:sz="4" w:space="0" w:color="auto"/>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b/>
                <w:bCs/>
                <w:color w:val="000000"/>
                <w:sz w:val="26"/>
                <w:szCs w:val="26"/>
              </w:rPr>
            </w:pPr>
            <w:r w:rsidRPr="00BA4CA9">
              <w:rPr>
                <w:rFonts w:ascii="Times New Roman" w:eastAsia="Times New Roman" w:hAnsi="Times New Roman" w:cs="Times New Roman"/>
                <w:b/>
                <w:bCs/>
                <w:color w:val="000000"/>
                <w:sz w:val="26"/>
                <w:szCs w:val="26"/>
              </w:rPr>
              <w:t>Kỹ năng</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BA4CA9" w:rsidRPr="00BA4CA9" w:rsidRDefault="00BA4CA9" w:rsidP="00BA4CA9">
            <w:pPr>
              <w:spacing w:after="0" w:line="240" w:lineRule="auto"/>
              <w:jc w:val="center"/>
              <w:rPr>
                <w:rFonts w:ascii="Times New Roman" w:eastAsia="Times New Roman" w:hAnsi="Times New Roman" w:cs="Times New Roman"/>
                <w:b/>
                <w:bCs/>
                <w:color w:val="000000"/>
                <w:sz w:val="26"/>
                <w:szCs w:val="26"/>
              </w:rPr>
            </w:pPr>
            <w:r w:rsidRPr="00BA4CA9">
              <w:rPr>
                <w:rFonts w:ascii="Times New Roman" w:eastAsia="Times New Roman" w:hAnsi="Times New Roman" w:cs="Times New Roman"/>
                <w:b/>
                <w:bCs/>
                <w:color w:val="000000"/>
                <w:sz w:val="26"/>
                <w:szCs w:val="26"/>
              </w:rPr>
              <w:t>Số lượng đề xuất</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BA4CA9" w:rsidRPr="00BA4CA9" w:rsidRDefault="00BA4CA9" w:rsidP="00BA4CA9">
            <w:pPr>
              <w:spacing w:after="0" w:line="240" w:lineRule="auto"/>
              <w:jc w:val="center"/>
              <w:rPr>
                <w:rFonts w:ascii="Times New Roman" w:eastAsia="Times New Roman" w:hAnsi="Times New Roman" w:cs="Times New Roman"/>
                <w:b/>
                <w:bCs/>
                <w:color w:val="000000"/>
                <w:sz w:val="26"/>
                <w:szCs w:val="26"/>
              </w:rPr>
            </w:pPr>
            <w:r w:rsidRPr="00BA4CA9">
              <w:rPr>
                <w:rFonts w:ascii="Times New Roman" w:eastAsia="Times New Roman" w:hAnsi="Times New Roman" w:cs="Times New Roman"/>
                <w:b/>
                <w:bCs/>
                <w:color w:val="000000"/>
                <w:sz w:val="26"/>
                <w:szCs w:val="26"/>
              </w:rPr>
              <w:t>Tỉ lệ (%)</w:t>
            </w:r>
          </w:p>
        </w:tc>
        <w:tc>
          <w:tcPr>
            <w:tcW w:w="1663" w:type="dxa"/>
            <w:tcBorders>
              <w:top w:val="single" w:sz="4" w:space="0" w:color="auto"/>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b/>
                <w:bCs/>
                <w:color w:val="000000"/>
                <w:sz w:val="26"/>
                <w:szCs w:val="26"/>
              </w:rPr>
            </w:pPr>
            <w:r w:rsidRPr="00BA4CA9">
              <w:rPr>
                <w:rFonts w:ascii="Times New Roman" w:eastAsia="Times New Roman" w:hAnsi="Times New Roman" w:cs="Times New Roman"/>
                <w:b/>
                <w:bCs/>
                <w:color w:val="000000"/>
                <w:sz w:val="26"/>
                <w:szCs w:val="26"/>
              </w:rPr>
              <w:t>Ghi chú</w:t>
            </w:r>
          </w:p>
        </w:tc>
      </w:tr>
      <w:tr w:rsidR="00BA4CA9" w:rsidRPr="00BA4CA9" w:rsidTr="000E220A">
        <w:trPr>
          <w:trHeight w:val="42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1</w:t>
            </w:r>
          </w:p>
        </w:tc>
        <w:tc>
          <w:tcPr>
            <w:tcW w:w="3265"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Kỹ năng giao tiếp</w:t>
            </w:r>
          </w:p>
        </w:tc>
        <w:tc>
          <w:tcPr>
            <w:tcW w:w="1383"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5</w:t>
            </w:r>
          </w:p>
        </w:tc>
        <w:tc>
          <w:tcPr>
            <w:tcW w:w="1179"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33,3</w:t>
            </w:r>
          </w:p>
        </w:tc>
        <w:tc>
          <w:tcPr>
            <w:tcW w:w="1663" w:type="dxa"/>
            <w:tcBorders>
              <w:top w:val="nil"/>
              <w:left w:val="nil"/>
              <w:bottom w:val="single" w:sz="4" w:space="0" w:color="auto"/>
              <w:right w:val="single" w:sz="4" w:space="0" w:color="auto"/>
            </w:tcBorders>
            <w:shd w:val="clear" w:color="auto" w:fill="auto"/>
            <w:noWrap/>
            <w:vAlign w:val="bottom"/>
            <w:hideMark/>
          </w:tcPr>
          <w:p w:rsidR="00BA4CA9" w:rsidRPr="00BA4CA9" w:rsidRDefault="00BA4CA9" w:rsidP="00BA4CA9">
            <w:pPr>
              <w:spacing w:after="0" w:line="240" w:lineRule="auto"/>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 </w:t>
            </w:r>
          </w:p>
        </w:tc>
      </w:tr>
      <w:tr w:rsidR="00BA4CA9" w:rsidRPr="00BA4CA9" w:rsidTr="000E220A">
        <w:trPr>
          <w:trHeight w:val="42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2</w:t>
            </w:r>
          </w:p>
        </w:tc>
        <w:tc>
          <w:tcPr>
            <w:tcW w:w="3265"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Kỹ năng sống</w:t>
            </w:r>
          </w:p>
        </w:tc>
        <w:tc>
          <w:tcPr>
            <w:tcW w:w="1383"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2</w:t>
            </w:r>
          </w:p>
        </w:tc>
        <w:tc>
          <w:tcPr>
            <w:tcW w:w="1179"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13,3</w:t>
            </w:r>
          </w:p>
        </w:tc>
        <w:tc>
          <w:tcPr>
            <w:tcW w:w="1663" w:type="dxa"/>
            <w:tcBorders>
              <w:top w:val="nil"/>
              <w:left w:val="nil"/>
              <w:bottom w:val="single" w:sz="4" w:space="0" w:color="auto"/>
              <w:right w:val="single" w:sz="4" w:space="0" w:color="auto"/>
            </w:tcBorders>
            <w:shd w:val="clear" w:color="auto" w:fill="auto"/>
            <w:noWrap/>
            <w:vAlign w:val="bottom"/>
            <w:hideMark/>
          </w:tcPr>
          <w:p w:rsidR="00BA4CA9" w:rsidRPr="00BA4CA9" w:rsidRDefault="00BA4CA9" w:rsidP="00BA4CA9">
            <w:pPr>
              <w:spacing w:after="0" w:line="240" w:lineRule="auto"/>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 </w:t>
            </w:r>
          </w:p>
        </w:tc>
      </w:tr>
      <w:tr w:rsidR="00BA4CA9" w:rsidRPr="00BA4CA9" w:rsidTr="000E220A">
        <w:trPr>
          <w:trHeight w:val="42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3</w:t>
            </w:r>
          </w:p>
        </w:tc>
        <w:tc>
          <w:tcPr>
            <w:tcW w:w="3265"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Kỹ năng làm việc nhóm</w:t>
            </w:r>
          </w:p>
        </w:tc>
        <w:tc>
          <w:tcPr>
            <w:tcW w:w="1383"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6</w:t>
            </w:r>
          </w:p>
        </w:tc>
        <w:tc>
          <w:tcPr>
            <w:tcW w:w="1179"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40</w:t>
            </w:r>
          </w:p>
        </w:tc>
        <w:tc>
          <w:tcPr>
            <w:tcW w:w="1663" w:type="dxa"/>
            <w:tcBorders>
              <w:top w:val="nil"/>
              <w:left w:val="nil"/>
              <w:bottom w:val="single" w:sz="4" w:space="0" w:color="auto"/>
              <w:right w:val="single" w:sz="4" w:space="0" w:color="auto"/>
            </w:tcBorders>
            <w:shd w:val="clear" w:color="auto" w:fill="auto"/>
            <w:noWrap/>
            <w:vAlign w:val="bottom"/>
            <w:hideMark/>
          </w:tcPr>
          <w:p w:rsidR="00BA4CA9" w:rsidRPr="00BA4CA9" w:rsidRDefault="00BA4CA9" w:rsidP="00BA4CA9">
            <w:pPr>
              <w:spacing w:after="0" w:line="240" w:lineRule="auto"/>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 </w:t>
            </w:r>
          </w:p>
        </w:tc>
      </w:tr>
      <w:tr w:rsidR="00BA4CA9" w:rsidRPr="00BA4CA9" w:rsidTr="000E220A">
        <w:trPr>
          <w:trHeight w:val="42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4</w:t>
            </w:r>
          </w:p>
        </w:tc>
        <w:tc>
          <w:tcPr>
            <w:tcW w:w="3265"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A616D3">
            <w:pPr>
              <w:spacing w:after="0" w:line="240" w:lineRule="auto"/>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 xml:space="preserve">Kỹ năng </w:t>
            </w:r>
            <w:r w:rsidR="00A616D3">
              <w:rPr>
                <w:rFonts w:ascii="Times New Roman" w:eastAsia="Times New Roman" w:hAnsi="Times New Roman" w:cs="Times New Roman"/>
                <w:sz w:val="26"/>
                <w:szCs w:val="26"/>
              </w:rPr>
              <w:t>a</w:t>
            </w:r>
            <w:r w:rsidRPr="00BA4CA9">
              <w:rPr>
                <w:rFonts w:ascii="Times New Roman" w:eastAsia="Times New Roman" w:hAnsi="Times New Roman" w:cs="Times New Roman"/>
                <w:sz w:val="26"/>
                <w:szCs w:val="26"/>
              </w:rPr>
              <w:t>n toàn lao động</w:t>
            </w:r>
          </w:p>
        </w:tc>
        <w:tc>
          <w:tcPr>
            <w:tcW w:w="1383"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8</w:t>
            </w:r>
          </w:p>
        </w:tc>
        <w:tc>
          <w:tcPr>
            <w:tcW w:w="1179"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53,3</w:t>
            </w:r>
          </w:p>
        </w:tc>
        <w:tc>
          <w:tcPr>
            <w:tcW w:w="1663" w:type="dxa"/>
            <w:tcBorders>
              <w:top w:val="nil"/>
              <w:left w:val="nil"/>
              <w:bottom w:val="single" w:sz="4" w:space="0" w:color="auto"/>
              <w:right w:val="single" w:sz="4" w:space="0" w:color="auto"/>
            </w:tcBorders>
            <w:shd w:val="clear" w:color="auto" w:fill="auto"/>
            <w:noWrap/>
            <w:vAlign w:val="bottom"/>
            <w:hideMark/>
          </w:tcPr>
          <w:p w:rsidR="00BA4CA9" w:rsidRPr="00BA4CA9" w:rsidRDefault="00BA4CA9" w:rsidP="00BA4CA9">
            <w:pPr>
              <w:spacing w:after="0" w:line="240" w:lineRule="auto"/>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 </w:t>
            </w:r>
          </w:p>
        </w:tc>
      </w:tr>
      <w:tr w:rsidR="00BA4CA9" w:rsidRPr="00BA4CA9" w:rsidTr="000E220A">
        <w:trPr>
          <w:trHeight w:val="42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5</w:t>
            </w:r>
          </w:p>
        </w:tc>
        <w:tc>
          <w:tcPr>
            <w:tcW w:w="3265"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Kỹ năng tin học</w:t>
            </w:r>
          </w:p>
        </w:tc>
        <w:tc>
          <w:tcPr>
            <w:tcW w:w="1383"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1</w:t>
            </w:r>
          </w:p>
        </w:tc>
        <w:tc>
          <w:tcPr>
            <w:tcW w:w="1179"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6,7</w:t>
            </w:r>
          </w:p>
        </w:tc>
        <w:tc>
          <w:tcPr>
            <w:tcW w:w="1663" w:type="dxa"/>
            <w:tcBorders>
              <w:top w:val="nil"/>
              <w:left w:val="nil"/>
              <w:bottom w:val="single" w:sz="4" w:space="0" w:color="auto"/>
              <w:right w:val="single" w:sz="4" w:space="0" w:color="auto"/>
            </w:tcBorders>
            <w:shd w:val="clear" w:color="auto" w:fill="auto"/>
            <w:noWrap/>
            <w:vAlign w:val="bottom"/>
            <w:hideMark/>
          </w:tcPr>
          <w:p w:rsidR="00BA4CA9" w:rsidRPr="00BA4CA9" w:rsidRDefault="00BA4CA9" w:rsidP="00BA4CA9">
            <w:pPr>
              <w:spacing w:after="0" w:line="240" w:lineRule="auto"/>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 </w:t>
            </w:r>
          </w:p>
        </w:tc>
      </w:tr>
      <w:tr w:rsidR="00BA4CA9" w:rsidRPr="00BA4CA9" w:rsidTr="000E220A">
        <w:trPr>
          <w:trHeight w:val="42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6</w:t>
            </w:r>
          </w:p>
        </w:tc>
        <w:tc>
          <w:tcPr>
            <w:tcW w:w="3265"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Kỹ năng ngoại ngữ</w:t>
            </w:r>
          </w:p>
        </w:tc>
        <w:tc>
          <w:tcPr>
            <w:tcW w:w="1383"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6</w:t>
            </w:r>
          </w:p>
        </w:tc>
        <w:tc>
          <w:tcPr>
            <w:tcW w:w="1179"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40</w:t>
            </w:r>
          </w:p>
        </w:tc>
        <w:tc>
          <w:tcPr>
            <w:tcW w:w="1663" w:type="dxa"/>
            <w:tcBorders>
              <w:top w:val="nil"/>
              <w:left w:val="nil"/>
              <w:bottom w:val="single" w:sz="4" w:space="0" w:color="auto"/>
              <w:right w:val="single" w:sz="4" w:space="0" w:color="auto"/>
            </w:tcBorders>
            <w:shd w:val="clear" w:color="auto" w:fill="auto"/>
            <w:noWrap/>
            <w:vAlign w:val="bottom"/>
            <w:hideMark/>
          </w:tcPr>
          <w:p w:rsidR="00BA4CA9" w:rsidRPr="00BA4CA9" w:rsidRDefault="00BA4CA9" w:rsidP="00BA4CA9">
            <w:pPr>
              <w:spacing w:after="0" w:line="240" w:lineRule="auto"/>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 </w:t>
            </w:r>
          </w:p>
        </w:tc>
      </w:tr>
      <w:tr w:rsidR="00BA4CA9" w:rsidRPr="00BA4CA9" w:rsidTr="000E220A">
        <w:trPr>
          <w:trHeight w:val="42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7</w:t>
            </w:r>
          </w:p>
        </w:tc>
        <w:tc>
          <w:tcPr>
            <w:tcW w:w="3265"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Kỹ năng khác</w:t>
            </w:r>
          </w:p>
        </w:tc>
        <w:tc>
          <w:tcPr>
            <w:tcW w:w="1383"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sz w:val="26"/>
                <w:szCs w:val="26"/>
              </w:rPr>
            </w:pPr>
            <w:r w:rsidRPr="00BA4CA9">
              <w:rPr>
                <w:rFonts w:ascii="Times New Roman" w:eastAsia="Times New Roman" w:hAnsi="Times New Roman" w:cs="Times New Roman"/>
                <w:sz w:val="26"/>
                <w:szCs w:val="26"/>
              </w:rPr>
              <w:t>0</w:t>
            </w:r>
          </w:p>
        </w:tc>
        <w:tc>
          <w:tcPr>
            <w:tcW w:w="1179" w:type="dxa"/>
            <w:tcBorders>
              <w:top w:val="nil"/>
              <w:left w:val="nil"/>
              <w:bottom w:val="single" w:sz="4" w:space="0" w:color="auto"/>
              <w:right w:val="single" w:sz="4" w:space="0" w:color="auto"/>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0</w:t>
            </w:r>
          </w:p>
        </w:tc>
        <w:tc>
          <w:tcPr>
            <w:tcW w:w="1663" w:type="dxa"/>
            <w:tcBorders>
              <w:top w:val="nil"/>
              <w:left w:val="nil"/>
              <w:bottom w:val="single" w:sz="4" w:space="0" w:color="auto"/>
              <w:right w:val="single" w:sz="4" w:space="0" w:color="auto"/>
            </w:tcBorders>
            <w:shd w:val="clear" w:color="auto" w:fill="auto"/>
            <w:noWrap/>
            <w:vAlign w:val="bottom"/>
            <w:hideMark/>
          </w:tcPr>
          <w:p w:rsidR="00BA4CA9" w:rsidRPr="00BA4CA9" w:rsidRDefault="00BA4CA9" w:rsidP="00BA4CA9">
            <w:pPr>
              <w:spacing w:after="0" w:line="240" w:lineRule="auto"/>
              <w:rPr>
                <w:rFonts w:ascii="Times New Roman" w:eastAsia="Times New Roman" w:hAnsi="Times New Roman" w:cs="Times New Roman"/>
                <w:color w:val="000000"/>
                <w:sz w:val="26"/>
                <w:szCs w:val="26"/>
              </w:rPr>
            </w:pPr>
            <w:r w:rsidRPr="00BA4CA9">
              <w:rPr>
                <w:rFonts w:ascii="Times New Roman" w:eastAsia="Times New Roman" w:hAnsi="Times New Roman" w:cs="Times New Roman"/>
                <w:color w:val="000000"/>
                <w:sz w:val="26"/>
                <w:szCs w:val="26"/>
              </w:rPr>
              <w:t> </w:t>
            </w:r>
          </w:p>
        </w:tc>
      </w:tr>
      <w:tr w:rsidR="00BA4CA9" w:rsidRPr="00BA4CA9" w:rsidTr="000E220A">
        <w:trPr>
          <w:trHeight w:val="422"/>
          <w:jc w:val="center"/>
        </w:trPr>
        <w:tc>
          <w:tcPr>
            <w:tcW w:w="819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A4CA9" w:rsidRPr="00BA4CA9" w:rsidRDefault="00BA4CA9" w:rsidP="00BA4CA9">
            <w:pPr>
              <w:spacing w:after="0" w:line="240" w:lineRule="auto"/>
              <w:jc w:val="center"/>
              <w:rPr>
                <w:rFonts w:ascii="Times New Roman" w:eastAsia="Times New Roman" w:hAnsi="Times New Roman" w:cs="Times New Roman"/>
                <w:i/>
                <w:iCs/>
                <w:color w:val="000000"/>
                <w:sz w:val="26"/>
                <w:szCs w:val="26"/>
              </w:rPr>
            </w:pPr>
            <w:r w:rsidRPr="00BA4CA9">
              <w:rPr>
                <w:rFonts w:ascii="Times New Roman" w:eastAsia="Times New Roman" w:hAnsi="Times New Roman" w:cs="Times New Roman"/>
                <w:i/>
                <w:iCs/>
                <w:color w:val="000000"/>
                <w:sz w:val="26"/>
                <w:szCs w:val="26"/>
              </w:rPr>
              <w:t>Bảng 5. Kỹ năng sinh viên cần bổ sung</w:t>
            </w:r>
          </w:p>
        </w:tc>
      </w:tr>
    </w:tbl>
    <w:p w:rsidR="00010CAF" w:rsidRDefault="007B2D50" w:rsidP="00E443CE">
      <w:pPr>
        <w:spacing w:after="0" w:line="240" w:lineRule="auto"/>
        <w:jc w:val="both"/>
        <w:rPr>
          <w:rFonts w:ascii="Times New Roman" w:hAnsi="Times New Roman" w:cs="Times New Roman"/>
          <w:b/>
          <w:sz w:val="26"/>
          <w:szCs w:val="26"/>
          <w:highlight w:val="yellow"/>
        </w:rPr>
      </w:pPr>
      <w:bookmarkStart w:id="0" w:name="_GoBack"/>
      <w:r>
        <w:rPr>
          <w:noProof/>
        </w:rPr>
        <w:lastRenderedPageBreak/>
        <w:drawing>
          <wp:inline distT="0" distB="0" distL="0" distR="0" wp14:anchorId="34C2BF4E" wp14:editId="4D1F809D">
            <wp:extent cx="5943600" cy="3372929"/>
            <wp:effectExtent l="0" t="0" r="19050" b="1841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0"/>
    </w:p>
    <w:p w:rsidR="00E95F64" w:rsidRDefault="00765CEE" w:rsidP="00E443CE">
      <w:pPr>
        <w:spacing w:after="0" w:line="240" w:lineRule="auto"/>
        <w:jc w:val="both"/>
        <w:rPr>
          <w:rFonts w:ascii="Times New Roman" w:hAnsi="Times New Roman" w:cs="Times New Roman"/>
          <w:b/>
          <w:sz w:val="26"/>
          <w:szCs w:val="26"/>
        </w:rPr>
      </w:pPr>
      <w:r w:rsidRPr="00352418">
        <w:rPr>
          <w:rFonts w:ascii="Times New Roman" w:hAnsi="Times New Roman" w:cs="Times New Roman"/>
          <w:b/>
          <w:sz w:val="26"/>
          <w:szCs w:val="26"/>
        </w:rPr>
        <w:t xml:space="preserve">6. </w:t>
      </w:r>
      <w:r w:rsidR="001D28A6" w:rsidRPr="00352418">
        <w:rPr>
          <w:rFonts w:ascii="Times New Roman" w:hAnsi="Times New Roman" w:cs="Times New Roman"/>
          <w:b/>
          <w:sz w:val="26"/>
          <w:szCs w:val="26"/>
        </w:rPr>
        <w:t>Kết luận</w:t>
      </w:r>
    </w:p>
    <w:p w:rsidR="008668E3" w:rsidRPr="000F00C1" w:rsidRDefault="00197CB6" w:rsidP="00E443CE">
      <w:pPr>
        <w:spacing w:after="0" w:line="240" w:lineRule="auto"/>
        <w:ind w:firstLine="720"/>
        <w:jc w:val="both"/>
        <w:rPr>
          <w:rFonts w:ascii="Times New Roman" w:hAnsi="Times New Roman" w:cs="Times New Roman"/>
          <w:sz w:val="26"/>
          <w:szCs w:val="26"/>
        </w:rPr>
      </w:pPr>
      <w:r w:rsidRPr="000F00C1">
        <w:rPr>
          <w:rFonts w:ascii="Times New Roman" w:hAnsi="Times New Roman" w:cs="Times New Roman"/>
          <w:sz w:val="26"/>
          <w:szCs w:val="26"/>
        </w:rPr>
        <w:t>Qua phân tích</w:t>
      </w:r>
      <w:r w:rsidR="00131B35" w:rsidRPr="000F00C1">
        <w:rPr>
          <w:rFonts w:ascii="Times New Roman" w:hAnsi="Times New Roman" w:cs="Times New Roman"/>
          <w:sz w:val="26"/>
          <w:szCs w:val="26"/>
        </w:rPr>
        <w:t xml:space="preserve">, đánh giá </w:t>
      </w:r>
      <w:r w:rsidRPr="000F00C1">
        <w:rPr>
          <w:rFonts w:ascii="Times New Roman" w:hAnsi="Times New Roman" w:cs="Times New Roman"/>
          <w:sz w:val="26"/>
          <w:szCs w:val="26"/>
        </w:rPr>
        <w:t>kết quả khả</w:t>
      </w:r>
      <w:r w:rsidR="00B66F95" w:rsidRPr="000F00C1">
        <w:rPr>
          <w:rFonts w:ascii="Times New Roman" w:hAnsi="Times New Roman" w:cs="Times New Roman"/>
          <w:sz w:val="26"/>
          <w:szCs w:val="26"/>
        </w:rPr>
        <w:t xml:space="preserve">o sát </w:t>
      </w:r>
      <w:r w:rsidR="00656015" w:rsidRPr="000F00C1">
        <w:rPr>
          <w:rFonts w:ascii="Times New Roman" w:hAnsi="Times New Roman" w:cs="Times New Roman"/>
          <w:sz w:val="26"/>
          <w:szCs w:val="26"/>
        </w:rPr>
        <w:t>DN</w:t>
      </w:r>
      <w:r w:rsidR="005F09A2" w:rsidRPr="000F00C1">
        <w:rPr>
          <w:rFonts w:ascii="Times New Roman" w:hAnsi="Times New Roman" w:cs="Times New Roman"/>
          <w:sz w:val="26"/>
          <w:szCs w:val="26"/>
        </w:rPr>
        <w:t xml:space="preserve"> về chất lượng đào tạo của </w:t>
      </w:r>
      <w:r w:rsidR="005C692F" w:rsidRPr="000F00C1">
        <w:rPr>
          <w:rFonts w:ascii="Times New Roman" w:hAnsi="Times New Roman" w:cs="Times New Roman"/>
          <w:sz w:val="26"/>
          <w:szCs w:val="26"/>
        </w:rPr>
        <w:t>nghề</w:t>
      </w:r>
      <w:r w:rsidR="004A2D86" w:rsidRPr="000F00C1">
        <w:rPr>
          <w:rFonts w:ascii="Times New Roman" w:hAnsi="Times New Roman" w:cs="Times New Roman"/>
          <w:sz w:val="26"/>
          <w:szCs w:val="26"/>
        </w:rPr>
        <w:t xml:space="preserve"> </w:t>
      </w:r>
      <w:r w:rsidR="00656015" w:rsidRPr="000F00C1">
        <w:rPr>
          <w:rFonts w:ascii="Times New Roman" w:hAnsi="Times New Roman" w:cs="Times New Roman"/>
          <w:sz w:val="26"/>
          <w:szCs w:val="26"/>
        </w:rPr>
        <w:t xml:space="preserve">CNKT </w:t>
      </w:r>
      <w:r w:rsidR="00AE1AEA" w:rsidRPr="000F00C1">
        <w:rPr>
          <w:rFonts w:ascii="Times New Roman" w:hAnsi="Times New Roman" w:cs="Times New Roman"/>
          <w:iCs/>
          <w:sz w:val="26"/>
          <w:szCs w:val="26"/>
        </w:rPr>
        <w:t>Cơ khí</w:t>
      </w:r>
      <w:r w:rsidR="00F73D86" w:rsidRPr="000F00C1">
        <w:rPr>
          <w:rFonts w:ascii="Times New Roman" w:hAnsi="Times New Roman" w:cs="Times New Roman"/>
          <w:sz w:val="26"/>
          <w:szCs w:val="26"/>
        </w:rPr>
        <w:t xml:space="preserve"> </w:t>
      </w:r>
      <w:r w:rsidR="00F70DC8" w:rsidRPr="000F00C1">
        <w:rPr>
          <w:rFonts w:ascii="Times New Roman" w:hAnsi="Times New Roman" w:cs="Times New Roman"/>
          <w:sz w:val="26"/>
          <w:szCs w:val="26"/>
        </w:rPr>
        <w:t xml:space="preserve">Trường Cao đẳng Lý Tự Trọng </w:t>
      </w:r>
      <w:r w:rsidR="008D4B98" w:rsidRPr="000F00C1">
        <w:rPr>
          <w:rFonts w:ascii="Times New Roman" w:hAnsi="Times New Roman" w:cs="Times New Roman"/>
          <w:sz w:val="26"/>
          <w:szCs w:val="26"/>
        </w:rPr>
        <w:t>T</w:t>
      </w:r>
      <w:r w:rsidR="00F70DC8" w:rsidRPr="000F00C1">
        <w:rPr>
          <w:rFonts w:ascii="Times New Roman" w:hAnsi="Times New Roman" w:cs="Times New Roman"/>
          <w:sz w:val="26"/>
          <w:szCs w:val="26"/>
        </w:rPr>
        <w:t xml:space="preserve">hành phố Hồ Chí Minh </w:t>
      </w:r>
      <w:r w:rsidR="00CB04A8" w:rsidRPr="000F00C1">
        <w:rPr>
          <w:rFonts w:ascii="Times New Roman" w:hAnsi="Times New Roman" w:cs="Times New Roman"/>
          <w:sz w:val="26"/>
          <w:szCs w:val="26"/>
        </w:rPr>
        <w:t>năm</w:t>
      </w:r>
      <w:r w:rsidR="008064EC" w:rsidRPr="000F00C1">
        <w:rPr>
          <w:rFonts w:ascii="Times New Roman" w:hAnsi="Times New Roman" w:cs="Times New Roman"/>
          <w:sz w:val="26"/>
          <w:szCs w:val="26"/>
        </w:rPr>
        <w:t xml:space="preserve"> học</w:t>
      </w:r>
      <w:r w:rsidR="00CB04A8" w:rsidRPr="000F00C1">
        <w:rPr>
          <w:rFonts w:ascii="Times New Roman" w:hAnsi="Times New Roman" w:cs="Times New Roman"/>
          <w:sz w:val="26"/>
          <w:szCs w:val="26"/>
        </w:rPr>
        <w:t xml:space="preserve"> </w:t>
      </w:r>
      <w:r w:rsidR="00D9535D" w:rsidRPr="000F00C1">
        <w:rPr>
          <w:rFonts w:ascii="Times New Roman" w:hAnsi="Times New Roman" w:cs="Times New Roman"/>
          <w:sz w:val="26"/>
          <w:szCs w:val="26"/>
        </w:rPr>
        <w:t>202</w:t>
      </w:r>
      <w:r w:rsidR="00656015" w:rsidRPr="000F00C1">
        <w:rPr>
          <w:rFonts w:ascii="Times New Roman" w:hAnsi="Times New Roman" w:cs="Times New Roman"/>
          <w:sz w:val="26"/>
          <w:szCs w:val="26"/>
        </w:rPr>
        <w:t>1</w:t>
      </w:r>
      <w:r w:rsidR="008064EC" w:rsidRPr="000F00C1">
        <w:rPr>
          <w:rFonts w:ascii="Times New Roman" w:hAnsi="Times New Roman" w:cs="Times New Roman"/>
          <w:sz w:val="26"/>
          <w:szCs w:val="26"/>
        </w:rPr>
        <w:t xml:space="preserve"> </w:t>
      </w:r>
      <w:r w:rsidR="00064E3C">
        <w:rPr>
          <w:rFonts w:ascii="Times New Roman" w:hAnsi="Times New Roman" w:cs="Times New Roman"/>
          <w:sz w:val="26"/>
          <w:szCs w:val="26"/>
        </w:rPr>
        <w:t>–</w:t>
      </w:r>
      <w:r w:rsidR="008064EC" w:rsidRPr="000F00C1">
        <w:rPr>
          <w:rFonts w:ascii="Times New Roman" w:hAnsi="Times New Roman" w:cs="Times New Roman"/>
          <w:sz w:val="26"/>
          <w:szCs w:val="26"/>
        </w:rPr>
        <w:t xml:space="preserve"> 2022</w:t>
      </w:r>
      <w:r w:rsidR="00064E3C">
        <w:rPr>
          <w:rFonts w:ascii="Times New Roman" w:hAnsi="Times New Roman" w:cs="Times New Roman"/>
          <w:sz w:val="26"/>
          <w:szCs w:val="26"/>
        </w:rPr>
        <w:t>,</w:t>
      </w:r>
      <w:r w:rsidR="00CB04A8" w:rsidRPr="000F00C1">
        <w:rPr>
          <w:rFonts w:ascii="Times New Roman" w:hAnsi="Times New Roman" w:cs="Times New Roman"/>
          <w:sz w:val="26"/>
          <w:szCs w:val="26"/>
        </w:rPr>
        <w:t xml:space="preserve"> </w:t>
      </w:r>
      <w:r w:rsidR="00441181" w:rsidRPr="000F00C1">
        <w:rPr>
          <w:rFonts w:ascii="Times New Roman" w:hAnsi="Times New Roman" w:cs="Times New Roman"/>
          <w:sz w:val="26"/>
          <w:szCs w:val="26"/>
        </w:rPr>
        <w:t xml:space="preserve">các </w:t>
      </w:r>
      <w:r w:rsidR="00656015" w:rsidRPr="000F00C1">
        <w:rPr>
          <w:rFonts w:ascii="Times New Roman" w:hAnsi="Times New Roman" w:cs="Times New Roman"/>
          <w:sz w:val="26"/>
          <w:szCs w:val="26"/>
        </w:rPr>
        <w:t>DN</w:t>
      </w:r>
      <w:r w:rsidR="00441181" w:rsidRPr="000F00C1">
        <w:rPr>
          <w:rFonts w:ascii="Times New Roman" w:hAnsi="Times New Roman" w:cs="Times New Roman"/>
          <w:sz w:val="26"/>
          <w:szCs w:val="26"/>
        </w:rPr>
        <w:t xml:space="preserve"> có </w:t>
      </w:r>
      <w:r w:rsidR="00103A22" w:rsidRPr="000F00C1">
        <w:rPr>
          <w:rFonts w:ascii="Times New Roman" w:hAnsi="Times New Roman" w:cs="Times New Roman"/>
          <w:sz w:val="26"/>
          <w:szCs w:val="26"/>
        </w:rPr>
        <w:t>đánh giá</w:t>
      </w:r>
      <w:r w:rsidR="00441181" w:rsidRPr="000F00C1">
        <w:rPr>
          <w:rFonts w:ascii="Times New Roman" w:hAnsi="Times New Roman" w:cs="Times New Roman"/>
          <w:sz w:val="26"/>
          <w:szCs w:val="26"/>
        </w:rPr>
        <w:t xml:space="preserve"> </w:t>
      </w:r>
      <w:r w:rsidR="000043A6" w:rsidRPr="000F00C1">
        <w:rPr>
          <w:rFonts w:ascii="Times New Roman" w:hAnsi="Times New Roman" w:cs="Times New Roman"/>
          <w:sz w:val="26"/>
          <w:szCs w:val="26"/>
        </w:rPr>
        <w:t>khá</w:t>
      </w:r>
      <w:r w:rsidR="00441181" w:rsidRPr="000F00C1">
        <w:rPr>
          <w:rFonts w:ascii="Times New Roman" w:hAnsi="Times New Roman" w:cs="Times New Roman"/>
          <w:sz w:val="26"/>
          <w:szCs w:val="26"/>
        </w:rPr>
        <w:t xml:space="preserve"> tốt về chất lượng đào tạ</w:t>
      </w:r>
      <w:r w:rsidR="00AF2308" w:rsidRPr="000F00C1">
        <w:rPr>
          <w:rFonts w:ascii="Times New Roman" w:hAnsi="Times New Roman" w:cs="Times New Roman"/>
          <w:sz w:val="26"/>
          <w:szCs w:val="26"/>
        </w:rPr>
        <w:t>o</w:t>
      </w:r>
      <w:r w:rsidR="00103A22" w:rsidRPr="000F00C1">
        <w:rPr>
          <w:rFonts w:ascii="Times New Roman" w:hAnsi="Times New Roman" w:cs="Times New Roman"/>
          <w:sz w:val="26"/>
          <w:szCs w:val="26"/>
        </w:rPr>
        <w:t xml:space="preserve"> của </w:t>
      </w:r>
      <w:r w:rsidR="005C692F" w:rsidRPr="000F00C1">
        <w:rPr>
          <w:rFonts w:ascii="Times New Roman" w:hAnsi="Times New Roman" w:cs="Times New Roman"/>
          <w:sz w:val="26"/>
          <w:szCs w:val="26"/>
        </w:rPr>
        <w:t>nghề</w:t>
      </w:r>
      <w:r w:rsidR="00337CF4" w:rsidRPr="000F00C1">
        <w:rPr>
          <w:rFonts w:ascii="Times New Roman" w:hAnsi="Times New Roman" w:cs="Times New Roman"/>
          <w:sz w:val="26"/>
          <w:szCs w:val="26"/>
        </w:rPr>
        <w:t>;</w:t>
      </w:r>
    </w:p>
    <w:p w:rsidR="00AE1AEA" w:rsidRPr="000F00C1" w:rsidRDefault="00AE1AEA" w:rsidP="00E443CE">
      <w:pPr>
        <w:spacing w:after="0" w:line="240" w:lineRule="auto"/>
        <w:ind w:firstLine="720"/>
        <w:jc w:val="both"/>
        <w:rPr>
          <w:rFonts w:ascii="Times New Roman" w:hAnsi="Times New Roman" w:cs="Times New Roman"/>
          <w:sz w:val="26"/>
          <w:szCs w:val="26"/>
        </w:rPr>
      </w:pPr>
      <w:r w:rsidRPr="000F00C1">
        <w:rPr>
          <w:rFonts w:ascii="Times New Roman" w:hAnsi="Times New Roman" w:cs="Times New Roman"/>
          <w:sz w:val="26"/>
          <w:szCs w:val="26"/>
        </w:rPr>
        <w:t xml:space="preserve">Năng lực </w:t>
      </w:r>
      <w:r w:rsidR="00E96365">
        <w:rPr>
          <w:rFonts w:ascii="Times New Roman" w:hAnsi="Times New Roman" w:cs="Times New Roman"/>
          <w:sz w:val="26"/>
          <w:szCs w:val="26"/>
        </w:rPr>
        <w:t xml:space="preserve">chuyên môn và trách nhiệm nghề nghiệp </w:t>
      </w:r>
      <w:r w:rsidRPr="000F00C1">
        <w:rPr>
          <w:rFonts w:ascii="Times New Roman" w:hAnsi="Times New Roman" w:cs="Times New Roman"/>
          <w:sz w:val="26"/>
          <w:szCs w:val="26"/>
        </w:rPr>
        <w:t>của sinh viên qua đào tạo nghề CNKT Cơ khí tại Trường được đánh giá khá tốt và phần lớn đáp ứng được nhu cầu thực tế công việc tại các doanh nghiệ</w:t>
      </w:r>
      <w:r w:rsidR="00352418" w:rsidRPr="000F00C1">
        <w:rPr>
          <w:rFonts w:ascii="Times New Roman" w:hAnsi="Times New Roman" w:cs="Times New Roman"/>
          <w:sz w:val="26"/>
          <w:szCs w:val="26"/>
        </w:rPr>
        <w:t>p</w:t>
      </w:r>
      <w:r w:rsidRPr="000F00C1">
        <w:rPr>
          <w:rFonts w:ascii="Times New Roman" w:hAnsi="Times New Roman" w:cs="Times New Roman"/>
          <w:sz w:val="26"/>
          <w:szCs w:val="26"/>
        </w:rPr>
        <w:t>.</w:t>
      </w:r>
    </w:p>
    <w:p w:rsidR="00F32010" w:rsidRPr="000F00C1" w:rsidRDefault="00085352" w:rsidP="00E443CE">
      <w:pPr>
        <w:spacing w:after="0" w:line="240" w:lineRule="auto"/>
        <w:ind w:firstLine="720"/>
        <w:jc w:val="both"/>
        <w:rPr>
          <w:rFonts w:ascii="Times New Roman" w:hAnsi="Times New Roman" w:cs="Times New Roman"/>
          <w:sz w:val="26"/>
          <w:szCs w:val="26"/>
        </w:rPr>
      </w:pPr>
      <w:r w:rsidRPr="000F00C1">
        <w:rPr>
          <w:rFonts w:ascii="Times New Roman" w:hAnsi="Times New Roman" w:cs="Times New Roman"/>
          <w:sz w:val="26"/>
          <w:szCs w:val="26"/>
        </w:rPr>
        <w:t xml:space="preserve">Các kỹ năng </w:t>
      </w:r>
      <w:r w:rsidR="00352418" w:rsidRPr="000F00C1">
        <w:rPr>
          <w:rFonts w:ascii="Times New Roman" w:hAnsi="Times New Roman" w:cs="Times New Roman"/>
          <w:sz w:val="26"/>
          <w:szCs w:val="26"/>
        </w:rPr>
        <w:t>an toàn lao động</w:t>
      </w:r>
      <w:r w:rsidR="00D7459D" w:rsidRPr="000F00C1">
        <w:rPr>
          <w:rFonts w:ascii="Times New Roman" w:hAnsi="Times New Roman" w:cs="Times New Roman"/>
          <w:sz w:val="26"/>
          <w:szCs w:val="26"/>
        </w:rPr>
        <w:t>, ngoại ngữ,</w:t>
      </w:r>
      <w:r w:rsidRPr="000F00C1">
        <w:rPr>
          <w:rFonts w:ascii="Times New Roman" w:hAnsi="Times New Roman" w:cs="Times New Roman"/>
          <w:sz w:val="26"/>
          <w:szCs w:val="26"/>
        </w:rPr>
        <w:t xml:space="preserve"> kỹ năng làm việc nhóm</w:t>
      </w:r>
      <w:r w:rsidR="00D7459D" w:rsidRPr="000F00C1">
        <w:rPr>
          <w:rFonts w:ascii="Times New Roman" w:hAnsi="Times New Roman" w:cs="Times New Roman"/>
          <w:sz w:val="26"/>
          <w:szCs w:val="26"/>
        </w:rPr>
        <w:t>, kỹ năng giao tiếp</w:t>
      </w:r>
      <w:r w:rsidRPr="000F00C1">
        <w:rPr>
          <w:rFonts w:ascii="Times New Roman" w:hAnsi="Times New Roman" w:cs="Times New Roman"/>
          <w:sz w:val="26"/>
          <w:szCs w:val="26"/>
        </w:rPr>
        <w:t xml:space="preserve"> được </w:t>
      </w:r>
      <w:r w:rsidR="00581DAF" w:rsidRPr="000F00C1">
        <w:rPr>
          <w:rFonts w:ascii="Times New Roman" w:hAnsi="Times New Roman" w:cs="Times New Roman"/>
          <w:sz w:val="26"/>
          <w:szCs w:val="26"/>
        </w:rPr>
        <w:t>các DN</w:t>
      </w:r>
      <w:r w:rsidRPr="000F00C1">
        <w:rPr>
          <w:rFonts w:ascii="Times New Roman" w:hAnsi="Times New Roman" w:cs="Times New Roman"/>
          <w:sz w:val="26"/>
          <w:szCs w:val="26"/>
        </w:rPr>
        <w:t xml:space="preserve"> đề nghị nhà trường </w:t>
      </w:r>
      <w:r w:rsidR="00F23921" w:rsidRPr="000F00C1">
        <w:rPr>
          <w:rFonts w:ascii="Times New Roman" w:hAnsi="Times New Roman" w:cs="Times New Roman"/>
          <w:sz w:val="26"/>
          <w:szCs w:val="26"/>
        </w:rPr>
        <w:t xml:space="preserve">tăng cường bổ sung </w:t>
      </w:r>
      <w:r w:rsidR="00D7459D" w:rsidRPr="000F00C1">
        <w:rPr>
          <w:rFonts w:ascii="Times New Roman" w:hAnsi="Times New Roman" w:cs="Times New Roman"/>
          <w:sz w:val="26"/>
          <w:szCs w:val="26"/>
        </w:rPr>
        <w:t>thêm cho SV để phù hợp với nhu cầu thực tế</w:t>
      </w:r>
      <w:r w:rsidR="00F6234F" w:rsidRPr="000F00C1">
        <w:rPr>
          <w:rFonts w:ascii="Times New Roman" w:hAnsi="Times New Roman" w:cs="Times New Roman"/>
          <w:sz w:val="26"/>
          <w:szCs w:val="26"/>
        </w:rPr>
        <w:t>.</w:t>
      </w:r>
    </w:p>
    <w:p w:rsidR="00E443CE" w:rsidRPr="000F00C1" w:rsidRDefault="000D7D32" w:rsidP="00D67F42">
      <w:pPr>
        <w:spacing w:after="120" w:line="240" w:lineRule="auto"/>
        <w:ind w:firstLine="720"/>
        <w:jc w:val="both"/>
        <w:rPr>
          <w:rFonts w:ascii="Times New Roman" w:hAnsi="Times New Roman" w:cs="Times New Roman"/>
          <w:sz w:val="26"/>
          <w:szCs w:val="26"/>
        </w:rPr>
      </w:pPr>
      <w:r w:rsidRPr="000F00C1">
        <w:rPr>
          <w:rFonts w:ascii="Times New Roman" w:hAnsi="Times New Roman" w:cs="Times New Roman"/>
          <w:sz w:val="26"/>
          <w:szCs w:val="26"/>
        </w:rPr>
        <w:t>T</w:t>
      </w:r>
      <w:r w:rsidR="00E74723" w:rsidRPr="000F00C1">
        <w:rPr>
          <w:rFonts w:ascii="Times New Roman" w:hAnsi="Times New Roman" w:cs="Times New Roman"/>
          <w:sz w:val="26"/>
          <w:szCs w:val="26"/>
        </w:rPr>
        <w:t xml:space="preserve">rên đây là báo cáo tình hình </w:t>
      </w:r>
      <w:r w:rsidR="00D436DB" w:rsidRPr="000F00C1">
        <w:rPr>
          <w:rFonts w:ascii="Times New Roman" w:hAnsi="Times New Roman" w:cs="Times New Roman"/>
          <w:sz w:val="26"/>
          <w:szCs w:val="26"/>
        </w:rPr>
        <w:t xml:space="preserve">khảo sát </w:t>
      </w:r>
      <w:r w:rsidR="00B66F95" w:rsidRPr="000F00C1">
        <w:rPr>
          <w:rFonts w:ascii="Times New Roman" w:hAnsi="Times New Roman" w:cs="Times New Roman"/>
          <w:sz w:val="26"/>
          <w:szCs w:val="26"/>
        </w:rPr>
        <w:t xml:space="preserve">các </w:t>
      </w:r>
      <w:r w:rsidR="00F23921" w:rsidRPr="000F00C1">
        <w:rPr>
          <w:rFonts w:ascii="Times New Roman" w:hAnsi="Times New Roman" w:cs="Times New Roman"/>
          <w:sz w:val="26"/>
          <w:szCs w:val="26"/>
        </w:rPr>
        <w:t>DN</w:t>
      </w:r>
      <w:r w:rsidR="00D436DB" w:rsidRPr="000F00C1">
        <w:rPr>
          <w:rFonts w:ascii="Times New Roman" w:hAnsi="Times New Roman" w:cs="Times New Roman"/>
          <w:sz w:val="26"/>
          <w:szCs w:val="26"/>
        </w:rPr>
        <w:t xml:space="preserve"> về chất lượng đào tạo của</w:t>
      </w:r>
      <w:r w:rsidR="00E74723" w:rsidRPr="000F00C1">
        <w:rPr>
          <w:rFonts w:ascii="Times New Roman" w:hAnsi="Times New Roman" w:cs="Times New Roman"/>
          <w:sz w:val="26"/>
          <w:szCs w:val="26"/>
        </w:rPr>
        <w:t xml:space="preserve"> </w:t>
      </w:r>
      <w:r w:rsidR="005C692F" w:rsidRPr="000F00C1">
        <w:rPr>
          <w:rFonts w:ascii="Times New Roman" w:hAnsi="Times New Roman" w:cs="Times New Roman"/>
          <w:sz w:val="26"/>
          <w:szCs w:val="26"/>
        </w:rPr>
        <w:t>nghề</w:t>
      </w:r>
      <w:r w:rsidR="000055D2" w:rsidRPr="000F00C1">
        <w:rPr>
          <w:rFonts w:ascii="Times New Roman" w:hAnsi="Times New Roman" w:cs="Times New Roman"/>
          <w:sz w:val="26"/>
          <w:szCs w:val="26"/>
        </w:rPr>
        <w:t xml:space="preserve"> </w:t>
      </w:r>
      <w:r w:rsidR="00F23921" w:rsidRPr="000F00C1">
        <w:rPr>
          <w:rFonts w:ascii="Times New Roman" w:hAnsi="Times New Roman" w:cs="Times New Roman"/>
          <w:sz w:val="26"/>
          <w:szCs w:val="26"/>
        </w:rPr>
        <w:t xml:space="preserve">CNKT </w:t>
      </w:r>
      <w:r w:rsidR="00151AFD" w:rsidRPr="000F00C1">
        <w:rPr>
          <w:rFonts w:ascii="Times New Roman" w:hAnsi="Times New Roman" w:cs="Times New Roman"/>
          <w:iCs/>
          <w:sz w:val="26"/>
          <w:szCs w:val="26"/>
        </w:rPr>
        <w:t>Cơ khí</w:t>
      </w:r>
      <w:r w:rsidR="00C54105" w:rsidRPr="000F00C1">
        <w:rPr>
          <w:rFonts w:ascii="Times New Roman" w:hAnsi="Times New Roman" w:cs="Times New Roman"/>
          <w:sz w:val="26"/>
          <w:szCs w:val="26"/>
        </w:rPr>
        <w:t xml:space="preserve"> </w:t>
      </w:r>
      <w:r w:rsidR="001E7B8F" w:rsidRPr="000F00C1">
        <w:rPr>
          <w:rFonts w:ascii="Times New Roman" w:hAnsi="Times New Roman" w:cs="Times New Roman"/>
          <w:sz w:val="26"/>
          <w:szCs w:val="26"/>
        </w:rPr>
        <w:t xml:space="preserve">của </w:t>
      </w:r>
      <w:r w:rsidR="006B56F4" w:rsidRPr="000F00C1">
        <w:rPr>
          <w:rFonts w:ascii="Times New Roman" w:hAnsi="Times New Roman" w:cs="Times New Roman"/>
          <w:sz w:val="26"/>
          <w:szCs w:val="26"/>
        </w:rPr>
        <w:t>Trường Cao đẳng Lý Tự Trọ</w:t>
      </w:r>
      <w:r w:rsidR="008D4B98" w:rsidRPr="000F00C1">
        <w:rPr>
          <w:rFonts w:ascii="Times New Roman" w:hAnsi="Times New Roman" w:cs="Times New Roman"/>
          <w:sz w:val="26"/>
          <w:szCs w:val="26"/>
        </w:rPr>
        <w:t>ng T</w:t>
      </w:r>
      <w:r w:rsidR="006B56F4" w:rsidRPr="000F00C1">
        <w:rPr>
          <w:rFonts w:ascii="Times New Roman" w:hAnsi="Times New Roman" w:cs="Times New Roman"/>
          <w:sz w:val="26"/>
          <w:szCs w:val="26"/>
        </w:rPr>
        <w:t>hành phố Hồ Chí Minh</w:t>
      </w:r>
      <w:r w:rsidR="00D436DB" w:rsidRPr="000F00C1">
        <w:rPr>
          <w:rFonts w:ascii="Times New Roman" w:hAnsi="Times New Roman" w:cs="Times New Roman"/>
          <w:sz w:val="26"/>
          <w:szCs w:val="26"/>
        </w:rPr>
        <w:t xml:space="preserve"> năm </w:t>
      </w:r>
      <w:r w:rsidR="00C54105" w:rsidRPr="000F00C1">
        <w:rPr>
          <w:rFonts w:ascii="Times New Roman" w:hAnsi="Times New Roman" w:cs="Times New Roman"/>
          <w:sz w:val="26"/>
          <w:szCs w:val="26"/>
        </w:rPr>
        <w:t xml:space="preserve">học </w:t>
      </w:r>
      <w:r w:rsidR="00E30875" w:rsidRPr="000F00C1">
        <w:rPr>
          <w:rFonts w:ascii="Times New Roman" w:hAnsi="Times New Roman" w:cs="Times New Roman"/>
          <w:sz w:val="26"/>
          <w:szCs w:val="26"/>
        </w:rPr>
        <w:t>202</w:t>
      </w:r>
      <w:r w:rsidR="006C6E82" w:rsidRPr="000F00C1">
        <w:rPr>
          <w:rFonts w:ascii="Times New Roman" w:hAnsi="Times New Roman" w:cs="Times New Roman"/>
          <w:sz w:val="26"/>
          <w:szCs w:val="26"/>
        </w:rPr>
        <w:t>1</w:t>
      </w:r>
      <w:r w:rsidR="00C54105" w:rsidRPr="000F00C1">
        <w:rPr>
          <w:rFonts w:ascii="Times New Roman" w:hAnsi="Times New Roman" w:cs="Times New Roman"/>
          <w:sz w:val="26"/>
          <w:szCs w:val="26"/>
        </w:rPr>
        <w:t xml:space="preserve"> - 2022</w:t>
      </w:r>
      <w:r w:rsidR="006B56F4" w:rsidRPr="000F00C1">
        <w:rPr>
          <w:rFonts w:ascii="Times New Roman" w:hAnsi="Times New Roman" w:cs="Times New Roman"/>
          <w:sz w:val="26"/>
          <w:szCs w:val="26"/>
        </w:rPr>
        <w:t>. T</w:t>
      </w:r>
      <w:r w:rsidRPr="000F00C1">
        <w:rPr>
          <w:rFonts w:ascii="Times New Roman" w:hAnsi="Times New Roman" w:cs="Times New Roman"/>
          <w:sz w:val="26"/>
          <w:szCs w:val="26"/>
        </w:rPr>
        <w:t>rung tâm Quan hệ doanh nghiệp</w:t>
      </w:r>
      <w:r w:rsidR="00151AFD" w:rsidRPr="000F00C1">
        <w:rPr>
          <w:rFonts w:ascii="Times New Roman" w:hAnsi="Times New Roman" w:cs="Times New Roman"/>
          <w:sz w:val="26"/>
          <w:szCs w:val="26"/>
        </w:rPr>
        <w:t xml:space="preserve"> kính</w:t>
      </w:r>
      <w:r w:rsidRPr="000F00C1">
        <w:rPr>
          <w:rFonts w:ascii="Times New Roman" w:hAnsi="Times New Roman" w:cs="Times New Roman"/>
          <w:sz w:val="26"/>
          <w:szCs w:val="26"/>
        </w:rPr>
        <w:t xml:space="preserve"> báo cáo Ban Giám hiệu nhà trường</w:t>
      </w:r>
      <w:r w:rsidR="00265FB0" w:rsidRPr="000F00C1">
        <w:rPr>
          <w:rFonts w:ascii="Times New Roman" w:hAnsi="Times New Roman" w:cs="Times New Roman"/>
          <w:sz w:val="26"/>
          <w:szCs w:val="26"/>
        </w:rPr>
        <w:t xml:space="preserve"> và các đơn vị có liên quan được biế</w:t>
      </w:r>
      <w:r w:rsidR="008D4B98" w:rsidRPr="000F00C1">
        <w:rPr>
          <w:rFonts w:ascii="Times New Roman" w:hAnsi="Times New Roman" w:cs="Times New Roman"/>
          <w:sz w:val="26"/>
          <w:szCs w:val="26"/>
        </w:rPr>
        <w:t>t</w:t>
      </w:r>
      <w:r w:rsidR="00265FB0" w:rsidRPr="000F00C1">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E31D0A" w:rsidRDefault="00E30875" w:rsidP="00E443CE">
            <w:pPr>
              <w:pStyle w:val="BodyText2"/>
              <w:keepNext/>
              <w:tabs>
                <w:tab w:val="clear" w:pos="180"/>
                <w:tab w:val="left" w:pos="240"/>
              </w:tabs>
              <w:spacing w:line="240" w:lineRule="auto"/>
              <w:rPr>
                <w:b/>
                <w:i/>
                <w:sz w:val="22"/>
              </w:rPr>
            </w:pPr>
            <w:r w:rsidRPr="00E31D0A">
              <w:rPr>
                <w:b/>
                <w:i/>
                <w:sz w:val="22"/>
              </w:rPr>
              <w:t>Nơi nhận:</w:t>
            </w:r>
          </w:p>
          <w:p w:rsidR="00E30875" w:rsidRPr="009F060C" w:rsidRDefault="00E30875" w:rsidP="00E443CE">
            <w:pPr>
              <w:pStyle w:val="BodyText2"/>
              <w:keepNext/>
              <w:tabs>
                <w:tab w:val="clear" w:pos="180"/>
                <w:tab w:val="left" w:pos="240"/>
              </w:tabs>
              <w:spacing w:line="240" w:lineRule="auto"/>
              <w:rPr>
                <w:sz w:val="22"/>
              </w:rPr>
            </w:pPr>
            <w:r w:rsidRPr="009F060C">
              <w:rPr>
                <w:sz w:val="22"/>
              </w:rPr>
              <w:t>- Ban Giám hiệu (để báo cáo);</w:t>
            </w:r>
          </w:p>
          <w:p w:rsidR="00E30875" w:rsidRDefault="001E7B8F" w:rsidP="001A67AD">
            <w:pPr>
              <w:spacing w:after="0" w:line="240" w:lineRule="auto"/>
              <w:jc w:val="both"/>
              <w:rPr>
                <w:rFonts w:ascii="Times New Roman" w:hAnsi="Times New Roman" w:cs="Times New Roman"/>
                <w:sz w:val="26"/>
                <w:szCs w:val="26"/>
              </w:rPr>
            </w:pPr>
            <w:r>
              <w:rPr>
                <w:rFonts w:ascii="Times New Roman" w:hAnsi="Times New Roman" w:cs="Times New Roman"/>
              </w:rPr>
              <w:t>- Lưu: TT</w:t>
            </w:r>
            <w:r w:rsidR="001A67AD">
              <w:rPr>
                <w:rFonts w:ascii="Times New Roman" w:hAnsi="Times New Roman" w:cs="Times New Roman"/>
              </w:rPr>
              <w:t>.</w:t>
            </w:r>
            <w:r w:rsidR="00E30875" w:rsidRPr="009F060C">
              <w:rPr>
                <w:rFonts w:ascii="Times New Roman" w:hAnsi="Times New Roman" w:cs="Times New Roman"/>
              </w:rPr>
              <w:t>QHDN.</w:t>
            </w:r>
          </w:p>
        </w:tc>
        <w:tc>
          <w:tcPr>
            <w:tcW w:w="4559" w:type="dxa"/>
          </w:tcPr>
          <w:p w:rsidR="003E090E" w:rsidRDefault="009F060C" w:rsidP="00E443CE">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166C1E" w:rsidRDefault="00166C1E"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E443CE" w:rsidRDefault="00E443CE" w:rsidP="00E443CE">
            <w:pPr>
              <w:pStyle w:val="BodyText2"/>
              <w:keepNext/>
              <w:tabs>
                <w:tab w:val="clear" w:pos="180"/>
                <w:tab w:val="left" w:pos="240"/>
              </w:tabs>
              <w:spacing w:line="240" w:lineRule="auto"/>
              <w:jc w:val="center"/>
              <w:rPr>
                <w:b/>
                <w:color w:val="000000"/>
                <w:sz w:val="26"/>
                <w:szCs w:val="26"/>
              </w:rPr>
            </w:pPr>
          </w:p>
          <w:p w:rsidR="00C72CC9" w:rsidRDefault="00C72CC9" w:rsidP="00E443CE">
            <w:pPr>
              <w:pStyle w:val="BodyText2"/>
              <w:keepNext/>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E443CE">
            <w:pPr>
              <w:pStyle w:val="BodyText2"/>
              <w:keepNext/>
              <w:tabs>
                <w:tab w:val="clear" w:pos="180"/>
                <w:tab w:val="left" w:pos="240"/>
              </w:tabs>
              <w:spacing w:line="240" w:lineRule="auto"/>
              <w:jc w:val="center"/>
              <w:rPr>
                <w:sz w:val="2"/>
                <w:szCs w:val="26"/>
              </w:rPr>
            </w:pPr>
          </w:p>
        </w:tc>
      </w:tr>
    </w:tbl>
    <w:p w:rsidR="002124BF" w:rsidRPr="00C7625C" w:rsidRDefault="002124BF" w:rsidP="007752BC">
      <w:pPr>
        <w:spacing w:after="60" w:line="240" w:lineRule="auto"/>
        <w:rPr>
          <w:rFonts w:ascii="Times New Roman" w:hAnsi="Times New Roman" w:cs="Times New Roman"/>
          <w:sz w:val="26"/>
          <w:szCs w:val="26"/>
        </w:rPr>
      </w:pPr>
    </w:p>
    <w:sectPr w:rsidR="002124BF" w:rsidRPr="00C7625C" w:rsidSect="00166C1E">
      <w:headerReference w:type="default" r:id="rId16"/>
      <w:footerReference w:type="default" r:id="rId17"/>
      <w:pgSz w:w="11907" w:h="16839" w:code="9"/>
      <w:pgMar w:top="993" w:right="108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0A8" w:rsidRDefault="001430A8" w:rsidP="002316B1">
      <w:pPr>
        <w:spacing w:after="0" w:line="240" w:lineRule="auto"/>
      </w:pPr>
      <w:r>
        <w:separator/>
      </w:r>
    </w:p>
  </w:endnote>
  <w:endnote w:type="continuationSeparator" w:id="0">
    <w:p w:rsidR="001430A8" w:rsidRDefault="001430A8"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5921589"/>
      <w:docPartObj>
        <w:docPartGallery w:val="Page Numbers (Bottom of Page)"/>
        <w:docPartUnique/>
      </w:docPartObj>
    </w:sdtPr>
    <w:sdtEndPr>
      <w:rPr>
        <w:noProof/>
      </w:rPr>
    </w:sdtEndPr>
    <w:sdtContent>
      <w:p w:rsidR="00CA0990" w:rsidRPr="00CA0990" w:rsidRDefault="00CA0990">
        <w:pPr>
          <w:pStyle w:val="Footer"/>
          <w:jc w:val="center"/>
          <w:rPr>
            <w:rFonts w:ascii="Times New Roman" w:hAnsi="Times New Roman" w:cs="Times New Roman"/>
            <w:sz w:val="26"/>
            <w:szCs w:val="26"/>
          </w:rPr>
        </w:pPr>
        <w:r w:rsidRPr="00CA0990">
          <w:rPr>
            <w:rFonts w:ascii="Times New Roman" w:hAnsi="Times New Roman" w:cs="Times New Roman"/>
            <w:sz w:val="26"/>
            <w:szCs w:val="26"/>
          </w:rPr>
          <w:fldChar w:fldCharType="begin"/>
        </w:r>
        <w:r w:rsidRPr="00CA0990">
          <w:rPr>
            <w:rFonts w:ascii="Times New Roman" w:hAnsi="Times New Roman" w:cs="Times New Roman"/>
            <w:sz w:val="26"/>
            <w:szCs w:val="26"/>
          </w:rPr>
          <w:instrText xml:space="preserve"> PAGE   \* MERGEFORMAT </w:instrText>
        </w:r>
        <w:r w:rsidRPr="00CA0990">
          <w:rPr>
            <w:rFonts w:ascii="Times New Roman" w:hAnsi="Times New Roman" w:cs="Times New Roman"/>
            <w:sz w:val="26"/>
            <w:szCs w:val="26"/>
          </w:rPr>
          <w:fldChar w:fldCharType="separate"/>
        </w:r>
        <w:r w:rsidR="006E54E7">
          <w:rPr>
            <w:rFonts w:ascii="Times New Roman" w:hAnsi="Times New Roman" w:cs="Times New Roman"/>
            <w:noProof/>
            <w:sz w:val="26"/>
            <w:szCs w:val="26"/>
          </w:rPr>
          <w:t>7</w:t>
        </w:r>
        <w:r w:rsidRPr="00CA0990">
          <w:rPr>
            <w:rFonts w:ascii="Times New Roman" w:hAnsi="Times New Roman" w:cs="Times New Roman"/>
            <w:noProof/>
            <w:sz w:val="26"/>
            <w:szCs w:val="26"/>
          </w:rPr>
          <w:fldChar w:fldCharType="end"/>
        </w:r>
      </w:p>
    </w:sdtContent>
  </w:sdt>
  <w:p w:rsidR="00163C75" w:rsidRDefault="00163C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0A8" w:rsidRDefault="001430A8" w:rsidP="002316B1">
      <w:pPr>
        <w:spacing w:after="0" w:line="240" w:lineRule="auto"/>
      </w:pPr>
      <w:r>
        <w:separator/>
      </w:r>
    </w:p>
  </w:footnote>
  <w:footnote w:type="continuationSeparator" w:id="0">
    <w:p w:rsidR="001430A8" w:rsidRDefault="001430A8" w:rsidP="00231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CC" w:rsidRDefault="00C949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43A6"/>
    <w:rsid w:val="0000516F"/>
    <w:rsid w:val="000055D2"/>
    <w:rsid w:val="00010022"/>
    <w:rsid w:val="000104BD"/>
    <w:rsid w:val="00010CAF"/>
    <w:rsid w:val="000132BD"/>
    <w:rsid w:val="00015115"/>
    <w:rsid w:val="0001582C"/>
    <w:rsid w:val="000173E5"/>
    <w:rsid w:val="00017DC8"/>
    <w:rsid w:val="00020707"/>
    <w:rsid w:val="0002162B"/>
    <w:rsid w:val="000225B5"/>
    <w:rsid w:val="00022840"/>
    <w:rsid w:val="000237BB"/>
    <w:rsid w:val="0002447B"/>
    <w:rsid w:val="000261DC"/>
    <w:rsid w:val="0002746B"/>
    <w:rsid w:val="00027C08"/>
    <w:rsid w:val="00030722"/>
    <w:rsid w:val="00031912"/>
    <w:rsid w:val="0003233F"/>
    <w:rsid w:val="000324A8"/>
    <w:rsid w:val="00032BAE"/>
    <w:rsid w:val="00032BC4"/>
    <w:rsid w:val="00032FA1"/>
    <w:rsid w:val="00033B4E"/>
    <w:rsid w:val="00034B19"/>
    <w:rsid w:val="00034DF6"/>
    <w:rsid w:val="0003515E"/>
    <w:rsid w:val="00042900"/>
    <w:rsid w:val="00042B8A"/>
    <w:rsid w:val="00043637"/>
    <w:rsid w:val="00045258"/>
    <w:rsid w:val="00046116"/>
    <w:rsid w:val="00047011"/>
    <w:rsid w:val="000478F4"/>
    <w:rsid w:val="00050311"/>
    <w:rsid w:val="000532B4"/>
    <w:rsid w:val="00055C7C"/>
    <w:rsid w:val="00055E04"/>
    <w:rsid w:val="0005691B"/>
    <w:rsid w:val="000578FA"/>
    <w:rsid w:val="00057D02"/>
    <w:rsid w:val="00060F5E"/>
    <w:rsid w:val="0006167A"/>
    <w:rsid w:val="000625C1"/>
    <w:rsid w:val="0006292F"/>
    <w:rsid w:val="00062DE9"/>
    <w:rsid w:val="00063A2D"/>
    <w:rsid w:val="00063FD1"/>
    <w:rsid w:val="000644E1"/>
    <w:rsid w:val="00064E3C"/>
    <w:rsid w:val="000673A8"/>
    <w:rsid w:val="00071D73"/>
    <w:rsid w:val="00072BC5"/>
    <w:rsid w:val="00072D5F"/>
    <w:rsid w:val="000740B1"/>
    <w:rsid w:val="00074108"/>
    <w:rsid w:val="000752CF"/>
    <w:rsid w:val="00080B41"/>
    <w:rsid w:val="000824EA"/>
    <w:rsid w:val="000828AA"/>
    <w:rsid w:val="00085352"/>
    <w:rsid w:val="000864D5"/>
    <w:rsid w:val="00090EE7"/>
    <w:rsid w:val="000916DE"/>
    <w:rsid w:val="00091B93"/>
    <w:rsid w:val="00091EB4"/>
    <w:rsid w:val="00094254"/>
    <w:rsid w:val="00094AC9"/>
    <w:rsid w:val="00097B7E"/>
    <w:rsid w:val="000A2215"/>
    <w:rsid w:val="000A4BBD"/>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1380"/>
    <w:rsid w:val="000E220A"/>
    <w:rsid w:val="000E29C3"/>
    <w:rsid w:val="000E2AEC"/>
    <w:rsid w:val="000E31D3"/>
    <w:rsid w:val="000E43B1"/>
    <w:rsid w:val="000E5432"/>
    <w:rsid w:val="000E630A"/>
    <w:rsid w:val="000F00C1"/>
    <w:rsid w:val="000F0A64"/>
    <w:rsid w:val="000F2C14"/>
    <w:rsid w:val="000F669A"/>
    <w:rsid w:val="000F67FC"/>
    <w:rsid w:val="000F73FD"/>
    <w:rsid w:val="000F773C"/>
    <w:rsid w:val="001026B0"/>
    <w:rsid w:val="00103A22"/>
    <w:rsid w:val="00104F2A"/>
    <w:rsid w:val="00105132"/>
    <w:rsid w:val="00105580"/>
    <w:rsid w:val="001065AE"/>
    <w:rsid w:val="0010689A"/>
    <w:rsid w:val="001076AB"/>
    <w:rsid w:val="00110FB4"/>
    <w:rsid w:val="00112387"/>
    <w:rsid w:val="001133BB"/>
    <w:rsid w:val="0011399C"/>
    <w:rsid w:val="00113A9D"/>
    <w:rsid w:val="00116C10"/>
    <w:rsid w:val="00117AE8"/>
    <w:rsid w:val="00117D32"/>
    <w:rsid w:val="0012189B"/>
    <w:rsid w:val="00130193"/>
    <w:rsid w:val="001310CF"/>
    <w:rsid w:val="0013182F"/>
    <w:rsid w:val="00131B35"/>
    <w:rsid w:val="00133465"/>
    <w:rsid w:val="00135D9F"/>
    <w:rsid w:val="00140A06"/>
    <w:rsid w:val="00142A14"/>
    <w:rsid w:val="00142A67"/>
    <w:rsid w:val="001430A8"/>
    <w:rsid w:val="001479D2"/>
    <w:rsid w:val="00151AFD"/>
    <w:rsid w:val="00151C99"/>
    <w:rsid w:val="001572D3"/>
    <w:rsid w:val="001629C8"/>
    <w:rsid w:val="00162B31"/>
    <w:rsid w:val="00162D06"/>
    <w:rsid w:val="00163C75"/>
    <w:rsid w:val="00166C1E"/>
    <w:rsid w:val="00166FC7"/>
    <w:rsid w:val="00167440"/>
    <w:rsid w:val="00167CB7"/>
    <w:rsid w:val="00170A03"/>
    <w:rsid w:val="0017258B"/>
    <w:rsid w:val="00172A2F"/>
    <w:rsid w:val="00173E2B"/>
    <w:rsid w:val="00176B21"/>
    <w:rsid w:val="00176F40"/>
    <w:rsid w:val="001832B7"/>
    <w:rsid w:val="00183BEF"/>
    <w:rsid w:val="0018593B"/>
    <w:rsid w:val="001878D1"/>
    <w:rsid w:val="00190167"/>
    <w:rsid w:val="0019229C"/>
    <w:rsid w:val="0019252E"/>
    <w:rsid w:val="00192748"/>
    <w:rsid w:val="001933FF"/>
    <w:rsid w:val="00194108"/>
    <w:rsid w:val="00195818"/>
    <w:rsid w:val="00197CB6"/>
    <w:rsid w:val="001A1849"/>
    <w:rsid w:val="001A4D9B"/>
    <w:rsid w:val="001A4DBC"/>
    <w:rsid w:val="001A67AD"/>
    <w:rsid w:val="001B2778"/>
    <w:rsid w:val="001B2F40"/>
    <w:rsid w:val="001B37B1"/>
    <w:rsid w:val="001B4321"/>
    <w:rsid w:val="001B6377"/>
    <w:rsid w:val="001B6409"/>
    <w:rsid w:val="001B6FD9"/>
    <w:rsid w:val="001B78F0"/>
    <w:rsid w:val="001C0A4D"/>
    <w:rsid w:val="001C0EE8"/>
    <w:rsid w:val="001C163B"/>
    <w:rsid w:val="001C2986"/>
    <w:rsid w:val="001C33B7"/>
    <w:rsid w:val="001C3AB1"/>
    <w:rsid w:val="001C489A"/>
    <w:rsid w:val="001C5F43"/>
    <w:rsid w:val="001C7773"/>
    <w:rsid w:val="001C7C80"/>
    <w:rsid w:val="001D0EE5"/>
    <w:rsid w:val="001D22CE"/>
    <w:rsid w:val="001D28A6"/>
    <w:rsid w:val="001D310C"/>
    <w:rsid w:val="001D6F15"/>
    <w:rsid w:val="001D76A6"/>
    <w:rsid w:val="001E0295"/>
    <w:rsid w:val="001E1A4C"/>
    <w:rsid w:val="001E413B"/>
    <w:rsid w:val="001E42EA"/>
    <w:rsid w:val="001E43EA"/>
    <w:rsid w:val="001E7B8F"/>
    <w:rsid w:val="001F00FC"/>
    <w:rsid w:val="001F0C2F"/>
    <w:rsid w:val="001F422E"/>
    <w:rsid w:val="001F5B65"/>
    <w:rsid w:val="001F6860"/>
    <w:rsid w:val="001F69C7"/>
    <w:rsid w:val="001F7C3F"/>
    <w:rsid w:val="00200071"/>
    <w:rsid w:val="00205752"/>
    <w:rsid w:val="002124BF"/>
    <w:rsid w:val="0021261B"/>
    <w:rsid w:val="002134B2"/>
    <w:rsid w:val="002157A1"/>
    <w:rsid w:val="00215FB4"/>
    <w:rsid w:val="00216868"/>
    <w:rsid w:val="00216FE1"/>
    <w:rsid w:val="0021748E"/>
    <w:rsid w:val="00221DAD"/>
    <w:rsid w:val="0022332D"/>
    <w:rsid w:val="0022539A"/>
    <w:rsid w:val="0022709A"/>
    <w:rsid w:val="002275B5"/>
    <w:rsid w:val="002279A0"/>
    <w:rsid w:val="00230377"/>
    <w:rsid w:val="002316B1"/>
    <w:rsid w:val="00232ED3"/>
    <w:rsid w:val="00235972"/>
    <w:rsid w:val="002366F2"/>
    <w:rsid w:val="00236AF4"/>
    <w:rsid w:val="002406D5"/>
    <w:rsid w:val="00240F25"/>
    <w:rsid w:val="00242FB1"/>
    <w:rsid w:val="00244802"/>
    <w:rsid w:val="002458CA"/>
    <w:rsid w:val="00246141"/>
    <w:rsid w:val="00247941"/>
    <w:rsid w:val="0024797A"/>
    <w:rsid w:val="00250236"/>
    <w:rsid w:val="002530C6"/>
    <w:rsid w:val="0025378D"/>
    <w:rsid w:val="00254F4A"/>
    <w:rsid w:val="00255DBE"/>
    <w:rsid w:val="00260494"/>
    <w:rsid w:val="002604A7"/>
    <w:rsid w:val="00260702"/>
    <w:rsid w:val="00260DEE"/>
    <w:rsid w:val="00261090"/>
    <w:rsid w:val="00263589"/>
    <w:rsid w:val="002640B9"/>
    <w:rsid w:val="00264B1F"/>
    <w:rsid w:val="00264B93"/>
    <w:rsid w:val="0026529B"/>
    <w:rsid w:val="00265FB0"/>
    <w:rsid w:val="00271C99"/>
    <w:rsid w:val="0027263C"/>
    <w:rsid w:val="0027312E"/>
    <w:rsid w:val="002744CC"/>
    <w:rsid w:val="002748C1"/>
    <w:rsid w:val="00274921"/>
    <w:rsid w:val="002750A4"/>
    <w:rsid w:val="00275D19"/>
    <w:rsid w:val="00280E14"/>
    <w:rsid w:val="00282BAB"/>
    <w:rsid w:val="00283659"/>
    <w:rsid w:val="00284D9A"/>
    <w:rsid w:val="00287A66"/>
    <w:rsid w:val="00292EDA"/>
    <w:rsid w:val="0029498C"/>
    <w:rsid w:val="00295A0E"/>
    <w:rsid w:val="002A251B"/>
    <w:rsid w:val="002A3157"/>
    <w:rsid w:val="002A45F7"/>
    <w:rsid w:val="002A4F6B"/>
    <w:rsid w:val="002A51E8"/>
    <w:rsid w:val="002A5421"/>
    <w:rsid w:val="002B0244"/>
    <w:rsid w:val="002B08D3"/>
    <w:rsid w:val="002B12F2"/>
    <w:rsid w:val="002B1B0E"/>
    <w:rsid w:val="002B40FC"/>
    <w:rsid w:val="002B421B"/>
    <w:rsid w:val="002B4654"/>
    <w:rsid w:val="002B7603"/>
    <w:rsid w:val="002B7828"/>
    <w:rsid w:val="002C0322"/>
    <w:rsid w:val="002C19A0"/>
    <w:rsid w:val="002C6C05"/>
    <w:rsid w:val="002C70C0"/>
    <w:rsid w:val="002D07A2"/>
    <w:rsid w:val="002D0951"/>
    <w:rsid w:val="002D1FBB"/>
    <w:rsid w:val="002D33EA"/>
    <w:rsid w:val="002D3AAC"/>
    <w:rsid w:val="002D5C52"/>
    <w:rsid w:val="002D6613"/>
    <w:rsid w:val="002E23C5"/>
    <w:rsid w:val="002E27B4"/>
    <w:rsid w:val="002E413A"/>
    <w:rsid w:val="002E44AB"/>
    <w:rsid w:val="002E5881"/>
    <w:rsid w:val="002E5BAE"/>
    <w:rsid w:val="002E7079"/>
    <w:rsid w:val="002F17C4"/>
    <w:rsid w:val="002F50D2"/>
    <w:rsid w:val="002F6D7D"/>
    <w:rsid w:val="002F7306"/>
    <w:rsid w:val="002F74A6"/>
    <w:rsid w:val="002F7C72"/>
    <w:rsid w:val="00301238"/>
    <w:rsid w:val="00301498"/>
    <w:rsid w:val="00306DFB"/>
    <w:rsid w:val="003100DF"/>
    <w:rsid w:val="003107E5"/>
    <w:rsid w:val="003136A4"/>
    <w:rsid w:val="00314C60"/>
    <w:rsid w:val="003212DF"/>
    <w:rsid w:val="00321782"/>
    <w:rsid w:val="00322313"/>
    <w:rsid w:val="0032288A"/>
    <w:rsid w:val="003270FC"/>
    <w:rsid w:val="003302DE"/>
    <w:rsid w:val="003324C2"/>
    <w:rsid w:val="00333A72"/>
    <w:rsid w:val="003349C7"/>
    <w:rsid w:val="003361A4"/>
    <w:rsid w:val="0033757E"/>
    <w:rsid w:val="00337CF4"/>
    <w:rsid w:val="003404CC"/>
    <w:rsid w:val="00344240"/>
    <w:rsid w:val="003460B8"/>
    <w:rsid w:val="00352418"/>
    <w:rsid w:val="0035262C"/>
    <w:rsid w:val="00354128"/>
    <w:rsid w:val="00354DA2"/>
    <w:rsid w:val="00356A7C"/>
    <w:rsid w:val="0036050C"/>
    <w:rsid w:val="003613C0"/>
    <w:rsid w:val="00362870"/>
    <w:rsid w:val="00364E57"/>
    <w:rsid w:val="00374E4C"/>
    <w:rsid w:val="00376D74"/>
    <w:rsid w:val="0038038E"/>
    <w:rsid w:val="003807AF"/>
    <w:rsid w:val="00382A84"/>
    <w:rsid w:val="003836CD"/>
    <w:rsid w:val="0038474F"/>
    <w:rsid w:val="00384E2E"/>
    <w:rsid w:val="0039098F"/>
    <w:rsid w:val="0039276D"/>
    <w:rsid w:val="0039338A"/>
    <w:rsid w:val="003946B1"/>
    <w:rsid w:val="00397B65"/>
    <w:rsid w:val="003A0349"/>
    <w:rsid w:val="003A0EA9"/>
    <w:rsid w:val="003A3744"/>
    <w:rsid w:val="003A397F"/>
    <w:rsid w:val="003A4276"/>
    <w:rsid w:val="003A53CD"/>
    <w:rsid w:val="003A5468"/>
    <w:rsid w:val="003A6881"/>
    <w:rsid w:val="003A73CF"/>
    <w:rsid w:val="003B0BC4"/>
    <w:rsid w:val="003B1615"/>
    <w:rsid w:val="003B4881"/>
    <w:rsid w:val="003B5055"/>
    <w:rsid w:val="003B5198"/>
    <w:rsid w:val="003C1C0A"/>
    <w:rsid w:val="003C1CF5"/>
    <w:rsid w:val="003C2062"/>
    <w:rsid w:val="003C266F"/>
    <w:rsid w:val="003C2D69"/>
    <w:rsid w:val="003C5952"/>
    <w:rsid w:val="003C6102"/>
    <w:rsid w:val="003C6AA5"/>
    <w:rsid w:val="003D1A4B"/>
    <w:rsid w:val="003D2651"/>
    <w:rsid w:val="003D2AF2"/>
    <w:rsid w:val="003D2B93"/>
    <w:rsid w:val="003D3D55"/>
    <w:rsid w:val="003D49C2"/>
    <w:rsid w:val="003D5DEF"/>
    <w:rsid w:val="003D75E3"/>
    <w:rsid w:val="003E090E"/>
    <w:rsid w:val="003E1C85"/>
    <w:rsid w:val="003E25D4"/>
    <w:rsid w:val="003E2A1D"/>
    <w:rsid w:val="003E56FB"/>
    <w:rsid w:val="003E64BF"/>
    <w:rsid w:val="003E6D67"/>
    <w:rsid w:val="003E79FB"/>
    <w:rsid w:val="003F00A8"/>
    <w:rsid w:val="003F0619"/>
    <w:rsid w:val="003F066F"/>
    <w:rsid w:val="003F08D3"/>
    <w:rsid w:val="003F1255"/>
    <w:rsid w:val="003F28DD"/>
    <w:rsid w:val="003F2F97"/>
    <w:rsid w:val="003F3927"/>
    <w:rsid w:val="003F4B02"/>
    <w:rsid w:val="003F73D8"/>
    <w:rsid w:val="00400ECC"/>
    <w:rsid w:val="0040277A"/>
    <w:rsid w:val="00402899"/>
    <w:rsid w:val="0040299C"/>
    <w:rsid w:val="00404398"/>
    <w:rsid w:val="004049E1"/>
    <w:rsid w:val="004120D2"/>
    <w:rsid w:val="0041232B"/>
    <w:rsid w:val="00417428"/>
    <w:rsid w:val="00422BF6"/>
    <w:rsid w:val="00422F69"/>
    <w:rsid w:val="00423F3D"/>
    <w:rsid w:val="00424607"/>
    <w:rsid w:val="0042531A"/>
    <w:rsid w:val="00426A75"/>
    <w:rsid w:val="00426D16"/>
    <w:rsid w:val="0043005D"/>
    <w:rsid w:val="00431EF6"/>
    <w:rsid w:val="00432155"/>
    <w:rsid w:val="0043697F"/>
    <w:rsid w:val="00436EBD"/>
    <w:rsid w:val="00440AA6"/>
    <w:rsid w:val="00441181"/>
    <w:rsid w:val="00441636"/>
    <w:rsid w:val="00441D42"/>
    <w:rsid w:val="00442D56"/>
    <w:rsid w:val="00444D54"/>
    <w:rsid w:val="00447056"/>
    <w:rsid w:val="00452B1C"/>
    <w:rsid w:val="0045482C"/>
    <w:rsid w:val="00455321"/>
    <w:rsid w:val="0045601A"/>
    <w:rsid w:val="00461C6A"/>
    <w:rsid w:val="0046351B"/>
    <w:rsid w:val="00464CE9"/>
    <w:rsid w:val="00471263"/>
    <w:rsid w:val="00472BEA"/>
    <w:rsid w:val="004735D4"/>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94AA8"/>
    <w:rsid w:val="00495462"/>
    <w:rsid w:val="004A21FC"/>
    <w:rsid w:val="004A2D86"/>
    <w:rsid w:val="004A696D"/>
    <w:rsid w:val="004A7BFD"/>
    <w:rsid w:val="004B2333"/>
    <w:rsid w:val="004B4993"/>
    <w:rsid w:val="004B6DA2"/>
    <w:rsid w:val="004B6E46"/>
    <w:rsid w:val="004C2639"/>
    <w:rsid w:val="004C2BDB"/>
    <w:rsid w:val="004C48B2"/>
    <w:rsid w:val="004C49F5"/>
    <w:rsid w:val="004D049B"/>
    <w:rsid w:val="004D196B"/>
    <w:rsid w:val="004D2542"/>
    <w:rsid w:val="004D2882"/>
    <w:rsid w:val="004D6562"/>
    <w:rsid w:val="004D7497"/>
    <w:rsid w:val="004E0792"/>
    <w:rsid w:val="004E0C40"/>
    <w:rsid w:val="004E1AEE"/>
    <w:rsid w:val="004E2D42"/>
    <w:rsid w:val="004E41E0"/>
    <w:rsid w:val="004E4946"/>
    <w:rsid w:val="004F253E"/>
    <w:rsid w:val="004F278B"/>
    <w:rsid w:val="004F3137"/>
    <w:rsid w:val="004F7C46"/>
    <w:rsid w:val="0050475D"/>
    <w:rsid w:val="0050529E"/>
    <w:rsid w:val="00505372"/>
    <w:rsid w:val="00510321"/>
    <w:rsid w:val="00510489"/>
    <w:rsid w:val="00513D8C"/>
    <w:rsid w:val="005140DD"/>
    <w:rsid w:val="00527245"/>
    <w:rsid w:val="005306A5"/>
    <w:rsid w:val="00530B66"/>
    <w:rsid w:val="005311D5"/>
    <w:rsid w:val="00531BB3"/>
    <w:rsid w:val="00532469"/>
    <w:rsid w:val="005324F3"/>
    <w:rsid w:val="00536E95"/>
    <w:rsid w:val="005419BE"/>
    <w:rsid w:val="00541D9F"/>
    <w:rsid w:val="00543265"/>
    <w:rsid w:val="005449E4"/>
    <w:rsid w:val="00544CB6"/>
    <w:rsid w:val="00544D57"/>
    <w:rsid w:val="0054655B"/>
    <w:rsid w:val="00546DCB"/>
    <w:rsid w:val="0055017E"/>
    <w:rsid w:val="00554787"/>
    <w:rsid w:val="00560460"/>
    <w:rsid w:val="0056259A"/>
    <w:rsid w:val="0056335C"/>
    <w:rsid w:val="00565B97"/>
    <w:rsid w:val="00565F24"/>
    <w:rsid w:val="00566522"/>
    <w:rsid w:val="00567DC0"/>
    <w:rsid w:val="00571EAD"/>
    <w:rsid w:val="005735DA"/>
    <w:rsid w:val="00574052"/>
    <w:rsid w:val="00574B1C"/>
    <w:rsid w:val="00575553"/>
    <w:rsid w:val="00575CBE"/>
    <w:rsid w:val="005770EF"/>
    <w:rsid w:val="00577AC0"/>
    <w:rsid w:val="0058083B"/>
    <w:rsid w:val="00581785"/>
    <w:rsid w:val="005819D7"/>
    <w:rsid w:val="00581DAF"/>
    <w:rsid w:val="00582165"/>
    <w:rsid w:val="0058379E"/>
    <w:rsid w:val="005839C4"/>
    <w:rsid w:val="00583F80"/>
    <w:rsid w:val="00584420"/>
    <w:rsid w:val="00587A43"/>
    <w:rsid w:val="00591B82"/>
    <w:rsid w:val="0059246B"/>
    <w:rsid w:val="00595449"/>
    <w:rsid w:val="005A2E8B"/>
    <w:rsid w:val="005A3CD8"/>
    <w:rsid w:val="005A3DB2"/>
    <w:rsid w:val="005A4BD2"/>
    <w:rsid w:val="005A6EB1"/>
    <w:rsid w:val="005A6F1E"/>
    <w:rsid w:val="005A70E8"/>
    <w:rsid w:val="005A7316"/>
    <w:rsid w:val="005A775B"/>
    <w:rsid w:val="005A7C52"/>
    <w:rsid w:val="005B02BD"/>
    <w:rsid w:val="005B0A81"/>
    <w:rsid w:val="005B2CDC"/>
    <w:rsid w:val="005B316B"/>
    <w:rsid w:val="005B4450"/>
    <w:rsid w:val="005B5040"/>
    <w:rsid w:val="005C15D5"/>
    <w:rsid w:val="005C2DA6"/>
    <w:rsid w:val="005C50A1"/>
    <w:rsid w:val="005C5C9C"/>
    <w:rsid w:val="005C6214"/>
    <w:rsid w:val="005C651B"/>
    <w:rsid w:val="005C692F"/>
    <w:rsid w:val="005C735A"/>
    <w:rsid w:val="005C7861"/>
    <w:rsid w:val="005C7CE8"/>
    <w:rsid w:val="005D325A"/>
    <w:rsid w:val="005D405D"/>
    <w:rsid w:val="005D67E0"/>
    <w:rsid w:val="005D79B1"/>
    <w:rsid w:val="005D7BFC"/>
    <w:rsid w:val="005E0F46"/>
    <w:rsid w:val="005E474D"/>
    <w:rsid w:val="005E6218"/>
    <w:rsid w:val="005E70DE"/>
    <w:rsid w:val="005E78C3"/>
    <w:rsid w:val="005E79EB"/>
    <w:rsid w:val="005F09A2"/>
    <w:rsid w:val="005F55B5"/>
    <w:rsid w:val="005F7DDE"/>
    <w:rsid w:val="00601245"/>
    <w:rsid w:val="00601CD9"/>
    <w:rsid w:val="0060234A"/>
    <w:rsid w:val="00602A51"/>
    <w:rsid w:val="00604609"/>
    <w:rsid w:val="00605E86"/>
    <w:rsid w:val="006075A6"/>
    <w:rsid w:val="00607D4C"/>
    <w:rsid w:val="00612DC6"/>
    <w:rsid w:val="00612EC4"/>
    <w:rsid w:val="00615915"/>
    <w:rsid w:val="00615B42"/>
    <w:rsid w:val="00616A3E"/>
    <w:rsid w:val="00616D3F"/>
    <w:rsid w:val="006208ED"/>
    <w:rsid w:val="00621211"/>
    <w:rsid w:val="00622160"/>
    <w:rsid w:val="00624476"/>
    <w:rsid w:val="00624A9A"/>
    <w:rsid w:val="00624BFE"/>
    <w:rsid w:val="00625319"/>
    <w:rsid w:val="00627E03"/>
    <w:rsid w:val="006306C0"/>
    <w:rsid w:val="006316AA"/>
    <w:rsid w:val="0063274A"/>
    <w:rsid w:val="006328FB"/>
    <w:rsid w:val="00632AF1"/>
    <w:rsid w:val="00634498"/>
    <w:rsid w:val="0063452B"/>
    <w:rsid w:val="00634915"/>
    <w:rsid w:val="0064065D"/>
    <w:rsid w:val="0064113F"/>
    <w:rsid w:val="0064265A"/>
    <w:rsid w:val="00642C22"/>
    <w:rsid w:val="00642FA1"/>
    <w:rsid w:val="0064330F"/>
    <w:rsid w:val="00643A36"/>
    <w:rsid w:val="00646446"/>
    <w:rsid w:val="00646546"/>
    <w:rsid w:val="00646767"/>
    <w:rsid w:val="00650E6D"/>
    <w:rsid w:val="00652540"/>
    <w:rsid w:val="00652FD4"/>
    <w:rsid w:val="0065367B"/>
    <w:rsid w:val="00655CBA"/>
    <w:rsid w:val="00656015"/>
    <w:rsid w:val="00656029"/>
    <w:rsid w:val="00656AB7"/>
    <w:rsid w:val="006614CF"/>
    <w:rsid w:val="00663C8A"/>
    <w:rsid w:val="00665389"/>
    <w:rsid w:val="00665614"/>
    <w:rsid w:val="00667321"/>
    <w:rsid w:val="00670630"/>
    <w:rsid w:val="006720B3"/>
    <w:rsid w:val="006728BA"/>
    <w:rsid w:val="0067431C"/>
    <w:rsid w:val="00674D71"/>
    <w:rsid w:val="006764F9"/>
    <w:rsid w:val="0067760B"/>
    <w:rsid w:val="00680254"/>
    <w:rsid w:val="006808C0"/>
    <w:rsid w:val="00683232"/>
    <w:rsid w:val="006839F0"/>
    <w:rsid w:val="0068474D"/>
    <w:rsid w:val="00684998"/>
    <w:rsid w:val="00686F96"/>
    <w:rsid w:val="00687484"/>
    <w:rsid w:val="006877FD"/>
    <w:rsid w:val="00690F67"/>
    <w:rsid w:val="00692DF1"/>
    <w:rsid w:val="00692E0E"/>
    <w:rsid w:val="0069458B"/>
    <w:rsid w:val="0069728D"/>
    <w:rsid w:val="006A1D90"/>
    <w:rsid w:val="006A22BA"/>
    <w:rsid w:val="006A38BF"/>
    <w:rsid w:val="006A595C"/>
    <w:rsid w:val="006A68BC"/>
    <w:rsid w:val="006B070E"/>
    <w:rsid w:val="006B29D7"/>
    <w:rsid w:val="006B4253"/>
    <w:rsid w:val="006B56F4"/>
    <w:rsid w:val="006C146B"/>
    <w:rsid w:val="006C2084"/>
    <w:rsid w:val="006C33A1"/>
    <w:rsid w:val="006C6189"/>
    <w:rsid w:val="006C6E82"/>
    <w:rsid w:val="006D12AC"/>
    <w:rsid w:val="006D199F"/>
    <w:rsid w:val="006D1E60"/>
    <w:rsid w:val="006D2282"/>
    <w:rsid w:val="006D3F79"/>
    <w:rsid w:val="006D5231"/>
    <w:rsid w:val="006D7232"/>
    <w:rsid w:val="006E0A61"/>
    <w:rsid w:val="006E1AF1"/>
    <w:rsid w:val="006E1B4C"/>
    <w:rsid w:val="006E21A4"/>
    <w:rsid w:val="006E399B"/>
    <w:rsid w:val="006E4FE2"/>
    <w:rsid w:val="006E54E7"/>
    <w:rsid w:val="006E6755"/>
    <w:rsid w:val="006E688C"/>
    <w:rsid w:val="006E75A4"/>
    <w:rsid w:val="006F3366"/>
    <w:rsid w:val="006F370A"/>
    <w:rsid w:val="006F48BA"/>
    <w:rsid w:val="00701CBD"/>
    <w:rsid w:val="00701F16"/>
    <w:rsid w:val="007021F7"/>
    <w:rsid w:val="00703458"/>
    <w:rsid w:val="00704F85"/>
    <w:rsid w:val="007109CE"/>
    <w:rsid w:val="00710E8D"/>
    <w:rsid w:val="00712E66"/>
    <w:rsid w:val="00717070"/>
    <w:rsid w:val="00720F1B"/>
    <w:rsid w:val="00723C48"/>
    <w:rsid w:val="00724B84"/>
    <w:rsid w:val="0072611A"/>
    <w:rsid w:val="00727099"/>
    <w:rsid w:val="0073023A"/>
    <w:rsid w:val="00731DA3"/>
    <w:rsid w:val="007320B5"/>
    <w:rsid w:val="007321A2"/>
    <w:rsid w:val="00740722"/>
    <w:rsid w:val="00745DE1"/>
    <w:rsid w:val="007506FE"/>
    <w:rsid w:val="007509D1"/>
    <w:rsid w:val="00753B0A"/>
    <w:rsid w:val="00753E88"/>
    <w:rsid w:val="007567EE"/>
    <w:rsid w:val="0075737A"/>
    <w:rsid w:val="00760E2A"/>
    <w:rsid w:val="00761619"/>
    <w:rsid w:val="007623BD"/>
    <w:rsid w:val="007631F8"/>
    <w:rsid w:val="00764C99"/>
    <w:rsid w:val="00765CEE"/>
    <w:rsid w:val="007672EA"/>
    <w:rsid w:val="00767655"/>
    <w:rsid w:val="00770B96"/>
    <w:rsid w:val="007752BC"/>
    <w:rsid w:val="0077535A"/>
    <w:rsid w:val="00777FAC"/>
    <w:rsid w:val="00781CB5"/>
    <w:rsid w:val="00782ED8"/>
    <w:rsid w:val="007838FD"/>
    <w:rsid w:val="007853A6"/>
    <w:rsid w:val="007857FF"/>
    <w:rsid w:val="007862A2"/>
    <w:rsid w:val="00790A6E"/>
    <w:rsid w:val="00792481"/>
    <w:rsid w:val="00793422"/>
    <w:rsid w:val="00794582"/>
    <w:rsid w:val="00795212"/>
    <w:rsid w:val="007955C9"/>
    <w:rsid w:val="00795EE3"/>
    <w:rsid w:val="007974EC"/>
    <w:rsid w:val="007A30C3"/>
    <w:rsid w:val="007A5A1C"/>
    <w:rsid w:val="007A6E7D"/>
    <w:rsid w:val="007B0D02"/>
    <w:rsid w:val="007B1F12"/>
    <w:rsid w:val="007B2BDF"/>
    <w:rsid w:val="007B2D50"/>
    <w:rsid w:val="007B2DBC"/>
    <w:rsid w:val="007B2E22"/>
    <w:rsid w:val="007B3A19"/>
    <w:rsid w:val="007B444C"/>
    <w:rsid w:val="007B61A9"/>
    <w:rsid w:val="007B7EFC"/>
    <w:rsid w:val="007C0B6A"/>
    <w:rsid w:val="007C22EE"/>
    <w:rsid w:val="007C284F"/>
    <w:rsid w:val="007C3029"/>
    <w:rsid w:val="007C52AA"/>
    <w:rsid w:val="007C7E5C"/>
    <w:rsid w:val="007D391D"/>
    <w:rsid w:val="007D42CB"/>
    <w:rsid w:val="007D4B7A"/>
    <w:rsid w:val="007D5E54"/>
    <w:rsid w:val="007E0E7B"/>
    <w:rsid w:val="007E1219"/>
    <w:rsid w:val="007E12E2"/>
    <w:rsid w:val="007E1D24"/>
    <w:rsid w:val="007E213B"/>
    <w:rsid w:val="007E4DF4"/>
    <w:rsid w:val="007E4FBC"/>
    <w:rsid w:val="007F0DB2"/>
    <w:rsid w:val="007F3780"/>
    <w:rsid w:val="007F5948"/>
    <w:rsid w:val="007F7BF0"/>
    <w:rsid w:val="00800565"/>
    <w:rsid w:val="00802503"/>
    <w:rsid w:val="008051DB"/>
    <w:rsid w:val="0080574E"/>
    <w:rsid w:val="008064EC"/>
    <w:rsid w:val="00812A92"/>
    <w:rsid w:val="008132AD"/>
    <w:rsid w:val="00816B2D"/>
    <w:rsid w:val="00817580"/>
    <w:rsid w:val="00817AE3"/>
    <w:rsid w:val="00817EAC"/>
    <w:rsid w:val="00817FE7"/>
    <w:rsid w:val="00824A3E"/>
    <w:rsid w:val="00825D5C"/>
    <w:rsid w:val="00826FD4"/>
    <w:rsid w:val="008277E2"/>
    <w:rsid w:val="00827A5D"/>
    <w:rsid w:val="00831224"/>
    <w:rsid w:val="008316DF"/>
    <w:rsid w:val="00832C2E"/>
    <w:rsid w:val="0084061F"/>
    <w:rsid w:val="00841E46"/>
    <w:rsid w:val="00841FAF"/>
    <w:rsid w:val="00842511"/>
    <w:rsid w:val="0084553B"/>
    <w:rsid w:val="008467DF"/>
    <w:rsid w:val="0085059B"/>
    <w:rsid w:val="008528FE"/>
    <w:rsid w:val="00852B62"/>
    <w:rsid w:val="00853332"/>
    <w:rsid w:val="0085438D"/>
    <w:rsid w:val="008563D3"/>
    <w:rsid w:val="00860C01"/>
    <w:rsid w:val="008617CB"/>
    <w:rsid w:val="00862AA8"/>
    <w:rsid w:val="008631E2"/>
    <w:rsid w:val="00864AC8"/>
    <w:rsid w:val="008668E3"/>
    <w:rsid w:val="00866FD1"/>
    <w:rsid w:val="00870155"/>
    <w:rsid w:val="00875A00"/>
    <w:rsid w:val="00875CEA"/>
    <w:rsid w:val="00876FC2"/>
    <w:rsid w:val="00880781"/>
    <w:rsid w:val="008825CE"/>
    <w:rsid w:val="008825D9"/>
    <w:rsid w:val="00885AB5"/>
    <w:rsid w:val="008876B3"/>
    <w:rsid w:val="00887D29"/>
    <w:rsid w:val="0089018F"/>
    <w:rsid w:val="00891C9A"/>
    <w:rsid w:val="00893D7F"/>
    <w:rsid w:val="00894971"/>
    <w:rsid w:val="00894F64"/>
    <w:rsid w:val="008972D6"/>
    <w:rsid w:val="00897786"/>
    <w:rsid w:val="008A003D"/>
    <w:rsid w:val="008A110B"/>
    <w:rsid w:val="008A3219"/>
    <w:rsid w:val="008A499D"/>
    <w:rsid w:val="008A73B7"/>
    <w:rsid w:val="008B4881"/>
    <w:rsid w:val="008B5003"/>
    <w:rsid w:val="008B61CB"/>
    <w:rsid w:val="008C08E0"/>
    <w:rsid w:val="008C0ADE"/>
    <w:rsid w:val="008C3C86"/>
    <w:rsid w:val="008C460A"/>
    <w:rsid w:val="008C57FE"/>
    <w:rsid w:val="008C64A2"/>
    <w:rsid w:val="008C7CB3"/>
    <w:rsid w:val="008D03CD"/>
    <w:rsid w:val="008D0C5D"/>
    <w:rsid w:val="008D114A"/>
    <w:rsid w:val="008D1A30"/>
    <w:rsid w:val="008D4029"/>
    <w:rsid w:val="008D44D6"/>
    <w:rsid w:val="008D4B98"/>
    <w:rsid w:val="008D5559"/>
    <w:rsid w:val="008D5646"/>
    <w:rsid w:val="008E0FB0"/>
    <w:rsid w:val="008E39EE"/>
    <w:rsid w:val="008E4742"/>
    <w:rsid w:val="008E5DC4"/>
    <w:rsid w:val="008E6AC4"/>
    <w:rsid w:val="008E6E20"/>
    <w:rsid w:val="008F0E4C"/>
    <w:rsid w:val="008F24EE"/>
    <w:rsid w:val="008F3E91"/>
    <w:rsid w:val="008F779A"/>
    <w:rsid w:val="00901B42"/>
    <w:rsid w:val="009031E7"/>
    <w:rsid w:val="00903A9F"/>
    <w:rsid w:val="00903B84"/>
    <w:rsid w:val="00904417"/>
    <w:rsid w:val="00906D52"/>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30503"/>
    <w:rsid w:val="00930BEE"/>
    <w:rsid w:val="0093268A"/>
    <w:rsid w:val="00933F7B"/>
    <w:rsid w:val="009373B4"/>
    <w:rsid w:val="0094023E"/>
    <w:rsid w:val="00945A5F"/>
    <w:rsid w:val="0094683A"/>
    <w:rsid w:val="00950A28"/>
    <w:rsid w:val="00950E3E"/>
    <w:rsid w:val="0095109A"/>
    <w:rsid w:val="00952F4B"/>
    <w:rsid w:val="009531B8"/>
    <w:rsid w:val="00956F16"/>
    <w:rsid w:val="009607AF"/>
    <w:rsid w:val="00960A02"/>
    <w:rsid w:val="0096259E"/>
    <w:rsid w:val="0096368B"/>
    <w:rsid w:val="009637F0"/>
    <w:rsid w:val="009658FD"/>
    <w:rsid w:val="0097026D"/>
    <w:rsid w:val="009704B3"/>
    <w:rsid w:val="00973CDB"/>
    <w:rsid w:val="009742D5"/>
    <w:rsid w:val="0097432E"/>
    <w:rsid w:val="00974540"/>
    <w:rsid w:val="009745C3"/>
    <w:rsid w:val="009745FB"/>
    <w:rsid w:val="009754B8"/>
    <w:rsid w:val="00975690"/>
    <w:rsid w:val="009774EE"/>
    <w:rsid w:val="0098140B"/>
    <w:rsid w:val="00981A1A"/>
    <w:rsid w:val="00983E23"/>
    <w:rsid w:val="00984150"/>
    <w:rsid w:val="00984675"/>
    <w:rsid w:val="00985460"/>
    <w:rsid w:val="00986EA6"/>
    <w:rsid w:val="009901FA"/>
    <w:rsid w:val="00992278"/>
    <w:rsid w:val="00995218"/>
    <w:rsid w:val="009A0F49"/>
    <w:rsid w:val="009A1EE5"/>
    <w:rsid w:val="009A2338"/>
    <w:rsid w:val="009A2B98"/>
    <w:rsid w:val="009A7631"/>
    <w:rsid w:val="009A7909"/>
    <w:rsid w:val="009A79B2"/>
    <w:rsid w:val="009B195E"/>
    <w:rsid w:val="009B353E"/>
    <w:rsid w:val="009B35DB"/>
    <w:rsid w:val="009C1391"/>
    <w:rsid w:val="009C24BE"/>
    <w:rsid w:val="009C28F7"/>
    <w:rsid w:val="009C3173"/>
    <w:rsid w:val="009C46AB"/>
    <w:rsid w:val="009C52BA"/>
    <w:rsid w:val="009C5C07"/>
    <w:rsid w:val="009C6FB8"/>
    <w:rsid w:val="009C7B2C"/>
    <w:rsid w:val="009D1122"/>
    <w:rsid w:val="009D4034"/>
    <w:rsid w:val="009D5D37"/>
    <w:rsid w:val="009D71CD"/>
    <w:rsid w:val="009D74CC"/>
    <w:rsid w:val="009E2313"/>
    <w:rsid w:val="009E2915"/>
    <w:rsid w:val="009E5A1F"/>
    <w:rsid w:val="009F060C"/>
    <w:rsid w:val="009F08F4"/>
    <w:rsid w:val="009F2085"/>
    <w:rsid w:val="009F2F29"/>
    <w:rsid w:val="009F4584"/>
    <w:rsid w:val="009F54E4"/>
    <w:rsid w:val="009F56E7"/>
    <w:rsid w:val="009F7738"/>
    <w:rsid w:val="009F7B8F"/>
    <w:rsid w:val="00A03C40"/>
    <w:rsid w:val="00A04560"/>
    <w:rsid w:val="00A04C87"/>
    <w:rsid w:val="00A06DE3"/>
    <w:rsid w:val="00A111B6"/>
    <w:rsid w:val="00A145B9"/>
    <w:rsid w:val="00A14D21"/>
    <w:rsid w:val="00A14E90"/>
    <w:rsid w:val="00A15BD2"/>
    <w:rsid w:val="00A15D14"/>
    <w:rsid w:val="00A17ADC"/>
    <w:rsid w:val="00A246D7"/>
    <w:rsid w:val="00A27380"/>
    <w:rsid w:val="00A3009D"/>
    <w:rsid w:val="00A300AC"/>
    <w:rsid w:val="00A30368"/>
    <w:rsid w:val="00A30AFF"/>
    <w:rsid w:val="00A3140B"/>
    <w:rsid w:val="00A329B8"/>
    <w:rsid w:val="00A33066"/>
    <w:rsid w:val="00A33D58"/>
    <w:rsid w:val="00A36E90"/>
    <w:rsid w:val="00A41240"/>
    <w:rsid w:val="00A436D9"/>
    <w:rsid w:val="00A5071B"/>
    <w:rsid w:val="00A55E69"/>
    <w:rsid w:val="00A56B0F"/>
    <w:rsid w:val="00A60FDD"/>
    <w:rsid w:val="00A616D3"/>
    <w:rsid w:val="00A61D57"/>
    <w:rsid w:val="00A65307"/>
    <w:rsid w:val="00A71201"/>
    <w:rsid w:val="00A71390"/>
    <w:rsid w:val="00A7266F"/>
    <w:rsid w:val="00A72684"/>
    <w:rsid w:val="00A72F9D"/>
    <w:rsid w:val="00A733F5"/>
    <w:rsid w:val="00A73DD0"/>
    <w:rsid w:val="00A74C3B"/>
    <w:rsid w:val="00A74F4E"/>
    <w:rsid w:val="00A765EA"/>
    <w:rsid w:val="00A803C9"/>
    <w:rsid w:val="00A8057B"/>
    <w:rsid w:val="00A816FE"/>
    <w:rsid w:val="00A82235"/>
    <w:rsid w:val="00A83C93"/>
    <w:rsid w:val="00A84EB6"/>
    <w:rsid w:val="00A86EF4"/>
    <w:rsid w:val="00A921C6"/>
    <w:rsid w:val="00A93AFD"/>
    <w:rsid w:val="00A948B1"/>
    <w:rsid w:val="00A94A16"/>
    <w:rsid w:val="00A9743A"/>
    <w:rsid w:val="00A977C9"/>
    <w:rsid w:val="00A97BA7"/>
    <w:rsid w:val="00AA0667"/>
    <w:rsid w:val="00AA14C5"/>
    <w:rsid w:val="00AA30A9"/>
    <w:rsid w:val="00AA6A5E"/>
    <w:rsid w:val="00AB0F11"/>
    <w:rsid w:val="00AB1127"/>
    <w:rsid w:val="00AB203C"/>
    <w:rsid w:val="00AB2D20"/>
    <w:rsid w:val="00AB2E67"/>
    <w:rsid w:val="00AB3977"/>
    <w:rsid w:val="00AC0031"/>
    <w:rsid w:val="00AC01BB"/>
    <w:rsid w:val="00AC61F8"/>
    <w:rsid w:val="00AC71E2"/>
    <w:rsid w:val="00AD00B8"/>
    <w:rsid w:val="00AD1560"/>
    <w:rsid w:val="00AD6405"/>
    <w:rsid w:val="00AE1AEA"/>
    <w:rsid w:val="00AE1B4B"/>
    <w:rsid w:val="00AE35B8"/>
    <w:rsid w:val="00AE4239"/>
    <w:rsid w:val="00AE662B"/>
    <w:rsid w:val="00AF13B6"/>
    <w:rsid w:val="00AF2308"/>
    <w:rsid w:val="00AF28D9"/>
    <w:rsid w:val="00AF308F"/>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7FCE"/>
    <w:rsid w:val="00B30004"/>
    <w:rsid w:val="00B3027C"/>
    <w:rsid w:val="00B306D2"/>
    <w:rsid w:val="00B32AEB"/>
    <w:rsid w:val="00B33286"/>
    <w:rsid w:val="00B353D0"/>
    <w:rsid w:val="00B35992"/>
    <w:rsid w:val="00B35F3C"/>
    <w:rsid w:val="00B36739"/>
    <w:rsid w:val="00B36CC4"/>
    <w:rsid w:val="00B40559"/>
    <w:rsid w:val="00B4078C"/>
    <w:rsid w:val="00B40A92"/>
    <w:rsid w:val="00B4266E"/>
    <w:rsid w:val="00B436AB"/>
    <w:rsid w:val="00B44723"/>
    <w:rsid w:val="00B460D7"/>
    <w:rsid w:val="00B46342"/>
    <w:rsid w:val="00B46AEF"/>
    <w:rsid w:val="00B4793B"/>
    <w:rsid w:val="00B47D2A"/>
    <w:rsid w:val="00B529C7"/>
    <w:rsid w:val="00B52B6E"/>
    <w:rsid w:val="00B52BF2"/>
    <w:rsid w:val="00B52D76"/>
    <w:rsid w:val="00B53C3E"/>
    <w:rsid w:val="00B542F9"/>
    <w:rsid w:val="00B56763"/>
    <w:rsid w:val="00B575ED"/>
    <w:rsid w:val="00B5792D"/>
    <w:rsid w:val="00B57CA3"/>
    <w:rsid w:val="00B60A66"/>
    <w:rsid w:val="00B62337"/>
    <w:rsid w:val="00B63CF5"/>
    <w:rsid w:val="00B6425F"/>
    <w:rsid w:val="00B659EB"/>
    <w:rsid w:val="00B65C05"/>
    <w:rsid w:val="00B66F95"/>
    <w:rsid w:val="00B7296C"/>
    <w:rsid w:val="00B73096"/>
    <w:rsid w:val="00B732DF"/>
    <w:rsid w:val="00B73CB4"/>
    <w:rsid w:val="00B7404C"/>
    <w:rsid w:val="00B754A9"/>
    <w:rsid w:val="00B75CE3"/>
    <w:rsid w:val="00B8043D"/>
    <w:rsid w:val="00B817F7"/>
    <w:rsid w:val="00B818BA"/>
    <w:rsid w:val="00B86779"/>
    <w:rsid w:val="00B8775D"/>
    <w:rsid w:val="00B87B4C"/>
    <w:rsid w:val="00B90750"/>
    <w:rsid w:val="00B90936"/>
    <w:rsid w:val="00B90BDE"/>
    <w:rsid w:val="00B92402"/>
    <w:rsid w:val="00B93218"/>
    <w:rsid w:val="00B94259"/>
    <w:rsid w:val="00B94317"/>
    <w:rsid w:val="00B956D2"/>
    <w:rsid w:val="00B9580E"/>
    <w:rsid w:val="00BA3D3D"/>
    <w:rsid w:val="00BA49FA"/>
    <w:rsid w:val="00BA4CA9"/>
    <w:rsid w:val="00BA748C"/>
    <w:rsid w:val="00BB0128"/>
    <w:rsid w:val="00BB112C"/>
    <w:rsid w:val="00BB1509"/>
    <w:rsid w:val="00BB1A12"/>
    <w:rsid w:val="00BB2DC9"/>
    <w:rsid w:val="00BB3634"/>
    <w:rsid w:val="00BB38E5"/>
    <w:rsid w:val="00BB4D1A"/>
    <w:rsid w:val="00BB4FBA"/>
    <w:rsid w:val="00BC012A"/>
    <w:rsid w:val="00BC0A69"/>
    <w:rsid w:val="00BC4011"/>
    <w:rsid w:val="00BC473C"/>
    <w:rsid w:val="00BC4D52"/>
    <w:rsid w:val="00BC54C5"/>
    <w:rsid w:val="00BC6A25"/>
    <w:rsid w:val="00BC7D17"/>
    <w:rsid w:val="00BD0DE3"/>
    <w:rsid w:val="00BD145C"/>
    <w:rsid w:val="00BD26FA"/>
    <w:rsid w:val="00BD3212"/>
    <w:rsid w:val="00BD3309"/>
    <w:rsid w:val="00BD3C9B"/>
    <w:rsid w:val="00BD446A"/>
    <w:rsid w:val="00BD4DD7"/>
    <w:rsid w:val="00BD56E1"/>
    <w:rsid w:val="00BD6CF9"/>
    <w:rsid w:val="00BE07A5"/>
    <w:rsid w:val="00BE1052"/>
    <w:rsid w:val="00BE2CBC"/>
    <w:rsid w:val="00BE330A"/>
    <w:rsid w:val="00BE3C24"/>
    <w:rsid w:val="00BE6208"/>
    <w:rsid w:val="00BE68BC"/>
    <w:rsid w:val="00BF2149"/>
    <w:rsid w:val="00BF3270"/>
    <w:rsid w:val="00BF47F0"/>
    <w:rsid w:val="00BF6262"/>
    <w:rsid w:val="00BF681C"/>
    <w:rsid w:val="00BF725A"/>
    <w:rsid w:val="00C009D3"/>
    <w:rsid w:val="00C00F10"/>
    <w:rsid w:val="00C02AA5"/>
    <w:rsid w:val="00C02DC7"/>
    <w:rsid w:val="00C03731"/>
    <w:rsid w:val="00C0378D"/>
    <w:rsid w:val="00C04649"/>
    <w:rsid w:val="00C05F98"/>
    <w:rsid w:val="00C073A1"/>
    <w:rsid w:val="00C07FBA"/>
    <w:rsid w:val="00C14A83"/>
    <w:rsid w:val="00C17CC5"/>
    <w:rsid w:val="00C208E3"/>
    <w:rsid w:val="00C2133A"/>
    <w:rsid w:val="00C2384A"/>
    <w:rsid w:val="00C260F7"/>
    <w:rsid w:val="00C2619C"/>
    <w:rsid w:val="00C271D9"/>
    <w:rsid w:val="00C2744A"/>
    <w:rsid w:val="00C31118"/>
    <w:rsid w:val="00C314DF"/>
    <w:rsid w:val="00C33C19"/>
    <w:rsid w:val="00C3458E"/>
    <w:rsid w:val="00C346D0"/>
    <w:rsid w:val="00C35753"/>
    <w:rsid w:val="00C35C9F"/>
    <w:rsid w:val="00C36094"/>
    <w:rsid w:val="00C372F9"/>
    <w:rsid w:val="00C40113"/>
    <w:rsid w:val="00C415C0"/>
    <w:rsid w:val="00C41828"/>
    <w:rsid w:val="00C42D05"/>
    <w:rsid w:val="00C44DA8"/>
    <w:rsid w:val="00C451E9"/>
    <w:rsid w:val="00C46D10"/>
    <w:rsid w:val="00C507D7"/>
    <w:rsid w:val="00C51167"/>
    <w:rsid w:val="00C5157F"/>
    <w:rsid w:val="00C5386C"/>
    <w:rsid w:val="00C54105"/>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9CC"/>
    <w:rsid w:val="00C94F21"/>
    <w:rsid w:val="00C95DC1"/>
    <w:rsid w:val="00C963B8"/>
    <w:rsid w:val="00C97106"/>
    <w:rsid w:val="00C978A4"/>
    <w:rsid w:val="00CA0030"/>
    <w:rsid w:val="00CA02BB"/>
    <w:rsid w:val="00CA0990"/>
    <w:rsid w:val="00CA2184"/>
    <w:rsid w:val="00CA2B18"/>
    <w:rsid w:val="00CA5D66"/>
    <w:rsid w:val="00CA7284"/>
    <w:rsid w:val="00CB04A8"/>
    <w:rsid w:val="00CB10B2"/>
    <w:rsid w:val="00CB2316"/>
    <w:rsid w:val="00CB28CD"/>
    <w:rsid w:val="00CB5C0E"/>
    <w:rsid w:val="00CC0405"/>
    <w:rsid w:val="00CC089F"/>
    <w:rsid w:val="00CC0CDF"/>
    <w:rsid w:val="00CC0EFF"/>
    <w:rsid w:val="00CC209B"/>
    <w:rsid w:val="00CC38E9"/>
    <w:rsid w:val="00CC3D6D"/>
    <w:rsid w:val="00CC6F8B"/>
    <w:rsid w:val="00CD0D1A"/>
    <w:rsid w:val="00CD1111"/>
    <w:rsid w:val="00CD1BB8"/>
    <w:rsid w:val="00CD4FE8"/>
    <w:rsid w:val="00CD5A75"/>
    <w:rsid w:val="00CD66D8"/>
    <w:rsid w:val="00CD67B9"/>
    <w:rsid w:val="00CE089F"/>
    <w:rsid w:val="00CE0F10"/>
    <w:rsid w:val="00CE41C5"/>
    <w:rsid w:val="00CE431D"/>
    <w:rsid w:val="00CE52CA"/>
    <w:rsid w:val="00CE5CAD"/>
    <w:rsid w:val="00CE7317"/>
    <w:rsid w:val="00CE7D6E"/>
    <w:rsid w:val="00CF11B7"/>
    <w:rsid w:val="00CF200D"/>
    <w:rsid w:val="00CF2B2E"/>
    <w:rsid w:val="00CF4E55"/>
    <w:rsid w:val="00CF50C3"/>
    <w:rsid w:val="00CF561B"/>
    <w:rsid w:val="00CF5CB8"/>
    <w:rsid w:val="00D01B1D"/>
    <w:rsid w:val="00D03872"/>
    <w:rsid w:val="00D076FD"/>
    <w:rsid w:val="00D07DAF"/>
    <w:rsid w:val="00D1078C"/>
    <w:rsid w:val="00D11FBA"/>
    <w:rsid w:val="00D16498"/>
    <w:rsid w:val="00D16F90"/>
    <w:rsid w:val="00D1748E"/>
    <w:rsid w:val="00D17842"/>
    <w:rsid w:val="00D25A73"/>
    <w:rsid w:val="00D30024"/>
    <w:rsid w:val="00D31B5C"/>
    <w:rsid w:val="00D3274E"/>
    <w:rsid w:val="00D348EC"/>
    <w:rsid w:val="00D406F8"/>
    <w:rsid w:val="00D413A2"/>
    <w:rsid w:val="00D436DB"/>
    <w:rsid w:val="00D43EC6"/>
    <w:rsid w:val="00D461D5"/>
    <w:rsid w:val="00D4661D"/>
    <w:rsid w:val="00D47A91"/>
    <w:rsid w:val="00D5298F"/>
    <w:rsid w:val="00D52E04"/>
    <w:rsid w:val="00D550CA"/>
    <w:rsid w:val="00D55452"/>
    <w:rsid w:val="00D55726"/>
    <w:rsid w:val="00D60B14"/>
    <w:rsid w:val="00D63791"/>
    <w:rsid w:val="00D6670F"/>
    <w:rsid w:val="00D6694E"/>
    <w:rsid w:val="00D6703D"/>
    <w:rsid w:val="00D67C3A"/>
    <w:rsid w:val="00D67F42"/>
    <w:rsid w:val="00D726E6"/>
    <w:rsid w:val="00D72DB5"/>
    <w:rsid w:val="00D72DB6"/>
    <w:rsid w:val="00D7329E"/>
    <w:rsid w:val="00D73E4C"/>
    <w:rsid w:val="00D7459D"/>
    <w:rsid w:val="00D74DAB"/>
    <w:rsid w:val="00D74FD0"/>
    <w:rsid w:val="00D816DE"/>
    <w:rsid w:val="00D81786"/>
    <w:rsid w:val="00D81828"/>
    <w:rsid w:val="00D819BA"/>
    <w:rsid w:val="00D81E0E"/>
    <w:rsid w:val="00D82851"/>
    <w:rsid w:val="00D860A4"/>
    <w:rsid w:val="00D86799"/>
    <w:rsid w:val="00D86D03"/>
    <w:rsid w:val="00D86DCF"/>
    <w:rsid w:val="00D9358F"/>
    <w:rsid w:val="00D9535D"/>
    <w:rsid w:val="00D96161"/>
    <w:rsid w:val="00D96F93"/>
    <w:rsid w:val="00D97679"/>
    <w:rsid w:val="00D9792A"/>
    <w:rsid w:val="00DA01C0"/>
    <w:rsid w:val="00DA2926"/>
    <w:rsid w:val="00DA4658"/>
    <w:rsid w:val="00DA49C6"/>
    <w:rsid w:val="00DA6942"/>
    <w:rsid w:val="00DA6EB0"/>
    <w:rsid w:val="00DA7146"/>
    <w:rsid w:val="00DA7234"/>
    <w:rsid w:val="00DB270D"/>
    <w:rsid w:val="00DB30BF"/>
    <w:rsid w:val="00DB6562"/>
    <w:rsid w:val="00DB6BD9"/>
    <w:rsid w:val="00DB7CF1"/>
    <w:rsid w:val="00DC0BAE"/>
    <w:rsid w:val="00DC241F"/>
    <w:rsid w:val="00DC2EFF"/>
    <w:rsid w:val="00DC3513"/>
    <w:rsid w:val="00DC450B"/>
    <w:rsid w:val="00DC7FD9"/>
    <w:rsid w:val="00DD0DCF"/>
    <w:rsid w:val="00DD3907"/>
    <w:rsid w:val="00DD4072"/>
    <w:rsid w:val="00DD4C72"/>
    <w:rsid w:val="00DD510B"/>
    <w:rsid w:val="00DD5B30"/>
    <w:rsid w:val="00DD7B94"/>
    <w:rsid w:val="00DE2450"/>
    <w:rsid w:val="00DE4461"/>
    <w:rsid w:val="00DE4B23"/>
    <w:rsid w:val="00DE7684"/>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48E6"/>
    <w:rsid w:val="00E16BCB"/>
    <w:rsid w:val="00E20272"/>
    <w:rsid w:val="00E20CA4"/>
    <w:rsid w:val="00E215D3"/>
    <w:rsid w:val="00E21F13"/>
    <w:rsid w:val="00E23BFB"/>
    <w:rsid w:val="00E25154"/>
    <w:rsid w:val="00E25A5D"/>
    <w:rsid w:val="00E30875"/>
    <w:rsid w:val="00E31BB7"/>
    <w:rsid w:val="00E31D0A"/>
    <w:rsid w:val="00E348F1"/>
    <w:rsid w:val="00E36024"/>
    <w:rsid w:val="00E36A4D"/>
    <w:rsid w:val="00E36AE5"/>
    <w:rsid w:val="00E40455"/>
    <w:rsid w:val="00E42165"/>
    <w:rsid w:val="00E42D30"/>
    <w:rsid w:val="00E43797"/>
    <w:rsid w:val="00E443CE"/>
    <w:rsid w:val="00E47952"/>
    <w:rsid w:val="00E47A49"/>
    <w:rsid w:val="00E47D04"/>
    <w:rsid w:val="00E5010A"/>
    <w:rsid w:val="00E513C1"/>
    <w:rsid w:val="00E517B3"/>
    <w:rsid w:val="00E52707"/>
    <w:rsid w:val="00E52D0B"/>
    <w:rsid w:val="00E539D4"/>
    <w:rsid w:val="00E55075"/>
    <w:rsid w:val="00E55C01"/>
    <w:rsid w:val="00E567E9"/>
    <w:rsid w:val="00E56BFE"/>
    <w:rsid w:val="00E61171"/>
    <w:rsid w:val="00E62A6E"/>
    <w:rsid w:val="00E6316E"/>
    <w:rsid w:val="00E63803"/>
    <w:rsid w:val="00E63B0F"/>
    <w:rsid w:val="00E63E0A"/>
    <w:rsid w:val="00E64AE0"/>
    <w:rsid w:val="00E64E9D"/>
    <w:rsid w:val="00E6718B"/>
    <w:rsid w:val="00E67264"/>
    <w:rsid w:val="00E674A1"/>
    <w:rsid w:val="00E67D8E"/>
    <w:rsid w:val="00E70688"/>
    <w:rsid w:val="00E70D91"/>
    <w:rsid w:val="00E74723"/>
    <w:rsid w:val="00E80376"/>
    <w:rsid w:val="00E806B3"/>
    <w:rsid w:val="00E815FA"/>
    <w:rsid w:val="00E842AB"/>
    <w:rsid w:val="00E8601C"/>
    <w:rsid w:val="00E86C94"/>
    <w:rsid w:val="00E86EDE"/>
    <w:rsid w:val="00E86FF2"/>
    <w:rsid w:val="00E87F76"/>
    <w:rsid w:val="00E90ED8"/>
    <w:rsid w:val="00E917A6"/>
    <w:rsid w:val="00E934BC"/>
    <w:rsid w:val="00E94728"/>
    <w:rsid w:val="00E95F64"/>
    <w:rsid w:val="00E96083"/>
    <w:rsid w:val="00E96365"/>
    <w:rsid w:val="00E97889"/>
    <w:rsid w:val="00E97CCD"/>
    <w:rsid w:val="00EA0B11"/>
    <w:rsid w:val="00EA2346"/>
    <w:rsid w:val="00EA273E"/>
    <w:rsid w:val="00EA389E"/>
    <w:rsid w:val="00EA3E35"/>
    <w:rsid w:val="00EA4285"/>
    <w:rsid w:val="00EA57BF"/>
    <w:rsid w:val="00EA58BE"/>
    <w:rsid w:val="00EA760D"/>
    <w:rsid w:val="00EB1012"/>
    <w:rsid w:val="00EB1F02"/>
    <w:rsid w:val="00EC1CD0"/>
    <w:rsid w:val="00EC2070"/>
    <w:rsid w:val="00EC20B2"/>
    <w:rsid w:val="00EC2644"/>
    <w:rsid w:val="00EC3B4A"/>
    <w:rsid w:val="00EC47CA"/>
    <w:rsid w:val="00EC4EFF"/>
    <w:rsid w:val="00ED0A5F"/>
    <w:rsid w:val="00ED1430"/>
    <w:rsid w:val="00ED1A54"/>
    <w:rsid w:val="00ED2BD1"/>
    <w:rsid w:val="00ED374B"/>
    <w:rsid w:val="00ED6811"/>
    <w:rsid w:val="00ED79CC"/>
    <w:rsid w:val="00EE05D7"/>
    <w:rsid w:val="00EE2C11"/>
    <w:rsid w:val="00EE31A2"/>
    <w:rsid w:val="00EE4B81"/>
    <w:rsid w:val="00EE57BB"/>
    <w:rsid w:val="00EE59A9"/>
    <w:rsid w:val="00EE603C"/>
    <w:rsid w:val="00EE791F"/>
    <w:rsid w:val="00EF077E"/>
    <w:rsid w:val="00EF0AAC"/>
    <w:rsid w:val="00EF213A"/>
    <w:rsid w:val="00EF510B"/>
    <w:rsid w:val="00F00FF2"/>
    <w:rsid w:val="00F01765"/>
    <w:rsid w:val="00F0374D"/>
    <w:rsid w:val="00F0595C"/>
    <w:rsid w:val="00F05CC4"/>
    <w:rsid w:val="00F136CA"/>
    <w:rsid w:val="00F13E87"/>
    <w:rsid w:val="00F15276"/>
    <w:rsid w:val="00F15AF1"/>
    <w:rsid w:val="00F1629F"/>
    <w:rsid w:val="00F17461"/>
    <w:rsid w:val="00F17DB5"/>
    <w:rsid w:val="00F21F5D"/>
    <w:rsid w:val="00F23921"/>
    <w:rsid w:val="00F23E30"/>
    <w:rsid w:val="00F26785"/>
    <w:rsid w:val="00F2719C"/>
    <w:rsid w:val="00F32010"/>
    <w:rsid w:val="00F35379"/>
    <w:rsid w:val="00F35783"/>
    <w:rsid w:val="00F35956"/>
    <w:rsid w:val="00F367E0"/>
    <w:rsid w:val="00F40F90"/>
    <w:rsid w:val="00F42904"/>
    <w:rsid w:val="00F43E0F"/>
    <w:rsid w:val="00F45208"/>
    <w:rsid w:val="00F45631"/>
    <w:rsid w:val="00F472DA"/>
    <w:rsid w:val="00F50416"/>
    <w:rsid w:val="00F50DCF"/>
    <w:rsid w:val="00F51972"/>
    <w:rsid w:val="00F523D1"/>
    <w:rsid w:val="00F532EB"/>
    <w:rsid w:val="00F53415"/>
    <w:rsid w:val="00F534D3"/>
    <w:rsid w:val="00F537F2"/>
    <w:rsid w:val="00F548C8"/>
    <w:rsid w:val="00F56F7A"/>
    <w:rsid w:val="00F57A14"/>
    <w:rsid w:val="00F61A9A"/>
    <w:rsid w:val="00F6234F"/>
    <w:rsid w:val="00F623FA"/>
    <w:rsid w:val="00F65F93"/>
    <w:rsid w:val="00F70726"/>
    <w:rsid w:val="00F70DC8"/>
    <w:rsid w:val="00F70EFD"/>
    <w:rsid w:val="00F73CC1"/>
    <w:rsid w:val="00F73D86"/>
    <w:rsid w:val="00F74723"/>
    <w:rsid w:val="00F74D6F"/>
    <w:rsid w:val="00F75FA0"/>
    <w:rsid w:val="00F857FA"/>
    <w:rsid w:val="00F86829"/>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A6443"/>
    <w:rsid w:val="00FA6C04"/>
    <w:rsid w:val="00FB04E6"/>
    <w:rsid w:val="00FB439F"/>
    <w:rsid w:val="00FB5334"/>
    <w:rsid w:val="00FB5C9D"/>
    <w:rsid w:val="00FC0E54"/>
    <w:rsid w:val="00FC30C7"/>
    <w:rsid w:val="00FC53C7"/>
    <w:rsid w:val="00FC6A0B"/>
    <w:rsid w:val="00FD25E2"/>
    <w:rsid w:val="00FD37EE"/>
    <w:rsid w:val="00FD4E48"/>
    <w:rsid w:val="00FD565D"/>
    <w:rsid w:val="00FD5F2F"/>
    <w:rsid w:val="00FD6E79"/>
    <w:rsid w:val="00FD73E4"/>
    <w:rsid w:val="00FD7BD8"/>
    <w:rsid w:val="00FE185E"/>
    <w:rsid w:val="00FE4379"/>
    <w:rsid w:val="00FE609A"/>
    <w:rsid w:val="00FE61D6"/>
    <w:rsid w:val="00FE7E7F"/>
    <w:rsid w:val="00FF04D5"/>
    <w:rsid w:val="00FF09AA"/>
    <w:rsid w:val="00FF0DB3"/>
    <w:rsid w:val="00FF2396"/>
    <w:rsid w:val="00FF23E2"/>
    <w:rsid w:val="00FF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68521286">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02348306">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28337029">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18327463">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54712460">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1662482">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598684619">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894849210">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19564139">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4881559">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4077216">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44569396">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606041328">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861390">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59322911">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46127696">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1\cnkt-co-khi\khao-sat-dn-cnkt-cokhi-2021-kh-186-tong-hop.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ong-viec%20(tu-thang-10-2019)\Ho-so-doanh-nghiep\KS%20DN%202021\cnkt-co-khi\khao-sat-dn-cnkt-cokhi-2021-kh-186-tong-hop.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cong-viec%20(tu-thang-10-2019)\Ho-so-doanh-nghiep\KS%20DN%202021\cnkt-co-khi\khao-sat-dn-cnkt-cokhi-2021-kh-186-tong-hop.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1\cnkt-co-khi\khao-sat-dn-cnkt-cokhi-2021-kh-186-tong-hop.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1\cnkt-co-khi\khao-sat-dn-cnkt-cokhi-2021-kh-186-tong-hop.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cong-viec%20(tu-thang-10-2019)\Ho-so-doanh-nghiep\KS%20DN%202021\cnkt-co-khi\khao-sat-dn-cnkt-cokhi-2021-kh-186-tong-hop.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cong-viec%20(tu-thang-10-2019)\Ho-so-doanh-nghiep\KS%20DN%202021\cnkt-co-khi\khao-sat-dn-cnkt-cokhi-2021-kh-186-tong-hop.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cong-viec%20(tu-thang-10-2019)\Ho-so-doanh-nghiep\KS%20DN%202021\cnkt-co-khi\khao-sat-dn-cnkt-cokhi-2021-kh-186-tong-ho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vi-VN" sz="1300" b="0" i="1"/>
              <a:t>B</a:t>
            </a:r>
            <a:r>
              <a:rPr lang="en-US" sz="1300" b="0" i="1"/>
              <a:t>iểu</a:t>
            </a:r>
            <a:r>
              <a:rPr lang="en-US" sz="1300" b="0" i="1" baseline="0"/>
              <a:t> đồ</a:t>
            </a:r>
            <a:r>
              <a:rPr lang="vi-VN" sz="1300" b="0" i="1"/>
              <a:t> </a:t>
            </a:r>
            <a:r>
              <a:rPr lang="en-US" sz="1300" b="0" i="1"/>
              <a:t>1.</a:t>
            </a:r>
            <a:r>
              <a:rPr lang="vi-VN" sz="1300" b="0" i="1"/>
              <a:t>2. Quy mô lao động</a:t>
            </a:r>
            <a:endParaRPr lang="en-US" sz="1300" b="0" i="1"/>
          </a:p>
        </c:rich>
      </c:tx>
      <c:layout>
        <c:manualLayout>
          <c:xMode val="edge"/>
          <c:yMode val="edge"/>
          <c:x val="0.28629426557282434"/>
          <c:y val="0.87736343796059368"/>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5596276905177427E-2"/>
          <c:y val="3.1101293431293829E-2"/>
          <c:w val="0.94880744618964519"/>
          <c:h val="0.6094461628409138"/>
        </c:manualLayout>
      </c:layout>
      <c:bar3DChart>
        <c:barDir val="col"/>
        <c:grouping val="clustered"/>
        <c:varyColors val="0"/>
        <c:ser>
          <c:idx val="0"/>
          <c:order val="0"/>
          <c:tx>
            <c:strRef>
              <c:f>'Loại hình dn, qui mô'!$C$21</c:f>
              <c:strCache>
                <c:ptCount val="1"/>
                <c:pt idx="0">
                  <c:v>Số lượng</c:v>
                </c:pt>
              </c:strCache>
            </c:strRef>
          </c:tx>
          <c:invertIfNegative val="0"/>
          <c:cat>
            <c:strRef>
              <c:f>'Loại hình dn, qui mô'!$B$22:$B$25</c:f>
              <c:strCache>
                <c:ptCount val="4"/>
                <c:pt idx="0">
                  <c:v>Dưới 10</c:v>
                </c:pt>
                <c:pt idx="1">
                  <c:v>Từ 11 đến 50</c:v>
                </c:pt>
                <c:pt idx="2">
                  <c:v>Từ 51 đến 200</c:v>
                </c:pt>
                <c:pt idx="3">
                  <c:v>Trên 200</c:v>
                </c:pt>
              </c:strCache>
            </c:strRef>
          </c:cat>
          <c:val>
            <c:numRef>
              <c:f>'Loại hình dn, qui mô'!$C$22:$C$25</c:f>
              <c:numCache>
                <c:formatCode>General</c:formatCode>
                <c:ptCount val="4"/>
                <c:pt idx="0">
                  <c:v>0</c:v>
                </c:pt>
                <c:pt idx="1">
                  <c:v>7</c:v>
                </c:pt>
                <c:pt idx="2">
                  <c:v>7</c:v>
                </c:pt>
                <c:pt idx="3">
                  <c:v>1</c:v>
                </c:pt>
              </c:numCache>
            </c:numRef>
          </c:val>
        </c:ser>
        <c:ser>
          <c:idx val="1"/>
          <c:order val="1"/>
          <c:tx>
            <c:strRef>
              <c:f>'Loại hình dn, qui mô'!$D$21</c:f>
              <c:strCache>
                <c:ptCount val="1"/>
                <c:pt idx="0">
                  <c:v>Tỉ lệ (%)</c:v>
                </c:pt>
              </c:strCache>
            </c:strRef>
          </c:tx>
          <c:invertIfNegative val="0"/>
          <c:dLbls>
            <c:dLbl>
              <c:idx val="3"/>
              <c:tx>
                <c:rich>
                  <a:bodyPr/>
                  <a:lstStyle/>
                  <a:p>
                    <a:r>
                      <a:rPr lang="en-US"/>
                      <a:t>6,6</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'Loại hình dn, qui mô'!$B$22:$B$25</c:f>
              <c:strCache>
                <c:ptCount val="4"/>
                <c:pt idx="0">
                  <c:v>Dưới 10</c:v>
                </c:pt>
                <c:pt idx="1">
                  <c:v>Từ 11 đến 50</c:v>
                </c:pt>
                <c:pt idx="2">
                  <c:v>Từ 51 đến 200</c:v>
                </c:pt>
                <c:pt idx="3">
                  <c:v>Trên 200</c:v>
                </c:pt>
              </c:strCache>
            </c:strRef>
          </c:cat>
          <c:val>
            <c:numRef>
              <c:f>'Loại hình dn, qui mô'!$D$22:$D$25</c:f>
              <c:numCache>
                <c:formatCode>0,0</c:formatCode>
                <c:ptCount val="4"/>
                <c:pt idx="0" formatCode="General">
                  <c:v>0</c:v>
                </c:pt>
                <c:pt idx="1">
                  <c:v>46.666666666666664</c:v>
                </c:pt>
                <c:pt idx="2">
                  <c:v>46.666666666666664</c:v>
                </c:pt>
                <c:pt idx="3">
                  <c:v>6.666666666666667</c:v>
                </c:pt>
              </c:numCache>
            </c:numRef>
          </c:val>
        </c:ser>
        <c:dLbls>
          <c:showLegendKey val="0"/>
          <c:showVal val="1"/>
          <c:showCatName val="0"/>
          <c:showSerName val="0"/>
          <c:showPercent val="0"/>
          <c:showBubbleSize val="0"/>
        </c:dLbls>
        <c:gapWidth val="150"/>
        <c:shape val="cylinder"/>
        <c:axId val="128824832"/>
        <c:axId val="130182144"/>
        <c:axId val="0"/>
      </c:bar3DChart>
      <c:catAx>
        <c:axId val="128824832"/>
        <c:scaling>
          <c:orientation val="minMax"/>
        </c:scaling>
        <c:delete val="0"/>
        <c:axPos val="b"/>
        <c:majorTickMark val="none"/>
        <c:minorTickMark val="none"/>
        <c:tickLblPos val="nextTo"/>
        <c:crossAx val="130182144"/>
        <c:crosses val="autoZero"/>
        <c:auto val="1"/>
        <c:lblAlgn val="ctr"/>
        <c:lblOffset val="100"/>
        <c:noMultiLvlLbl val="0"/>
      </c:catAx>
      <c:valAx>
        <c:axId val="130182144"/>
        <c:scaling>
          <c:orientation val="minMax"/>
        </c:scaling>
        <c:delete val="1"/>
        <c:axPos val="l"/>
        <c:numFmt formatCode="General" sourceLinked="1"/>
        <c:majorTickMark val="out"/>
        <c:minorTickMark val="none"/>
        <c:tickLblPos val="nextTo"/>
        <c:crossAx val="128824832"/>
        <c:crosses val="autoZero"/>
        <c:crossBetween val="between"/>
      </c:valAx>
    </c:plotArea>
    <c:legend>
      <c:legendPos val="t"/>
      <c:layout>
        <c:manualLayout>
          <c:xMode val="edge"/>
          <c:yMode val="edge"/>
          <c:x val="3.1810107506195229E-2"/>
          <c:y val="9.0524195812572761E-2"/>
          <c:w val="0.19408775473746409"/>
          <c:h val="0.2042183277448108"/>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vi-VN" sz="1300" b="0" i="1"/>
              <a:t>B</a:t>
            </a:r>
            <a:r>
              <a:rPr lang="en-US" sz="1300" b="0" i="1"/>
              <a:t>iểu</a:t>
            </a:r>
            <a:r>
              <a:rPr lang="en-US" sz="1300" b="0" i="1" baseline="0"/>
              <a:t> đồ</a:t>
            </a:r>
            <a:r>
              <a:rPr lang="vi-VN" sz="1300" b="0" i="1"/>
              <a:t> 2</a:t>
            </a:r>
            <a:r>
              <a:rPr lang="en-US" sz="1300" b="0" i="1"/>
              <a:t>.1</a:t>
            </a:r>
            <a:r>
              <a:rPr lang="vi-VN" sz="1300" b="0" i="1"/>
              <a:t>. Mức độ đáp ứng công việc của SV tại doanh nghiệp.</a:t>
            </a:r>
            <a:endParaRPr lang="en-US" sz="1300" b="0" i="1"/>
          </a:p>
        </c:rich>
      </c:tx>
      <c:layout>
        <c:manualLayout>
          <c:xMode val="edge"/>
          <c:yMode val="edge"/>
          <c:x val="0.12351591087610399"/>
          <c:y val="0.8741654900205243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4063260340632603E-2"/>
          <c:y val="5.0467801569109204E-2"/>
          <c:w val="0.94647201946472015"/>
          <c:h val="0.57436880603880813"/>
        </c:manualLayout>
      </c:layout>
      <c:bar3DChart>
        <c:barDir val="col"/>
        <c:grouping val="clustered"/>
        <c:varyColors val="0"/>
        <c:ser>
          <c:idx val="0"/>
          <c:order val="0"/>
          <c:tx>
            <c:strRef>
              <c:f>'Mức độ đáp ứng của sv'!$C$3</c:f>
              <c:strCache>
                <c:ptCount val="1"/>
                <c:pt idx="0">
                  <c:v>Số lượng</c:v>
                </c:pt>
              </c:strCache>
            </c:strRef>
          </c:tx>
          <c:invertIfNegative val="0"/>
          <c:cat>
            <c:strRef>
              <c:f>'Mức độ đáp ứng của sv'!$B$4:$B$8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đáp ứng của sv'!$C$4:$C$8</c:f>
              <c:numCache>
                <c:formatCode>General</c:formatCode>
                <c:ptCount val="5"/>
                <c:pt idx="0">
                  <c:v>2</c:v>
                </c:pt>
                <c:pt idx="1">
                  <c:v>11</c:v>
                </c:pt>
                <c:pt idx="2">
                  <c:v>2</c:v>
                </c:pt>
                <c:pt idx="3">
                  <c:v>0</c:v>
                </c:pt>
                <c:pt idx="4">
                  <c:v>0</c:v>
                </c:pt>
              </c:numCache>
            </c:numRef>
          </c:val>
        </c:ser>
        <c:ser>
          <c:idx val="1"/>
          <c:order val="1"/>
          <c:tx>
            <c:strRef>
              <c:f>'Mức độ đáp ứng của sv'!$D$3</c:f>
              <c:strCache>
                <c:ptCount val="1"/>
                <c:pt idx="0">
                  <c:v>Tỉ lệ (%)</c:v>
                </c:pt>
              </c:strCache>
            </c:strRef>
          </c:tx>
          <c:invertIfNegative val="0"/>
          <c:cat>
            <c:strRef>
              <c:f>'Mức độ đáp ứng của sv'!$B$4:$B$8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đáp ứng của sv'!$D$4:$D$8</c:f>
              <c:numCache>
                <c:formatCode>0,0</c:formatCode>
                <c:ptCount val="5"/>
                <c:pt idx="0">
                  <c:v>13.333333333333334</c:v>
                </c:pt>
                <c:pt idx="1">
                  <c:v>73.400000000000006</c:v>
                </c:pt>
                <c:pt idx="2">
                  <c:v>13.333333333333334</c:v>
                </c:pt>
                <c:pt idx="3" formatCode="General">
                  <c:v>0</c:v>
                </c:pt>
                <c:pt idx="4" formatCode="General">
                  <c:v>0</c:v>
                </c:pt>
              </c:numCache>
            </c:numRef>
          </c:val>
        </c:ser>
        <c:dLbls>
          <c:showLegendKey val="0"/>
          <c:showVal val="1"/>
          <c:showCatName val="0"/>
          <c:showSerName val="0"/>
          <c:showPercent val="0"/>
          <c:showBubbleSize val="0"/>
        </c:dLbls>
        <c:gapWidth val="150"/>
        <c:shape val="cylinder"/>
        <c:axId val="132479232"/>
        <c:axId val="132729472"/>
        <c:axId val="0"/>
      </c:bar3DChart>
      <c:catAx>
        <c:axId val="132479232"/>
        <c:scaling>
          <c:orientation val="minMax"/>
        </c:scaling>
        <c:delete val="0"/>
        <c:axPos val="b"/>
        <c:majorTickMark val="none"/>
        <c:minorTickMark val="none"/>
        <c:tickLblPos val="nextTo"/>
        <c:txPr>
          <a:bodyPr/>
          <a:lstStyle/>
          <a:p>
            <a:pPr>
              <a:defRPr sz="1200"/>
            </a:pPr>
            <a:endParaRPr lang="en-US"/>
          </a:p>
        </c:txPr>
        <c:crossAx val="132729472"/>
        <c:crosses val="autoZero"/>
        <c:auto val="1"/>
        <c:lblAlgn val="ctr"/>
        <c:lblOffset val="100"/>
        <c:noMultiLvlLbl val="0"/>
      </c:catAx>
      <c:valAx>
        <c:axId val="132729472"/>
        <c:scaling>
          <c:orientation val="minMax"/>
        </c:scaling>
        <c:delete val="1"/>
        <c:axPos val="l"/>
        <c:numFmt formatCode="General" sourceLinked="1"/>
        <c:majorTickMark val="out"/>
        <c:minorTickMark val="none"/>
        <c:tickLblPos val="nextTo"/>
        <c:crossAx val="132479232"/>
        <c:crosses val="autoZero"/>
        <c:crossBetween val="between"/>
      </c:valAx>
    </c:plotArea>
    <c:legend>
      <c:legendPos val="t"/>
      <c:layout>
        <c:manualLayout>
          <c:xMode val="edge"/>
          <c:yMode val="edge"/>
          <c:x val="0.68685001053700401"/>
          <c:y val="6.0985165371627875E-2"/>
          <c:w val="0.17861122286721459"/>
          <c:h val="0.18460455802640366"/>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US" sz="1300" b="0" i="1"/>
              <a:t>Biểu</a:t>
            </a:r>
            <a:r>
              <a:rPr lang="en-US" sz="1300" b="0" i="1" baseline="0"/>
              <a:t> đồ </a:t>
            </a:r>
            <a:r>
              <a:rPr lang="vi-VN" sz="1300" b="0" i="1" baseline="0"/>
              <a:t>2.2.1. </a:t>
            </a:r>
            <a:r>
              <a:rPr lang="en-US" sz="1300" b="0" i="1" baseline="0"/>
              <a:t>Đánh giá </a:t>
            </a:r>
            <a:r>
              <a:rPr lang="vi-VN" sz="1300" b="0" i="1" baseline="0"/>
              <a:t>kiến thức lý thuyết nghề của sinh viên.</a:t>
            </a:r>
            <a:endParaRPr lang="en-US" sz="1300" b="0" i="1"/>
          </a:p>
        </c:rich>
      </c:tx>
      <c:layout>
        <c:manualLayout>
          <c:xMode val="edge"/>
          <c:yMode val="edge"/>
          <c:x val="0.1011322583974756"/>
          <c:y val="0.846511564778854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6570048309178744E-2"/>
          <c:y val="4.5297696655157385E-2"/>
          <c:w val="0.94202898550724634"/>
          <c:h val="0.50776392764101741"/>
        </c:manualLayout>
      </c:layout>
      <c:bar3DChart>
        <c:barDir val="col"/>
        <c:grouping val="clustered"/>
        <c:varyColors val="0"/>
        <c:ser>
          <c:idx val="0"/>
          <c:order val="0"/>
          <c:tx>
            <c:strRef>
              <c:f>'Năng lực nghề nghiệp'!$C$3</c:f>
              <c:strCache>
                <c:ptCount val="1"/>
                <c:pt idx="0">
                  <c:v>Số lượng</c:v>
                </c:pt>
              </c:strCache>
            </c:strRef>
          </c:tx>
          <c:invertIfNegative val="0"/>
          <c:cat>
            <c:strRef>
              <c:f>'Năng lực nghề nghiệp'!$B$4:$B$8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'Năng lực nghề nghiệp'!$C$4:$C$8</c:f>
              <c:numCache>
                <c:formatCode>General</c:formatCode>
                <c:ptCount val="5"/>
                <c:pt idx="0">
                  <c:v>1</c:v>
                </c:pt>
                <c:pt idx="1">
                  <c:v>13</c:v>
                </c:pt>
                <c:pt idx="2">
                  <c:v>1</c:v>
                </c:pt>
                <c:pt idx="3">
                  <c:v>0</c:v>
                </c:pt>
                <c:pt idx="4">
                  <c:v>0</c:v>
                </c:pt>
              </c:numCache>
            </c:numRef>
          </c:val>
        </c:ser>
        <c:ser>
          <c:idx val="1"/>
          <c:order val="1"/>
          <c:tx>
            <c:strRef>
              <c:f>'Năng lực nghề nghiệp'!$D$3</c:f>
              <c:strCache>
                <c:ptCount val="1"/>
                <c:pt idx="0">
                  <c:v>Tỉ lệ (%)</c:v>
                </c:pt>
              </c:strCache>
            </c:strRef>
          </c:tx>
          <c:invertIfNegative val="0"/>
          <c:cat>
            <c:strRef>
              <c:f>'Năng lực nghề nghiệp'!$B$4:$B$8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'Năng lực nghề nghiệp'!$D$4:$D$8</c:f>
              <c:numCache>
                <c:formatCode>0,0</c:formatCode>
                <c:ptCount val="5"/>
                <c:pt idx="0">
                  <c:v>6.666666666666667</c:v>
                </c:pt>
                <c:pt idx="1">
                  <c:v>86.6</c:v>
                </c:pt>
                <c:pt idx="2">
                  <c:v>6.666666666666667</c:v>
                </c:pt>
                <c:pt idx="3" formatCode="General">
                  <c:v>0</c:v>
                </c:pt>
                <c:pt idx="4" formatCode="General">
                  <c:v>0</c:v>
                </c:pt>
              </c:numCache>
            </c:numRef>
          </c:val>
        </c:ser>
        <c:dLbls>
          <c:showLegendKey val="0"/>
          <c:showVal val="1"/>
          <c:showCatName val="0"/>
          <c:showSerName val="0"/>
          <c:showPercent val="0"/>
          <c:showBubbleSize val="0"/>
        </c:dLbls>
        <c:gapWidth val="150"/>
        <c:shape val="cylinder"/>
        <c:axId val="165961728"/>
        <c:axId val="165963648"/>
        <c:axId val="0"/>
      </c:bar3DChart>
      <c:catAx>
        <c:axId val="165961728"/>
        <c:scaling>
          <c:orientation val="minMax"/>
        </c:scaling>
        <c:delete val="0"/>
        <c:axPos val="b"/>
        <c:majorTickMark val="none"/>
        <c:minorTickMark val="none"/>
        <c:tickLblPos val="nextTo"/>
        <c:txPr>
          <a:bodyPr/>
          <a:lstStyle/>
          <a:p>
            <a:pPr>
              <a:defRPr sz="1100"/>
            </a:pPr>
            <a:endParaRPr lang="en-US"/>
          </a:p>
        </c:txPr>
        <c:crossAx val="165963648"/>
        <c:crosses val="autoZero"/>
        <c:auto val="1"/>
        <c:lblAlgn val="ctr"/>
        <c:lblOffset val="100"/>
        <c:noMultiLvlLbl val="0"/>
      </c:catAx>
      <c:valAx>
        <c:axId val="165963648"/>
        <c:scaling>
          <c:orientation val="minMax"/>
        </c:scaling>
        <c:delete val="1"/>
        <c:axPos val="l"/>
        <c:numFmt formatCode="General" sourceLinked="1"/>
        <c:majorTickMark val="out"/>
        <c:minorTickMark val="none"/>
        <c:tickLblPos val="nextTo"/>
        <c:crossAx val="165961728"/>
        <c:crosses val="autoZero"/>
        <c:crossBetween val="between"/>
      </c:valAx>
    </c:plotArea>
    <c:legend>
      <c:legendPos val="t"/>
      <c:layout>
        <c:manualLayout>
          <c:xMode val="edge"/>
          <c:yMode val="edge"/>
          <c:x val="0.71689699113697747"/>
          <c:y val="2.6309319773087699E-2"/>
          <c:w val="0.22079519951310433"/>
          <c:h val="0.19765947890643437"/>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i="1"/>
              <a:t>Biểu</a:t>
            </a:r>
            <a:r>
              <a:rPr lang="en-US" sz="1300" b="0" i="1" baseline="0"/>
              <a:t> đồ </a:t>
            </a:r>
            <a:r>
              <a:rPr lang="vi-VN" sz="1300" b="0" i="1" baseline="0"/>
              <a:t>2.2.2. </a:t>
            </a:r>
            <a:r>
              <a:rPr lang="en-US" sz="1300" b="0" i="1" baseline="0"/>
              <a:t>Đánh giá </a:t>
            </a:r>
            <a:r>
              <a:rPr lang="vi-VN" sz="1300" b="0" i="1" baseline="0"/>
              <a:t>kỹ năng thực hành nghề của sinh viên.</a:t>
            </a:r>
            <a:endParaRPr lang="en-US" sz="1300" b="0" i="1"/>
          </a:p>
        </c:rich>
      </c:tx>
      <c:layout>
        <c:manualLayout>
          <c:xMode val="edge"/>
          <c:yMode val="edge"/>
          <c:x val="0.10973976603784948"/>
          <c:y val="0.89125803655277036"/>
        </c:manualLayout>
      </c:layout>
      <c:overlay val="0"/>
    </c:title>
    <c:autoTitleDeleted val="0"/>
    <c:plotArea>
      <c:layout>
        <c:manualLayout>
          <c:layoutTarget val="inner"/>
          <c:xMode val="edge"/>
          <c:yMode val="edge"/>
          <c:x val="2.9100529100529099E-2"/>
          <c:y val="2.567557329682902E-2"/>
          <c:w val="0.93966215761491356"/>
          <c:h val="0.65244937858911745"/>
        </c:manualLayout>
      </c:layout>
      <c:barChart>
        <c:barDir val="col"/>
        <c:grouping val="clustered"/>
        <c:varyColors val="0"/>
        <c:ser>
          <c:idx val="0"/>
          <c:order val="0"/>
          <c:tx>
            <c:strRef>
              <c:f>'Năng lực nghề nghiệp'!$C$29</c:f>
              <c:strCache>
                <c:ptCount val="1"/>
                <c:pt idx="0">
                  <c:v>Số lượng</c:v>
                </c:pt>
              </c:strCache>
            </c:strRef>
          </c:tx>
          <c:invertIfNegative val="0"/>
          <c:cat>
            <c:strRef>
              <c:f>'Năng lực nghề nghiệp'!$B$30:$B$34</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'Năng lực nghề nghiệp'!$C$30:$C$34</c:f>
              <c:numCache>
                <c:formatCode>General</c:formatCode>
                <c:ptCount val="5"/>
                <c:pt idx="0">
                  <c:v>1</c:v>
                </c:pt>
                <c:pt idx="1">
                  <c:v>14</c:v>
                </c:pt>
                <c:pt idx="2">
                  <c:v>0</c:v>
                </c:pt>
                <c:pt idx="3">
                  <c:v>0</c:v>
                </c:pt>
                <c:pt idx="4">
                  <c:v>0</c:v>
                </c:pt>
              </c:numCache>
            </c:numRef>
          </c:val>
        </c:ser>
        <c:ser>
          <c:idx val="1"/>
          <c:order val="1"/>
          <c:tx>
            <c:strRef>
              <c:f>'Năng lực nghề nghiệp'!$D$29</c:f>
              <c:strCache>
                <c:ptCount val="1"/>
                <c:pt idx="0">
                  <c:v>Tỉ lệ (%)</c:v>
                </c:pt>
              </c:strCache>
            </c:strRef>
          </c:tx>
          <c:invertIfNegative val="0"/>
          <c:cat>
            <c:strRef>
              <c:f>'Năng lực nghề nghiệp'!$B$30:$B$34</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'Năng lực nghề nghiệp'!$D$30:$D$34</c:f>
              <c:numCache>
                <c:formatCode>0,0</c:formatCode>
                <c:ptCount val="5"/>
                <c:pt idx="0">
                  <c:v>6.666666666666667</c:v>
                </c:pt>
                <c:pt idx="1">
                  <c:v>93.333333333333329</c:v>
                </c:pt>
                <c:pt idx="2">
                  <c:v>0</c:v>
                </c:pt>
                <c:pt idx="3" formatCode="General">
                  <c:v>0</c:v>
                </c:pt>
                <c:pt idx="4" formatCode="General">
                  <c:v>0</c:v>
                </c:pt>
              </c:numCache>
            </c:numRef>
          </c:val>
        </c:ser>
        <c:dLbls>
          <c:showLegendKey val="0"/>
          <c:showVal val="1"/>
          <c:showCatName val="0"/>
          <c:showSerName val="0"/>
          <c:showPercent val="0"/>
          <c:showBubbleSize val="0"/>
        </c:dLbls>
        <c:gapWidth val="150"/>
        <c:overlap val="-25"/>
        <c:axId val="181007488"/>
        <c:axId val="181009408"/>
      </c:barChart>
      <c:catAx>
        <c:axId val="181007488"/>
        <c:scaling>
          <c:orientation val="minMax"/>
        </c:scaling>
        <c:delete val="0"/>
        <c:axPos val="b"/>
        <c:majorTickMark val="none"/>
        <c:minorTickMark val="none"/>
        <c:tickLblPos val="nextTo"/>
        <c:txPr>
          <a:bodyPr/>
          <a:lstStyle/>
          <a:p>
            <a:pPr>
              <a:defRPr sz="1100"/>
            </a:pPr>
            <a:endParaRPr lang="en-US"/>
          </a:p>
        </c:txPr>
        <c:crossAx val="181009408"/>
        <c:crosses val="autoZero"/>
        <c:auto val="1"/>
        <c:lblAlgn val="ctr"/>
        <c:lblOffset val="100"/>
        <c:noMultiLvlLbl val="0"/>
      </c:catAx>
      <c:valAx>
        <c:axId val="181009408"/>
        <c:scaling>
          <c:orientation val="minMax"/>
        </c:scaling>
        <c:delete val="1"/>
        <c:axPos val="l"/>
        <c:numFmt formatCode="General" sourceLinked="1"/>
        <c:majorTickMark val="out"/>
        <c:minorTickMark val="none"/>
        <c:tickLblPos val="nextTo"/>
        <c:crossAx val="181007488"/>
        <c:crosses val="autoZero"/>
        <c:crossBetween val="between"/>
      </c:valAx>
    </c:plotArea>
    <c:legend>
      <c:legendPos val="t"/>
      <c:layout>
        <c:manualLayout>
          <c:xMode val="edge"/>
          <c:yMode val="edge"/>
          <c:x val="0.73226284214473181"/>
          <c:y val="6.1959554424665469E-2"/>
          <c:w val="0.22065929258842645"/>
          <c:h val="0.1959606673180315"/>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1"/>
    <c:plotArea>
      <c:layout>
        <c:manualLayout>
          <c:layoutTarget val="inner"/>
          <c:xMode val="edge"/>
          <c:yMode val="edge"/>
          <c:x val="2.6763990267639901E-2"/>
          <c:y val="3.2552498124005264E-2"/>
          <c:w val="0.94647201946472015"/>
          <c:h val="0.57377306190500932"/>
        </c:manualLayout>
      </c:layout>
      <c:barChart>
        <c:barDir val="col"/>
        <c:grouping val="clustered"/>
        <c:varyColors val="0"/>
        <c:ser>
          <c:idx val="0"/>
          <c:order val="0"/>
          <c:tx>
            <c:strRef>
              <c:f>'Năng lực nghề nghiệp'!$C$57</c:f>
              <c:strCache>
                <c:ptCount val="1"/>
                <c:pt idx="0">
                  <c:v>Số lượng</c:v>
                </c:pt>
              </c:strCache>
            </c:strRef>
          </c:tx>
          <c:invertIfNegative val="0"/>
          <c:cat>
            <c:strRef>
              <c:f>'Năng lực nghề nghiệp'!$B$58:$B$62</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'Năng lực nghề nghiệp'!$C$58:$C$62</c:f>
              <c:numCache>
                <c:formatCode>General</c:formatCode>
                <c:ptCount val="5"/>
                <c:pt idx="0">
                  <c:v>5</c:v>
                </c:pt>
                <c:pt idx="1">
                  <c:v>8</c:v>
                </c:pt>
                <c:pt idx="2">
                  <c:v>2</c:v>
                </c:pt>
                <c:pt idx="3">
                  <c:v>0</c:v>
                </c:pt>
                <c:pt idx="4">
                  <c:v>0</c:v>
                </c:pt>
              </c:numCache>
            </c:numRef>
          </c:val>
        </c:ser>
        <c:ser>
          <c:idx val="1"/>
          <c:order val="1"/>
          <c:tx>
            <c:strRef>
              <c:f>'Năng lực nghề nghiệp'!$D$57</c:f>
              <c:strCache>
                <c:ptCount val="1"/>
                <c:pt idx="0">
                  <c:v>Tỉ lệ (%)</c:v>
                </c:pt>
              </c:strCache>
            </c:strRef>
          </c:tx>
          <c:invertIfNegative val="0"/>
          <c:cat>
            <c:strRef>
              <c:f>'Năng lực nghề nghiệp'!$B$58:$B$62</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'Năng lực nghề nghiệp'!$D$58:$D$62</c:f>
              <c:numCache>
                <c:formatCode>0,0</c:formatCode>
                <c:ptCount val="5"/>
                <c:pt idx="0">
                  <c:v>33.333333333333329</c:v>
                </c:pt>
                <c:pt idx="1">
                  <c:v>53.4</c:v>
                </c:pt>
                <c:pt idx="2">
                  <c:v>13.333333333333334</c:v>
                </c:pt>
                <c:pt idx="3" formatCode="General">
                  <c:v>0</c:v>
                </c:pt>
                <c:pt idx="4" formatCode="General">
                  <c:v>0</c:v>
                </c:pt>
              </c:numCache>
            </c:numRef>
          </c:val>
        </c:ser>
        <c:dLbls>
          <c:showLegendKey val="0"/>
          <c:showVal val="1"/>
          <c:showCatName val="0"/>
          <c:showSerName val="0"/>
          <c:showPercent val="0"/>
          <c:showBubbleSize val="0"/>
        </c:dLbls>
        <c:gapWidth val="150"/>
        <c:overlap val="-25"/>
        <c:axId val="108439040"/>
        <c:axId val="108440576"/>
      </c:barChart>
      <c:catAx>
        <c:axId val="108439040"/>
        <c:scaling>
          <c:orientation val="minMax"/>
        </c:scaling>
        <c:delete val="0"/>
        <c:axPos val="b"/>
        <c:majorTickMark val="none"/>
        <c:minorTickMark val="none"/>
        <c:tickLblPos val="nextTo"/>
        <c:txPr>
          <a:bodyPr/>
          <a:lstStyle/>
          <a:p>
            <a:pPr>
              <a:defRPr sz="1200"/>
            </a:pPr>
            <a:endParaRPr lang="en-US"/>
          </a:p>
        </c:txPr>
        <c:crossAx val="108440576"/>
        <c:crosses val="autoZero"/>
        <c:auto val="1"/>
        <c:lblAlgn val="ctr"/>
        <c:lblOffset val="100"/>
        <c:noMultiLvlLbl val="0"/>
      </c:catAx>
      <c:valAx>
        <c:axId val="108440576"/>
        <c:scaling>
          <c:orientation val="minMax"/>
        </c:scaling>
        <c:delete val="1"/>
        <c:axPos val="l"/>
        <c:numFmt formatCode="General" sourceLinked="1"/>
        <c:majorTickMark val="out"/>
        <c:minorTickMark val="none"/>
        <c:tickLblPos val="nextTo"/>
        <c:crossAx val="108439040"/>
        <c:crosses val="autoZero"/>
        <c:crossBetween val="between"/>
      </c:valAx>
    </c:plotArea>
    <c:legend>
      <c:legendPos val="t"/>
      <c:layout>
        <c:manualLayout>
          <c:xMode val="edge"/>
          <c:yMode val="edge"/>
          <c:x val="0.73551181102362206"/>
          <c:y val="5.9374059264534963E-2"/>
          <c:w val="0.2199737532808399"/>
          <c:h val="0.1758609704853929"/>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sz="1300">
                <a:latin typeface="+mj-lt"/>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 Nhu cầu tuyển dụng lao động nghề CNKT Cơ khí</a:t>
            </a:r>
            <a:endParaRPr lang="vi-VN" sz="1300" b="0" i="1">
              <a:latin typeface="Times New Roman" pitchFamily="18" charset="0"/>
              <a:cs typeface="Times New Roman" pitchFamily="18" charset="0"/>
            </a:endParaRPr>
          </a:p>
        </c:rich>
      </c:tx>
      <c:layout>
        <c:manualLayout>
          <c:xMode val="edge"/>
          <c:yMode val="edge"/>
          <c:x val="0.13692236908276817"/>
          <c:y val="0.86195618912564842"/>
        </c:manualLayout>
      </c:layout>
      <c:overlay val="0"/>
    </c:title>
    <c:autoTitleDeleted val="0"/>
    <c:plotArea>
      <c:layout>
        <c:manualLayout>
          <c:layoutTarget val="inner"/>
          <c:xMode val="edge"/>
          <c:yMode val="edge"/>
          <c:x val="0.32108830884328438"/>
          <c:y val="9.8356980452273604E-3"/>
          <c:w val="0.36928188114908755"/>
          <c:h val="0.79930278985397096"/>
        </c:manualLayout>
      </c:layout>
      <c:pieChart>
        <c:varyColors val="1"/>
        <c:ser>
          <c:idx val="0"/>
          <c:order val="0"/>
          <c:tx>
            <c:strRef>
              <c:f>'Nhu cầu lao động ngành CK'!$C$4</c:f>
              <c:strCache>
                <c:ptCount val="1"/>
                <c:pt idx="0">
                  <c:v>Số lượng</c:v>
                </c:pt>
              </c:strCache>
            </c:strRef>
          </c:tx>
          <c:dLbls>
            <c:dLbl>
              <c:idx val="0"/>
              <c:layout>
                <c:manualLayout>
                  <c:x val="-0.13538305236446346"/>
                  <c:y val="-0.1963968796820896"/>
                </c:manualLayout>
              </c:layout>
              <c:showLegendKey val="0"/>
              <c:showVal val="0"/>
              <c:showCatName val="1"/>
              <c:showSerName val="0"/>
              <c:showPercent val="1"/>
              <c:showBubbleSize val="0"/>
            </c:dLbl>
            <c:dLbl>
              <c:idx val="1"/>
              <c:layout>
                <c:manualLayout>
                  <c:x val="0.12732512937840143"/>
                  <c:y val="0.19202000223905663"/>
                </c:manualLayout>
              </c:layout>
              <c:showLegendKey val="0"/>
              <c:showVal val="0"/>
              <c:showCatName val="1"/>
              <c:showSerName val="0"/>
              <c:showPercent val="1"/>
              <c:showBubbleSize val="0"/>
            </c:dLbl>
            <c:txPr>
              <a:bodyPr/>
              <a:lstStyle/>
              <a:p>
                <a:pPr>
                  <a:defRPr sz="1300">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dLbls>
          <c:cat>
            <c:strRef>
              <c:f>'Nhu cầu lao động ngành CK'!$B$5:$B$6</c:f>
              <c:strCache>
                <c:ptCount val="2"/>
                <c:pt idx="0">
                  <c:v>Cao đẳng</c:v>
                </c:pt>
                <c:pt idx="1">
                  <c:v>Trung cấp</c:v>
                </c:pt>
              </c:strCache>
            </c:strRef>
          </c:cat>
          <c:val>
            <c:numRef>
              <c:f>'Nhu cầu lao động ngành CK'!$C$5:$C$6</c:f>
              <c:numCache>
                <c:formatCode>General</c:formatCode>
                <c:ptCount val="2"/>
                <c:pt idx="0">
                  <c:v>71</c:v>
                </c:pt>
                <c:pt idx="1">
                  <c:v>30</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a:pPr>
            <a:r>
              <a:rPr lang="en-US" sz="1300" b="0" i="1"/>
              <a:t>Biểu</a:t>
            </a:r>
            <a:r>
              <a:rPr lang="en-US" sz="1300" b="0" i="1" baseline="0"/>
              <a:t> đồ </a:t>
            </a:r>
            <a:r>
              <a:rPr lang="vi-VN" sz="1300" b="0" i="1" baseline="0"/>
              <a:t>4. Sự phối hợp giữa nhà trường và doanh nghiệp</a:t>
            </a:r>
            <a:endParaRPr lang="vi-VN" sz="1300" b="0" i="1"/>
          </a:p>
        </c:rich>
      </c:tx>
      <c:layout>
        <c:manualLayout>
          <c:xMode val="edge"/>
          <c:yMode val="edge"/>
          <c:x val="0.11283346944626862"/>
          <c:y val="0.8893981481481481"/>
        </c:manualLayout>
      </c:layout>
      <c:overlay val="0"/>
    </c:title>
    <c:autoTitleDeleted val="0"/>
    <c:plotArea>
      <c:layout>
        <c:manualLayout>
          <c:layoutTarget val="inner"/>
          <c:xMode val="edge"/>
          <c:yMode val="edge"/>
          <c:x val="0.31803613281608484"/>
          <c:y val="0.21183435403907844"/>
          <c:w val="0.32988358050335731"/>
          <c:h val="0.62234981044036164"/>
        </c:manualLayout>
      </c:layout>
      <c:pieChart>
        <c:varyColors val="1"/>
        <c:ser>
          <c:idx val="0"/>
          <c:order val="0"/>
          <c:tx>
            <c:strRef>
              <c:f>'Phối hợp với DN'!$C$3</c:f>
              <c:strCache>
                <c:ptCount val="1"/>
                <c:pt idx="0">
                  <c:v>Số lượng</c:v>
                </c:pt>
              </c:strCache>
            </c:strRef>
          </c:tx>
          <c:dLbls>
            <c:dLbl>
              <c:idx val="0"/>
              <c:layout>
                <c:manualLayout>
                  <c:x val="-0.12502023184601924"/>
                  <c:y val="-0.21439012831729368"/>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'Phối hợp với DN'!$B$4:$B$7</c:f>
              <c:strCache>
                <c:ptCount val="4"/>
                <c:pt idx="0">
                  <c:v>Tốt</c:v>
                </c:pt>
                <c:pt idx="1">
                  <c:v>Khá</c:v>
                </c:pt>
                <c:pt idx="2">
                  <c:v>Trung bình</c:v>
                </c:pt>
                <c:pt idx="3">
                  <c:v>Chưa tốt</c:v>
                </c:pt>
              </c:strCache>
            </c:strRef>
          </c:cat>
          <c:val>
            <c:numRef>
              <c:f>'Phối hợp với DN'!$C$4:$C$7</c:f>
              <c:numCache>
                <c:formatCode>General</c:formatCode>
                <c:ptCount val="4"/>
                <c:pt idx="0">
                  <c:v>12</c:v>
                </c:pt>
                <c:pt idx="1">
                  <c:v>2</c:v>
                </c:pt>
                <c:pt idx="2">
                  <c:v>1</c:v>
                </c:pt>
                <c:pt idx="3">
                  <c:v>0</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i="1"/>
              <a:t>Biểu</a:t>
            </a:r>
            <a:r>
              <a:rPr lang="en-US" sz="1300" b="0" i="1" baseline="0"/>
              <a:t> đồ </a:t>
            </a:r>
            <a:r>
              <a:rPr lang="vi-VN" sz="1300" b="0" i="1" baseline="0"/>
              <a:t>5. Kỹ năng sinh viên cần bổ sung</a:t>
            </a:r>
            <a:endParaRPr lang="en-US" sz="1300" b="0" i="1"/>
          </a:p>
        </c:rich>
      </c:tx>
      <c:layout>
        <c:manualLayout>
          <c:xMode val="edge"/>
          <c:yMode val="edge"/>
          <c:x val="0.23912309038293289"/>
          <c:y val="0.90592812125183653"/>
        </c:manualLayout>
      </c:layout>
      <c:overlay val="0"/>
    </c:title>
    <c:autoTitleDeleted val="0"/>
    <c:plotArea>
      <c:layout>
        <c:manualLayout>
          <c:layoutTarget val="inner"/>
          <c:xMode val="edge"/>
          <c:yMode val="edge"/>
          <c:x val="0.35625898614525042"/>
          <c:y val="2.807622261272482E-2"/>
          <c:w val="0.61787387687650153"/>
          <c:h val="0.70642845460571058"/>
        </c:manualLayout>
      </c:layout>
      <c:barChart>
        <c:barDir val="bar"/>
        <c:grouping val="clustered"/>
        <c:varyColors val="0"/>
        <c:ser>
          <c:idx val="0"/>
          <c:order val="0"/>
          <c:tx>
            <c:strRef>
              <c:f>'Kỹ năng cần bổ sung'!$C$3</c:f>
              <c:strCache>
                <c:ptCount val="1"/>
                <c:pt idx="0">
                  <c:v>Số lượng đề xuất</c:v>
                </c:pt>
              </c:strCache>
            </c:strRef>
          </c:tx>
          <c:invertIfNegative val="0"/>
          <c:cat>
            <c:strRef>
              <c:f>'Kỹ năng cần bổ sung'!$B$4:$B$10</c:f>
              <c:strCache>
                <c:ptCount val="7"/>
                <c:pt idx="0">
                  <c:v>Kỹ năng giao tiếp</c:v>
                </c:pt>
                <c:pt idx="1">
                  <c:v>Kỹ năng sống</c:v>
                </c:pt>
                <c:pt idx="2">
                  <c:v>Kỹ năng làm việc nhóm</c:v>
                </c:pt>
                <c:pt idx="3">
                  <c:v>Kỹ năng an toàn lao động</c:v>
                </c:pt>
                <c:pt idx="4">
                  <c:v>Kỹ năng tin học</c:v>
                </c:pt>
                <c:pt idx="5">
                  <c:v>Kỹ năng ngoại ngữ</c:v>
                </c:pt>
                <c:pt idx="6">
                  <c:v>Kỹ năng khác</c:v>
                </c:pt>
              </c:strCache>
            </c:strRef>
          </c:cat>
          <c:val>
            <c:numRef>
              <c:f>'Kỹ năng cần bổ sung'!$C$4:$C$10</c:f>
              <c:numCache>
                <c:formatCode>General</c:formatCode>
                <c:ptCount val="7"/>
                <c:pt idx="0">
                  <c:v>5</c:v>
                </c:pt>
                <c:pt idx="1">
                  <c:v>2</c:v>
                </c:pt>
                <c:pt idx="2">
                  <c:v>6</c:v>
                </c:pt>
                <c:pt idx="3">
                  <c:v>8</c:v>
                </c:pt>
                <c:pt idx="4">
                  <c:v>1</c:v>
                </c:pt>
                <c:pt idx="5">
                  <c:v>6</c:v>
                </c:pt>
                <c:pt idx="6">
                  <c:v>0</c:v>
                </c:pt>
              </c:numCache>
            </c:numRef>
          </c:val>
        </c:ser>
        <c:ser>
          <c:idx val="1"/>
          <c:order val="1"/>
          <c:tx>
            <c:strRef>
              <c:f>'Kỹ năng cần bổ sung'!$D$3</c:f>
              <c:strCache>
                <c:ptCount val="1"/>
                <c:pt idx="0">
                  <c:v>Tỉ lệ (%)</c:v>
                </c:pt>
              </c:strCache>
            </c:strRef>
          </c:tx>
          <c:invertIfNegative val="0"/>
          <c:dLbls>
            <c:dLbl>
              <c:idx val="6"/>
              <c:layout>
                <c:manualLayout>
                  <c:x val="5.0925337632079971E-17"/>
                  <c:y val="-2.777777777777777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'Kỹ năng cần bổ sung'!$B$4:$B$10</c:f>
              <c:strCache>
                <c:ptCount val="7"/>
                <c:pt idx="0">
                  <c:v>Kỹ năng giao tiếp</c:v>
                </c:pt>
                <c:pt idx="1">
                  <c:v>Kỹ năng sống</c:v>
                </c:pt>
                <c:pt idx="2">
                  <c:v>Kỹ năng làm việc nhóm</c:v>
                </c:pt>
                <c:pt idx="3">
                  <c:v>Kỹ năng an toàn lao động</c:v>
                </c:pt>
                <c:pt idx="4">
                  <c:v>Kỹ năng tin học</c:v>
                </c:pt>
                <c:pt idx="5">
                  <c:v>Kỹ năng ngoại ngữ</c:v>
                </c:pt>
                <c:pt idx="6">
                  <c:v>Kỹ năng khác</c:v>
                </c:pt>
              </c:strCache>
            </c:strRef>
          </c:cat>
          <c:val>
            <c:numRef>
              <c:f>'Kỹ năng cần bổ sung'!$D$4:$D$10</c:f>
              <c:numCache>
                <c:formatCode>0,0</c:formatCode>
                <c:ptCount val="7"/>
                <c:pt idx="0">
                  <c:v>33.333333333333329</c:v>
                </c:pt>
                <c:pt idx="1">
                  <c:v>13.333333333333334</c:v>
                </c:pt>
                <c:pt idx="2" formatCode="0">
                  <c:v>40</c:v>
                </c:pt>
                <c:pt idx="3">
                  <c:v>53.333333333333336</c:v>
                </c:pt>
                <c:pt idx="4">
                  <c:v>6.666666666666667</c:v>
                </c:pt>
                <c:pt idx="5" formatCode="0">
                  <c:v>40</c:v>
                </c:pt>
                <c:pt idx="6" formatCode="0">
                  <c:v>0</c:v>
                </c:pt>
              </c:numCache>
            </c:numRef>
          </c:val>
        </c:ser>
        <c:dLbls>
          <c:showLegendKey val="0"/>
          <c:showVal val="1"/>
          <c:showCatName val="0"/>
          <c:showSerName val="0"/>
          <c:showPercent val="0"/>
          <c:showBubbleSize val="0"/>
        </c:dLbls>
        <c:gapWidth val="150"/>
        <c:overlap val="-25"/>
        <c:axId val="165563392"/>
        <c:axId val="179395584"/>
      </c:barChart>
      <c:catAx>
        <c:axId val="165563392"/>
        <c:scaling>
          <c:orientation val="minMax"/>
        </c:scaling>
        <c:delete val="0"/>
        <c:axPos val="l"/>
        <c:majorTickMark val="none"/>
        <c:minorTickMark val="none"/>
        <c:tickLblPos val="nextTo"/>
        <c:crossAx val="179395584"/>
        <c:crosses val="autoZero"/>
        <c:auto val="1"/>
        <c:lblAlgn val="ctr"/>
        <c:lblOffset val="100"/>
        <c:noMultiLvlLbl val="0"/>
      </c:catAx>
      <c:valAx>
        <c:axId val="179395584"/>
        <c:scaling>
          <c:orientation val="minMax"/>
        </c:scaling>
        <c:delete val="1"/>
        <c:axPos val="b"/>
        <c:numFmt formatCode="General" sourceLinked="1"/>
        <c:majorTickMark val="out"/>
        <c:minorTickMark val="none"/>
        <c:tickLblPos val="nextTo"/>
        <c:crossAx val="165563392"/>
        <c:crosses val="autoZero"/>
        <c:crossBetween val="between"/>
      </c:valAx>
    </c:plotArea>
    <c:legend>
      <c:legendPos val="t"/>
      <c:layout>
        <c:manualLayout>
          <c:xMode val="edge"/>
          <c:yMode val="edge"/>
          <c:x val="0.76393885860421296"/>
          <c:y val="0.73871462734452487"/>
          <c:w val="0.22066373914799114"/>
          <c:h val="0.15062250050327178"/>
        </c:manualLayout>
      </c:layout>
      <c:overlay val="0"/>
      <c:txPr>
        <a:bodyPr/>
        <a:lstStyle/>
        <a:p>
          <a:pPr>
            <a:defRPr sz="1050"/>
          </a:pPr>
          <a:endParaRPr lang="en-US"/>
        </a:p>
      </c:txPr>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cdr:x>
      <cdr:y>0.85871</cdr:y>
    </cdr:from>
    <cdr:to>
      <cdr:x>1</cdr:x>
      <cdr:y>0.96484</cdr:y>
    </cdr:to>
    <cdr:sp macro="" textlink="">
      <cdr:nvSpPr>
        <cdr:cNvPr id="2" name="Text Box 1"/>
        <cdr:cNvSpPr txBox="1"/>
      </cdr:nvSpPr>
      <cdr:spPr>
        <a:xfrm xmlns:a="http://schemas.openxmlformats.org/drawingml/2006/main">
          <a:off x="0" y="2303253"/>
          <a:ext cx="5943600" cy="28467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a:t>
          </a:r>
          <a:r>
            <a:rPr lang="vi-VN" sz="1300" b="0" i="1" baseline="0">
              <a:latin typeface="Times New Roman" pitchFamily="18" charset="0"/>
              <a:cs typeface="Times New Roman" pitchFamily="18" charset="0"/>
            </a:rPr>
            <a:t>2.2.3. Năng lực tự chủ và trách nhiệm nghề nghiệp của sinh viên.</a:t>
          </a:r>
          <a:endParaRPr lang="en-US" sz="1300">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7</Pages>
  <Words>1169</Words>
  <Characters>6666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92</cp:revision>
  <cp:lastPrinted>2022-07-26T01:08:00Z</cp:lastPrinted>
  <dcterms:created xsi:type="dcterms:W3CDTF">2022-07-25T00:54:00Z</dcterms:created>
  <dcterms:modified xsi:type="dcterms:W3CDTF">2022-07-26T01:11:00Z</dcterms:modified>
</cp:coreProperties>
</file>