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C15D75" w14:textId="77777777" w:rsidR="00E66FB0" w:rsidRPr="005463B4" w:rsidRDefault="00E66FB0" w:rsidP="00287ED2">
      <w:pPr>
        <w:keepNext/>
        <w:spacing w:after="0" w:line="240" w:lineRule="auto"/>
        <w:jc w:val="center"/>
        <w:outlineLvl w:val="0"/>
        <w:rPr>
          <w:rFonts w:ascii="Times New Roman" w:eastAsiaTheme="minorEastAsia" w:hAnsi="Times New Roman" w:cs="Times New Roman"/>
          <w:b/>
          <w:spacing w:val="-4"/>
          <w:w w:val="98"/>
          <w:kern w:val="32"/>
          <w:sz w:val="21"/>
          <w:szCs w:val="21"/>
          <w:lang w:eastAsia="vi-VN"/>
        </w:rPr>
      </w:pPr>
    </w:p>
    <w:p w14:paraId="622836FA" w14:textId="5E80875D" w:rsidR="00A543DA" w:rsidRDefault="00A543DA" w:rsidP="009D4B76">
      <w:pPr>
        <w:spacing w:after="120" w:line="240" w:lineRule="auto"/>
        <w:jc w:val="center"/>
        <w:rPr>
          <w:rFonts w:ascii="Times New Roman" w:hAnsi="Times New Roman" w:cs="Times New Roman"/>
          <w:b/>
          <w:bCs/>
          <w:sz w:val="26"/>
          <w:szCs w:val="26"/>
        </w:rPr>
      </w:pPr>
      <w:r w:rsidRPr="008F6999">
        <w:rPr>
          <w:rFonts w:ascii="Times New Roman" w:hAnsi="Times New Roman" w:cs="Times New Roman"/>
          <w:b/>
          <w:bCs/>
          <w:sz w:val="26"/>
          <w:szCs w:val="26"/>
        </w:rPr>
        <w:t>PHÁT TRIỂN NĂNG LỰC SỐ CHO GIẢNG VIÊN LÝ LUẬN CHÍNH TRỊ TRƯỜNG CAO ĐẲNG LÝ TỰ TRỌNG THÀNH PHỐ HỒ CHÍ MINH TRONG BỐI CẢNH CHUYỂN ĐỔI SỐ HIỆN NAY</w:t>
      </w:r>
    </w:p>
    <w:p w14:paraId="03D5F4B3" w14:textId="4920C8C2" w:rsidR="00A03350" w:rsidRPr="009D4B76" w:rsidRDefault="00A03350" w:rsidP="00287ED2">
      <w:pPr>
        <w:spacing w:after="0" w:line="240" w:lineRule="auto"/>
        <w:jc w:val="center"/>
        <w:rPr>
          <w:rFonts w:ascii="Times New Roman" w:hAnsi="Times New Roman" w:cs="Times New Roman"/>
          <w:sz w:val="26"/>
          <w:szCs w:val="26"/>
        </w:rPr>
      </w:pPr>
      <w:r w:rsidRPr="009D4B76">
        <w:rPr>
          <w:rFonts w:ascii="Times New Roman" w:hAnsi="Times New Roman" w:cs="Times New Roman"/>
          <w:sz w:val="26"/>
          <w:szCs w:val="26"/>
        </w:rPr>
        <w:t xml:space="preserve">DEVELOPING DIGITAL CAPABILITY FOR POLITICAL </w:t>
      </w:r>
      <w:r w:rsidR="00773075" w:rsidRPr="009D4B76">
        <w:rPr>
          <w:rFonts w:ascii="Times New Roman" w:hAnsi="Times New Roman" w:cs="Times New Roman"/>
          <w:sz w:val="26"/>
          <w:szCs w:val="26"/>
        </w:rPr>
        <w:t>THEORY</w:t>
      </w:r>
      <w:r w:rsidRPr="009D4B76">
        <w:rPr>
          <w:rFonts w:ascii="Times New Roman" w:hAnsi="Times New Roman" w:cs="Times New Roman"/>
          <w:sz w:val="26"/>
          <w:szCs w:val="26"/>
        </w:rPr>
        <w:t xml:space="preserve"> TEACHERS HO CHI MINH CITY COLLEGE IN THE CURRENT CONTEXT OG DEGITAL TRANS</w:t>
      </w:r>
      <w:r w:rsidR="00773075" w:rsidRPr="009D4B76">
        <w:rPr>
          <w:rFonts w:ascii="Times New Roman" w:hAnsi="Times New Roman" w:cs="Times New Roman"/>
          <w:sz w:val="26"/>
          <w:szCs w:val="26"/>
        </w:rPr>
        <w:t>FORMATION</w:t>
      </w:r>
    </w:p>
    <w:p w14:paraId="3286573C" w14:textId="77777777" w:rsidR="003E0449" w:rsidRPr="005463B4" w:rsidRDefault="003E0449" w:rsidP="00287ED2">
      <w:pPr>
        <w:widowControl w:val="0"/>
        <w:spacing w:after="0" w:line="240" w:lineRule="auto"/>
        <w:jc w:val="center"/>
        <w:outlineLvl w:val="0"/>
        <w:rPr>
          <w:rFonts w:ascii="Times New Roman" w:eastAsiaTheme="minorEastAsia" w:hAnsi="Times New Roman" w:cs="Times New Roman"/>
          <w:i/>
          <w:spacing w:val="-4"/>
          <w:w w:val="98"/>
          <w:kern w:val="32"/>
          <w:sz w:val="21"/>
          <w:szCs w:val="21"/>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5463B4" w14:paraId="7FCFFDB0" w14:textId="77777777" w:rsidTr="00EB771F">
        <w:tc>
          <w:tcPr>
            <w:tcW w:w="2552" w:type="dxa"/>
            <w:vAlign w:val="center"/>
          </w:tcPr>
          <w:p w14:paraId="66CD751B" w14:textId="7BF33573" w:rsidR="00EE1538" w:rsidRPr="005463B4" w:rsidRDefault="00EE1538" w:rsidP="00287ED2">
            <w:pPr>
              <w:spacing w:before="40"/>
              <w:rPr>
                <w:rFonts w:ascii="Times New Roman" w:hAnsi="Times New Roman" w:cs="Times New Roman"/>
                <w:b/>
                <w:spacing w:val="-4"/>
                <w:w w:val="98"/>
                <w:sz w:val="21"/>
                <w:szCs w:val="21"/>
              </w:rPr>
            </w:pPr>
          </w:p>
        </w:tc>
        <w:tc>
          <w:tcPr>
            <w:tcW w:w="281" w:type="dxa"/>
            <w:vMerge w:val="restart"/>
            <w:vAlign w:val="center"/>
          </w:tcPr>
          <w:p w14:paraId="7312849E" w14:textId="77777777" w:rsidR="0032180B" w:rsidRPr="005463B4" w:rsidRDefault="0032180B" w:rsidP="00287ED2">
            <w:pPr>
              <w:spacing w:before="40"/>
              <w:jc w:val="both"/>
              <w:rPr>
                <w:rFonts w:ascii="Times New Roman" w:hAnsi="Times New Roman" w:cs="Times New Roman"/>
                <w:spacing w:val="-4"/>
                <w:w w:val="98"/>
                <w:sz w:val="21"/>
                <w:szCs w:val="21"/>
              </w:rPr>
            </w:pPr>
          </w:p>
        </w:tc>
        <w:tc>
          <w:tcPr>
            <w:tcW w:w="6239" w:type="dxa"/>
            <w:vAlign w:val="center"/>
          </w:tcPr>
          <w:p w14:paraId="66EF279F" w14:textId="4E9CCC07" w:rsidR="00EE1538" w:rsidRPr="005463B4" w:rsidRDefault="00EE1538" w:rsidP="00287ED2">
            <w:pPr>
              <w:spacing w:before="40"/>
              <w:jc w:val="both"/>
              <w:rPr>
                <w:rFonts w:ascii="Times New Roman" w:hAnsi="Times New Roman" w:cs="Times New Roman"/>
                <w:i/>
                <w:spacing w:val="-4"/>
                <w:w w:val="98"/>
                <w:sz w:val="21"/>
                <w:szCs w:val="21"/>
              </w:rPr>
            </w:pPr>
          </w:p>
        </w:tc>
      </w:tr>
      <w:tr w:rsidR="00974357" w:rsidRPr="005463B4" w14:paraId="28B0F3F8" w14:textId="77777777" w:rsidTr="000C1844">
        <w:tc>
          <w:tcPr>
            <w:tcW w:w="2552" w:type="dxa"/>
            <w:vAlign w:val="center"/>
          </w:tcPr>
          <w:p w14:paraId="69443D99" w14:textId="77777777" w:rsidR="0032180B" w:rsidRPr="005463B4" w:rsidRDefault="0032180B" w:rsidP="00287ED2">
            <w:pPr>
              <w:ind w:left="29"/>
              <w:jc w:val="both"/>
              <w:rPr>
                <w:rFonts w:ascii="Times New Roman" w:hAnsi="Times New Roman" w:cs="Times New Roman"/>
                <w:i/>
                <w:spacing w:val="-4"/>
                <w:w w:val="98"/>
                <w:sz w:val="21"/>
                <w:szCs w:val="21"/>
              </w:rPr>
            </w:pPr>
          </w:p>
        </w:tc>
        <w:tc>
          <w:tcPr>
            <w:tcW w:w="281" w:type="dxa"/>
            <w:vMerge/>
            <w:vAlign w:val="center"/>
          </w:tcPr>
          <w:p w14:paraId="79FC0FBD" w14:textId="77777777" w:rsidR="0032180B" w:rsidRPr="005463B4" w:rsidRDefault="0032180B" w:rsidP="00287ED2">
            <w:pPr>
              <w:spacing w:before="40"/>
              <w:jc w:val="both"/>
              <w:rPr>
                <w:rFonts w:ascii="Times New Roman" w:hAnsi="Times New Roman" w:cs="Times New Roman"/>
                <w:spacing w:val="-4"/>
                <w:w w:val="98"/>
                <w:sz w:val="21"/>
                <w:szCs w:val="21"/>
              </w:rPr>
            </w:pPr>
          </w:p>
        </w:tc>
        <w:tc>
          <w:tcPr>
            <w:tcW w:w="6239" w:type="dxa"/>
            <w:vAlign w:val="center"/>
          </w:tcPr>
          <w:p w14:paraId="55F4BAD9" w14:textId="77777777" w:rsidR="0032180B" w:rsidRPr="005463B4" w:rsidRDefault="0032180B" w:rsidP="00287ED2">
            <w:pPr>
              <w:spacing w:before="40"/>
              <w:jc w:val="both"/>
              <w:rPr>
                <w:rFonts w:ascii="Times New Roman" w:hAnsi="Times New Roman" w:cs="Times New Roman"/>
                <w:spacing w:val="-4"/>
                <w:w w:val="98"/>
                <w:sz w:val="21"/>
                <w:szCs w:val="21"/>
              </w:rPr>
            </w:pPr>
          </w:p>
        </w:tc>
      </w:tr>
      <w:tr w:rsidR="00974357" w:rsidRPr="005463B4" w14:paraId="38C3035B" w14:textId="77777777" w:rsidTr="00DA7F91">
        <w:trPr>
          <w:trHeight w:val="198"/>
        </w:trPr>
        <w:tc>
          <w:tcPr>
            <w:tcW w:w="2552" w:type="dxa"/>
            <w:shd w:val="clear" w:color="auto" w:fill="FFFFFF" w:themeFill="background1"/>
          </w:tcPr>
          <w:p w14:paraId="72DB2A35" w14:textId="77777777" w:rsidR="005B40FF" w:rsidRDefault="005B40FF" w:rsidP="00287ED2">
            <w:pPr>
              <w:jc w:val="both"/>
              <w:rPr>
                <w:rFonts w:ascii="Times New Roman" w:eastAsiaTheme="minorEastAsia" w:hAnsi="Times New Roman" w:cs="Times New Roman"/>
                <w:b/>
                <w:bCs/>
                <w:spacing w:val="-4"/>
                <w:w w:val="98"/>
                <w:sz w:val="21"/>
                <w:szCs w:val="21"/>
              </w:rPr>
            </w:pPr>
            <w:r w:rsidRPr="005463B4">
              <w:rPr>
                <w:rFonts w:ascii="Times New Roman" w:eastAsiaTheme="minorEastAsia" w:hAnsi="Times New Roman" w:cs="Times New Roman"/>
                <w:b/>
                <w:bCs/>
                <w:spacing w:val="-4"/>
                <w:w w:val="98"/>
                <w:sz w:val="21"/>
                <w:szCs w:val="21"/>
              </w:rPr>
              <w:t>Keywords:</w:t>
            </w:r>
          </w:p>
          <w:p w14:paraId="278C4278" w14:textId="5CEF2512" w:rsidR="008D5FAE" w:rsidRPr="005463B4" w:rsidRDefault="008D5FAE" w:rsidP="00287ED2">
            <w:pPr>
              <w:jc w:val="both"/>
              <w:rPr>
                <w:rFonts w:ascii="Times New Roman" w:hAnsi="Times New Roman" w:cs="Times New Roman"/>
                <w:b/>
                <w:spacing w:val="-4"/>
                <w:w w:val="98"/>
                <w:sz w:val="21"/>
                <w:szCs w:val="21"/>
              </w:rPr>
            </w:pPr>
            <w:r w:rsidRPr="008D5FAE">
              <w:rPr>
                <w:rFonts w:ascii="Times New Roman" w:hAnsi="Times New Roman" w:cs="Times New Roman"/>
                <w:sz w:val="21"/>
                <w:szCs w:val="21"/>
                <w:shd w:val="clear" w:color="auto" w:fill="FFFFFF"/>
              </w:rPr>
              <w:t>Ly Tu Trong College Ho Chi Minh City, digital transformation, digital capacity, digital capacity development.</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5463B4" w:rsidRDefault="005B40FF" w:rsidP="00287ED2">
            <w:pPr>
              <w:spacing w:before="40"/>
              <w:rPr>
                <w:rFonts w:ascii="Times New Roman" w:hAnsi="Times New Roman" w:cs="Times New Roman"/>
                <w:b/>
                <w:spacing w:val="-4"/>
                <w:w w:val="98"/>
                <w:sz w:val="21"/>
                <w:szCs w:val="21"/>
              </w:rPr>
            </w:pPr>
          </w:p>
        </w:tc>
        <w:tc>
          <w:tcPr>
            <w:tcW w:w="6239" w:type="dxa"/>
            <w:tcBorders>
              <w:left w:val="single" w:sz="18" w:space="0" w:color="404040" w:themeColor="text1" w:themeTint="BF"/>
            </w:tcBorders>
            <w:shd w:val="clear" w:color="auto" w:fill="D0CECE" w:themeFill="background2" w:themeFillShade="E6"/>
            <w:vAlign w:val="center"/>
          </w:tcPr>
          <w:p w14:paraId="7DFA27CA" w14:textId="77777777" w:rsidR="005B40FF" w:rsidRDefault="005B40FF" w:rsidP="00287ED2">
            <w:pPr>
              <w:spacing w:before="40"/>
              <w:rPr>
                <w:rFonts w:ascii="Times New Roman" w:hAnsi="Times New Roman" w:cs="Times New Roman"/>
                <w:b/>
                <w:spacing w:val="-4"/>
                <w:w w:val="98"/>
                <w:sz w:val="21"/>
                <w:szCs w:val="21"/>
              </w:rPr>
            </w:pPr>
            <w:r w:rsidRPr="005463B4">
              <w:rPr>
                <w:rFonts w:ascii="Times New Roman" w:hAnsi="Times New Roman" w:cs="Times New Roman"/>
                <w:b/>
                <w:spacing w:val="-4"/>
                <w:w w:val="98"/>
                <w:sz w:val="21"/>
                <w:szCs w:val="21"/>
              </w:rPr>
              <w:t>TÓM TẮT:</w:t>
            </w:r>
          </w:p>
          <w:p w14:paraId="265BE004" w14:textId="77777777" w:rsidR="008D5FAE" w:rsidRDefault="008D5FAE" w:rsidP="008D5FAE">
            <w:pPr>
              <w:spacing w:before="40"/>
              <w:jc w:val="both"/>
              <w:rPr>
                <w:rFonts w:ascii="Times New Roman" w:hAnsi="Times New Roman" w:cs="Times New Roman"/>
                <w:b/>
                <w:spacing w:val="-4"/>
                <w:w w:val="98"/>
                <w:sz w:val="21"/>
                <w:szCs w:val="21"/>
              </w:rPr>
            </w:pPr>
            <w:r w:rsidRPr="008D5FAE">
              <w:rPr>
                <w:rFonts w:ascii="Times New Roman" w:hAnsi="Times New Roman" w:cs="Times New Roman"/>
                <w:b/>
                <w:spacing w:val="-4"/>
                <w:w w:val="98"/>
                <w:sz w:val="21"/>
                <w:szCs w:val="21"/>
              </w:rPr>
              <w:t xml:space="preserve">Bối cảnh: </w:t>
            </w:r>
            <w:r w:rsidRPr="008D5FAE">
              <w:rPr>
                <w:rFonts w:ascii="Times New Roman" w:hAnsi="Times New Roman" w:cs="Times New Roman"/>
                <w:bCs/>
                <w:spacing w:val="-4"/>
                <w:w w:val="98"/>
                <w:sz w:val="21"/>
                <w:szCs w:val="21"/>
              </w:rPr>
              <w:t>Trong bối cảnh chuyển đổi số hiện nay, dưới tác động của cuộc Cách mạng Công nghiệp 4.0 (CMCN 4.0), quá trình “số hoá” đã diễn ra một cách nhanh chóng trên mọi mặt, mọi lĩnh vực của đời sống xã hội. Do đó, năng lực số được xem là yếu tố sống còn để đạt đến thành công trong học tập, nghiên cứu và phát triển sự nghiệp của bản thân.</w:t>
            </w:r>
          </w:p>
          <w:p w14:paraId="7BDE2BF9" w14:textId="77777777" w:rsidR="008D5FAE" w:rsidRDefault="008D5FAE" w:rsidP="008D5FAE">
            <w:pPr>
              <w:spacing w:before="40"/>
              <w:jc w:val="both"/>
              <w:rPr>
                <w:rFonts w:ascii="Times New Roman" w:hAnsi="Times New Roman" w:cs="Times New Roman"/>
                <w:b/>
                <w:spacing w:val="-4"/>
                <w:w w:val="98"/>
                <w:sz w:val="21"/>
                <w:szCs w:val="21"/>
              </w:rPr>
            </w:pPr>
            <w:r w:rsidRPr="008D5FAE">
              <w:rPr>
                <w:rFonts w:ascii="Times New Roman" w:hAnsi="Times New Roman" w:cs="Times New Roman"/>
                <w:b/>
                <w:spacing w:val="-4"/>
                <w:w w:val="98"/>
                <w:sz w:val="21"/>
                <w:szCs w:val="21"/>
              </w:rPr>
              <w:t xml:space="preserve"> Kết quả: </w:t>
            </w:r>
            <w:r w:rsidRPr="008D5FAE">
              <w:rPr>
                <w:rFonts w:ascii="Times New Roman" w:hAnsi="Times New Roman" w:cs="Times New Roman"/>
                <w:bCs/>
                <w:spacing w:val="-4"/>
                <w:w w:val="98"/>
                <w:sz w:val="21"/>
                <w:szCs w:val="21"/>
              </w:rPr>
              <w:t>Nhận thức được điều này, các Trường học đều đẩy mạnh đầu tư khoa học công nghệ, tăng cường ứng dụng các công nghệ hiện đại để tạo thành sức mạnh cạnh tranh với các trường bạn. Hầu hết các Trường đều xác định việc phát triển năng lực số cho giảng viên là khâu mở đầu cho toàn bộ quá trình đó.</w:t>
            </w:r>
            <w:r w:rsidRPr="008D5FAE">
              <w:rPr>
                <w:rFonts w:ascii="Times New Roman" w:hAnsi="Times New Roman" w:cs="Times New Roman"/>
                <w:b/>
                <w:spacing w:val="-4"/>
                <w:w w:val="98"/>
                <w:sz w:val="21"/>
                <w:szCs w:val="21"/>
              </w:rPr>
              <w:t xml:space="preserve"> </w:t>
            </w:r>
          </w:p>
          <w:p w14:paraId="5C8A17E1" w14:textId="2DADB3F9" w:rsidR="008D5FAE" w:rsidRPr="005463B4" w:rsidRDefault="008D5FAE" w:rsidP="008D5FAE">
            <w:pPr>
              <w:spacing w:before="40"/>
              <w:jc w:val="both"/>
              <w:rPr>
                <w:rFonts w:ascii="Times New Roman" w:hAnsi="Times New Roman" w:cs="Times New Roman"/>
                <w:b/>
                <w:spacing w:val="-4"/>
                <w:w w:val="98"/>
                <w:sz w:val="21"/>
                <w:szCs w:val="21"/>
              </w:rPr>
            </w:pPr>
            <w:r w:rsidRPr="008D5FAE">
              <w:rPr>
                <w:rFonts w:ascii="Times New Roman" w:hAnsi="Times New Roman" w:cs="Times New Roman"/>
                <w:b/>
                <w:spacing w:val="-4"/>
                <w:w w:val="98"/>
                <w:sz w:val="21"/>
                <w:szCs w:val="21"/>
              </w:rPr>
              <w:t xml:space="preserve">Bàn luận: </w:t>
            </w:r>
            <w:r w:rsidRPr="008D5FAE">
              <w:rPr>
                <w:rFonts w:ascii="Times New Roman" w:hAnsi="Times New Roman" w:cs="Times New Roman"/>
                <w:bCs/>
                <w:spacing w:val="-4"/>
                <w:w w:val="98"/>
                <w:sz w:val="21"/>
                <w:szCs w:val="21"/>
              </w:rPr>
              <w:t>Cùng chịu sự tác động của xu hướng đó, Trường Cao đẳng Lý Tự Trọng TP HCM đang đẩy mạnh phát triển năng lực số cho giảng viên trong bối cảnh chuyển đổi số hiện nay.</w:t>
            </w:r>
          </w:p>
        </w:tc>
      </w:tr>
      <w:tr w:rsidR="00974357" w:rsidRPr="005463B4" w14:paraId="74F9A786" w14:textId="77777777" w:rsidTr="002514E7">
        <w:trPr>
          <w:trHeight w:val="876"/>
        </w:trPr>
        <w:tc>
          <w:tcPr>
            <w:tcW w:w="2552" w:type="dxa"/>
          </w:tcPr>
          <w:p w14:paraId="136AB823" w14:textId="1F843390" w:rsidR="005B40FF" w:rsidRPr="005463B4" w:rsidRDefault="005B40FF" w:rsidP="00287ED2">
            <w:pPr>
              <w:spacing w:before="40"/>
              <w:ind w:left="28"/>
              <w:jc w:val="both"/>
              <w:rPr>
                <w:rFonts w:ascii="Times New Roman" w:hAnsi="Times New Roman" w:cs="Times New Roman"/>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5463B4" w:rsidRDefault="005B40FF" w:rsidP="00287ED2">
            <w:pPr>
              <w:spacing w:before="40"/>
              <w:jc w:val="center"/>
              <w:rPr>
                <w:rFonts w:ascii="Times New Roman" w:hAnsi="Times New Roman" w:cs="Times New Roman"/>
                <w:b/>
                <w:spacing w:val="-4"/>
                <w:w w:val="98"/>
                <w:sz w:val="21"/>
                <w:szCs w:val="21"/>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342B3736" w14:textId="77777777" w:rsidR="005B40FF" w:rsidRPr="005463B4" w:rsidRDefault="005B40FF" w:rsidP="00287ED2">
            <w:pPr>
              <w:spacing w:before="40"/>
              <w:jc w:val="both"/>
              <w:rPr>
                <w:rFonts w:ascii="Times New Roman" w:hAnsi="Times New Roman" w:cs="Times New Roman"/>
                <w:b/>
                <w:spacing w:val="-4"/>
                <w:w w:val="98"/>
                <w:sz w:val="21"/>
                <w:szCs w:val="21"/>
              </w:rPr>
            </w:pPr>
            <w:r w:rsidRPr="005463B4">
              <w:rPr>
                <w:rFonts w:ascii="Times New Roman" w:hAnsi="Times New Roman" w:cs="Times New Roman"/>
                <w:b/>
                <w:spacing w:val="-4"/>
                <w:w w:val="98"/>
                <w:sz w:val="21"/>
                <w:szCs w:val="21"/>
              </w:rPr>
              <w:t>ABSTRACT:</w:t>
            </w:r>
          </w:p>
          <w:p w14:paraId="78F1F478" w14:textId="17D7304A" w:rsidR="005B40FF" w:rsidRPr="00972351" w:rsidRDefault="005B40FF" w:rsidP="00972351">
            <w:pPr>
              <w:jc w:val="both"/>
              <w:rPr>
                <w:rFonts w:ascii="Times New Roman" w:hAnsi="Times New Roman" w:cs="Times New Roman"/>
                <w:color w:val="000000" w:themeColor="text1"/>
              </w:rPr>
            </w:pPr>
            <w:r w:rsidRPr="005463B4">
              <w:rPr>
                <w:rFonts w:ascii="Times New Roman" w:hAnsi="Times New Roman" w:cs="Times New Roman"/>
                <w:b/>
                <w:spacing w:val="-4"/>
                <w:w w:val="98"/>
                <w:sz w:val="21"/>
                <w:szCs w:val="21"/>
              </w:rPr>
              <w:t>Context:</w:t>
            </w:r>
            <w:r w:rsidR="008E705A" w:rsidRPr="000C6032">
              <w:rPr>
                <w:rFonts w:ascii="Times New Roman" w:eastAsia="Times New Roman" w:hAnsi="Times New Roman" w:cs="Times New Roman"/>
                <w:color w:val="000000" w:themeColor="text1"/>
                <w:sz w:val="42"/>
                <w:szCs w:val="42"/>
                <w:lang w:val="en"/>
              </w:rPr>
              <w:t xml:space="preserve"> </w:t>
            </w:r>
            <w:r w:rsidR="008E705A" w:rsidRPr="000C6032">
              <w:rPr>
                <w:rFonts w:ascii="Times New Roman" w:eastAsia="Times New Roman" w:hAnsi="Times New Roman" w:cs="Times New Roman"/>
                <w:color w:val="000000" w:themeColor="text1"/>
                <w:sz w:val="21"/>
                <w:szCs w:val="21"/>
                <w:lang w:val="en"/>
              </w:rPr>
              <w:t>In the current digital transformation context, under the impact of the Industrial Revolution 4.0 (Industry 4.0), the process of "digitization" has taken place quickly in all aspects, all areas of life. society. Therefore, digital competence is considered a vital factor to achieve success in study, research and career development.</w:t>
            </w:r>
          </w:p>
          <w:p w14:paraId="27CC2C0C" w14:textId="513D2575" w:rsidR="00972351" w:rsidRPr="000C6032" w:rsidRDefault="005B40FF" w:rsidP="00972351">
            <w:pPr>
              <w:jc w:val="both"/>
              <w:rPr>
                <w:rFonts w:ascii="Times New Roman" w:hAnsi="Times New Roman" w:cs="Times New Roman"/>
                <w:color w:val="000000" w:themeColor="text1"/>
              </w:rPr>
            </w:pPr>
            <w:r w:rsidRPr="005463B4">
              <w:rPr>
                <w:rFonts w:ascii="Times New Roman" w:hAnsi="Times New Roman" w:cs="Times New Roman"/>
                <w:b/>
                <w:spacing w:val="-4"/>
                <w:w w:val="98"/>
                <w:sz w:val="21"/>
                <w:szCs w:val="21"/>
              </w:rPr>
              <w:t>Result:</w:t>
            </w:r>
            <w:r w:rsidR="00972351" w:rsidRPr="000C6032">
              <w:rPr>
                <w:rStyle w:val="NoidungChar"/>
                <w:rFonts w:ascii="inherit" w:hAnsi="inherit"/>
                <w:color w:val="202124"/>
                <w:szCs w:val="21"/>
                <w:lang w:val="en"/>
              </w:rPr>
              <w:t xml:space="preserve"> </w:t>
            </w:r>
            <w:r w:rsidR="00972351" w:rsidRPr="000C6032">
              <w:rPr>
                <w:rStyle w:val="y2iqfc"/>
                <w:rFonts w:ascii="inherit" w:hAnsi="inherit"/>
                <w:color w:val="202124"/>
                <w:sz w:val="21"/>
                <w:szCs w:val="21"/>
                <w:lang w:val="en"/>
              </w:rPr>
              <w:t>Realizing this, the Schools all boosted their investment in science and technology, and increased the application of modern technologies to form a competitive strength with their peers. Most schools identify the development of digital competencies for teachers as the opening step for the whole process</w:t>
            </w:r>
            <w:r w:rsidR="00972351">
              <w:rPr>
                <w:rStyle w:val="y2iqfc"/>
                <w:rFonts w:ascii="inherit" w:hAnsi="inherit"/>
                <w:color w:val="202124"/>
                <w:sz w:val="21"/>
                <w:szCs w:val="21"/>
                <w:lang w:val="en"/>
              </w:rPr>
              <w:t>.</w:t>
            </w:r>
          </w:p>
          <w:p w14:paraId="3312D81D" w14:textId="697AF80F" w:rsidR="005B40FF" w:rsidRPr="00972351" w:rsidRDefault="005B40FF" w:rsidP="00972351">
            <w:pPr>
              <w:jc w:val="both"/>
              <w:rPr>
                <w:rFonts w:ascii="Times New Roman" w:hAnsi="Times New Roman" w:cs="Times New Roman"/>
                <w:color w:val="000000" w:themeColor="text1"/>
              </w:rPr>
            </w:pPr>
            <w:r w:rsidRPr="005463B4">
              <w:rPr>
                <w:rFonts w:ascii="Times New Roman" w:hAnsi="Times New Roman" w:cs="Times New Roman"/>
                <w:b/>
                <w:spacing w:val="-4"/>
                <w:w w:val="98"/>
                <w:sz w:val="21"/>
                <w:szCs w:val="21"/>
              </w:rPr>
              <w:t>Discussion:</w:t>
            </w:r>
            <w:r w:rsidR="00972351" w:rsidRPr="000C6032">
              <w:rPr>
                <w:rStyle w:val="NoidungChar"/>
                <w:rFonts w:ascii="Times New Roman" w:hAnsi="Times New Roman" w:cs="Times New Roman"/>
                <w:color w:val="202124"/>
                <w:szCs w:val="21"/>
                <w:lang w:val="en"/>
              </w:rPr>
              <w:t xml:space="preserve"> </w:t>
            </w:r>
            <w:r w:rsidR="00972351" w:rsidRPr="000C6032">
              <w:rPr>
                <w:rStyle w:val="y2iqfc"/>
                <w:rFonts w:ascii="Times New Roman" w:hAnsi="Times New Roman" w:cs="Times New Roman"/>
                <w:color w:val="202124"/>
                <w:sz w:val="21"/>
                <w:szCs w:val="21"/>
                <w:lang w:val="en"/>
              </w:rPr>
              <w:t>Under the influence of that trend, Ly Tu Trong College in Ho Chi Minh City is promoting the development of digital capabilities for lecturers in the current digital transformation context</w:t>
            </w:r>
            <w:r w:rsidR="00972351">
              <w:rPr>
                <w:rStyle w:val="y2iqfc"/>
                <w:rFonts w:ascii="Times New Roman" w:hAnsi="Times New Roman" w:cs="Times New Roman"/>
                <w:color w:val="202124"/>
                <w:sz w:val="21"/>
                <w:szCs w:val="21"/>
                <w:lang w:val="en"/>
              </w:rPr>
              <w:t>.</w:t>
            </w:r>
          </w:p>
        </w:tc>
      </w:tr>
      <w:tr w:rsidR="00974357" w:rsidRPr="005463B4" w14:paraId="13D50F0E" w14:textId="77777777" w:rsidTr="000C1844">
        <w:trPr>
          <w:trHeight w:val="263"/>
        </w:trPr>
        <w:tc>
          <w:tcPr>
            <w:tcW w:w="2552" w:type="dxa"/>
            <w:shd w:val="clear" w:color="auto" w:fill="FFFFFF" w:themeFill="background1"/>
          </w:tcPr>
          <w:p w14:paraId="289CBB77" w14:textId="10C87C50" w:rsidR="005B40FF" w:rsidRPr="005463B4" w:rsidRDefault="005B40FF" w:rsidP="00287ED2">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5463B4" w:rsidRDefault="005B40FF" w:rsidP="00287ED2">
            <w:pPr>
              <w:spacing w:before="40"/>
              <w:jc w:val="center"/>
              <w:rPr>
                <w:rFonts w:ascii="Times New Roman" w:hAnsi="Times New Roman" w:cs="Times New Roman"/>
                <w:b/>
                <w:spacing w:val="-4"/>
                <w:w w:val="98"/>
                <w:sz w:val="21"/>
                <w:szCs w:val="21"/>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5463B4" w:rsidRDefault="005B40FF" w:rsidP="00287ED2">
            <w:pPr>
              <w:spacing w:before="40"/>
              <w:jc w:val="both"/>
              <w:rPr>
                <w:rFonts w:ascii="Times New Roman" w:hAnsi="Times New Roman" w:cs="Times New Roman"/>
                <w:spacing w:val="-4"/>
                <w:w w:val="98"/>
                <w:sz w:val="21"/>
                <w:szCs w:val="21"/>
              </w:rPr>
            </w:pPr>
          </w:p>
        </w:tc>
      </w:tr>
      <w:tr w:rsidR="00974357" w:rsidRPr="005463B4" w14:paraId="6468AE5A" w14:textId="77777777" w:rsidTr="000C1844">
        <w:trPr>
          <w:trHeight w:val="706"/>
        </w:trPr>
        <w:tc>
          <w:tcPr>
            <w:tcW w:w="2552" w:type="dxa"/>
          </w:tcPr>
          <w:p w14:paraId="6FAF416F" w14:textId="4D5BF681" w:rsidR="005B40FF" w:rsidRPr="005463B4" w:rsidRDefault="005B40FF" w:rsidP="00287ED2">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5463B4" w:rsidRDefault="005B40FF" w:rsidP="00287ED2">
            <w:pPr>
              <w:spacing w:before="40"/>
              <w:jc w:val="center"/>
              <w:rPr>
                <w:rFonts w:ascii="Times New Roman" w:hAnsi="Times New Roman" w:cs="Times New Roman"/>
                <w:b/>
                <w:spacing w:val="-4"/>
                <w:w w:val="98"/>
                <w:sz w:val="21"/>
                <w:szCs w:val="21"/>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5463B4" w:rsidRDefault="005B40FF" w:rsidP="00287ED2">
            <w:pPr>
              <w:spacing w:before="40"/>
              <w:jc w:val="both"/>
              <w:rPr>
                <w:rFonts w:ascii="Times New Roman" w:hAnsi="Times New Roman" w:cs="Times New Roman"/>
                <w:spacing w:val="-4"/>
                <w:w w:val="98"/>
                <w:sz w:val="21"/>
                <w:szCs w:val="21"/>
              </w:rPr>
            </w:pPr>
          </w:p>
        </w:tc>
      </w:tr>
    </w:tbl>
    <w:p w14:paraId="2933AA31" w14:textId="1D966241" w:rsidR="00AE3F49" w:rsidRPr="008737BD" w:rsidRDefault="00DF384F" w:rsidP="00287ED2">
      <w:pPr>
        <w:spacing w:before="40" w:after="0" w:line="240" w:lineRule="auto"/>
        <w:jc w:val="both"/>
        <w:rPr>
          <w:rFonts w:ascii="Times New Roman" w:hAnsi="Times New Roman" w:cs="Times New Roman"/>
          <w:b/>
          <w:spacing w:val="-4"/>
          <w:w w:val="98"/>
          <w:sz w:val="21"/>
          <w:szCs w:val="21"/>
        </w:rPr>
      </w:pPr>
      <w:r w:rsidRPr="005463B4">
        <w:rPr>
          <w:rFonts w:ascii="Times New Roman" w:hAnsi="Times New Roman" w:cs="Times New Roman"/>
          <w:b/>
          <w:spacing w:val="-4"/>
          <w:w w:val="98"/>
          <w:sz w:val="21"/>
          <w:szCs w:val="21"/>
        </w:rPr>
        <w:t>1</w:t>
      </w:r>
      <w:r w:rsidRPr="008737BD">
        <w:rPr>
          <w:rFonts w:ascii="Times New Roman" w:hAnsi="Times New Roman" w:cs="Times New Roman"/>
          <w:b/>
          <w:spacing w:val="-4"/>
          <w:w w:val="98"/>
          <w:sz w:val="21"/>
          <w:szCs w:val="21"/>
        </w:rPr>
        <w:t xml:space="preserve">. </w:t>
      </w:r>
      <w:r w:rsidR="00AE3F49" w:rsidRPr="008737BD">
        <w:rPr>
          <w:rFonts w:ascii="Times New Roman" w:hAnsi="Times New Roman" w:cs="Times New Roman"/>
          <w:b/>
          <w:bCs/>
          <w:sz w:val="21"/>
          <w:szCs w:val="21"/>
        </w:rPr>
        <w:t>M</w:t>
      </w:r>
      <w:r w:rsidR="00773075">
        <w:rPr>
          <w:rFonts w:ascii="Times New Roman" w:hAnsi="Times New Roman" w:cs="Times New Roman"/>
          <w:b/>
          <w:bCs/>
          <w:sz w:val="21"/>
          <w:szCs w:val="21"/>
        </w:rPr>
        <w:t>ở đầu</w:t>
      </w:r>
    </w:p>
    <w:p w14:paraId="706A0A85" w14:textId="253312D1" w:rsidR="00BA2350" w:rsidRPr="008737BD" w:rsidRDefault="00AE3F49" w:rsidP="00287ED2">
      <w:pPr>
        <w:autoSpaceDE w:val="0"/>
        <w:autoSpaceDN w:val="0"/>
        <w:adjustRightInd w:val="0"/>
        <w:spacing w:after="0" w:line="240" w:lineRule="auto"/>
        <w:ind w:firstLine="284"/>
        <w:jc w:val="both"/>
        <w:rPr>
          <w:rFonts w:ascii="Times New Roman" w:hAnsi="Times New Roman" w:cs="Times New Roman"/>
          <w:sz w:val="21"/>
          <w:szCs w:val="21"/>
        </w:rPr>
      </w:pPr>
      <w:r w:rsidRPr="005463B4">
        <w:rPr>
          <w:rFonts w:ascii="Times New Roman" w:hAnsi="Times New Roman" w:cs="Times New Roman"/>
          <w:sz w:val="21"/>
          <w:szCs w:val="21"/>
        </w:rPr>
        <w:t xml:space="preserve">Bối cảnh chuyển đổi số gắn liền với cuộc </w:t>
      </w:r>
      <w:r w:rsidR="0045428A" w:rsidRPr="008737BD">
        <w:rPr>
          <w:rFonts w:ascii="Times New Roman" w:hAnsi="Times New Roman" w:cs="Times New Roman"/>
          <w:sz w:val="21"/>
          <w:szCs w:val="21"/>
        </w:rPr>
        <w:t xml:space="preserve">Cuộc cách mạng Công nghiệp 4.0 </w:t>
      </w:r>
      <w:r w:rsidR="0045428A" w:rsidRPr="005463B4">
        <w:rPr>
          <w:rFonts w:ascii="Times New Roman" w:hAnsi="Times New Roman" w:cs="Times New Roman"/>
          <w:sz w:val="21"/>
          <w:szCs w:val="21"/>
        </w:rPr>
        <w:t>(</w:t>
      </w:r>
      <w:r w:rsidRPr="005463B4">
        <w:rPr>
          <w:rFonts w:ascii="Times New Roman" w:hAnsi="Times New Roman" w:cs="Times New Roman"/>
          <w:sz w:val="21"/>
          <w:szCs w:val="21"/>
        </w:rPr>
        <w:t>CMCN 4.0</w:t>
      </w:r>
      <w:r w:rsidR="0045428A" w:rsidRPr="005463B4">
        <w:rPr>
          <w:rFonts w:ascii="Times New Roman" w:hAnsi="Times New Roman" w:cs="Times New Roman"/>
          <w:sz w:val="21"/>
          <w:szCs w:val="21"/>
        </w:rPr>
        <w:t>)</w:t>
      </w:r>
      <w:r w:rsidRPr="005463B4">
        <w:rPr>
          <w:rFonts w:ascii="Times New Roman" w:hAnsi="Times New Roman" w:cs="Times New Roman"/>
          <w:sz w:val="21"/>
          <w:szCs w:val="21"/>
        </w:rPr>
        <w:t xml:space="preserve"> với những thay đổi diễn ra một cách nhanh chóng chưa từng có trong lịch sử với đặc trưng là điều khiển hệ và Robot, các hệ thống liên kết thế giới thực và thế giới ảo do: (1) Sự  đột phá của khoa học công nghệ dựa trên nề</w:t>
      </w:r>
      <w:r w:rsidR="008737BD">
        <w:rPr>
          <w:rFonts w:ascii="Times New Roman" w:hAnsi="Times New Roman" w:cs="Times New Roman"/>
          <w:sz w:val="21"/>
          <w:szCs w:val="21"/>
        </w:rPr>
        <w:t>n</w:t>
      </w:r>
      <w:r w:rsidRPr="005463B4">
        <w:rPr>
          <w:rFonts w:ascii="Times New Roman" w:hAnsi="Times New Roman" w:cs="Times New Roman"/>
          <w:sz w:val="21"/>
          <w:szCs w:val="21"/>
        </w:rPr>
        <w:t xml:space="preserve"> tảng công nghệ số tích hợp công nghệ thông minh để tối ưu hoá quy trình, phương thức sản xuất; (2) Nguy cơ an ninh phi truyền thống đòi hỏi tìm ra các giải pháp công nghệ, tối ưu hoá quá trình sản xuất theo hướng bền vững hơn; (3) Điểm “đòn bẩy” là: công nghệ in 3D, công nghệ </w:t>
      </w:r>
      <w:r w:rsidR="0045428A" w:rsidRPr="005463B4">
        <w:rPr>
          <w:rFonts w:ascii="Times New Roman" w:hAnsi="Times New Roman" w:cs="Times New Roman"/>
          <w:sz w:val="21"/>
          <w:szCs w:val="21"/>
        </w:rPr>
        <w:t>(</w:t>
      </w:r>
      <w:r w:rsidR="0045428A" w:rsidRPr="008737BD">
        <w:rPr>
          <w:rFonts w:ascii="Times New Roman" w:hAnsi="Times New Roman" w:cs="Times New Roman"/>
          <w:sz w:val="21"/>
          <w:szCs w:val="21"/>
        </w:rPr>
        <w:t xml:space="preserve">CN) </w:t>
      </w:r>
      <w:r w:rsidRPr="005463B4">
        <w:rPr>
          <w:rFonts w:ascii="Times New Roman" w:hAnsi="Times New Roman" w:cs="Times New Roman"/>
          <w:sz w:val="21"/>
          <w:szCs w:val="21"/>
        </w:rPr>
        <w:t>sinh học, CN vật liệu mới, CN tự động hóa, Robot, công nghệ kết nối vạn vật (IoT) và Internet các dịch vụ (IoS)</w:t>
      </w:r>
      <w:r w:rsidR="00400C45" w:rsidRPr="005463B4">
        <w:rPr>
          <w:rFonts w:ascii="Times New Roman" w:hAnsi="Times New Roman" w:cs="Times New Roman"/>
          <w:sz w:val="21"/>
          <w:szCs w:val="21"/>
        </w:rPr>
        <w:t xml:space="preserve"> </w:t>
      </w:r>
      <w:r w:rsidR="00400C45" w:rsidRPr="005463B4">
        <w:rPr>
          <w:rFonts w:ascii="Times New Roman" w:hAnsi="Times New Roman" w:cs="Times New Roman"/>
          <w:sz w:val="21"/>
          <w:szCs w:val="21"/>
        </w:rPr>
        <w:fldChar w:fldCharType="begin">
          <w:fldData xml:space="preserve">PEVuZE5vdGU+PENpdGU+PEF1dGhvcj5OZ3V54buFbiBWxINuIFRow6BuaDwvQXV0aG9yPjxZZWFy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</w:fldData>
        </w:fldChar>
      </w:r>
      <w:r w:rsidR="00400C45" w:rsidRPr="005463B4">
        <w:rPr>
          <w:rFonts w:ascii="Times New Roman" w:hAnsi="Times New Roman" w:cs="Times New Roman"/>
          <w:sz w:val="21"/>
          <w:szCs w:val="21"/>
        </w:rPr>
        <w:instrText xml:space="preserve"> ADDIN EN.CITE </w:instrText>
      </w:r>
      <w:r w:rsidR="00400C45" w:rsidRPr="005463B4">
        <w:rPr>
          <w:rFonts w:ascii="Times New Roman" w:hAnsi="Times New Roman" w:cs="Times New Roman"/>
          <w:sz w:val="21"/>
          <w:szCs w:val="21"/>
        </w:rPr>
        <w:fldChar w:fldCharType="begin">
          <w:fldData xml:space="preserve">PEVuZE5vdGU+PENpdGU+PEF1dGhvcj5OZ3V54buFbiBWxINuIFRow6BuaDwvQXV0aG9yPjxZZWFy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</w:fldData>
        </w:fldChar>
      </w:r>
      <w:r w:rsidR="00400C45" w:rsidRPr="005463B4">
        <w:rPr>
          <w:rFonts w:ascii="Times New Roman" w:hAnsi="Times New Roman" w:cs="Times New Roman"/>
          <w:sz w:val="21"/>
          <w:szCs w:val="21"/>
        </w:rPr>
        <w:instrText xml:space="preserve"> ADDIN EN.CITE.DATA </w:instrText>
      </w:r>
      <w:r w:rsidR="00400C45" w:rsidRPr="005463B4">
        <w:rPr>
          <w:rFonts w:ascii="Times New Roman" w:hAnsi="Times New Roman" w:cs="Times New Roman"/>
          <w:sz w:val="21"/>
          <w:szCs w:val="21"/>
        </w:rPr>
      </w:r>
      <w:r w:rsidR="00400C45" w:rsidRPr="005463B4">
        <w:rPr>
          <w:rFonts w:ascii="Times New Roman" w:hAnsi="Times New Roman" w:cs="Times New Roman"/>
          <w:sz w:val="21"/>
          <w:szCs w:val="21"/>
        </w:rPr>
        <w:fldChar w:fldCharType="end"/>
      </w:r>
      <w:r w:rsidR="00400C45" w:rsidRPr="005463B4">
        <w:rPr>
          <w:rFonts w:ascii="Times New Roman" w:hAnsi="Times New Roman" w:cs="Times New Roman"/>
          <w:sz w:val="21"/>
          <w:szCs w:val="21"/>
        </w:rPr>
      </w:r>
      <w:r w:rsidR="00400C45" w:rsidRPr="005463B4">
        <w:rPr>
          <w:rFonts w:ascii="Times New Roman" w:hAnsi="Times New Roman" w:cs="Times New Roman"/>
          <w:sz w:val="21"/>
          <w:szCs w:val="21"/>
        </w:rPr>
        <w:fldChar w:fldCharType="separate"/>
      </w:r>
      <w:r w:rsidR="00400C45" w:rsidRPr="005463B4">
        <w:rPr>
          <w:rFonts w:ascii="Times New Roman" w:hAnsi="Times New Roman" w:cs="Times New Roman"/>
          <w:noProof/>
          <w:sz w:val="21"/>
          <w:szCs w:val="21"/>
        </w:rPr>
        <w:t>(</w:t>
      </w:r>
      <w:r w:rsidR="00130B24" w:rsidRPr="005463B4">
        <w:rPr>
          <w:rFonts w:ascii="Times New Roman" w:hAnsi="Times New Roman" w:cs="Times New Roman"/>
          <w:sz w:val="21"/>
          <w:szCs w:val="21"/>
        </w:rPr>
        <w:t>Nguyễn Văn Thành, 2019</w:t>
      </w:r>
      <w:r w:rsidR="00400C45" w:rsidRPr="005463B4">
        <w:rPr>
          <w:rFonts w:ascii="Times New Roman" w:hAnsi="Times New Roman" w:cs="Times New Roman"/>
          <w:noProof/>
          <w:sz w:val="21"/>
          <w:szCs w:val="21"/>
        </w:rPr>
        <w:t>)</w:t>
      </w:r>
      <w:r w:rsidR="00400C45" w:rsidRPr="005463B4">
        <w:rPr>
          <w:rFonts w:ascii="Times New Roman" w:hAnsi="Times New Roman" w:cs="Times New Roman"/>
          <w:sz w:val="21"/>
          <w:szCs w:val="21"/>
        </w:rPr>
        <w:fldChar w:fldCharType="end"/>
      </w:r>
      <w:r w:rsidR="008737BD">
        <w:rPr>
          <w:rFonts w:ascii="Times New Roman" w:hAnsi="Times New Roman" w:cs="Times New Roman"/>
          <w:sz w:val="21"/>
          <w:szCs w:val="21"/>
        </w:rPr>
        <w:t>.</w:t>
      </w:r>
    </w:p>
    <w:p w14:paraId="19777D34" w14:textId="35B4B673" w:rsidR="00C72986" w:rsidRPr="005463B4" w:rsidRDefault="00AE3F49" w:rsidP="00287ED2">
      <w:pPr>
        <w:autoSpaceDE w:val="0"/>
        <w:autoSpaceDN w:val="0"/>
        <w:adjustRightInd w:val="0"/>
        <w:spacing w:after="0" w:line="240" w:lineRule="auto"/>
        <w:ind w:firstLine="284"/>
        <w:jc w:val="both"/>
        <w:rPr>
          <w:rFonts w:ascii="Times New Roman" w:hAnsi="Times New Roman" w:cs="Times New Roman"/>
          <w:sz w:val="21"/>
          <w:szCs w:val="21"/>
        </w:rPr>
      </w:pPr>
      <w:r w:rsidRPr="005463B4">
        <w:rPr>
          <w:rFonts w:ascii="Times New Roman" w:hAnsi="Times New Roman" w:cs="Times New Roman"/>
          <w:sz w:val="21"/>
          <w:szCs w:val="21"/>
        </w:rPr>
        <w:t xml:space="preserve">Bối cảnh chuyển đổi số còn có thể gọi là kỷ nguyên của công nghệ số. Đây là thời kỳ mà trong đó các thông tin về mọi lĩnh vực của đời sống xã hội được số hóa, được xử lí bằng các thiết bị, phương tiện công </w:t>
      </w:r>
      <w:r w:rsidRPr="005463B4">
        <w:rPr>
          <w:rFonts w:ascii="Times New Roman" w:hAnsi="Times New Roman" w:cs="Times New Roman"/>
          <w:sz w:val="21"/>
          <w:szCs w:val="21"/>
        </w:rPr>
        <w:lastRenderedPageBreak/>
        <w:t xml:space="preserve">nghệ hiện đại. Trong kỉ nguyên công nghệ số, với sự ra đời của Camera, Điện thoại thông minh, Công nghệ số 360 độ, Mạng xã hội, </w:t>
      </w:r>
      <w:r w:rsidR="0045428A" w:rsidRPr="008737BD">
        <w:rPr>
          <w:rFonts w:ascii="Times New Roman" w:hAnsi="Times New Roman" w:cs="Times New Roman"/>
          <w:sz w:val="21"/>
          <w:szCs w:val="21"/>
        </w:rPr>
        <w:t>IoT</w:t>
      </w:r>
      <w:r w:rsidRPr="005463B4">
        <w:rPr>
          <w:rFonts w:ascii="Times New Roman" w:hAnsi="Times New Roman" w:cs="Times New Roman"/>
          <w:sz w:val="21"/>
          <w:szCs w:val="21"/>
        </w:rPr>
        <w:t>, Trí tuệ nhân tạo… đã làm thay đổi tất cả các lĩnh vực của đời sống xã hội, từ chính trị đến kinh tế và văn hóa, xã hội</w:t>
      </w:r>
      <w:r w:rsidR="00BE7B19" w:rsidRPr="005463B4">
        <w:rPr>
          <w:rFonts w:ascii="Times New Roman" w:hAnsi="Times New Roman" w:cs="Times New Roman"/>
          <w:sz w:val="21"/>
          <w:szCs w:val="21"/>
        </w:rPr>
        <w:t xml:space="preserve"> </w:t>
      </w:r>
      <w:r w:rsidR="00BE7B19" w:rsidRPr="005463B4">
        <w:rPr>
          <w:rFonts w:ascii="Times New Roman" w:hAnsi="Times New Roman" w:cs="Times New Roman"/>
          <w:sz w:val="21"/>
          <w:szCs w:val="21"/>
        </w:rPr>
        <w:fldChar w:fldCharType="begin"/>
      </w:r>
      <w:r w:rsidR="00BE7B19" w:rsidRPr="005463B4">
        <w:rPr>
          <w:rFonts w:ascii="Times New Roman" w:hAnsi="Times New Roman" w:cs="Times New Roman"/>
          <w:sz w:val="21"/>
          <w:szCs w:val="21"/>
        </w:rPr>
        <w:instrText xml:space="preserve"> ADDIN EN.CITE &lt;EndNote&gt;&lt;Cite&gt;&lt;Author&gt;Nguyễn Như Hải&lt;/Author&gt;&lt;Year&gt;2019&lt;/Year&gt;&lt;RecNum&gt;1275&lt;/RecNum&gt;&lt;DisplayText&gt;(Nguyễn Như Hải, 2019)&lt;/DisplayText&gt;&lt;record&gt;&lt;rec-number&gt;1275&lt;/rec-number&gt;&lt;foreign-keys&gt;&lt;key app="EN" db-id="rwxvpwt9crt9p8ezp2r5xx5uvtvwa0x5wzee" timestamp="1653043936"&gt;1275&lt;/key&gt;&lt;/foreign-keys&gt;&lt;ref-type name="Journal Article"&gt;17&lt;/ref-type&gt;&lt;contributors&gt;&lt;authors&gt;&lt;author&gt;&lt;style face="normal" font="default" size="100%"&gt;Nguy&lt;/style&gt;&lt;style face="normal" font="default" charset="163" size="100%"&gt;ễn Nh&lt;/style&gt;&lt;style face="normal" font="default" charset="238" size="100%"&gt;ư H&lt;/style&gt;&lt;style face="normal" font="default" charset="163" size="100%"&gt;ải&lt;/style&gt;&lt;style face="normal" font="default" size="100%"&gt;,&lt;/style&gt;&lt;/author&gt;&lt;/authors&gt;&lt;/contributors&gt;&lt;titles&gt;&lt;title&gt;&lt;style face="normal" font="default" charset="163" size="100%"&gt;V&lt;/style&gt;&lt;style face="normal" font="default" charset="238" size="100%"&gt;ăn ho&lt;/style&gt;&lt;style face="normal" font="default" size="100%"&gt;á &lt;/style&gt;&lt;style face="normal" font="default" charset="163" size="100%"&gt;ứng xử trong kỷ nguy&lt;/style&gt;&lt;style face="normal" font="default" size="100%"&gt;ên công ngh&lt;/style&gt;&lt;style face="normal" font="default" charset="163" size="100%"&gt;ệ số&lt;/style&gt;&lt;/title&gt;&lt;secondary-title&gt;&lt;style face="normal" font="default" charset="163" size="100%"&gt;Tạp ch&lt;/style&gt;&lt;style face="normal" font="default" size="100%"&gt;í V&lt;/style&gt;&lt;style face="normal" font="default" charset="238" size="100%"&gt;ăn ho&lt;/style&gt;&lt;style face="normal" font="default" size="100%"&gt;á – Ngh&lt;/style&gt;&lt;style face="normal" font="default" charset="163" size="100%"&gt;ệ thuật&lt;/style&gt;&lt;/secondary-title&gt;&lt;/titles&gt;&lt;periodical&gt;&lt;full-title&gt;Tạp chí Văn hoá – Nghệ thuật&lt;/full-title&gt;&lt;/periodical&gt;&lt;volume&gt;&lt;style face="normal" font="default" charset="163" size="100%"&gt;số 7&lt;/style&gt;&lt;/volume&gt;&lt;dates&gt;&lt;year&gt;2019&lt;/year&gt;&lt;/dates&gt;&lt;urls&gt;&lt;/urls&gt;&lt;/record&gt;&lt;/Cite&gt;&lt;/EndNote&gt;</w:instrText>
      </w:r>
      <w:r w:rsidR="00BE7B19" w:rsidRPr="005463B4">
        <w:rPr>
          <w:rFonts w:ascii="Times New Roman" w:hAnsi="Times New Roman" w:cs="Times New Roman"/>
          <w:sz w:val="21"/>
          <w:szCs w:val="21"/>
        </w:rPr>
        <w:fldChar w:fldCharType="separate"/>
      </w:r>
      <w:r w:rsidR="00BE7B19" w:rsidRPr="005463B4">
        <w:rPr>
          <w:rFonts w:ascii="Times New Roman" w:hAnsi="Times New Roman" w:cs="Times New Roman"/>
          <w:noProof/>
          <w:sz w:val="21"/>
          <w:szCs w:val="21"/>
        </w:rPr>
        <w:t>(</w:t>
      </w:r>
      <w:r w:rsidR="00130B24" w:rsidRPr="005463B4">
        <w:rPr>
          <w:rFonts w:ascii="Times New Roman" w:hAnsi="Times New Roman" w:cs="Times New Roman"/>
          <w:sz w:val="21"/>
          <w:szCs w:val="21"/>
        </w:rPr>
        <w:t>Nguyễn Như Hải, 2019</w:t>
      </w:r>
      <w:r w:rsidR="00BE7B19" w:rsidRPr="005463B4">
        <w:rPr>
          <w:rFonts w:ascii="Times New Roman" w:hAnsi="Times New Roman" w:cs="Times New Roman"/>
          <w:noProof/>
          <w:sz w:val="21"/>
          <w:szCs w:val="21"/>
        </w:rPr>
        <w:t>)</w:t>
      </w:r>
      <w:r w:rsidR="00BE7B19" w:rsidRPr="005463B4">
        <w:rPr>
          <w:rFonts w:ascii="Times New Roman" w:hAnsi="Times New Roman" w:cs="Times New Roman"/>
          <w:sz w:val="21"/>
          <w:szCs w:val="21"/>
        </w:rPr>
        <w:fldChar w:fldCharType="end"/>
      </w:r>
      <w:r w:rsidR="00BE7B19" w:rsidRPr="005463B4">
        <w:rPr>
          <w:rFonts w:ascii="Times New Roman" w:hAnsi="Times New Roman" w:cs="Times New Roman"/>
          <w:sz w:val="21"/>
          <w:szCs w:val="21"/>
        </w:rPr>
        <w:t>.</w:t>
      </w:r>
    </w:p>
    <w:p w14:paraId="291034CC" w14:textId="38CFDDA9" w:rsidR="00AE3F49" w:rsidRPr="005463B4" w:rsidRDefault="00AE3F49" w:rsidP="00287ED2">
      <w:pPr>
        <w:autoSpaceDE w:val="0"/>
        <w:autoSpaceDN w:val="0"/>
        <w:adjustRightInd w:val="0"/>
        <w:spacing w:after="0" w:line="240" w:lineRule="auto"/>
        <w:ind w:firstLine="284"/>
        <w:jc w:val="both"/>
        <w:rPr>
          <w:rFonts w:ascii="Times New Roman" w:hAnsi="Times New Roman" w:cs="Times New Roman"/>
          <w:sz w:val="21"/>
          <w:szCs w:val="21"/>
        </w:rPr>
      </w:pPr>
      <w:r w:rsidRPr="005463B4">
        <w:rPr>
          <w:rFonts w:ascii="Times New Roman" w:hAnsi="Times New Roman" w:cs="Times New Roman"/>
          <w:sz w:val="21"/>
          <w:szCs w:val="21"/>
        </w:rPr>
        <w:t>Như vậy, có thể hiểu chuyển đổi số là việc sử dụng dữ liệu và công nghệ số để thay đổi một cách tổng thể và toàn diện tất cả các khía cạnh của đời sống kinh tế - xã hội, tái định hình cách chúng ta sống, làm việc, học tập và liên hệ với nhau. Qua đó, chuyển đổi số cũng chính là bước ngoặt làm thay đổi các hình thức hoạt động thực tiễn và tư duy của con người, hình thành nên một năng lực đặc biệt của con người. Đó chính là năng lực số.</w:t>
      </w:r>
    </w:p>
    <w:p w14:paraId="6DC63618" w14:textId="051DC425" w:rsidR="00AE3F49" w:rsidRPr="005463B4" w:rsidRDefault="00AE3F49" w:rsidP="00287ED2">
      <w:pPr>
        <w:autoSpaceDE w:val="0"/>
        <w:autoSpaceDN w:val="0"/>
        <w:adjustRightInd w:val="0"/>
        <w:spacing w:after="0" w:line="240" w:lineRule="auto"/>
        <w:ind w:firstLine="284"/>
        <w:jc w:val="both"/>
        <w:rPr>
          <w:rFonts w:ascii="Times New Roman" w:hAnsi="Times New Roman" w:cs="Times New Roman"/>
          <w:sz w:val="21"/>
          <w:szCs w:val="21"/>
        </w:rPr>
      </w:pPr>
      <w:r w:rsidRPr="005463B4">
        <w:rPr>
          <w:rFonts w:ascii="Times New Roman" w:hAnsi="Times New Roman" w:cs="Times New Roman"/>
          <w:sz w:val="21"/>
          <w:szCs w:val="21"/>
          <w:shd w:val="clear" w:color="auto" w:fill="FFFFFF"/>
        </w:rPr>
        <w:t xml:space="preserve">Nếu hiểu năng lực nói chung là khả năng chuyển tải kiến thức, kỹ năng, kinh nghiệm và thói quen làm việc vào các tình huống trong phạm vi nghề nghiệp thì năng lực số chính là các kỹ năng tối thiểu cần thiết để sử dụng Internet một cách an toàn và truy cập các lợi ích mà nó có thể cung cấp. </w:t>
      </w:r>
      <w:r w:rsidRPr="005463B4">
        <w:rPr>
          <w:rFonts w:ascii="Times New Roman" w:hAnsi="Times New Roman" w:cs="Times New Roman"/>
          <w:sz w:val="21"/>
          <w:szCs w:val="21"/>
        </w:rPr>
        <w:t>Nó bao gồm các kỹ năng cần thiết để khai thác và hưởng lợi từ thế giới kỹ thuật số (môi trường số) như: tìm kiếm thông tin, mua sắm, giao dịch trực tuyến; giao tiếp với gia đình, bạn bè, xã hội. Như vậy, Năng lực số bao gồm các hoạt động cơ bản sau: (1) Quản lý thông tin (tìm kiếm, quản lý và lưu trữ thông tin); (2) Giao tiếp – tương tác; (3) Giao dịch – mua bán; (4) Giải quyết vấn đề bằng các công cụ kỹ thuật số; (</w:t>
      </w:r>
      <w:r w:rsidR="00124B91">
        <w:rPr>
          <w:rFonts w:ascii="Times New Roman" w:hAnsi="Times New Roman" w:cs="Times New Roman"/>
          <w:sz w:val="21"/>
          <w:szCs w:val="21"/>
        </w:rPr>
        <w:t>5</w:t>
      </w:r>
      <w:r w:rsidRPr="005463B4">
        <w:rPr>
          <w:rFonts w:ascii="Times New Roman" w:hAnsi="Times New Roman" w:cs="Times New Roman"/>
          <w:sz w:val="21"/>
          <w:szCs w:val="21"/>
        </w:rPr>
        <w:t>) Tương tác với cộng đồng mạng xã hội.</w:t>
      </w:r>
    </w:p>
    <w:p w14:paraId="68163B91" w14:textId="2E38BD96" w:rsidR="00AE3F49" w:rsidRPr="005463B4" w:rsidRDefault="00AE3F49" w:rsidP="00287ED2">
      <w:pPr>
        <w:autoSpaceDE w:val="0"/>
        <w:autoSpaceDN w:val="0"/>
        <w:adjustRightInd w:val="0"/>
        <w:spacing w:after="0" w:line="240" w:lineRule="auto"/>
        <w:ind w:firstLine="284"/>
        <w:jc w:val="both"/>
        <w:rPr>
          <w:rFonts w:ascii="Times New Roman" w:hAnsi="Times New Roman" w:cs="Times New Roman"/>
          <w:sz w:val="21"/>
          <w:szCs w:val="21"/>
          <w:shd w:val="clear" w:color="auto" w:fill="FFFFFF"/>
        </w:rPr>
      </w:pPr>
      <w:r w:rsidRPr="005463B4">
        <w:rPr>
          <w:rFonts w:ascii="Times New Roman" w:hAnsi="Times New Roman" w:cs="Times New Roman"/>
          <w:sz w:val="21"/>
          <w:szCs w:val="21"/>
          <w:shd w:val="clear" w:color="auto" w:fill="FFFFFF"/>
        </w:rPr>
        <w:t>Tuỳ theo cách tiếp cận, có nhiều quan điểm khác nhau về năng lực số. Theo UNESCO, năng lực số là khả năng truy cập, quản lý, hiểu, kết hợp, giao tiếp, đánh giá và sáng tạo thông tin một cách an toàn và phù hợp thông qua công nghệ số để phục vụ cho các công việc từ đơn giản đến phức tạp cũng như khởi nghiệp. Năng lực số là tổng hợp các năng lực công nghệ thông tin và năng lực truyền thôn</w:t>
      </w:r>
      <w:r w:rsidR="00DC1D68">
        <w:rPr>
          <w:rFonts w:ascii="Times New Roman" w:hAnsi="Times New Roman" w:cs="Times New Roman"/>
          <w:sz w:val="21"/>
          <w:szCs w:val="21"/>
          <w:shd w:val="clear" w:color="auto" w:fill="FFFFFF"/>
        </w:rPr>
        <w:t>g.</w:t>
      </w:r>
    </w:p>
    <w:p w14:paraId="37F80577" w14:textId="77777777" w:rsidR="00AE3F49" w:rsidRPr="005463B4" w:rsidRDefault="00AE3F49" w:rsidP="00287ED2">
      <w:pPr>
        <w:autoSpaceDE w:val="0"/>
        <w:autoSpaceDN w:val="0"/>
        <w:adjustRightInd w:val="0"/>
        <w:spacing w:after="0" w:line="240" w:lineRule="auto"/>
        <w:ind w:firstLine="284"/>
        <w:jc w:val="both"/>
        <w:rPr>
          <w:rFonts w:ascii="Times New Roman" w:hAnsi="Times New Roman" w:cs="Times New Roman"/>
          <w:sz w:val="21"/>
          <w:szCs w:val="21"/>
        </w:rPr>
      </w:pPr>
      <w:r w:rsidRPr="005463B4">
        <w:rPr>
          <w:rFonts w:ascii="Times New Roman" w:hAnsi="Times New Roman" w:cs="Times New Roman"/>
          <w:sz w:val="21"/>
          <w:szCs w:val="21"/>
          <w:shd w:val="clear" w:color="auto" w:fill="FFFFFF"/>
        </w:rPr>
        <w:t>Năng</w:t>
      </w:r>
      <w:r w:rsidRPr="005463B4">
        <w:rPr>
          <w:rFonts w:ascii="Times New Roman" w:hAnsi="Times New Roman" w:cs="Times New Roman"/>
          <w:sz w:val="21"/>
          <w:szCs w:val="21"/>
        </w:rPr>
        <w:t xml:space="preserve"> lực số là khả năng tập trung vào ứng dụng công nghệ vào thực tiến thông qua thái độ, sự thấu cảm, tư duy phản biện, giải quyết vấn đề, đổi mới sáng tạo.</w:t>
      </w:r>
      <w:r w:rsidRPr="005463B4">
        <w:rPr>
          <w:rFonts w:ascii="Times New Roman" w:eastAsia="Times New Roman" w:hAnsi="Times New Roman" w:cs="Times New Roman"/>
          <w:sz w:val="21"/>
          <w:szCs w:val="21"/>
        </w:rPr>
        <w:t xml:space="preserve"> Năng lực số bao gồm những năng lực sau đây: (1) Vận hành thiết bị và phần mềm; (2) Khai thác thông tin và dữ liệu; (3) Giao tiếp và hợp tác trong môi trường số; (4) An toàn và an sinh số; (5) Sáng tạo nội dung số; (6) Học tập và phát triển kỹ năng số; (7) Sử dụng năng lực số cho nghề nghiệp. </w:t>
      </w:r>
      <w:r w:rsidRPr="005463B4">
        <w:rPr>
          <w:rFonts w:ascii="Times New Roman" w:hAnsi="Times New Roman" w:cs="Times New Roman"/>
          <w:sz w:val="21"/>
          <w:szCs w:val="21"/>
        </w:rPr>
        <w:t xml:space="preserve">Theo đó, năng lực số của mỗi cá nhân sẽ được phát triển dựa trên các nền tảng của các năng lực đó. </w:t>
      </w:r>
    </w:p>
    <w:p w14:paraId="2BFC3AC4" w14:textId="0D438113" w:rsidR="00397839" w:rsidRPr="005463B4" w:rsidRDefault="00AE3F49" w:rsidP="00287ED2">
      <w:pPr>
        <w:autoSpaceDE w:val="0"/>
        <w:autoSpaceDN w:val="0"/>
        <w:adjustRightInd w:val="0"/>
        <w:spacing w:after="0" w:line="240" w:lineRule="auto"/>
        <w:ind w:firstLine="284"/>
        <w:jc w:val="both"/>
        <w:rPr>
          <w:rFonts w:ascii="Times New Roman" w:eastAsia="Times New Roman" w:hAnsi="Times New Roman" w:cs="Times New Roman"/>
          <w:sz w:val="21"/>
          <w:szCs w:val="21"/>
        </w:rPr>
      </w:pPr>
      <w:r w:rsidRPr="005463B4">
        <w:rPr>
          <w:rFonts w:ascii="Times New Roman" w:hAnsi="Times New Roman" w:cs="Times New Roman"/>
          <w:sz w:val="21"/>
          <w:szCs w:val="21"/>
        </w:rPr>
        <w:t xml:space="preserve">Từ </w:t>
      </w:r>
      <w:r w:rsidRPr="005463B4">
        <w:rPr>
          <w:rFonts w:ascii="Times New Roman" w:hAnsi="Times New Roman" w:cs="Times New Roman"/>
          <w:sz w:val="21"/>
          <w:szCs w:val="21"/>
          <w:shd w:val="clear" w:color="auto" w:fill="FFFFFF"/>
        </w:rPr>
        <w:t>những</w:t>
      </w:r>
      <w:r w:rsidRPr="005463B4">
        <w:rPr>
          <w:rFonts w:ascii="Times New Roman" w:hAnsi="Times New Roman" w:cs="Times New Roman"/>
          <w:sz w:val="21"/>
          <w:szCs w:val="21"/>
        </w:rPr>
        <w:t xml:space="preserve"> lập luận trên, </w:t>
      </w:r>
      <w:r w:rsidRPr="005463B4">
        <w:rPr>
          <w:rFonts w:ascii="Times New Roman" w:eastAsia="Times New Roman" w:hAnsi="Times New Roman" w:cs="Times New Roman"/>
          <w:sz w:val="21"/>
          <w:szCs w:val="21"/>
        </w:rPr>
        <w:t>n</w:t>
      </w:r>
      <w:r w:rsidRPr="005463B4">
        <w:rPr>
          <w:rFonts w:ascii="Times New Roman" w:eastAsia="Times New Roman" w:hAnsi="Times New Roman" w:cs="Times New Roman"/>
          <w:sz w:val="21"/>
          <w:szCs w:val="21"/>
          <w:bdr w:val="none" w:sz="0" w:space="0" w:color="auto" w:frame="1"/>
        </w:rPr>
        <w:t>ăng lực số của giảng viên là</w:t>
      </w:r>
      <w:r w:rsidRPr="005463B4">
        <w:rPr>
          <w:rFonts w:ascii="Times New Roman" w:eastAsia="Times New Roman" w:hAnsi="Times New Roman" w:cs="Times New Roman"/>
          <w:b/>
          <w:bCs/>
          <w:sz w:val="21"/>
          <w:szCs w:val="21"/>
          <w:bdr w:val="none" w:sz="0" w:space="0" w:color="auto" w:frame="1"/>
        </w:rPr>
        <w:t> </w:t>
      </w:r>
      <w:r w:rsidRPr="005463B4">
        <w:rPr>
          <w:rFonts w:ascii="Times New Roman" w:eastAsia="Times New Roman" w:hAnsi="Times New Roman" w:cs="Times New Roman"/>
          <w:sz w:val="21"/>
          <w:szCs w:val="21"/>
        </w:rPr>
        <w:t>khả năng của giảng viên sử dụng thành thạo máy tính, ứng dụng công nghệ thông tin hiện đại và khai thác hiệu quả các thiết bị công nghệ để phục vụ tối ưu trong quá trình giảng dạy. Phát triển năng lực số cho giảng viên chính là một trong những điều kiện cơ bản để các cơ sở đào tạo triển khai xây dựng giảng đường thông minh, trường học thông minh.</w:t>
      </w:r>
    </w:p>
    <w:p w14:paraId="6E1A6F16" w14:textId="77777777" w:rsidR="00DF384F" w:rsidRPr="005463B4" w:rsidRDefault="00DF384F" w:rsidP="00287ED2">
      <w:pPr>
        <w:spacing w:after="0" w:line="240" w:lineRule="auto"/>
        <w:jc w:val="both"/>
        <w:rPr>
          <w:rFonts w:ascii="Times New Roman" w:eastAsia="MS Mincho" w:hAnsi="Times New Roman" w:cs="Times New Roman"/>
          <w:b/>
          <w:spacing w:val="-4"/>
          <w:w w:val="98"/>
          <w:sz w:val="21"/>
          <w:szCs w:val="21"/>
          <w:lang w:val="vi-VN"/>
        </w:rPr>
      </w:pPr>
      <w:r w:rsidRPr="005463B4">
        <w:rPr>
          <w:rFonts w:ascii="Times New Roman" w:eastAsia="MS Mincho" w:hAnsi="Times New Roman" w:cs="Times New Roman"/>
          <w:b/>
          <w:spacing w:val="-4"/>
          <w:w w:val="98"/>
          <w:sz w:val="21"/>
          <w:szCs w:val="21"/>
          <w:lang w:val="vi-VN"/>
        </w:rPr>
        <w:t xml:space="preserve">2. </w:t>
      </w:r>
      <w:r w:rsidR="008137CB" w:rsidRPr="005463B4">
        <w:rPr>
          <w:rFonts w:ascii="Times New Roman" w:eastAsia="MS Mincho" w:hAnsi="Times New Roman" w:cs="Times New Roman"/>
          <w:b/>
          <w:spacing w:val="-4"/>
          <w:w w:val="98"/>
          <w:sz w:val="21"/>
          <w:szCs w:val="21"/>
          <w:lang w:val="vi-VN"/>
        </w:rPr>
        <w:t>Kết quả nghiên cứu</w:t>
      </w:r>
    </w:p>
    <w:p w14:paraId="4A2E1D6C" w14:textId="5F28FE57" w:rsidR="0045428A" w:rsidRPr="005463B4" w:rsidRDefault="0045428A" w:rsidP="00287ED2">
      <w:pPr>
        <w:spacing w:after="0" w:line="240" w:lineRule="auto"/>
        <w:jc w:val="both"/>
        <w:rPr>
          <w:rFonts w:ascii="Times New Roman" w:hAnsi="Times New Roman" w:cs="Times New Roman"/>
          <w:b/>
          <w:bCs/>
          <w:sz w:val="21"/>
          <w:szCs w:val="21"/>
          <w:lang w:val="vi-VN"/>
        </w:rPr>
      </w:pPr>
      <w:r w:rsidRPr="005463B4">
        <w:rPr>
          <w:rFonts w:ascii="Times New Roman" w:eastAsia="MS Mincho" w:hAnsi="Times New Roman" w:cs="Times New Roman"/>
          <w:b/>
          <w:spacing w:val="-4"/>
          <w:w w:val="98"/>
          <w:sz w:val="21"/>
          <w:szCs w:val="21"/>
          <w:lang w:val="vi-VN"/>
        </w:rPr>
        <w:t>2.1 Vai trò của năng lực số đối với hiệu quả</w:t>
      </w:r>
      <w:r w:rsidRPr="005463B4">
        <w:rPr>
          <w:rFonts w:ascii="Times New Roman" w:hAnsi="Times New Roman" w:cs="Times New Roman"/>
          <w:b/>
          <w:bCs/>
          <w:sz w:val="21"/>
          <w:szCs w:val="21"/>
          <w:lang w:val="vi-VN"/>
        </w:rPr>
        <w:t xml:space="preserve"> giảng dạy các môn </w:t>
      </w:r>
      <w:r w:rsidRPr="002C05EA">
        <w:rPr>
          <w:rFonts w:ascii="Times New Roman" w:hAnsi="Times New Roman" w:cs="Times New Roman"/>
          <w:b/>
          <w:bCs/>
          <w:sz w:val="21"/>
          <w:szCs w:val="21"/>
          <w:lang w:val="vi-VN"/>
        </w:rPr>
        <w:t>Lý luận Chính trị (LLCT</w:t>
      </w:r>
      <w:r w:rsidRPr="005463B4">
        <w:rPr>
          <w:rFonts w:ascii="Times New Roman" w:hAnsi="Times New Roman" w:cs="Times New Roman"/>
          <w:b/>
          <w:bCs/>
          <w:sz w:val="21"/>
          <w:szCs w:val="21"/>
          <w:lang w:val="vi-VN"/>
        </w:rPr>
        <w:t>)</w:t>
      </w:r>
    </w:p>
    <w:p w14:paraId="1E14A590" w14:textId="77777777" w:rsidR="007F40D4" w:rsidRPr="005463B4" w:rsidRDefault="0045428A" w:rsidP="00287ED2">
      <w:pPr>
        <w:autoSpaceDE w:val="0"/>
        <w:autoSpaceDN w:val="0"/>
        <w:adjustRightInd w:val="0"/>
        <w:spacing w:after="0" w:line="240" w:lineRule="auto"/>
        <w:ind w:firstLine="284"/>
        <w:jc w:val="both"/>
        <w:rPr>
          <w:rFonts w:ascii="Times New Roman" w:hAnsi="Times New Roman" w:cs="Times New Roman"/>
          <w:sz w:val="21"/>
          <w:szCs w:val="21"/>
          <w:lang w:val="vi-VN"/>
        </w:rPr>
      </w:pPr>
      <w:r w:rsidRPr="009D4B76">
        <w:rPr>
          <w:rFonts w:ascii="Times New Roman" w:hAnsi="Times New Roman" w:cs="Times New Roman"/>
          <w:sz w:val="21"/>
          <w:szCs w:val="21"/>
          <w:lang w:val="vi-VN"/>
        </w:rPr>
        <w:t>M</w:t>
      </w:r>
      <w:r w:rsidRPr="005463B4">
        <w:rPr>
          <w:rFonts w:ascii="Times New Roman" w:hAnsi="Times New Roman" w:cs="Times New Roman"/>
          <w:sz w:val="21"/>
          <w:szCs w:val="21"/>
          <w:lang w:val="vi-VN"/>
        </w:rPr>
        <w:t xml:space="preserve">ột trong những </w:t>
      </w:r>
      <w:r w:rsidRPr="009D4B76">
        <w:rPr>
          <w:rFonts w:ascii="Times New Roman" w:hAnsi="Times New Roman" w:cs="Times New Roman"/>
          <w:sz w:val="21"/>
          <w:szCs w:val="21"/>
          <w:lang w:val="vi-VN"/>
        </w:rPr>
        <w:t xml:space="preserve">tình trạng khá phổ biến </w:t>
      </w:r>
      <w:r w:rsidRPr="005463B4">
        <w:rPr>
          <w:rFonts w:ascii="Times New Roman" w:hAnsi="Times New Roman" w:cs="Times New Roman"/>
          <w:sz w:val="21"/>
          <w:szCs w:val="21"/>
          <w:lang w:val="vi-VN"/>
        </w:rPr>
        <w:t xml:space="preserve">trong </w:t>
      </w:r>
      <w:r w:rsidRPr="009D4B76">
        <w:rPr>
          <w:rFonts w:ascii="Times New Roman" w:hAnsi="Times New Roman" w:cs="Times New Roman"/>
          <w:sz w:val="21"/>
          <w:szCs w:val="21"/>
          <w:lang w:val="vi-VN"/>
        </w:rPr>
        <w:t xml:space="preserve">giảng dạy </w:t>
      </w:r>
      <w:r w:rsidRPr="005463B4">
        <w:rPr>
          <w:rFonts w:ascii="Times New Roman" w:hAnsi="Times New Roman" w:cs="Times New Roman"/>
          <w:sz w:val="21"/>
          <w:szCs w:val="21"/>
          <w:lang w:val="vi-VN"/>
        </w:rPr>
        <w:t xml:space="preserve">các môn </w:t>
      </w:r>
      <w:r w:rsidRPr="009D4B76">
        <w:rPr>
          <w:rFonts w:ascii="Times New Roman" w:hAnsi="Times New Roman" w:cs="Times New Roman"/>
          <w:sz w:val="21"/>
          <w:szCs w:val="21"/>
          <w:lang w:val="vi-VN"/>
        </w:rPr>
        <w:t xml:space="preserve">LLCT </w:t>
      </w:r>
      <w:r w:rsidRPr="005463B4">
        <w:rPr>
          <w:rFonts w:ascii="Times New Roman" w:hAnsi="Times New Roman" w:cs="Times New Roman"/>
          <w:sz w:val="21"/>
          <w:szCs w:val="21"/>
          <w:lang w:val="vi-VN"/>
        </w:rPr>
        <w:t>là việc sinh viên không có hứng thú và thiếu động lực học tập các môn này. Đây là tình trạng diễn ra khá phổ biến trong các tiết học LLCT không chỉ ở Trường CĐ Lý Tự Trọng TPHCM mà còn ở phần lớn các cơ sở đào tạo khác. Bước vào kỷ nguyên số, giáo dục thời đại CMCN 4.0 đã tạo ra một luồng sinh khí mới, từng bước làm thay đổi diện mạo của từng tiết học, buổi học. Việc giảng dạy các môn LLCT cũng nằm trong sự biến đổi đó. Có thể khẳng định, năng lực số đã góp phần đẩy mạnh hiệu quả giảng dạy các môn LLCT. Điều này được thể hiện ở các vai trò sau:</w:t>
      </w:r>
    </w:p>
    <w:p w14:paraId="2E36EF9B" w14:textId="6836EC50" w:rsidR="0045428A" w:rsidRPr="005463B4" w:rsidRDefault="0045428A" w:rsidP="00287ED2">
      <w:pPr>
        <w:autoSpaceDE w:val="0"/>
        <w:autoSpaceDN w:val="0"/>
        <w:adjustRightInd w:val="0"/>
        <w:spacing w:after="0" w:line="240" w:lineRule="auto"/>
        <w:ind w:firstLine="284"/>
        <w:jc w:val="both"/>
        <w:rPr>
          <w:rStyle w:val="Emphasis"/>
          <w:rFonts w:ascii="Times New Roman" w:hAnsi="Times New Roman" w:cs="Times New Roman"/>
          <w:i w:val="0"/>
          <w:iCs w:val="0"/>
          <w:sz w:val="21"/>
          <w:szCs w:val="21"/>
          <w:lang w:val="vi-VN"/>
        </w:rPr>
      </w:pPr>
      <w:r w:rsidRPr="005463B4">
        <w:rPr>
          <w:rFonts w:ascii="Times New Roman" w:hAnsi="Times New Roman" w:cs="Times New Roman"/>
          <w:b/>
          <w:bCs/>
          <w:i/>
          <w:iCs/>
          <w:sz w:val="21"/>
          <w:szCs w:val="21"/>
          <w:lang w:val="vi-VN"/>
        </w:rPr>
        <w:t>Thứ nhất,</w:t>
      </w:r>
      <w:r w:rsidRPr="005463B4">
        <w:rPr>
          <w:rFonts w:ascii="Times New Roman" w:hAnsi="Times New Roman" w:cs="Times New Roman"/>
          <w:sz w:val="21"/>
          <w:szCs w:val="21"/>
          <w:lang w:val="vi-VN"/>
        </w:rPr>
        <w:t xml:space="preserve"> </w:t>
      </w:r>
      <w:r w:rsidRPr="005463B4">
        <w:rPr>
          <w:rStyle w:val="Emphasis"/>
          <w:rFonts w:ascii="Times New Roman" w:hAnsi="Times New Roman" w:cs="Times New Roman"/>
          <w:b/>
          <w:bCs/>
          <w:sz w:val="21"/>
          <w:szCs w:val="21"/>
          <w:bdr w:val="none" w:sz="0" w:space="0" w:color="auto" w:frame="1"/>
          <w:lang w:val="vi-VN"/>
        </w:rPr>
        <w:t>Giúp giảng viên khai thác được nguồn tài liệu phong phú</w:t>
      </w:r>
    </w:p>
    <w:p w14:paraId="77817397" w14:textId="573ADB78" w:rsidR="0045428A" w:rsidRPr="005463B4" w:rsidRDefault="0045428A" w:rsidP="00287ED2">
      <w:pPr>
        <w:autoSpaceDE w:val="0"/>
        <w:autoSpaceDN w:val="0"/>
        <w:adjustRightInd w:val="0"/>
        <w:spacing w:after="0" w:line="240" w:lineRule="auto"/>
        <w:ind w:firstLine="284"/>
        <w:jc w:val="both"/>
        <w:rPr>
          <w:rStyle w:val="Emphasis"/>
          <w:rFonts w:ascii="Times New Roman" w:hAnsi="Times New Roman" w:cs="Times New Roman"/>
          <w:i w:val="0"/>
          <w:iCs w:val="0"/>
          <w:sz w:val="21"/>
          <w:szCs w:val="21"/>
          <w:lang w:val="vi-VN"/>
        </w:rPr>
      </w:pPr>
      <w:r w:rsidRPr="005463B4">
        <w:rPr>
          <w:rFonts w:ascii="Times New Roman" w:hAnsi="Times New Roman" w:cs="Times New Roman"/>
          <w:sz w:val="21"/>
          <w:szCs w:val="21"/>
          <w:lang w:val="vi-VN"/>
        </w:rPr>
        <w:t>Với năng lực số, giảng viên có thể tham khảo, sử dụng và trình bày trực tiếp những thông tin từ Internet và các nguồn khác một cách linh hoạt hơn.</w:t>
      </w:r>
      <w:r w:rsidR="007F40D4" w:rsidRPr="005463B4">
        <w:rPr>
          <w:rFonts w:ascii="Times New Roman" w:hAnsi="Times New Roman" w:cs="Times New Roman"/>
          <w:sz w:val="21"/>
          <w:szCs w:val="21"/>
          <w:lang w:val="vi-VN"/>
        </w:rPr>
        <w:t xml:space="preserve"> </w:t>
      </w:r>
      <w:r w:rsidRPr="005463B4">
        <w:rPr>
          <w:rFonts w:ascii="Times New Roman" w:hAnsi="Times New Roman" w:cs="Times New Roman"/>
          <w:sz w:val="21"/>
          <w:szCs w:val="21"/>
          <w:lang w:val="vi-VN"/>
        </w:rPr>
        <w:t xml:space="preserve">Đồng thời việc khuyến khích giảng viên giảng dạy trực tiếp trên các nguồn tài liệu có sẵn hoặc từ internet bằng cách vẽ, chú thích, giải thích các thông tin đưa ra một cách sáng tạo và linh hoạt đã làm cho tài nguyên học tập có âm thanh và hình ảnh tạo ra sự phong phú, sinh động về mặt sư phạm. </w:t>
      </w:r>
    </w:p>
    <w:p w14:paraId="3C3C6117" w14:textId="77777777" w:rsidR="0045428A" w:rsidRPr="005463B4" w:rsidRDefault="0045428A" w:rsidP="00287ED2">
      <w:pPr>
        <w:autoSpaceDE w:val="0"/>
        <w:autoSpaceDN w:val="0"/>
        <w:adjustRightInd w:val="0"/>
        <w:spacing w:after="0" w:line="240" w:lineRule="auto"/>
        <w:ind w:firstLine="284"/>
        <w:jc w:val="both"/>
        <w:rPr>
          <w:rFonts w:ascii="Times New Roman" w:hAnsi="Times New Roman" w:cs="Times New Roman"/>
          <w:b/>
          <w:bCs/>
          <w:i/>
          <w:iCs/>
          <w:sz w:val="21"/>
          <w:szCs w:val="21"/>
          <w:lang w:val="vi-VN"/>
        </w:rPr>
      </w:pPr>
      <w:r w:rsidRPr="005463B4">
        <w:rPr>
          <w:rStyle w:val="Emphasis"/>
          <w:rFonts w:ascii="Times New Roman" w:hAnsi="Times New Roman" w:cs="Times New Roman"/>
          <w:b/>
          <w:bCs/>
          <w:sz w:val="21"/>
          <w:szCs w:val="21"/>
          <w:bdr w:val="none" w:sz="0" w:space="0" w:color="auto" w:frame="1"/>
          <w:lang w:val="vi-VN"/>
        </w:rPr>
        <w:t xml:space="preserve">Thứ hai, </w:t>
      </w:r>
      <w:r w:rsidRPr="005463B4">
        <w:rPr>
          <w:rFonts w:ascii="Times New Roman" w:hAnsi="Times New Roman" w:cs="Times New Roman"/>
          <w:b/>
          <w:bCs/>
          <w:i/>
          <w:iCs/>
          <w:sz w:val="21"/>
          <w:szCs w:val="21"/>
          <w:lang w:val="vi-VN"/>
        </w:rPr>
        <w:t>Giúp giảng viên thiết kế những bài giảng sinh động</w:t>
      </w:r>
    </w:p>
    <w:p w14:paraId="7365854C" w14:textId="5EEF5E06" w:rsidR="0045428A" w:rsidRPr="005463B4" w:rsidRDefault="0045428A" w:rsidP="00287ED2">
      <w:pPr>
        <w:autoSpaceDE w:val="0"/>
        <w:autoSpaceDN w:val="0"/>
        <w:adjustRightInd w:val="0"/>
        <w:spacing w:after="0" w:line="240" w:lineRule="auto"/>
        <w:ind w:firstLine="284"/>
        <w:jc w:val="both"/>
        <w:rPr>
          <w:rFonts w:ascii="Times New Roman" w:hAnsi="Times New Roman" w:cs="Times New Roman"/>
          <w:sz w:val="21"/>
          <w:szCs w:val="21"/>
          <w:lang w:val="vi-VN"/>
        </w:rPr>
      </w:pPr>
      <w:r w:rsidRPr="005463B4">
        <w:rPr>
          <w:rFonts w:ascii="Times New Roman" w:hAnsi="Times New Roman" w:cs="Times New Roman"/>
          <w:sz w:val="21"/>
          <w:szCs w:val="21"/>
          <w:lang w:val="vi-VN"/>
        </w:rPr>
        <w:t xml:space="preserve">Việc phát huy năng lực số sẽ giúp giảng viên tạo ra bài giảng có nội dung sinh động thông qua các công cụ, thiết bị giảng dạy hiện đại. </w:t>
      </w:r>
      <w:r w:rsidR="00A671CB" w:rsidRPr="009D4B76">
        <w:rPr>
          <w:rFonts w:ascii="Times New Roman" w:hAnsi="Times New Roman" w:cs="Times New Roman"/>
          <w:sz w:val="21"/>
          <w:szCs w:val="21"/>
          <w:lang w:val="vi-VN"/>
        </w:rPr>
        <w:t>Ứ</w:t>
      </w:r>
      <w:r w:rsidRPr="005463B4">
        <w:rPr>
          <w:rFonts w:ascii="Times New Roman" w:hAnsi="Times New Roman" w:cs="Times New Roman"/>
          <w:sz w:val="21"/>
          <w:szCs w:val="21"/>
          <w:lang w:val="vi-VN"/>
        </w:rPr>
        <w:t>ng dụng công nghệ thông tin vào giảng dạy, các công cụ thông minh giúp chia sẻ nguồn tài liệu từ máy tính gi</w:t>
      </w:r>
      <w:r w:rsidR="00A671CB" w:rsidRPr="009D4B76">
        <w:rPr>
          <w:rFonts w:ascii="Times New Roman" w:hAnsi="Times New Roman" w:cs="Times New Roman"/>
          <w:sz w:val="21"/>
          <w:szCs w:val="21"/>
          <w:lang w:val="vi-VN"/>
        </w:rPr>
        <w:t>ảng</w:t>
      </w:r>
      <w:r w:rsidRPr="005463B4">
        <w:rPr>
          <w:rFonts w:ascii="Times New Roman" w:hAnsi="Times New Roman" w:cs="Times New Roman"/>
          <w:sz w:val="21"/>
          <w:szCs w:val="21"/>
          <w:lang w:val="vi-VN"/>
        </w:rPr>
        <w:t xml:space="preserve"> viên lên màn hình tương tác hoặc máy chiếu một cách dễ dàng, giúp giảng viên có thể làm chủ bài giảng và tiết học; cho phép giảng viên t</w:t>
      </w:r>
      <w:r w:rsidR="00A671CB" w:rsidRPr="009D4B76">
        <w:rPr>
          <w:rFonts w:ascii="Times New Roman" w:hAnsi="Times New Roman" w:cs="Times New Roman"/>
          <w:sz w:val="21"/>
          <w:szCs w:val="21"/>
          <w:lang w:val="vi-VN"/>
        </w:rPr>
        <w:t>h</w:t>
      </w:r>
      <w:r w:rsidRPr="005463B4">
        <w:rPr>
          <w:rFonts w:ascii="Times New Roman" w:hAnsi="Times New Roman" w:cs="Times New Roman"/>
          <w:sz w:val="21"/>
          <w:szCs w:val="21"/>
          <w:lang w:val="vi-VN"/>
        </w:rPr>
        <w:t xml:space="preserve">ể hiện quan điểm của họ và đảm bảo rằng mọi sinh viên đều hiểu được bài học để đạt được thành tích tốt nhất. Giảng viên cũng có thể thiết kế </w:t>
      </w:r>
      <w:r w:rsidRPr="005463B4">
        <w:rPr>
          <w:rFonts w:ascii="Times New Roman" w:hAnsi="Times New Roman" w:cs="Times New Roman"/>
          <w:sz w:val="21"/>
          <w:szCs w:val="21"/>
          <w:lang w:val="vi-VN"/>
        </w:rPr>
        <w:lastRenderedPageBreak/>
        <w:t xml:space="preserve">mô-đun dạy học cho phép sinh viên quan sát được hình ảnh động tốt hơn nhiều so với hình ảnh tĩnh, làm cho việc học được trải nghiệm thú vị và hoạt động trò chơi làm cho quá trình học tập trở nên dễ hiểu và nhớ lâu. </w:t>
      </w:r>
    </w:p>
    <w:p w14:paraId="18B79B90" w14:textId="483345BA" w:rsidR="0045428A" w:rsidRPr="005463B4" w:rsidRDefault="0045428A" w:rsidP="00287ED2">
      <w:pPr>
        <w:autoSpaceDE w:val="0"/>
        <w:autoSpaceDN w:val="0"/>
        <w:adjustRightInd w:val="0"/>
        <w:spacing w:after="0" w:line="240" w:lineRule="auto"/>
        <w:ind w:firstLine="284"/>
        <w:jc w:val="both"/>
        <w:rPr>
          <w:rStyle w:val="Emphasis"/>
          <w:rFonts w:ascii="Times New Roman" w:hAnsi="Times New Roman" w:cs="Times New Roman"/>
          <w:b/>
          <w:bCs/>
          <w:sz w:val="21"/>
          <w:szCs w:val="21"/>
          <w:bdr w:val="none" w:sz="0" w:space="0" w:color="auto" w:frame="1"/>
          <w:lang w:val="vi-VN"/>
        </w:rPr>
      </w:pPr>
      <w:r w:rsidRPr="005463B4">
        <w:rPr>
          <w:rFonts w:ascii="Times New Roman" w:hAnsi="Times New Roman" w:cs="Times New Roman"/>
          <w:b/>
          <w:bCs/>
          <w:i/>
          <w:iCs/>
          <w:sz w:val="21"/>
          <w:szCs w:val="21"/>
          <w:lang w:val="vi-VN"/>
        </w:rPr>
        <w:t>Thứ ba, Tăng</w:t>
      </w:r>
      <w:r w:rsidRPr="005463B4">
        <w:rPr>
          <w:rStyle w:val="Emphasis"/>
          <w:rFonts w:ascii="Times New Roman" w:hAnsi="Times New Roman" w:cs="Times New Roman"/>
          <w:b/>
          <w:bCs/>
          <w:sz w:val="21"/>
          <w:szCs w:val="21"/>
          <w:bdr w:val="none" w:sz="0" w:space="0" w:color="auto" w:frame="1"/>
          <w:lang w:val="vi-VN"/>
        </w:rPr>
        <w:t xml:space="preserve"> hiệu quả </w:t>
      </w:r>
      <w:r w:rsidR="00A671CB" w:rsidRPr="009D4B76">
        <w:rPr>
          <w:rStyle w:val="Emphasis"/>
          <w:rFonts w:ascii="Times New Roman" w:hAnsi="Times New Roman" w:cs="Times New Roman"/>
          <w:b/>
          <w:bCs/>
          <w:sz w:val="21"/>
          <w:szCs w:val="21"/>
          <w:bdr w:val="none" w:sz="0" w:space="0" w:color="auto" w:frame="1"/>
          <w:lang w:val="vi-VN"/>
        </w:rPr>
        <w:t>giảng</w:t>
      </w:r>
      <w:r w:rsidRPr="005463B4">
        <w:rPr>
          <w:rStyle w:val="Emphasis"/>
          <w:rFonts w:ascii="Times New Roman" w:hAnsi="Times New Roman" w:cs="Times New Roman"/>
          <w:b/>
          <w:bCs/>
          <w:sz w:val="21"/>
          <w:szCs w:val="21"/>
          <w:bdr w:val="none" w:sz="0" w:space="0" w:color="auto" w:frame="1"/>
          <w:lang w:val="vi-VN"/>
        </w:rPr>
        <w:t xml:space="preserve"> dạy</w:t>
      </w:r>
    </w:p>
    <w:p w14:paraId="61617AAA" w14:textId="263DBE0C" w:rsidR="00DF3A3C" w:rsidRPr="005463B4" w:rsidRDefault="0045428A" w:rsidP="00697D4A">
      <w:pPr>
        <w:pStyle w:val="NormalWeb"/>
        <w:spacing w:before="0" w:beforeAutospacing="0" w:after="0" w:afterAutospacing="0"/>
        <w:ind w:firstLine="284"/>
        <w:jc w:val="both"/>
        <w:textAlignment w:val="baseline"/>
        <w:rPr>
          <w:sz w:val="21"/>
          <w:szCs w:val="21"/>
          <w:lang w:val="vi-VN"/>
        </w:rPr>
      </w:pPr>
      <w:r w:rsidRPr="005463B4">
        <w:rPr>
          <w:rFonts w:eastAsiaTheme="minorHAnsi"/>
          <w:sz w:val="21"/>
          <w:szCs w:val="21"/>
          <w:lang w:val="vi-VN"/>
        </w:rPr>
        <w:t>Việc điều khiển và ứng dụng các công nghệ thông minh vào giảng dạy sẽ cải thiện tối ưu, nâng cao hiệu quả dạy và học thông qua việc tạo ra phương pháp dạy học tích cực, đặt người học ở vị trí trung tâm.</w:t>
      </w:r>
      <w:r w:rsidRPr="005463B4">
        <w:rPr>
          <w:rFonts w:eastAsiaTheme="minorHAnsi"/>
          <w:i/>
          <w:iCs/>
          <w:sz w:val="21"/>
          <w:szCs w:val="21"/>
          <w:lang w:val="vi-VN"/>
        </w:rPr>
        <w:t xml:space="preserve"> </w:t>
      </w:r>
      <w:r w:rsidRPr="005463B4">
        <w:rPr>
          <w:rFonts w:eastAsiaTheme="minorHAnsi"/>
          <w:sz w:val="21"/>
          <w:szCs w:val="21"/>
          <w:lang w:val="vi-VN"/>
        </w:rPr>
        <w:t>Khi</w:t>
      </w:r>
      <w:r w:rsidRPr="005463B4">
        <w:rPr>
          <w:sz w:val="21"/>
          <w:szCs w:val="21"/>
          <w:lang w:val="vi-VN"/>
        </w:rPr>
        <w:t xml:space="preserve"> được học tập và tương tác trong môi trường số, sinh viên có thể hiểu bài nhanh hơn với bài giảng có nhiều minh hoạ sinh động từ nhiều công cụ phương tiện khác nhau; có thể kết nối, liên hệ, xâu chuỗi các kiến thức của các môn học một cách dễ dàng; và thao tác trực tiếp với bài giảng, bài tập mà giảng viên giao. Năng lực số của giảng viên mang lại sẽ tạo ra những tiện ích giúp sinh viên củng cố kiến thức ngay khi vừa học xong; việc có thể kiểm tra, đánh giá tại lớp đã buộc sinh viên phải học tập một cách chủ động, tích cực hơn. Ngoài ra, khi giảng viên điều khiển và sử dụng được các công cụ sự đa phương tiện hiện đại trong tiết hạy sẽ tạo nên môi trường học tập chuyên nghiệp, đầy hấp dẫn, hứng thú, là động lực để sinh viên thoả sức khám phá, sáng tạo - đây là điều hết sức cần thiết đối với việc đổi mới dạy và học các môn Lý luận Chính trị. Bên cạnh đó, việc ứng dụng công nghệ thông tin để thông báo cho giảng viên biết về các thông tin của lớp học và đồng thời hướng dẫn sinh viên học từ xa, tối ưu hoá việc sử dụng các tài nguyên điện tử, sách điện tử, giáo trình, bài giảng, tài liệu… </w:t>
      </w:r>
      <w:r w:rsidR="00ED16CC" w:rsidRPr="005463B4">
        <w:rPr>
          <w:sz w:val="21"/>
          <w:szCs w:val="21"/>
          <w:lang w:val="vi-VN"/>
        </w:rPr>
        <w:fldChar w:fldCharType="begin">
          <w:fldData xml:space="preserve">PEVuZE5vdGU+PENpdGU+PEF1dGhvcj7EkOG7lyBLaMOhbmggTsSDbTwvQXV0aG9yPjxZZWFyPjIw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</w:fldData>
        </w:fldChar>
      </w:r>
      <w:r w:rsidR="00ED16CC" w:rsidRPr="005463B4">
        <w:rPr>
          <w:sz w:val="21"/>
          <w:szCs w:val="21"/>
          <w:lang w:val="vi-VN"/>
        </w:rPr>
        <w:instrText xml:space="preserve"> ADDIN EN.CITE </w:instrText>
      </w:r>
      <w:r w:rsidR="00ED16CC" w:rsidRPr="005463B4">
        <w:rPr>
          <w:sz w:val="21"/>
          <w:szCs w:val="21"/>
          <w:lang w:val="vi-VN"/>
        </w:rPr>
        <w:fldChar w:fldCharType="begin">
          <w:fldData xml:space="preserve">PEVuZE5vdGU+PENpdGU+PEF1dGhvcj7EkOG7lyBLaMOhbmggTsSDbTwvQXV0aG9yPjxZZWFyPjIw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</w:fldData>
        </w:fldChar>
      </w:r>
      <w:r w:rsidR="00ED16CC" w:rsidRPr="005463B4">
        <w:rPr>
          <w:sz w:val="21"/>
          <w:szCs w:val="21"/>
          <w:lang w:val="vi-VN"/>
        </w:rPr>
        <w:instrText xml:space="preserve"> ADDIN EN.CITE.DATA </w:instrText>
      </w:r>
      <w:r w:rsidR="00ED16CC" w:rsidRPr="005463B4">
        <w:rPr>
          <w:sz w:val="21"/>
          <w:szCs w:val="21"/>
          <w:lang w:val="vi-VN"/>
        </w:rPr>
      </w:r>
      <w:r w:rsidR="00ED16CC" w:rsidRPr="005463B4">
        <w:rPr>
          <w:sz w:val="21"/>
          <w:szCs w:val="21"/>
          <w:lang w:val="vi-VN"/>
        </w:rPr>
        <w:fldChar w:fldCharType="end"/>
      </w:r>
      <w:r w:rsidR="00ED16CC" w:rsidRPr="005463B4">
        <w:rPr>
          <w:sz w:val="21"/>
          <w:szCs w:val="21"/>
          <w:lang w:val="vi-VN"/>
        </w:rPr>
      </w:r>
      <w:r w:rsidR="00ED16CC" w:rsidRPr="005463B4">
        <w:rPr>
          <w:sz w:val="21"/>
          <w:szCs w:val="21"/>
          <w:lang w:val="vi-VN"/>
        </w:rPr>
        <w:fldChar w:fldCharType="separate"/>
      </w:r>
      <w:r w:rsidR="00ED16CC" w:rsidRPr="005463B4">
        <w:rPr>
          <w:noProof/>
          <w:sz w:val="21"/>
          <w:szCs w:val="21"/>
          <w:lang w:val="vi-VN"/>
        </w:rPr>
        <w:t>(</w:t>
      </w:r>
      <w:r w:rsidR="00130B24" w:rsidRPr="005463B4">
        <w:rPr>
          <w:sz w:val="21"/>
          <w:szCs w:val="21"/>
          <w:lang w:val="vi-VN"/>
        </w:rPr>
        <w:t>Đỗ Khánh Năm, 2019</w:t>
      </w:r>
      <w:r w:rsidR="00ED16CC" w:rsidRPr="005463B4">
        <w:rPr>
          <w:noProof/>
          <w:sz w:val="21"/>
          <w:szCs w:val="21"/>
          <w:lang w:val="vi-VN"/>
        </w:rPr>
        <w:t>)</w:t>
      </w:r>
      <w:r w:rsidR="00ED16CC" w:rsidRPr="005463B4">
        <w:rPr>
          <w:sz w:val="21"/>
          <w:szCs w:val="21"/>
          <w:lang w:val="vi-VN"/>
        </w:rPr>
        <w:fldChar w:fldCharType="end"/>
      </w:r>
      <w:r w:rsidR="00ED16CC" w:rsidRPr="005463B4">
        <w:rPr>
          <w:color w:val="FF0000"/>
          <w:sz w:val="21"/>
          <w:szCs w:val="21"/>
          <w:lang w:val="vi-VN"/>
        </w:rPr>
        <w:t>.</w:t>
      </w:r>
      <w:r w:rsidRPr="005463B4">
        <w:rPr>
          <w:sz w:val="21"/>
          <w:szCs w:val="21"/>
          <w:lang w:val="vi-VN"/>
        </w:rPr>
        <w:t xml:space="preserve"> Như vậy, việc giảng dạy các môn Lý luận chính trị sẽ đạt hiệu quả cao hơn.</w:t>
      </w:r>
    </w:p>
    <w:p w14:paraId="2B136EC7" w14:textId="59C478F7" w:rsidR="0045428A" w:rsidRPr="005463B4" w:rsidRDefault="0045428A" w:rsidP="00287ED2">
      <w:pPr>
        <w:pStyle w:val="NormalWeb"/>
        <w:spacing w:before="0" w:beforeAutospacing="0" w:after="0" w:afterAutospacing="0"/>
        <w:ind w:firstLine="284"/>
        <w:jc w:val="both"/>
        <w:textAlignment w:val="baseline"/>
        <w:rPr>
          <w:rStyle w:val="Emphasis"/>
          <w:rFonts w:eastAsiaTheme="minorEastAsia"/>
          <w:i w:val="0"/>
          <w:iCs w:val="0"/>
          <w:sz w:val="21"/>
          <w:szCs w:val="21"/>
          <w:bdr w:val="none" w:sz="0" w:space="0" w:color="auto" w:frame="1"/>
          <w:lang w:val="vi-VN"/>
        </w:rPr>
      </w:pPr>
      <w:r w:rsidRPr="005463B4">
        <w:rPr>
          <w:rStyle w:val="Emphasis"/>
          <w:rFonts w:eastAsiaTheme="minorEastAsia"/>
          <w:b/>
          <w:bCs/>
          <w:sz w:val="21"/>
          <w:szCs w:val="21"/>
          <w:bdr w:val="none" w:sz="0" w:space="0" w:color="auto" w:frame="1"/>
          <w:lang w:val="vi-VN"/>
        </w:rPr>
        <w:t>Thứ tư, Tăng hứng thú cho tiết học</w:t>
      </w:r>
    </w:p>
    <w:p w14:paraId="238D831D" w14:textId="77777777" w:rsidR="0045428A" w:rsidRPr="005463B4" w:rsidRDefault="0045428A" w:rsidP="00287ED2">
      <w:pPr>
        <w:pStyle w:val="NormalWeb"/>
        <w:spacing w:before="0" w:beforeAutospacing="0" w:after="0" w:afterAutospacing="0"/>
        <w:ind w:firstLine="284"/>
        <w:jc w:val="both"/>
        <w:textAlignment w:val="baseline"/>
        <w:rPr>
          <w:rStyle w:val="Emphasis"/>
          <w:rFonts w:eastAsiaTheme="minorEastAsia"/>
          <w:i w:val="0"/>
          <w:iCs w:val="0"/>
          <w:sz w:val="21"/>
          <w:szCs w:val="21"/>
          <w:lang w:val="vi-VN"/>
        </w:rPr>
      </w:pPr>
      <w:r w:rsidRPr="005463B4">
        <w:rPr>
          <w:sz w:val="21"/>
          <w:szCs w:val="21"/>
          <w:lang w:val="vi-VN"/>
        </w:rPr>
        <w:t>Với những môn học có dung lượng kiến thức khá lớn, ngôn từ diễn đạt lại rất hàn lân, trừu tượng như các môn LLCT đòi hỏi giảng viên phải có sự chuẩn bị khá chu đáo mới có thể truyền tải hết nội dung của môn học một cách dễ hiểu và ngắn gọn. Tuy nhiên, năng lực số sẽ giúp giảng viên sử dụng công cụ, phương tiện hỗ trợ giảng dạy một cách hiệu quả, làm “đơn giản hoá” những nội dung hết sức hàn lâm, vốn khôn khan, khó hiểu. Sự hấp dẫn, mới lạ và tiện ích của các thiết bị công nghệ, đa phương tiện đã làm cho những nội dung của môn LLCT dễ tiếp thu, có sức hút mạnh mẽ và tạo hứng thú học tập đối với sinh viên. Có thể nói, chính năng lực số đã giúp giảng viên thay đổi phương pháp sư phạm; khuyến khích bồi dưỡng, nâng cao chuyên môn để có thể ứng dụng công nghệ thông tin nhiều hơn; áp dụng phương pháp giảng dạy tương tác trực tiếp, giúp sinh viên trực tiếp tham gia xây dựng bài học để nhận thức đối tượng, nâng cao tư duy sáng tạo trong quá trình học. Tương tác trong môi trường số, giảng viên không chỉ tạo ra những slide bài giảng truyền thống mà còn tạo ra nhiều cơ hội để sinh viên cùng tham gia, kết nối và hợp tác để cùng nhau phát triển các kỹ năng.</w:t>
      </w:r>
    </w:p>
    <w:p w14:paraId="06EBB991" w14:textId="77777777" w:rsidR="0045428A" w:rsidRPr="005463B4" w:rsidRDefault="0045428A" w:rsidP="00287ED2">
      <w:pPr>
        <w:pStyle w:val="NormalWeb"/>
        <w:spacing w:before="0" w:beforeAutospacing="0" w:after="0" w:afterAutospacing="0"/>
        <w:ind w:firstLine="284"/>
        <w:jc w:val="both"/>
        <w:textAlignment w:val="baseline"/>
        <w:rPr>
          <w:rStyle w:val="Emphasis"/>
          <w:rFonts w:eastAsiaTheme="minorEastAsia"/>
          <w:b/>
          <w:bCs/>
          <w:sz w:val="21"/>
          <w:szCs w:val="21"/>
          <w:bdr w:val="none" w:sz="0" w:space="0" w:color="auto" w:frame="1"/>
          <w:lang w:val="vi-VN"/>
        </w:rPr>
      </w:pPr>
      <w:r w:rsidRPr="005463B4">
        <w:rPr>
          <w:rStyle w:val="Emphasis"/>
          <w:rFonts w:eastAsiaTheme="minorEastAsia"/>
          <w:b/>
          <w:bCs/>
          <w:sz w:val="21"/>
          <w:szCs w:val="21"/>
          <w:bdr w:val="none" w:sz="0" w:space="0" w:color="auto" w:frame="1"/>
          <w:lang w:val="vi-VN"/>
        </w:rPr>
        <w:t>Thứ năm, Gia tăng sự tương tác giữa giảng viên và sinh viên</w:t>
      </w:r>
    </w:p>
    <w:p w14:paraId="1C3AB4D6" w14:textId="3516B1A9" w:rsidR="0045428A" w:rsidRPr="005463B4" w:rsidRDefault="0045428A" w:rsidP="00287ED2">
      <w:pPr>
        <w:pStyle w:val="NormalWeb"/>
        <w:spacing w:before="0" w:beforeAutospacing="0" w:after="0" w:afterAutospacing="0"/>
        <w:ind w:firstLine="284"/>
        <w:jc w:val="both"/>
        <w:textAlignment w:val="baseline"/>
        <w:rPr>
          <w:color w:val="FF0000"/>
          <w:sz w:val="21"/>
          <w:szCs w:val="21"/>
          <w:lang w:val="vi-VN"/>
        </w:rPr>
      </w:pPr>
      <w:r w:rsidRPr="005463B4">
        <w:rPr>
          <w:sz w:val="21"/>
          <w:szCs w:val="21"/>
          <w:lang w:val="vi-VN"/>
        </w:rPr>
        <w:t xml:space="preserve">Phải khẳng định những tiện ích to lớn của việc ứng dụng công nghệ số vào giảng dạy các môn LLCT, từ khâu chuẩn bị, thiết kế bài giảng đến các hoạt động giảng dạy trực tiếp trên lớp, cũng như khâu kiểm tra, đánh giá sinh viên… Sự hỗ trợ của các công cụ đa phương tiện, những công việc quen thuộc trên lớp như gọi tên điểm danh, kiểm tra bài đầu giờ… đã được máy móc đảm nhiệm, góp phần làm giảm thiểu tối đa các hoạt động không cần thiết. Nhờ đó mà cả giảng viên và sinh viên sẽ tận dụng tối ưu thời gian học tập trên lớp để và trao đổi với </w:t>
      </w:r>
      <w:r w:rsidR="00EF5CD4" w:rsidRPr="009D4B76">
        <w:rPr>
          <w:sz w:val="21"/>
          <w:szCs w:val="21"/>
          <w:lang w:val="vi-VN"/>
        </w:rPr>
        <w:t xml:space="preserve">nhau </w:t>
      </w:r>
      <w:r w:rsidRPr="005463B4">
        <w:rPr>
          <w:sz w:val="21"/>
          <w:szCs w:val="21"/>
          <w:lang w:val="vi-VN"/>
        </w:rPr>
        <w:t xml:space="preserve">nhiều hơn, tạo nên sự </w:t>
      </w:r>
      <w:r w:rsidRPr="00EF5CD4">
        <w:rPr>
          <w:rStyle w:val="Emphasis"/>
          <w:rFonts w:eastAsiaTheme="minorEastAsia"/>
          <w:i w:val="0"/>
          <w:iCs w:val="0"/>
          <w:sz w:val="21"/>
          <w:szCs w:val="21"/>
          <w:bdr w:val="none" w:sz="0" w:space="0" w:color="auto" w:frame="1"/>
          <w:lang w:val="vi-VN"/>
        </w:rPr>
        <w:t>tương tác qua lại giữa giảng viên và sinh viên</w:t>
      </w:r>
      <w:r w:rsidR="00BE7B19" w:rsidRPr="005463B4">
        <w:rPr>
          <w:rStyle w:val="Emphasis"/>
          <w:rFonts w:eastAsiaTheme="minorEastAsia"/>
          <w:sz w:val="21"/>
          <w:szCs w:val="21"/>
          <w:bdr w:val="none" w:sz="0" w:space="0" w:color="auto" w:frame="1"/>
          <w:lang w:val="vi-VN"/>
        </w:rPr>
        <w:t xml:space="preserve"> </w:t>
      </w:r>
      <w:r w:rsidR="00BE7B19" w:rsidRPr="005463B4">
        <w:rPr>
          <w:rStyle w:val="Emphasis"/>
          <w:rFonts w:eastAsiaTheme="minorEastAsia"/>
          <w:sz w:val="21"/>
          <w:szCs w:val="21"/>
          <w:bdr w:val="none" w:sz="0" w:space="0" w:color="auto" w:frame="1"/>
          <w:lang w:val="vi-VN"/>
        </w:rPr>
        <w:fldChar w:fldCharType="begin">
          <w:fldData xml:space="preserve">PEVuZE5vdGU+PENpdGU+PEF1dGhvcj5OZ3V54buFbiBUaMOgbmggTmFtPC9BdXRob3I+PFllYXI+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</w:fldData>
        </w:fldChar>
      </w:r>
      <w:r w:rsidR="00BE7B19" w:rsidRPr="005463B4">
        <w:rPr>
          <w:rStyle w:val="Emphasis"/>
          <w:rFonts w:eastAsiaTheme="minorEastAsia"/>
          <w:sz w:val="21"/>
          <w:szCs w:val="21"/>
          <w:bdr w:val="none" w:sz="0" w:space="0" w:color="auto" w:frame="1"/>
          <w:lang w:val="vi-VN"/>
        </w:rPr>
        <w:instrText xml:space="preserve"> ADDIN EN.CITE </w:instrText>
      </w:r>
      <w:r w:rsidR="00BE7B19" w:rsidRPr="005463B4">
        <w:rPr>
          <w:rStyle w:val="Emphasis"/>
          <w:rFonts w:eastAsiaTheme="minorEastAsia"/>
          <w:sz w:val="21"/>
          <w:szCs w:val="21"/>
          <w:bdr w:val="none" w:sz="0" w:space="0" w:color="auto" w:frame="1"/>
          <w:lang w:val="vi-VN"/>
        </w:rPr>
        <w:fldChar w:fldCharType="begin">
          <w:fldData xml:space="preserve">PEVuZE5vdGU+PENpdGU+PEF1dGhvcj5OZ3V54buFbiBUaMOgbmggTmFtPC9BdXRob3I+PFllYXI+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</w:fldData>
        </w:fldChar>
      </w:r>
      <w:r w:rsidR="00BE7B19" w:rsidRPr="005463B4">
        <w:rPr>
          <w:rStyle w:val="Emphasis"/>
          <w:rFonts w:eastAsiaTheme="minorEastAsia"/>
          <w:sz w:val="21"/>
          <w:szCs w:val="21"/>
          <w:bdr w:val="none" w:sz="0" w:space="0" w:color="auto" w:frame="1"/>
          <w:lang w:val="vi-VN"/>
        </w:rPr>
        <w:instrText xml:space="preserve"> ADDIN EN.CITE.DATA </w:instrText>
      </w:r>
      <w:r w:rsidR="00BE7B19" w:rsidRPr="005463B4">
        <w:rPr>
          <w:rStyle w:val="Emphasis"/>
          <w:rFonts w:eastAsiaTheme="minorEastAsia"/>
          <w:sz w:val="21"/>
          <w:szCs w:val="21"/>
          <w:bdr w:val="none" w:sz="0" w:space="0" w:color="auto" w:frame="1"/>
          <w:lang w:val="vi-VN"/>
        </w:rPr>
      </w:r>
      <w:r w:rsidR="00BE7B19" w:rsidRPr="005463B4">
        <w:rPr>
          <w:rStyle w:val="Emphasis"/>
          <w:rFonts w:eastAsiaTheme="minorEastAsia"/>
          <w:sz w:val="21"/>
          <w:szCs w:val="21"/>
          <w:bdr w:val="none" w:sz="0" w:space="0" w:color="auto" w:frame="1"/>
          <w:lang w:val="vi-VN"/>
        </w:rPr>
        <w:fldChar w:fldCharType="end"/>
      </w:r>
      <w:r w:rsidR="00BE7B19" w:rsidRPr="005463B4">
        <w:rPr>
          <w:rStyle w:val="Emphasis"/>
          <w:rFonts w:eastAsiaTheme="minorEastAsia"/>
          <w:sz w:val="21"/>
          <w:szCs w:val="21"/>
          <w:bdr w:val="none" w:sz="0" w:space="0" w:color="auto" w:frame="1"/>
          <w:lang w:val="vi-VN"/>
        </w:rPr>
      </w:r>
      <w:r w:rsidR="00BE7B19" w:rsidRPr="005463B4">
        <w:rPr>
          <w:rStyle w:val="Emphasis"/>
          <w:rFonts w:eastAsiaTheme="minorEastAsia"/>
          <w:sz w:val="21"/>
          <w:szCs w:val="21"/>
          <w:bdr w:val="none" w:sz="0" w:space="0" w:color="auto" w:frame="1"/>
          <w:lang w:val="vi-VN"/>
        </w:rPr>
        <w:fldChar w:fldCharType="separate"/>
      </w:r>
      <w:r w:rsidR="00BE7B19" w:rsidRPr="005463B4">
        <w:rPr>
          <w:rStyle w:val="Emphasis"/>
          <w:rFonts w:eastAsiaTheme="minorEastAsia"/>
          <w:noProof/>
          <w:sz w:val="21"/>
          <w:szCs w:val="21"/>
          <w:bdr w:val="none" w:sz="0" w:space="0" w:color="auto" w:frame="1"/>
          <w:lang w:val="vi-VN"/>
        </w:rPr>
        <w:t>(</w:t>
      </w:r>
      <w:r w:rsidR="00130B24" w:rsidRPr="005463B4">
        <w:rPr>
          <w:rStyle w:val="Emphasis"/>
          <w:rFonts w:eastAsiaTheme="minorEastAsia"/>
          <w:i w:val="0"/>
          <w:iCs w:val="0"/>
          <w:sz w:val="21"/>
          <w:szCs w:val="21"/>
          <w:lang w:val="vi-VN"/>
        </w:rPr>
        <w:t>Nguyễn Thành Nam, 2017, p. 98</w:t>
      </w:r>
      <w:r w:rsidR="00BE7B19" w:rsidRPr="005463B4">
        <w:rPr>
          <w:rStyle w:val="Emphasis"/>
          <w:rFonts w:eastAsiaTheme="minorEastAsia"/>
          <w:noProof/>
          <w:sz w:val="21"/>
          <w:szCs w:val="21"/>
          <w:bdr w:val="none" w:sz="0" w:space="0" w:color="auto" w:frame="1"/>
          <w:lang w:val="vi-VN"/>
        </w:rPr>
        <w:t>)</w:t>
      </w:r>
      <w:r w:rsidR="00BE7B19" w:rsidRPr="005463B4">
        <w:rPr>
          <w:rStyle w:val="Emphasis"/>
          <w:rFonts w:eastAsiaTheme="minorEastAsia"/>
          <w:sz w:val="21"/>
          <w:szCs w:val="21"/>
          <w:bdr w:val="none" w:sz="0" w:space="0" w:color="auto" w:frame="1"/>
          <w:lang w:val="vi-VN"/>
        </w:rPr>
        <w:fldChar w:fldCharType="end"/>
      </w:r>
      <w:r w:rsidR="00BE7B19" w:rsidRPr="005463B4">
        <w:rPr>
          <w:rStyle w:val="Emphasis"/>
          <w:rFonts w:eastAsiaTheme="minorEastAsia"/>
          <w:sz w:val="21"/>
          <w:szCs w:val="21"/>
          <w:bdr w:val="none" w:sz="0" w:space="0" w:color="auto" w:frame="1"/>
          <w:lang w:val="vi-VN"/>
        </w:rPr>
        <w:t>.</w:t>
      </w:r>
    </w:p>
    <w:p w14:paraId="67744A80" w14:textId="5AC20434" w:rsidR="00F65F6D" w:rsidRPr="005463B4" w:rsidRDefault="0045428A" w:rsidP="00287ED2">
      <w:pPr>
        <w:pStyle w:val="NormalWeb"/>
        <w:spacing w:before="0" w:beforeAutospacing="0" w:after="0" w:afterAutospacing="0"/>
        <w:ind w:firstLine="284"/>
        <w:jc w:val="both"/>
        <w:textAlignment w:val="baseline"/>
        <w:rPr>
          <w:sz w:val="21"/>
          <w:szCs w:val="21"/>
          <w:lang w:val="vi-VN"/>
        </w:rPr>
      </w:pPr>
      <w:r w:rsidRPr="005463B4">
        <w:rPr>
          <w:sz w:val="21"/>
          <w:szCs w:val="21"/>
          <w:lang w:val="vi-VN"/>
        </w:rPr>
        <w:t xml:space="preserve">Như vậy, có thể thấy,  năng lực số của giảng viên giữ vai trò quan trọng đối với hiệu quả giảng dạy các môn LLCT. Do đó, việc phát triển năng lực số cho giảng viên LLCT là vấn đề hết sức cần thiết, vừa phù hợp với bối cảnh chuyển đổi số hiện nay, vừa đáp ứng yêu cầu đổi mới và nâng cao chất lượng dạy và học các môn LLCT. Sự xuất hiện của các thiết bị công nghệ mới với các tính năng ưu việt nếu được khai thác hiệu quả thì sẽ trở thành giải pháp tiên tiến, hỗ trợ mạnh mẽ cho việc dạy và học, tạo nên một môi trường giảng dạy và học tập sinh động, thú vị không chỉ riêng các môn học </w:t>
      </w:r>
      <w:r w:rsidR="00A10B27" w:rsidRPr="009D4B76">
        <w:rPr>
          <w:sz w:val="21"/>
          <w:szCs w:val="21"/>
          <w:lang w:val="vi-VN"/>
        </w:rPr>
        <w:t xml:space="preserve">LLCT </w:t>
      </w:r>
      <w:r w:rsidRPr="005463B4">
        <w:rPr>
          <w:sz w:val="21"/>
          <w:szCs w:val="21"/>
          <w:lang w:val="vi-VN"/>
        </w:rPr>
        <w:t>nói riêng mà còn đối với tất cả các môn học khác; bởi nó vừa giúp cho giảng viên hoàn thành các bài giáo án giảng dạy một cách đơn giản và hiệu quả nhất</w:t>
      </w:r>
      <w:r w:rsidRPr="005463B4">
        <w:rPr>
          <w:sz w:val="21"/>
          <w:szCs w:val="21"/>
          <w:bdr w:val="none" w:sz="0" w:space="0" w:color="auto" w:frame="1"/>
          <w:lang w:val="vi-VN"/>
        </w:rPr>
        <w:t>,</w:t>
      </w:r>
      <w:r w:rsidRPr="005463B4">
        <w:rPr>
          <w:iCs/>
          <w:sz w:val="21"/>
          <w:szCs w:val="21"/>
          <w:lang w:val="vi-VN"/>
        </w:rPr>
        <w:t xml:space="preserve">và vừa giúp sinh viên học tập một cách tích cực, phát triển tính năng động, sáng tạo của bản thân. Do vậy, phát triển năng lực số cho </w:t>
      </w:r>
      <w:r w:rsidRPr="005463B4">
        <w:rPr>
          <w:sz w:val="21"/>
          <w:szCs w:val="21"/>
          <w:lang w:val="vi-VN"/>
        </w:rPr>
        <w:t>giảng viên sẽ góp phần giúp Nhà trường thực hiện tốt mục tiêu đổi mới và nâng cao chất lượng đào tạo.</w:t>
      </w:r>
    </w:p>
    <w:p w14:paraId="6D64D152" w14:textId="60419572" w:rsidR="00F65F6D" w:rsidRPr="005463B4" w:rsidRDefault="00F65F6D" w:rsidP="00287ED2">
      <w:pPr>
        <w:spacing w:after="0" w:line="240" w:lineRule="auto"/>
        <w:jc w:val="both"/>
        <w:rPr>
          <w:rFonts w:ascii="Times New Roman" w:hAnsi="Times New Roman" w:cs="Times New Roman"/>
          <w:b/>
          <w:bCs/>
          <w:sz w:val="21"/>
          <w:szCs w:val="21"/>
          <w:lang w:val="vi-VN"/>
        </w:rPr>
      </w:pPr>
      <w:r w:rsidRPr="005463B4">
        <w:rPr>
          <w:rFonts w:ascii="Times New Roman" w:hAnsi="Times New Roman" w:cs="Times New Roman"/>
          <w:b/>
          <w:bCs/>
          <w:sz w:val="21"/>
          <w:szCs w:val="21"/>
          <w:lang w:val="vi-VN"/>
        </w:rPr>
        <w:t>2.2 Một số giải pháp phát triển năng lực số cho giảng viên LLCT Trường CĐ Lý Tự Trọng TPHCM trong bối cảnh chuyển đổi số hiện nay</w:t>
      </w:r>
    </w:p>
    <w:p w14:paraId="4FBF2442" w14:textId="77777777" w:rsidR="00F65F6D" w:rsidRPr="005463B4" w:rsidRDefault="00F65F6D" w:rsidP="00287ED2">
      <w:pPr>
        <w:pStyle w:val="NormalWeb"/>
        <w:spacing w:before="0" w:beforeAutospacing="0" w:after="0" w:afterAutospacing="0"/>
        <w:ind w:firstLine="284"/>
        <w:jc w:val="both"/>
        <w:textAlignment w:val="baseline"/>
        <w:rPr>
          <w:sz w:val="21"/>
          <w:szCs w:val="21"/>
          <w:lang w:val="vi-VN"/>
        </w:rPr>
      </w:pPr>
      <w:r w:rsidRPr="005463B4">
        <w:rPr>
          <w:sz w:val="21"/>
          <w:szCs w:val="21"/>
          <w:lang w:val="vi-VN"/>
        </w:rPr>
        <w:lastRenderedPageBreak/>
        <w:t>Bước vào kỷ nguyên số</w:t>
      </w:r>
      <w:r w:rsidRPr="005463B4">
        <w:rPr>
          <w:i/>
          <w:iCs/>
          <w:sz w:val="21"/>
          <w:szCs w:val="21"/>
          <w:lang w:val="vi-VN"/>
        </w:rPr>
        <w:t xml:space="preserve">, </w:t>
      </w:r>
      <w:r w:rsidRPr="005463B4">
        <w:rPr>
          <w:sz w:val="21"/>
          <w:szCs w:val="21"/>
          <w:lang w:val="vi-VN"/>
        </w:rPr>
        <w:t xml:space="preserve">CMCN 4.0 đã tác động mạnh mẽ đến mọi mặt của đời sống xã hội. Không nằm ngoài sự tác động đó, nền giáo dục nước ta đã có bước chuyển mình từ giáo dục truyền thống sang giáo dục thông minh. Để đáp ứng những yêu cầu đặt ra của nền giáo dục thông minh, các giảng viên cần phải biết sử dụng các thiết bị, công nghệ thông minh vào quá trình giảng dạy. Do đó, việc phát triển năng lực số cho giảng viên là điều vô cùng cần thiết. </w:t>
      </w:r>
    </w:p>
    <w:p w14:paraId="72DEE059" w14:textId="77777777" w:rsidR="00F65F6D" w:rsidRPr="005463B4" w:rsidRDefault="00F65F6D" w:rsidP="00287ED2">
      <w:pPr>
        <w:pStyle w:val="NormalWeb"/>
        <w:spacing w:before="0" w:beforeAutospacing="0" w:after="0" w:afterAutospacing="0"/>
        <w:ind w:firstLine="284"/>
        <w:jc w:val="both"/>
        <w:textAlignment w:val="baseline"/>
        <w:rPr>
          <w:sz w:val="21"/>
          <w:szCs w:val="21"/>
          <w:lang w:val="vi-VN"/>
        </w:rPr>
      </w:pPr>
      <w:r w:rsidRPr="005463B4">
        <w:rPr>
          <w:sz w:val="21"/>
          <w:szCs w:val="21"/>
          <w:lang w:val="vi-VN"/>
        </w:rPr>
        <w:t>Hoà nhập với xu thế chung của nền giáo dục nước nhà, Trường CĐ Lý Tự Trọng đã chủ động, tích cực ứng dụng công nghệ số vào giảng dạy. Như đã phân tích ở trên, đối với việc giảng dạy các môn LLCT, việc ứng dụng công nghệ số sẽ làm cho tiết học trở nên sinh động, từ đó tăng hiệu quả giảng dạy. Tuy nhiên, một thực trạng khá phổ biến là năng lực tương tác của giảng viên trong môi trường số còn nhiều hạn chế. Điều này đã ảnh hưởng không nhỏ đến kết quả học tập của các em sinh viên. Để phát triển năng lực số cho giảng viên LLCT, cần phải thực hiện đồng thời các giải pháp sau:</w:t>
      </w:r>
    </w:p>
    <w:p w14:paraId="6B51B782" w14:textId="6232E2A7" w:rsidR="00F65F6D" w:rsidRPr="005463B4" w:rsidRDefault="00F65F6D" w:rsidP="00287ED2">
      <w:pPr>
        <w:pStyle w:val="NormalWeb"/>
        <w:spacing w:before="0" w:beforeAutospacing="0" w:after="0" w:afterAutospacing="0"/>
        <w:ind w:firstLine="284"/>
        <w:jc w:val="both"/>
        <w:textAlignment w:val="baseline"/>
        <w:rPr>
          <w:b/>
          <w:bCs/>
          <w:i/>
          <w:iCs/>
          <w:sz w:val="21"/>
          <w:szCs w:val="21"/>
          <w:lang w:val="vi-VN"/>
        </w:rPr>
      </w:pPr>
      <w:r w:rsidRPr="005463B4">
        <w:rPr>
          <w:b/>
          <w:bCs/>
          <w:i/>
          <w:iCs/>
          <w:sz w:val="21"/>
          <w:szCs w:val="21"/>
          <w:lang w:val="vi-VN"/>
        </w:rPr>
        <w:t>Thứ nhất, nâng cao nhận thức của cán bộ, giảng viên về</w:t>
      </w:r>
      <w:r w:rsidR="00CA0E9D" w:rsidRPr="009D4B76">
        <w:rPr>
          <w:b/>
          <w:bCs/>
          <w:i/>
          <w:iCs/>
          <w:sz w:val="21"/>
          <w:szCs w:val="21"/>
          <w:lang w:val="vi-VN"/>
        </w:rPr>
        <w:t xml:space="preserve"> vai trò và</w:t>
      </w:r>
      <w:r w:rsidRPr="005463B4">
        <w:rPr>
          <w:b/>
          <w:bCs/>
          <w:i/>
          <w:iCs/>
          <w:sz w:val="21"/>
          <w:szCs w:val="21"/>
          <w:lang w:val="vi-VN"/>
        </w:rPr>
        <w:t xml:space="preserve"> nhiệm vụ chuyển đổi số trong đào tạo, đặc biệt là trong giảng dạy các môn LLCT</w:t>
      </w:r>
    </w:p>
    <w:p w14:paraId="38F9D5C3" w14:textId="77777777" w:rsidR="00F65F6D" w:rsidRPr="005463B4" w:rsidRDefault="00F65F6D" w:rsidP="00287ED2">
      <w:pPr>
        <w:pStyle w:val="NormalWeb"/>
        <w:spacing w:before="0" w:beforeAutospacing="0" w:after="0" w:afterAutospacing="0"/>
        <w:ind w:firstLine="284"/>
        <w:jc w:val="both"/>
        <w:textAlignment w:val="baseline"/>
        <w:rPr>
          <w:sz w:val="21"/>
          <w:szCs w:val="21"/>
          <w:lang w:val="vi-VN"/>
        </w:rPr>
      </w:pPr>
      <w:r w:rsidRPr="005463B4">
        <w:rPr>
          <w:sz w:val="21"/>
          <w:szCs w:val="21"/>
          <w:lang w:val="vi-VN"/>
        </w:rPr>
        <w:t>Sự thay đổi về năng lực số nói riêng và năng lực nói chung của giảng viên trước hết phải nằm ở nhận thức của bản thân giảng viên. Khi mỗi giảng viên tự nhận thức được vai trò của việc ứng dụng công nghệ số vào trong giảng dạy thì sẽ ra sức học tập, nghiên cứu nâng cao trình độ tin học và trình độ sử dụng các thiết bị công nghệ một cách tự giác.</w:t>
      </w:r>
    </w:p>
    <w:p w14:paraId="638A6418" w14:textId="77777777" w:rsidR="00F65F6D" w:rsidRPr="005463B4" w:rsidRDefault="00F65F6D" w:rsidP="00287ED2">
      <w:pPr>
        <w:pStyle w:val="NormalWeb"/>
        <w:spacing w:before="0" w:beforeAutospacing="0" w:after="0" w:afterAutospacing="0"/>
        <w:ind w:firstLine="284"/>
        <w:jc w:val="both"/>
        <w:textAlignment w:val="baseline"/>
        <w:rPr>
          <w:sz w:val="21"/>
          <w:szCs w:val="21"/>
          <w:lang w:val="vi-VN"/>
        </w:rPr>
      </w:pPr>
      <w:r w:rsidRPr="005463B4">
        <w:rPr>
          <w:sz w:val="21"/>
          <w:szCs w:val="21"/>
          <w:lang w:val="vi-VN"/>
        </w:rPr>
        <w:t xml:space="preserve">Chuyển đổi số chính là xu thế tất yếu trong bối cảnh hiện nay. Đó là quá trình đòi hỏi mỗi giảng viên phải nhận thức được sứ mệnh của mình, trang bị cho bản thân năng lực số đảm bảo ba yếu tố: (1) </w:t>
      </w:r>
      <w:r w:rsidRPr="00CA0E9D">
        <w:rPr>
          <w:i/>
          <w:iCs/>
          <w:sz w:val="21"/>
          <w:szCs w:val="21"/>
          <w:lang w:val="vi-VN"/>
        </w:rPr>
        <w:t>Kiến thức</w:t>
      </w:r>
      <w:r w:rsidRPr="005463B4">
        <w:rPr>
          <w:sz w:val="21"/>
          <w:szCs w:val="21"/>
          <w:lang w:val="vi-VN"/>
        </w:rPr>
        <w:t xml:space="preserve">, (2) </w:t>
      </w:r>
      <w:r w:rsidRPr="00CA0E9D">
        <w:rPr>
          <w:i/>
          <w:iCs/>
          <w:sz w:val="21"/>
          <w:szCs w:val="21"/>
          <w:lang w:val="vi-VN"/>
        </w:rPr>
        <w:t>Kỹ năng</w:t>
      </w:r>
      <w:r w:rsidRPr="005463B4">
        <w:rPr>
          <w:sz w:val="21"/>
          <w:szCs w:val="21"/>
          <w:lang w:val="vi-VN"/>
        </w:rPr>
        <w:t xml:space="preserve">, (3) </w:t>
      </w:r>
      <w:r w:rsidRPr="00CA0E9D">
        <w:rPr>
          <w:i/>
          <w:iCs/>
          <w:sz w:val="21"/>
          <w:szCs w:val="21"/>
          <w:lang w:val="vi-VN"/>
        </w:rPr>
        <w:t>Thái độ</w:t>
      </w:r>
      <w:r w:rsidRPr="005463B4">
        <w:rPr>
          <w:sz w:val="21"/>
          <w:szCs w:val="21"/>
          <w:lang w:val="vi-VN"/>
        </w:rPr>
        <w:t xml:space="preserve"> để có thể tương tác có hiệu quả trong môi trường số. Bên cạnh đó, trong bối cảnh chuyển đổi số, sự áp dụng các thành tựu khoa học công nghệ và trang bị các thiết bị công nghệ hiện đại sẽ mở ra một cuộc chạy đua, cạnh tranh để khẳng định vị thế của các Trường trong xã hội hiện đại. Vì thế, nếu không nhận thức đúng về vai trò và nhiệm vụ phát triển năng lực số cho bản thân thì giảng viên sẽ tự mình trở nên lạc hậu, không đáp ứng được yêu cầu của sự phát triển thì sẽ sớm bị đào thải ra khỏi cuộc đua đó.</w:t>
      </w:r>
    </w:p>
    <w:p w14:paraId="4F2EC6C8" w14:textId="77777777" w:rsidR="00F65F6D" w:rsidRPr="005463B4" w:rsidRDefault="00F65F6D" w:rsidP="00287ED2">
      <w:pPr>
        <w:pStyle w:val="NormalWeb"/>
        <w:spacing w:before="0" w:beforeAutospacing="0" w:after="0" w:afterAutospacing="0"/>
        <w:ind w:firstLine="284"/>
        <w:jc w:val="both"/>
        <w:textAlignment w:val="baseline"/>
        <w:rPr>
          <w:b/>
          <w:bCs/>
          <w:i/>
          <w:iCs/>
          <w:sz w:val="21"/>
          <w:szCs w:val="21"/>
          <w:lang w:val="vi-VN"/>
        </w:rPr>
      </w:pPr>
      <w:r w:rsidRPr="005463B4">
        <w:rPr>
          <w:b/>
          <w:bCs/>
          <w:i/>
          <w:iCs/>
          <w:sz w:val="21"/>
          <w:szCs w:val="21"/>
          <w:lang w:val="vi-VN"/>
        </w:rPr>
        <w:t>Thứ hai, bồi dưỡng trình độ ứng dụng các thiết bị công nghệ thông tin vào quá trình dạy học cho giảng viên</w:t>
      </w:r>
    </w:p>
    <w:p w14:paraId="508CCD3B" w14:textId="45148FC5" w:rsidR="00F65F6D" w:rsidRPr="005463B4" w:rsidRDefault="00F65F6D" w:rsidP="00287ED2">
      <w:pPr>
        <w:pStyle w:val="NormalWeb"/>
        <w:spacing w:before="0" w:beforeAutospacing="0" w:after="0" w:afterAutospacing="0"/>
        <w:ind w:firstLine="284"/>
        <w:jc w:val="both"/>
        <w:textAlignment w:val="baseline"/>
        <w:rPr>
          <w:color w:val="FF0000"/>
          <w:sz w:val="21"/>
          <w:szCs w:val="21"/>
          <w:lang w:val="vi-VN"/>
        </w:rPr>
      </w:pPr>
      <w:r w:rsidRPr="005463B4">
        <w:rPr>
          <w:sz w:val="21"/>
          <w:szCs w:val="21"/>
          <w:lang w:val="vi-VN"/>
        </w:rPr>
        <w:t>Nền giáo dục thông minh luôn đòi hỏi việc sử dụng công nghệ hiện đại ở mọi khâu của quá trình giáo dục như dạy học, nghiên cứu, quản lý nhằm kết nối chặt chẽ giữa trường học - nhà quản lý - doanh nghiệp. Trong quá trình dạy học, năng lực số của giảng viên được thể hiện thông qua năng lực ứng dụng các thiết bị công nghệ thông minh. Điều này yêu cầu giảng viên phải chủ động nắm bắt những tri thức về khoa học công nghệ, làm chủ các thiết bị công nghệ để sẵn sàng tương tác và biến chúng để trở thành những phương tiện thông minh phục vụ cho chính quá trình giảng dạy của mình</w:t>
      </w:r>
      <w:r w:rsidR="00BE7B19" w:rsidRPr="005463B4">
        <w:rPr>
          <w:sz w:val="21"/>
          <w:szCs w:val="21"/>
          <w:lang w:val="vi-VN"/>
        </w:rPr>
        <w:t xml:space="preserve"> </w:t>
      </w:r>
      <w:r w:rsidR="00BE7B19" w:rsidRPr="005463B4">
        <w:rPr>
          <w:sz w:val="21"/>
          <w:szCs w:val="21"/>
          <w:lang w:val="vi-VN"/>
        </w:rPr>
        <w:fldChar w:fldCharType="begin"/>
      </w:r>
      <w:r w:rsidR="00BE7B19" w:rsidRPr="005463B4">
        <w:rPr>
          <w:sz w:val="21"/>
          <w:szCs w:val="21"/>
          <w:lang w:val="vi-VN"/>
        </w:rPr>
        <w:instrText xml:space="preserve"> ADDIN EN.CITE &lt;EndNote&gt;&lt;Cite&gt;&lt;Author&gt;Li&lt;/Author&gt;&lt;Year&gt;2022&lt;/Year&gt;&lt;RecNum&gt;1277&lt;/RecNum&gt;&lt;DisplayText&gt;(Li &amp;amp; Yu, 2022)&lt;/DisplayText&gt;&lt;record&gt;&lt;rec-number&gt;1277&lt;/rec-number&gt;&lt;foreign-keys&gt;&lt;key app="EN" db-id="rwxvpwt9crt9p8ezp2r5xx5uvtvwa0x5wzee" timestamp="1653044260"&gt;1277&lt;/key&gt;&lt;/foreign-keys&gt;&lt;ref-type name="Journal Article"&gt;17&lt;/ref-type&gt;&lt;contributors&gt;&lt;authors&gt;&lt;author&gt;Ming Li&lt;/author&gt;&lt;author&gt;Zhonggen Yu&lt;/author&gt;&lt;/authors&gt;&lt;/contributors&gt;&lt;titles&gt;&lt;title&gt;Teachers’ Satisfaction, Role, and Digital Literacy during the COVID-19 Pandemic&lt;/title&gt;&lt;secondary-title&gt;Sustainability &lt;/secondary-title&gt;&lt;/titles&gt;&lt;periodical&gt;&lt;full-title&gt;Sustainability&lt;/full-title&gt;&lt;/periodical&gt;&lt;volume&gt;14&lt;/volume&gt;&lt;number&gt;3&lt;/number&gt;&lt;section&gt;1121&lt;/section&gt;&lt;dates&gt;&lt;year&gt;2022&lt;/year&gt;&lt;/dates&gt;&lt;urls&gt;&lt;/urls&gt;&lt;electronic-resource-num&gt;10.3390/su14031121&lt;/electronic-resource-num&gt;&lt;/record&gt;&lt;/Cite&gt;&lt;/EndNote&gt;</w:instrText>
      </w:r>
      <w:r w:rsidR="00BE7B19" w:rsidRPr="005463B4">
        <w:rPr>
          <w:sz w:val="21"/>
          <w:szCs w:val="21"/>
          <w:lang w:val="vi-VN"/>
        </w:rPr>
        <w:fldChar w:fldCharType="separate"/>
      </w:r>
      <w:r w:rsidR="00BE7B19" w:rsidRPr="005463B4">
        <w:rPr>
          <w:noProof/>
          <w:sz w:val="21"/>
          <w:szCs w:val="21"/>
          <w:lang w:val="vi-VN"/>
        </w:rPr>
        <w:t>(</w:t>
      </w:r>
      <w:r w:rsidR="00130B24" w:rsidRPr="005463B4">
        <w:rPr>
          <w:sz w:val="21"/>
          <w:szCs w:val="21"/>
          <w:lang w:val="vi-VN"/>
        </w:rPr>
        <w:t>Li &amp; Yu, 2022</w:t>
      </w:r>
      <w:r w:rsidR="00BE7B19" w:rsidRPr="005463B4">
        <w:rPr>
          <w:noProof/>
          <w:sz w:val="21"/>
          <w:szCs w:val="21"/>
          <w:lang w:val="vi-VN"/>
        </w:rPr>
        <w:t>)</w:t>
      </w:r>
      <w:r w:rsidR="00BE7B19" w:rsidRPr="005463B4">
        <w:rPr>
          <w:sz w:val="21"/>
          <w:szCs w:val="21"/>
          <w:lang w:val="vi-VN"/>
        </w:rPr>
        <w:fldChar w:fldCharType="end"/>
      </w:r>
      <w:r w:rsidR="00BE7B19" w:rsidRPr="005463B4">
        <w:rPr>
          <w:sz w:val="21"/>
          <w:szCs w:val="21"/>
          <w:lang w:val="vi-VN"/>
        </w:rPr>
        <w:t>.</w:t>
      </w:r>
    </w:p>
    <w:p w14:paraId="44AA43D3" w14:textId="32B2C501" w:rsidR="00F65F6D" w:rsidRPr="005463B4" w:rsidRDefault="00F65F6D" w:rsidP="00287ED2">
      <w:pPr>
        <w:pStyle w:val="NormalWeb"/>
        <w:spacing w:before="0" w:beforeAutospacing="0" w:after="0" w:afterAutospacing="0"/>
        <w:ind w:firstLine="284"/>
        <w:jc w:val="both"/>
        <w:textAlignment w:val="baseline"/>
        <w:rPr>
          <w:sz w:val="21"/>
          <w:szCs w:val="21"/>
          <w:lang w:val="vi-VN" w:eastAsia="zh-CN"/>
        </w:rPr>
      </w:pPr>
      <w:r w:rsidRPr="005463B4">
        <w:rPr>
          <w:sz w:val="21"/>
          <w:szCs w:val="21"/>
          <w:lang w:val="vi-VN"/>
        </w:rPr>
        <w:t>Giáo dục trong thời đại CMCN 4.0 đã làm thay đổi diện mạo của nền giáo dục truyền thống trước đây. Một nền giáo dục mới đã mở ra với những xu hướng dạy học trong nhà trường như giáo dục đa văn hóa, giáo dục STEM, dạy học trực tuyến, dạy học kết hợp, lớp học đảo ngược... Cùng với những xu hướng đó, người học đã được đặt vào vị trí trung tâm và vai trò của giảng viên cũng thay đổi. Giảng viên trở thành người thiết kế, kiến tạo môi trường học tập và hướng dẫn học tập. Trong môi trường số đầy năng động đó, giảng viên phải có năng lực công nghệ, năng lực nghiên cứu, năng lực kết nối cộng đồng</w:t>
      </w:r>
      <w:r w:rsidR="00CA0E9D" w:rsidRPr="009D4B76">
        <w:rPr>
          <w:sz w:val="21"/>
          <w:szCs w:val="21"/>
          <w:lang w:val="vi-VN"/>
        </w:rPr>
        <w:t>,</w:t>
      </w:r>
      <w:r w:rsidRPr="005463B4">
        <w:rPr>
          <w:sz w:val="21"/>
          <w:szCs w:val="21"/>
          <w:lang w:val="vi-VN"/>
        </w:rPr>
        <w:t xml:space="preserve"> năng lực ngoại ngữ… Các kỹ năng mềm, năng lực phán đoán, tư duy phê phán, tư duy định lượng, năng lực thích ứng, dạy học trải nghiệm dựa trên sự thất bại, đánh giá trong học tập trực tuyến, giáo dục STEM và tích hợp công nghệ trong dạy học… trở thành những năng lực cốt lõi của giảng viên tương lai. Do đó, cần phải đào tạo, bồi dưỡng đội ngũ giảng viên LLCT có kiến thức, kỹ năng công nghệ thông tin, an toàn thông tin cần thiết để tác nghiệp trên môi trường số, đáp ứng yêu cầu chuyển đổi số. Tuy nhiên một thực tế cho thấy, do đặc thù của các ngành lý luận theo cách nhìn nhận xưa cũ trước đây là ít ứng dụng công nghệ thông tin vào trong giảng dạy. Phải chăng nếu có thì chỉ mới dừng lại soạn bài giảng, trình chiếu slide thông thường. So với các giảng viên của các bộ môn khác thì trình độ sử dụng các thiết bị công nghệ cũng như sự thích ứng với môi trường số của giảng viên LLCT có “mặt bằng” thấp hơn. Do đó, để các giảng viên LLCT tự tin bước vào môi trường số, tương tác hiệu quả trong môi trường đó thì cần phải bồi dưỡng kỹ năng công nghệ thông tin, điều khiển được các thiết bị công nghệ, thành thạo sử dụng máy tính, hiểu biết về trí thông minh nhân tạo,</w:t>
      </w:r>
      <w:r w:rsidRPr="005463B4">
        <w:rPr>
          <w:sz w:val="21"/>
          <w:szCs w:val="21"/>
          <w:lang w:val="vi-VN" w:eastAsia="zh-CN"/>
        </w:rPr>
        <w:t xml:space="preserve"> biết quản lý tài nguyên mạng như biết tra cứu thông tin phục vụ công tác nghiên cứu, nâng cao kiến thức chuyên môn và lấy tư liệu hỗ trợ soạn giảng; biết sử dụng các phần mềm hỗ trợ soạn giảng để tạo ra các bài giảng điện tử như </w:t>
      </w:r>
      <w:r w:rsidRPr="005463B4">
        <w:rPr>
          <w:sz w:val="21"/>
          <w:szCs w:val="21"/>
          <w:lang w:val="vi-VN" w:eastAsia="zh-CN"/>
        </w:rPr>
        <w:lastRenderedPageBreak/>
        <w:t xml:space="preserve">MS Powerpoint, Violet, iSpring Presenter và các phần mềm dựng phim, nhạc… từ đó triển khai các tiết học có ứng dụng công nghệ thông tin hết sức sinh động và phong phú. Ngoài ra, giảng viên còn phải biết sử dụng các phần mềm hỗ trợ làm đề thi, đề kiểm tra và đánh </w:t>
      </w:r>
      <w:r w:rsidR="005B41B4" w:rsidRPr="00E808A4">
        <w:rPr>
          <w:sz w:val="21"/>
          <w:szCs w:val="21"/>
          <w:lang w:val="vi-VN" w:eastAsia="zh-CN"/>
        </w:rPr>
        <w:t>giá</w:t>
      </w:r>
      <w:r w:rsidRPr="005463B4">
        <w:rPr>
          <w:color w:val="0070C0"/>
          <w:sz w:val="21"/>
          <w:szCs w:val="21"/>
          <w:lang w:val="vi-VN" w:eastAsia="zh-CN"/>
        </w:rPr>
        <w:t xml:space="preserve"> </w:t>
      </w:r>
      <w:r w:rsidRPr="005463B4">
        <w:rPr>
          <w:sz w:val="21"/>
          <w:szCs w:val="21"/>
          <w:lang w:val="vi-VN" w:eastAsia="zh-CN"/>
        </w:rPr>
        <w:t xml:space="preserve">kết quả học tập của sinh viên như: McMix, Quest, MS Excel…, biết sử dụng diễn đàn, email như một phương tiện để giao lưu, trao đổi kinh nghiệm với các giảng viên khác. </w:t>
      </w:r>
      <w:r w:rsidRPr="005463B4">
        <w:rPr>
          <w:sz w:val="21"/>
          <w:szCs w:val="21"/>
          <w:lang w:val="vi-VN"/>
        </w:rPr>
        <w:t>Tạo điều kiện để các giảng viên LLCT tham gia các lớp tập huấn, bồi dưỡng các kiến thức, kỹ năng, an toàn thông tin cần thiết để sẵn sàng tác nghiệp trong môi trường số.</w:t>
      </w:r>
    </w:p>
    <w:p w14:paraId="52F8C500" w14:textId="7571CA0D" w:rsidR="00F65F6D" w:rsidRPr="005463B4" w:rsidRDefault="00E808A4" w:rsidP="00287ED2">
      <w:pPr>
        <w:pStyle w:val="NormalWeb"/>
        <w:spacing w:before="0" w:beforeAutospacing="0" w:after="0" w:afterAutospacing="0"/>
        <w:ind w:firstLine="284"/>
        <w:jc w:val="both"/>
        <w:textAlignment w:val="baseline"/>
        <w:rPr>
          <w:sz w:val="21"/>
          <w:szCs w:val="21"/>
          <w:lang w:val="vi-VN" w:eastAsia="zh-CN"/>
        </w:rPr>
      </w:pPr>
      <w:r w:rsidRPr="009D4B76">
        <w:rPr>
          <w:sz w:val="21"/>
          <w:szCs w:val="21"/>
          <w:lang w:val="vi-VN" w:eastAsia="zh-CN"/>
        </w:rPr>
        <w:t>Để t</w:t>
      </w:r>
      <w:r w:rsidR="00F65F6D" w:rsidRPr="005463B4">
        <w:rPr>
          <w:sz w:val="21"/>
          <w:szCs w:val="21"/>
          <w:lang w:val="vi-VN" w:eastAsia="zh-CN"/>
        </w:rPr>
        <w:t xml:space="preserve">ương tác trong môi trường số hiệu quả, chúng tôi xin phép giới thiệu cho giảng viên một số địa chỉ website thông dụng để giảng viên có thể truy cập tìm sách và giáo trình phục vụ giảng dạy như: </w:t>
      </w:r>
      <w:hyperlink r:id="rId7" w:history="1">
        <w:r w:rsidR="00F65F6D" w:rsidRPr="005463B4">
          <w:rPr>
            <w:sz w:val="21"/>
            <w:szCs w:val="21"/>
            <w:u w:val="single"/>
            <w:lang w:val="vi-VN" w:eastAsia="zh-CN"/>
          </w:rPr>
          <w:t>http://www.nlv.gov.vn</w:t>
        </w:r>
      </w:hyperlink>
      <w:r w:rsidR="00F65F6D" w:rsidRPr="005463B4">
        <w:rPr>
          <w:sz w:val="21"/>
          <w:szCs w:val="21"/>
          <w:lang w:val="vi-VN" w:eastAsia="zh-CN"/>
        </w:rPr>
        <w:t xml:space="preserve">; </w:t>
      </w:r>
      <w:hyperlink r:id="rId8" w:history="1">
        <w:r w:rsidR="00F65F6D" w:rsidRPr="005463B4">
          <w:rPr>
            <w:sz w:val="21"/>
            <w:szCs w:val="21"/>
            <w:u w:val="single"/>
            <w:lang w:val="vi-VN" w:eastAsia="zh-CN"/>
          </w:rPr>
          <w:t>http://www.thuvien.net</w:t>
        </w:r>
      </w:hyperlink>
      <w:r w:rsidR="00F65F6D" w:rsidRPr="005463B4">
        <w:rPr>
          <w:sz w:val="21"/>
          <w:szCs w:val="21"/>
          <w:lang w:val="vi-VN" w:eastAsia="zh-CN"/>
        </w:rPr>
        <w:t xml:space="preserve">; </w:t>
      </w:r>
      <w:hyperlink r:id="rId9" w:history="1">
        <w:r w:rsidR="00F65F6D" w:rsidRPr="005463B4">
          <w:rPr>
            <w:sz w:val="21"/>
            <w:szCs w:val="21"/>
            <w:u w:val="single"/>
            <w:lang w:val="vi-VN" w:eastAsia="zh-CN"/>
          </w:rPr>
          <w:t>http://sahara.com</w:t>
        </w:r>
      </w:hyperlink>
      <w:r w:rsidR="00F65F6D" w:rsidRPr="005463B4">
        <w:rPr>
          <w:sz w:val="21"/>
          <w:szCs w:val="21"/>
          <w:lang w:val="vi-VN" w:eastAsia="zh-CN"/>
        </w:rPr>
        <w:t xml:space="preserve">; </w:t>
      </w:r>
      <w:hyperlink r:id="rId10" w:history="1">
        <w:r w:rsidR="00F65F6D" w:rsidRPr="005463B4">
          <w:rPr>
            <w:sz w:val="21"/>
            <w:szCs w:val="21"/>
            <w:u w:val="single"/>
            <w:lang w:val="vi-VN" w:eastAsia="zh-CN"/>
          </w:rPr>
          <w:t>http://www.docsach.dec.vn</w:t>
        </w:r>
      </w:hyperlink>
      <w:r w:rsidR="00F65F6D" w:rsidRPr="005463B4">
        <w:rPr>
          <w:sz w:val="21"/>
          <w:szCs w:val="21"/>
          <w:lang w:val="vi-VN" w:eastAsia="zh-CN"/>
        </w:rPr>
        <w:t xml:space="preserve">; </w:t>
      </w:r>
      <w:hyperlink r:id="rId11" w:history="1">
        <w:r w:rsidR="00F65F6D" w:rsidRPr="005463B4">
          <w:rPr>
            <w:sz w:val="21"/>
            <w:szCs w:val="21"/>
            <w:u w:val="single"/>
            <w:lang w:val="vi-VN" w:eastAsia="zh-CN"/>
          </w:rPr>
          <w:t>http://worldebookfair.com</w:t>
        </w:r>
      </w:hyperlink>
      <w:r w:rsidR="00F65F6D" w:rsidRPr="005463B4">
        <w:rPr>
          <w:sz w:val="21"/>
          <w:szCs w:val="21"/>
          <w:lang w:val="vi-VN" w:eastAsia="zh-CN"/>
        </w:rPr>
        <w:t>. Để khai thác hiệu quả những tiện ích từ các trang website trên, đòi hỏi giảng viên phải có khả năng ngoại ngữ. Chỉ khi có đủ năng lực ngoại ngữ, giảng viên mới có thể tìm tòi, khai thác những tư liệu gốc bằng tiếng nước ngoài tốt hơn để phục vụ cho công tác nghiên cứu khoa học và ứng dụng công nghệ thông tin vào trong giảng dạy</w:t>
      </w:r>
      <w:r w:rsidR="00E438E3" w:rsidRPr="005463B4">
        <w:rPr>
          <w:sz w:val="21"/>
          <w:szCs w:val="21"/>
          <w:lang w:val="vi-VN" w:eastAsia="zh-CN"/>
        </w:rPr>
        <w:t xml:space="preserve"> </w:t>
      </w:r>
      <w:r w:rsidR="00E438E3" w:rsidRPr="005463B4">
        <w:rPr>
          <w:sz w:val="21"/>
          <w:szCs w:val="21"/>
          <w:lang w:val="vi-VN" w:eastAsia="zh-CN"/>
        </w:rPr>
        <w:fldChar w:fldCharType="begin"/>
      </w:r>
      <w:r w:rsidR="00E438E3" w:rsidRPr="005463B4">
        <w:rPr>
          <w:sz w:val="21"/>
          <w:szCs w:val="21"/>
          <w:lang w:val="vi-VN" w:eastAsia="zh-CN"/>
        </w:rPr>
        <w:instrText xml:space="preserve"> ADDIN EN.CITE &lt;EndNote&gt;&lt;Cite&gt;&lt;Author&gt;Võ Văn Lộc&lt;/Author&gt;&lt;Year&gt;2018&lt;/Year&gt;&lt;RecNum&gt;1278&lt;/RecNum&gt;&lt;Pages&gt;74&lt;/Pages&gt;&lt;DisplayText&gt;(Võ Văn Lộc, 2018, p. 74)&lt;/DisplayText&gt;&lt;record&gt;&lt;rec-number&gt;1278&lt;/rec-number&gt;&lt;foreign-keys&gt;&lt;key app="EN" db-id="rwxvpwt9crt9p8ezp2r5xx5uvtvwa0x5wzee" timestamp="1653044342"&gt;1278&lt;/key&gt;&lt;/foreign-keys&gt;&lt;ref-type name="Book"&gt;6&lt;/ref-type&gt;&lt;contributors&gt;&lt;authors&gt;&lt;author&gt;&lt;style face="normal" font="default" size="100%"&gt;Võ V&lt;/style&gt;&lt;style face="normal" font="default" charset="238" size="100%"&gt;ăn L&lt;/style&gt;&lt;style face="normal" font="default" charset="163" size="100%"&gt;ộc&lt;/style&gt;&lt;style face="normal" font="default" size="100%"&gt;,&lt;/style&gt;&lt;/author&gt;&lt;/authors&gt;&lt;/contributors&gt;&lt;titles&gt;&lt;title&gt;&lt;style face="normal" font="default" charset="163" size="100%"&gt;N&lt;/style&gt;&lt;style face="normal" font="default" charset="238" size="100%"&gt;ăng l&lt;/style&gt;&lt;style face="normal" font="default" charset="163" size="100%"&gt;ực giảng vi&lt;/style&gt;&lt;style face="normal" font="default" size="100%"&gt;ên c&lt;/style&gt;&lt;style face="normal" font="default" charset="163" size="100%"&gt;ủa c&lt;/style&gt;&lt;style face="normal" font="default" size="100%"&gt;ác &lt;/style&gt;&lt;style face="normal" font="default" charset="238" size="100%"&gt;đ&lt;/style&gt;&lt;style face="normal" font="default" charset="163" size="100%"&gt;ại học th&lt;/style&gt;&lt;style face="normal" font="default" size="100%"&gt;ông minh &lt;/style&gt;&lt;style face="normal" font="default" charset="163" size="100%"&gt;ở Việt Nam&lt;/style&gt;&lt;/title&gt;&lt;/titles&gt;&lt;dates&gt;&lt;year&gt;2018&lt;/year&gt;&lt;/dates&gt;&lt;pub-location&gt;&lt;style face="normal" font="default" charset="163" size="100%"&gt;H&lt;/style&gt;&lt;style face="normal" font="default" size="100%"&gt;à N&lt;/style&gt;&lt;style face="normal" font="default" charset="163" size="100%"&gt;ội&lt;/style&gt;&lt;/pub-location&gt;&lt;publisher&gt;&lt;style face="normal" font="default" charset="163" size="100%"&gt;Nxb. Gi&lt;/style&gt;&lt;style face="normal" font="default" size="100%"&gt;áo d&lt;/style&gt;&lt;style face="normal" font="default" charset="163" size="100%"&gt;ục&lt;/style&gt;&lt;/publisher&gt;&lt;urls&gt;&lt;/urls&gt;&lt;/record&gt;&lt;/Cite&gt;&lt;/EndNote&gt;</w:instrText>
      </w:r>
      <w:r w:rsidR="00E438E3" w:rsidRPr="005463B4">
        <w:rPr>
          <w:sz w:val="21"/>
          <w:szCs w:val="21"/>
          <w:lang w:val="vi-VN" w:eastAsia="zh-CN"/>
        </w:rPr>
        <w:fldChar w:fldCharType="separate"/>
      </w:r>
      <w:r w:rsidR="00E438E3" w:rsidRPr="005463B4">
        <w:rPr>
          <w:noProof/>
          <w:sz w:val="21"/>
          <w:szCs w:val="21"/>
          <w:lang w:val="vi-VN" w:eastAsia="zh-CN"/>
        </w:rPr>
        <w:t>(</w:t>
      </w:r>
      <w:r w:rsidR="00130B24" w:rsidRPr="005463B4">
        <w:rPr>
          <w:sz w:val="21"/>
          <w:szCs w:val="21"/>
          <w:lang w:val="vi-VN"/>
        </w:rPr>
        <w:t>Võ Văn Lộc, 2018, p. 74</w:t>
      </w:r>
      <w:r w:rsidR="00E438E3" w:rsidRPr="005463B4">
        <w:rPr>
          <w:noProof/>
          <w:sz w:val="21"/>
          <w:szCs w:val="21"/>
          <w:lang w:val="vi-VN" w:eastAsia="zh-CN"/>
        </w:rPr>
        <w:t>)</w:t>
      </w:r>
      <w:r w:rsidR="00E438E3" w:rsidRPr="005463B4">
        <w:rPr>
          <w:sz w:val="21"/>
          <w:szCs w:val="21"/>
          <w:lang w:val="vi-VN" w:eastAsia="zh-CN"/>
        </w:rPr>
        <w:fldChar w:fldCharType="end"/>
      </w:r>
      <w:r w:rsidR="00E438E3" w:rsidRPr="005463B4">
        <w:rPr>
          <w:sz w:val="21"/>
          <w:szCs w:val="21"/>
          <w:lang w:val="vi-VN" w:eastAsia="zh-CN"/>
        </w:rPr>
        <w:t>.</w:t>
      </w:r>
      <w:r w:rsidR="00F65F6D" w:rsidRPr="005463B4">
        <w:rPr>
          <w:sz w:val="21"/>
          <w:szCs w:val="21"/>
          <w:lang w:val="vi-VN" w:eastAsia="zh-CN"/>
        </w:rPr>
        <w:t xml:space="preserve"> Thực tế đã chứng minh rằng, việc hạn chế về năng lực ngoại ngữ chính là một trong những nguyên nhân chính dẫn đến hạn chế về năng lực nghiên cứu khoa học và ứng dụng công nghệ hiện đại vào trong giảng dạy hiện nay của đội ngũ giảng viên</w:t>
      </w:r>
      <w:r w:rsidR="0018057F" w:rsidRPr="009D4B76">
        <w:rPr>
          <w:sz w:val="21"/>
          <w:szCs w:val="21"/>
          <w:lang w:val="vi-VN" w:eastAsia="zh-CN"/>
        </w:rPr>
        <w:t xml:space="preserve"> LLCT</w:t>
      </w:r>
      <w:r w:rsidR="00F65F6D" w:rsidRPr="005463B4">
        <w:rPr>
          <w:sz w:val="21"/>
          <w:szCs w:val="21"/>
          <w:lang w:val="vi-VN" w:eastAsia="zh-CN"/>
        </w:rPr>
        <w:t>. Vì thế, để phát triển năng lực số, bên cạnh việc nâng cao trình độ tin học, giảng viên cần phải nâng cao trình độ ngoại ngữ. Đây là yêu cầu cấp thiết đối với đội ngũ giảng viên Lý luận chính trị hiện nay.</w:t>
      </w:r>
    </w:p>
    <w:p w14:paraId="2CAA788D" w14:textId="77777777" w:rsidR="00F65F6D" w:rsidRPr="005463B4" w:rsidRDefault="00F65F6D" w:rsidP="00287ED2">
      <w:pPr>
        <w:pStyle w:val="NormalWeb"/>
        <w:spacing w:before="0" w:beforeAutospacing="0" w:after="0" w:afterAutospacing="0"/>
        <w:ind w:firstLine="284"/>
        <w:jc w:val="both"/>
        <w:textAlignment w:val="baseline"/>
        <w:rPr>
          <w:b/>
          <w:bCs/>
          <w:i/>
          <w:iCs/>
          <w:sz w:val="21"/>
          <w:szCs w:val="21"/>
          <w:lang w:val="vi-VN"/>
        </w:rPr>
      </w:pPr>
      <w:r w:rsidRPr="005463B4">
        <w:rPr>
          <w:b/>
          <w:bCs/>
          <w:i/>
          <w:iCs/>
          <w:sz w:val="21"/>
          <w:szCs w:val="21"/>
          <w:lang w:val="vi-VN"/>
        </w:rPr>
        <w:t xml:space="preserve">Thứ ba, </w:t>
      </w:r>
      <w:r w:rsidRPr="0018057F">
        <w:rPr>
          <w:b/>
          <w:bCs/>
          <w:i/>
          <w:iCs/>
          <w:sz w:val="21"/>
          <w:szCs w:val="21"/>
          <w:lang w:val="vi-VN" w:eastAsia="zh-CN"/>
        </w:rPr>
        <w:t>xây</w:t>
      </w:r>
      <w:r w:rsidRPr="005463B4">
        <w:rPr>
          <w:b/>
          <w:bCs/>
          <w:i/>
          <w:iCs/>
          <w:sz w:val="21"/>
          <w:szCs w:val="21"/>
          <w:lang w:val="vi-VN"/>
        </w:rPr>
        <w:t xml:space="preserve"> dựng hạ tầng thông minh để thúc đẩy năng lực số cho giảng viên</w:t>
      </w:r>
    </w:p>
    <w:p w14:paraId="22DF941D" w14:textId="1F934BD5" w:rsidR="00F65F6D" w:rsidRPr="005463B4" w:rsidRDefault="00F65F6D" w:rsidP="00287ED2">
      <w:pPr>
        <w:pStyle w:val="NormalWeb"/>
        <w:spacing w:before="0" w:beforeAutospacing="0" w:after="0" w:afterAutospacing="0"/>
        <w:ind w:firstLine="284"/>
        <w:jc w:val="both"/>
        <w:textAlignment w:val="baseline"/>
        <w:rPr>
          <w:sz w:val="21"/>
          <w:szCs w:val="21"/>
          <w:lang w:val="vi-VN" w:eastAsia="zh-CN"/>
        </w:rPr>
      </w:pPr>
      <w:r w:rsidRPr="005463B4">
        <w:rPr>
          <w:sz w:val="21"/>
          <w:szCs w:val="21"/>
          <w:lang w:val="vi-VN" w:eastAsia="zh-CN"/>
        </w:rPr>
        <w:t>Năng lực số của giảng viên chỉ thực sự phát huy khi có điều kiện tương tác trong một môi trường số. Nếu xây dựng được mô hình giảng đường thông minh sẽ là một điều kiện hết sức lý tưởng</w:t>
      </w:r>
      <w:r w:rsidR="0018057F" w:rsidRPr="009D4B76">
        <w:rPr>
          <w:sz w:val="21"/>
          <w:szCs w:val="21"/>
          <w:lang w:val="vi-VN" w:eastAsia="zh-CN"/>
        </w:rPr>
        <w:t xml:space="preserve"> để phát triển năng lực số</w:t>
      </w:r>
      <w:r w:rsidRPr="005463B4">
        <w:rPr>
          <w:sz w:val="21"/>
          <w:szCs w:val="21"/>
          <w:lang w:val="vi-VN" w:eastAsia="zh-CN"/>
        </w:rPr>
        <w:t>. T</w:t>
      </w:r>
      <w:r w:rsidR="0018057F" w:rsidRPr="009D4B76">
        <w:rPr>
          <w:sz w:val="21"/>
          <w:szCs w:val="21"/>
          <w:lang w:val="vi-VN" w:eastAsia="zh-CN"/>
        </w:rPr>
        <w:t>uy nhiên, t</w:t>
      </w:r>
      <w:r w:rsidRPr="005463B4">
        <w:rPr>
          <w:sz w:val="21"/>
          <w:szCs w:val="21"/>
          <w:lang w:val="vi-VN" w:eastAsia="zh-CN"/>
        </w:rPr>
        <w:t>rong điều kiện chưa đạt được giảng đường thông minh thì việc bước đầu tạo ra một hạ tầng kỹ thuật thông minh để tạo điều kiện thúc đẩy năng lực số của giảng viên là điều kiện vô cùng cần thiết. Thực chất đó là quá trình tận dụng tối đa những gì mà cách mạng công nghiệp 4.0 mang lại; đó là Internet, công nghệ Internet vạn vật (IoT: Internet of Things), chuỗi khối (Blockchain), công nghệ di động, điện toán đám mây, dữ liệu lớn, thực tế ảo…</w:t>
      </w:r>
      <w:r w:rsidR="007D1FF9" w:rsidRPr="005463B4">
        <w:rPr>
          <w:sz w:val="21"/>
          <w:szCs w:val="21"/>
          <w:lang w:val="vi-VN" w:eastAsia="zh-CN"/>
        </w:rPr>
        <w:fldChar w:fldCharType="begin"/>
      </w:r>
      <w:r w:rsidR="00130B24" w:rsidRPr="005463B4">
        <w:rPr>
          <w:sz w:val="21"/>
          <w:szCs w:val="21"/>
          <w:lang w:val="vi-VN" w:eastAsia="zh-CN"/>
        </w:rPr>
        <w:instrText xml:space="preserve"> ADDIN EN.CITE &lt;EndNote&gt;&lt;Cite&gt;&lt;Author&gt;Aucancela&lt;/Author&gt;&lt;Year&gt;2022&lt;/Year&gt;&lt;RecNum&gt;1279&lt;/RecNum&gt;&lt;DisplayText&gt;(Aucancela et al., 2022)&lt;/DisplayText&gt;&lt;record&gt;&lt;rec-number&gt;1279&lt;/rec-number&gt;&lt;foreign-keys&gt;&lt;key app="EN" db-id="rwxvpwt9crt9p8ezp2r5xx5uvtvwa0x5wzee" timestamp="1653044409"&gt;1279&lt;/key&gt;&lt;/foreign-keys&gt;&lt;ref-type name="Book Section"&gt;5&lt;/ref-type&gt;&lt;contributors&gt;&lt;authors&gt;&lt;author&gt;Aucancela, Margarita Alejandra&lt;/author&gt;&lt;author&gt;Andrade, Ana Cecilia&lt;/author&gt;&lt;author&gt;Ureña, David Antonio&lt;/author&gt;&lt;author&gt;Torres, Jéssica Pamela&lt;/author&gt;&lt;/authors&gt;&lt;secondary-authors&gt;&lt;author&gt;Botto-Tobar, Miguel&lt;/author&gt;&lt;author&gt;Cruz, Henry&lt;/author&gt;&lt;author&gt;Díaz Cadena, Angela&lt;/author&gt;&lt;author&gt;Durakovic, Benjamin&lt;/author&gt;&lt;/secondary-authors&gt;&lt;/contributors&gt;&lt;titles&gt;&lt;title&gt;Lifelong Learning as a Strategy for Digital Literacy in University Teachers&lt;/title&gt;&lt;secondary-title&gt;Emerging Research in Intelligent Systems&lt;/secondary-title&gt;&lt;/titles&gt;&lt;pages&gt;123-134&lt;/pages&gt;&lt;dates&gt;&lt;year&gt;2022&lt;/year&gt;&lt;/dates&gt;&lt;pub-location&gt;Cham&lt;/pub-location&gt;&lt;publisher&gt;Springer International Publishing&lt;/publisher&gt;&lt;isbn&gt;978-3-030-96043-8&lt;/isbn&gt;&lt;urls&gt;&lt;/urls&gt;&lt;electronic-resource-num&gt;10.1007/978-3-030-96043-8_10&lt;/electronic-resource-num&gt;&lt;/record&gt;&lt;/Cite&gt;&lt;/EndNote&gt;</w:instrText>
      </w:r>
      <w:r w:rsidR="007D1FF9" w:rsidRPr="005463B4">
        <w:rPr>
          <w:sz w:val="21"/>
          <w:szCs w:val="21"/>
          <w:lang w:val="vi-VN" w:eastAsia="zh-CN"/>
        </w:rPr>
        <w:fldChar w:fldCharType="separate"/>
      </w:r>
      <w:r w:rsidR="007D1FF9" w:rsidRPr="005463B4">
        <w:rPr>
          <w:noProof/>
          <w:sz w:val="21"/>
          <w:szCs w:val="21"/>
          <w:lang w:val="vi-VN" w:eastAsia="zh-CN"/>
        </w:rPr>
        <w:t>(</w:t>
      </w:r>
      <w:r w:rsidR="00130B24" w:rsidRPr="009D4B76">
        <w:rPr>
          <w:sz w:val="21"/>
          <w:szCs w:val="21"/>
          <w:lang w:val="vi-VN"/>
        </w:rPr>
        <w:t>Aucancela et al., 2022</w:t>
      </w:r>
      <w:r w:rsidR="007D1FF9" w:rsidRPr="005463B4">
        <w:rPr>
          <w:noProof/>
          <w:sz w:val="21"/>
          <w:szCs w:val="21"/>
          <w:lang w:val="vi-VN" w:eastAsia="zh-CN"/>
        </w:rPr>
        <w:t>)</w:t>
      </w:r>
      <w:r w:rsidR="007D1FF9" w:rsidRPr="005463B4">
        <w:rPr>
          <w:sz w:val="21"/>
          <w:szCs w:val="21"/>
          <w:lang w:val="vi-VN" w:eastAsia="zh-CN"/>
        </w:rPr>
        <w:fldChar w:fldCharType="end"/>
      </w:r>
      <w:r w:rsidR="007D1FF9" w:rsidRPr="005463B4">
        <w:rPr>
          <w:color w:val="FF0000"/>
          <w:sz w:val="21"/>
          <w:szCs w:val="21"/>
          <w:lang w:val="vi-VN" w:eastAsia="zh-CN"/>
        </w:rPr>
        <w:t xml:space="preserve">. </w:t>
      </w:r>
      <w:r w:rsidRPr="005463B4">
        <w:rPr>
          <w:sz w:val="21"/>
          <w:szCs w:val="21"/>
          <w:lang w:val="vi-VN" w:eastAsia="zh-CN"/>
        </w:rPr>
        <w:t xml:space="preserve">Đây là các yếu tố điều kiện đặc biệt quan trọng thúc đẩy năng lực số của giảng viên; ảnh hưởng trực tiếp chất lượng và hiệu quả tương tác trong quá trình giảng dạy của giảng viên trong môi trường số. </w:t>
      </w:r>
    </w:p>
    <w:p w14:paraId="7641DCAC" w14:textId="096F6F9A" w:rsidR="00F65F6D" w:rsidRPr="009D4B76" w:rsidRDefault="00F65F6D" w:rsidP="00287ED2">
      <w:pPr>
        <w:pStyle w:val="NormalWeb"/>
        <w:spacing w:before="0" w:beforeAutospacing="0" w:after="0" w:afterAutospacing="0"/>
        <w:ind w:firstLine="284"/>
        <w:jc w:val="both"/>
        <w:textAlignment w:val="baseline"/>
        <w:rPr>
          <w:sz w:val="21"/>
          <w:szCs w:val="21"/>
          <w:lang w:val="vi-VN" w:eastAsia="zh-CN"/>
        </w:rPr>
      </w:pPr>
      <w:r w:rsidRPr="005463B4">
        <w:rPr>
          <w:sz w:val="21"/>
          <w:szCs w:val="21"/>
          <w:lang w:val="vi-VN" w:eastAsia="zh-CN"/>
        </w:rPr>
        <w:t>Việc đầu tư cơ sở vật chất, trang thiết bị công nghệ thông minh để tạo điều kiện cho giảng viên phát triển năng lực số cần được nghiên cứu kỹ lưỡng, kế hoạch hóa hoạt động đầu tư, xác định và lựa chọn các hạng mục đầu tư để đảm bảo các yếu tố đồng bộ, chất lượng, hiệu quả, bền vững. Hệ thống máy tính có nối mạng Internet, bảng tương tác, bục giảng thông minh, hệ thống các phần mềm dạy và học, hệ thống các phần mềm quản lí, hệ thống camera giám sát và điều khiển các hoạt động của giảng đường… là những hạng mục cần được xem xét để đầu tư cho Nhà trường. Qua tham khảo một số mô hình ở các nước có nền giáo dục tiên tiến, Nhà trường cần phải đầu tư các thiết bị sau: (1) Hệ thống máy tính đảm bảo kết nối mạng tốc độ nhanh; (2) Các phần mềm nhận diện điểm danh; (3) Phần mềm kiểm soát được từng máy tính của sinh viên một các tự động, tránh trường hợp các em chơi game hay vào các trang webs không thích hợp; (4) Phần mềm hỗ trợ giáo viên chấm bài; (5) Phần mềm đánh giá mức độ phát triển của sinh viên về kiến thức, kỹ năng và thái độ; (6) Phần mềm kết nối các phụ huynh, giáo viên cố vấn, quản lý sinh viên và ban giám; (7) Phần mềm kết nối hệ thống các bài giảng với nhau để sinh viên liên kết và củng cố kiến thức</w:t>
      </w:r>
      <w:r w:rsidR="001C76AA">
        <w:rPr>
          <w:sz w:val="21"/>
          <w:szCs w:val="21"/>
          <w:lang w:val="vi-VN" w:eastAsia="zh-CN"/>
        </w:rPr>
        <w:t>…</w:t>
      </w:r>
    </w:p>
    <w:p w14:paraId="57BB9EE8" w14:textId="5CFE07FE" w:rsidR="00F65F6D" w:rsidRPr="009D4B76" w:rsidRDefault="00F65F6D" w:rsidP="00287ED2">
      <w:pPr>
        <w:pStyle w:val="NormalWeb"/>
        <w:spacing w:before="0" w:beforeAutospacing="0" w:after="0" w:afterAutospacing="0"/>
        <w:ind w:firstLine="284"/>
        <w:jc w:val="both"/>
        <w:textAlignment w:val="baseline"/>
        <w:rPr>
          <w:sz w:val="21"/>
          <w:szCs w:val="21"/>
          <w:lang w:val="vi-VN" w:eastAsia="zh-CN"/>
        </w:rPr>
      </w:pPr>
      <w:r w:rsidRPr="005463B4">
        <w:rPr>
          <w:b/>
          <w:bCs/>
          <w:i/>
          <w:iCs/>
          <w:sz w:val="21"/>
          <w:szCs w:val="21"/>
          <w:lang w:val="vi-VN"/>
        </w:rPr>
        <w:t xml:space="preserve">Thứ tư, </w:t>
      </w:r>
      <w:r w:rsidRPr="00E36E31">
        <w:rPr>
          <w:b/>
          <w:bCs/>
          <w:i/>
          <w:sz w:val="21"/>
          <w:szCs w:val="21"/>
          <w:lang w:val="vi-VN" w:eastAsia="zh-CN"/>
        </w:rPr>
        <w:t xml:space="preserve">Xây dựng tiêu chí của giảng viên giảng dạy trong </w:t>
      </w:r>
      <w:r w:rsidR="008B1941" w:rsidRPr="009D4B76">
        <w:rPr>
          <w:b/>
          <w:bCs/>
          <w:i/>
          <w:sz w:val="21"/>
          <w:szCs w:val="21"/>
          <w:lang w:val="vi-VN" w:eastAsia="zh-CN"/>
        </w:rPr>
        <w:t>môi trường số</w:t>
      </w:r>
    </w:p>
    <w:p w14:paraId="293D4849" w14:textId="2DD14834" w:rsidR="00F65F6D" w:rsidRPr="005463B4" w:rsidRDefault="00F65F6D" w:rsidP="00CD6777">
      <w:pPr>
        <w:pStyle w:val="NormalWeb"/>
        <w:spacing w:before="0" w:beforeAutospacing="0" w:after="0" w:afterAutospacing="0"/>
        <w:ind w:firstLine="284"/>
        <w:jc w:val="both"/>
        <w:textAlignment w:val="baseline"/>
        <w:rPr>
          <w:sz w:val="21"/>
          <w:szCs w:val="21"/>
          <w:lang w:val="vi-VN" w:eastAsia="zh-CN"/>
        </w:rPr>
      </w:pPr>
      <w:r w:rsidRPr="005463B4">
        <w:rPr>
          <w:sz w:val="21"/>
          <w:szCs w:val="21"/>
          <w:lang w:val="vi-VN" w:eastAsia="zh-CN"/>
        </w:rPr>
        <w:t>Để phát triển năng lực số cho giảng viên LLCT, Nhà trường cần xây dựng những tiêu chí cho giảng viên như sau:</w:t>
      </w:r>
      <w:r w:rsidR="00E36E31" w:rsidRPr="009D4B76">
        <w:rPr>
          <w:sz w:val="21"/>
          <w:szCs w:val="21"/>
          <w:lang w:val="vi-VN" w:eastAsia="zh-CN"/>
        </w:rPr>
        <w:t xml:space="preserve"> </w:t>
      </w:r>
      <w:r w:rsidRPr="005463B4">
        <w:rPr>
          <w:sz w:val="21"/>
          <w:szCs w:val="21"/>
          <w:lang w:val="vi-VN" w:eastAsia="zh-CN"/>
        </w:rPr>
        <w:t>(1) Có sức khoẻ tốt để hoàn thành nhiệm vụ được giao</w:t>
      </w:r>
      <w:r w:rsidR="00E36E31" w:rsidRPr="009D4B76">
        <w:rPr>
          <w:sz w:val="21"/>
          <w:szCs w:val="21"/>
          <w:lang w:val="vi-VN" w:eastAsia="zh-CN"/>
        </w:rPr>
        <w:t xml:space="preserve">; </w:t>
      </w:r>
      <w:r w:rsidRPr="005463B4">
        <w:rPr>
          <w:sz w:val="21"/>
          <w:szCs w:val="21"/>
          <w:lang w:val="vi-VN" w:eastAsia="zh-CN"/>
        </w:rPr>
        <w:t>(2) Có trình độ chuyên môn cao, sử dụng thành thạo máy vi tính và có thể xử lý vấn đề khi các thiết bị “gặp sự cố”</w:t>
      </w:r>
      <w:r w:rsidR="00E36E31" w:rsidRPr="009D4B76">
        <w:rPr>
          <w:sz w:val="21"/>
          <w:szCs w:val="21"/>
          <w:lang w:val="vi-VN" w:eastAsia="zh-CN"/>
        </w:rPr>
        <w:t xml:space="preserve">; </w:t>
      </w:r>
      <w:r w:rsidRPr="005463B4">
        <w:rPr>
          <w:sz w:val="21"/>
          <w:szCs w:val="21"/>
          <w:lang w:val="vi-VN" w:eastAsia="zh-CN"/>
        </w:rPr>
        <w:t>(3) Thích ứng nhanh với môi trường làm việc năng động, với những thành tựu khoa học công nghệ, giải quyết công việc linh hoạt, sáng tạo</w:t>
      </w:r>
      <w:r w:rsidR="00E36E31" w:rsidRPr="009D4B76">
        <w:rPr>
          <w:sz w:val="21"/>
          <w:szCs w:val="21"/>
          <w:lang w:val="vi-VN" w:eastAsia="zh-CN"/>
        </w:rPr>
        <w:t xml:space="preserve">; </w:t>
      </w:r>
      <w:r w:rsidRPr="005463B4">
        <w:rPr>
          <w:sz w:val="21"/>
          <w:szCs w:val="21"/>
          <w:lang w:val="vi-VN" w:eastAsia="zh-CN"/>
        </w:rPr>
        <w:t>(4) Có khả năng hội nhập, yêu nghề và bền bỉ trong công việc</w:t>
      </w:r>
      <w:r w:rsidR="00E36E31" w:rsidRPr="009D4B76">
        <w:rPr>
          <w:sz w:val="21"/>
          <w:szCs w:val="21"/>
          <w:lang w:val="vi-VN" w:eastAsia="zh-CN"/>
        </w:rPr>
        <w:t xml:space="preserve">; </w:t>
      </w:r>
      <w:r w:rsidRPr="005463B4">
        <w:rPr>
          <w:sz w:val="21"/>
          <w:szCs w:val="21"/>
          <w:lang w:val="vi-VN" w:eastAsia="zh-CN"/>
        </w:rPr>
        <w:t>(5) Có năng lực cạnh tranh</w:t>
      </w:r>
      <w:r w:rsidR="00E36E31" w:rsidRPr="009D4B76">
        <w:rPr>
          <w:sz w:val="21"/>
          <w:szCs w:val="21"/>
          <w:lang w:val="vi-VN" w:eastAsia="zh-CN"/>
        </w:rPr>
        <w:t>; (</w:t>
      </w:r>
      <w:r w:rsidRPr="005463B4">
        <w:rPr>
          <w:sz w:val="21"/>
          <w:szCs w:val="21"/>
          <w:lang w:val="vi-VN" w:eastAsia="zh-CN"/>
        </w:rPr>
        <w:t>6) Có tinh thần cầu tiến, có khả năng tự học, tự nghiên cứu, vượt khó, ý thức trách nhiệm</w:t>
      </w:r>
      <w:r w:rsidR="00E36E31" w:rsidRPr="009D4B76">
        <w:rPr>
          <w:sz w:val="21"/>
          <w:szCs w:val="21"/>
          <w:lang w:val="vi-VN" w:eastAsia="zh-CN"/>
        </w:rPr>
        <w:t xml:space="preserve">; </w:t>
      </w:r>
      <w:r w:rsidRPr="005463B4">
        <w:rPr>
          <w:sz w:val="21"/>
          <w:szCs w:val="21"/>
          <w:lang w:val="vi-VN" w:eastAsia="zh-CN"/>
        </w:rPr>
        <w:t>(7) Có tinh thần kỷ luật, tinh thần dân chủ, có ý thức tập thể</w:t>
      </w:r>
      <w:r w:rsidR="00CD6777" w:rsidRPr="009D4B76">
        <w:rPr>
          <w:sz w:val="21"/>
          <w:szCs w:val="21"/>
          <w:lang w:val="vi-VN" w:eastAsia="zh-CN"/>
        </w:rPr>
        <w:t xml:space="preserve">; </w:t>
      </w:r>
      <w:r w:rsidRPr="005463B4">
        <w:rPr>
          <w:sz w:val="21"/>
          <w:szCs w:val="21"/>
          <w:lang w:val="vi-VN" w:eastAsia="zh-CN"/>
        </w:rPr>
        <w:t>(8) Có kỹ năng làm việc nhóm và tinh thần hợp tác</w:t>
      </w:r>
      <w:r w:rsidR="00CD6777" w:rsidRPr="009D4B76">
        <w:rPr>
          <w:sz w:val="21"/>
          <w:szCs w:val="21"/>
          <w:lang w:val="vi-VN" w:eastAsia="zh-CN"/>
        </w:rPr>
        <w:t xml:space="preserve">; </w:t>
      </w:r>
      <w:r w:rsidRPr="005463B4">
        <w:rPr>
          <w:sz w:val="21"/>
          <w:szCs w:val="21"/>
          <w:lang w:val="vi-VN" w:eastAsia="zh-CN"/>
        </w:rPr>
        <w:t>(9) Có trình độ ngoại ngữ tốt</w:t>
      </w:r>
    </w:p>
    <w:p w14:paraId="2F0AE2C6" w14:textId="63BC947B" w:rsidR="00F65F6D" w:rsidRPr="005463B4" w:rsidRDefault="00F65F6D" w:rsidP="00287ED2">
      <w:pPr>
        <w:pStyle w:val="NormalWeb"/>
        <w:spacing w:before="0" w:beforeAutospacing="0" w:after="0" w:afterAutospacing="0"/>
        <w:ind w:firstLine="284"/>
        <w:jc w:val="both"/>
        <w:textAlignment w:val="baseline"/>
        <w:rPr>
          <w:sz w:val="21"/>
          <w:szCs w:val="21"/>
          <w:lang w:val="vi-VN" w:eastAsia="zh-CN"/>
        </w:rPr>
      </w:pPr>
      <w:r w:rsidRPr="005463B4">
        <w:rPr>
          <w:sz w:val="21"/>
          <w:szCs w:val="21"/>
          <w:lang w:val="vi-VN" w:eastAsia="zh-CN"/>
        </w:rPr>
        <w:t xml:space="preserve">Với đặc thù riêng của các môn LLCT, mỗi giảng viên cần xác định những đặc điểm chuyên môn do mình phụ trách, biết lựa chọn phương pháp giảng dạy phù hợp với chuyên môn, với từng đơn vị kiến thức thuộc chuyên môn đó. Năng lực số của giảng viên trong môi trường số còn bao hàm cả yêu cầu về chuyên môn </w:t>
      </w:r>
      <w:r w:rsidRPr="005463B4">
        <w:rPr>
          <w:sz w:val="21"/>
          <w:szCs w:val="21"/>
          <w:lang w:val="vi-VN" w:eastAsia="zh-CN"/>
        </w:rPr>
        <w:lastRenderedPageBreak/>
        <w:t xml:space="preserve">vững vàng, có năng lực sư phạm hiện đại, năng lực sử dụng công nghệ và biết phối hợp </w:t>
      </w:r>
      <w:r w:rsidR="00CD6777" w:rsidRPr="009D4B76">
        <w:rPr>
          <w:sz w:val="21"/>
          <w:szCs w:val="21"/>
          <w:lang w:val="vi-VN" w:eastAsia="zh-CN"/>
        </w:rPr>
        <w:t xml:space="preserve">với </w:t>
      </w:r>
      <w:r w:rsidRPr="005463B4">
        <w:rPr>
          <w:sz w:val="21"/>
          <w:szCs w:val="21"/>
          <w:lang w:val="vi-VN" w:eastAsia="zh-CN"/>
        </w:rPr>
        <w:t>các thiết bị thông minh trong giảng dạy và hỗ trợ sinh viên học tập. Bên cạnh đó, giảng viên phải xây dựng các chiến lược giảng dạy và hỗ trợ học tập phù hợp với từng đối tượng sinh viên để các em có thể theo kịp tốc độ và nhanh chóng thích ứng với các hình thức học tập rộng mở trong môi trường số.</w:t>
      </w:r>
    </w:p>
    <w:p w14:paraId="4FAA9FFE" w14:textId="77777777" w:rsidR="00F65F6D" w:rsidRPr="005463B4" w:rsidRDefault="00F65F6D" w:rsidP="00287ED2">
      <w:pPr>
        <w:pStyle w:val="NormalWeb"/>
        <w:spacing w:before="0" w:beforeAutospacing="0" w:after="0" w:afterAutospacing="0"/>
        <w:ind w:firstLine="284"/>
        <w:jc w:val="both"/>
        <w:textAlignment w:val="baseline"/>
        <w:rPr>
          <w:sz w:val="21"/>
          <w:szCs w:val="21"/>
          <w:lang w:val="vi-VN" w:eastAsia="zh-CN"/>
        </w:rPr>
      </w:pPr>
      <w:r w:rsidRPr="005463B4">
        <w:rPr>
          <w:sz w:val="21"/>
          <w:szCs w:val="21"/>
          <w:lang w:val="vi-VN" w:eastAsia="zh-CN"/>
        </w:rPr>
        <w:t>Phát huy năng lực số trong môi trường số, giảng viên cần có phương pháp giảng dạy đa dạng, ưu tiên các phương pháp dạy học tăng tính trải nghiệm, khám phá cho sinh viên; do đó, giảng viên cần soạn câu hỏi gợi mở, đặt vấn đề sinh động để tạo niềm say mê, hứng thú với những kiến thức mới của sinh viên. Giảng viên cần có ý tưởng sáng tạo và luôn khuyến khích sinh viên sáng tạo, dám nghĩ, dám làm, có kĩ năng cộng tác và truyền thông tốt. Đặc biệt là có khả năng thúc đẩy và thu hút học sinh học hỏi, khám phá và sáng tạo. Giảng viên phải soạn thật kỹ các câu hỏi kiểm tra, đánh giá năng lực sinh viên theo từng mục tiêu định sẵn của bài để máy tính có được sự đánh giá chính xác sinh viên về kiến thức, kỹ năng và đặc biệt là thái độ học tập.</w:t>
      </w:r>
    </w:p>
    <w:p w14:paraId="5FC8B9D9" w14:textId="063BC0CF" w:rsidR="00F65F6D" w:rsidRPr="005463B4" w:rsidRDefault="00F65F6D" w:rsidP="00287ED2">
      <w:pPr>
        <w:pStyle w:val="NormalWeb"/>
        <w:spacing w:before="0" w:beforeAutospacing="0" w:after="0" w:afterAutospacing="0"/>
        <w:ind w:firstLine="284"/>
        <w:jc w:val="both"/>
        <w:textAlignment w:val="baseline"/>
        <w:rPr>
          <w:sz w:val="21"/>
          <w:szCs w:val="21"/>
          <w:lang w:val="vi-VN" w:eastAsia="zh-CN"/>
        </w:rPr>
      </w:pPr>
      <w:r w:rsidRPr="005463B4">
        <w:rPr>
          <w:sz w:val="21"/>
          <w:szCs w:val="21"/>
          <w:lang w:val="vi-VN" w:eastAsia="zh-CN"/>
        </w:rPr>
        <w:t>Năng lực số chính của giảng viên chính là khả năng hoạt động dựa trên nền tảng ứng dụng công nghệ thông tin và truyền thông trong quản lý, điều hành, tổ chức các hoạt động giảng dạy. Nó yêu cầu giảng viên phải sử dụng thành thạo bảng tương tác, thường xuyên áp dụng bài giảng E-learning trong dạy học, xây dựng kho học liệu mở, dạy học tích hợp… Vì vậy, để đáp ứng yêu cầu</w:t>
      </w:r>
      <w:r w:rsidR="00E85457" w:rsidRPr="009D4B76">
        <w:rPr>
          <w:sz w:val="21"/>
          <w:szCs w:val="21"/>
          <w:lang w:val="vi-VN" w:eastAsia="zh-CN"/>
        </w:rPr>
        <w:t xml:space="preserve"> phát triển năng lực số</w:t>
      </w:r>
      <w:r w:rsidRPr="005463B4">
        <w:rPr>
          <w:sz w:val="21"/>
          <w:szCs w:val="21"/>
          <w:lang w:val="vi-VN" w:eastAsia="zh-CN"/>
        </w:rPr>
        <w:t xml:space="preserve">, giảng viên </w:t>
      </w:r>
      <w:r w:rsidR="00E85457" w:rsidRPr="009D4B76">
        <w:rPr>
          <w:sz w:val="21"/>
          <w:szCs w:val="21"/>
          <w:lang w:val="vi-VN" w:eastAsia="zh-CN"/>
        </w:rPr>
        <w:t xml:space="preserve">LLCT </w:t>
      </w:r>
      <w:r w:rsidRPr="005463B4">
        <w:rPr>
          <w:sz w:val="21"/>
          <w:szCs w:val="21"/>
          <w:lang w:val="vi-VN" w:eastAsia="zh-CN"/>
        </w:rPr>
        <w:t>buộc phải cải tiến mạnh mẽ phương pháp giảng dạy, ứng dụng công nghệ thông tin vào quá trình dạy học. Hay nói cách khác là cần đổi mới phương pháp giảng dạy: từ dạy kiến thức là chủ yếu sang dạy kỹ năng, từ dạy cái mình có sang dạy cái người học cần, từ truyền thụ kiến thức một chiều sang gợi mở, định hướng, hướng tới phát triển năng lực người học.</w:t>
      </w:r>
    </w:p>
    <w:p w14:paraId="1EBAA3DA" w14:textId="77777777" w:rsidR="00DF384F" w:rsidRPr="005463B4" w:rsidRDefault="00DF384F" w:rsidP="00287ED2">
      <w:pPr>
        <w:spacing w:before="40" w:after="0" w:line="240" w:lineRule="auto"/>
        <w:jc w:val="both"/>
        <w:rPr>
          <w:rFonts w:ascii="Times New Roman" w:hAnsi="Times New Roman" w:cs="Times New Roman"/>
          <w:b/>
          <w:spacing w:val="-4"/>
          <w:w w:val="98"/>
          <w:sz w:val="21"/>
          <w:szCs w:val="21"/>
          <w:lang w:val="vi-VN"/>
        </w:rPr>
      </w:pPr>
      <w:bookmarkStart w:id="0" w:name="_Toc10838450"/>
      <w:bookmarkStart w:id="1" w:name="_Toc10839344"/>
      <w:bookmarkStart w:id="2" w:name="_Toc10839685"/>
      <w:r w:rsidRPr="005463B4">
        <w:rPr>
          <w:rFonts w:ascii="Times New Roman" w:hAnsi="Times New Roman" w:cs="Times New Roman"/>
          <w:b/>
          <w:spacing w:val="-4"/>
          <w:w w:val="98"/>
          <w:sz w:val="21"/>
          <w:szCs w:val="21"/>
          <w:lang w:val="vi-VN"/>
        </w:rPr>
        <w:t>3. Kết luận</w:t>
      </w:r>
    </w:p>
    <w:p w14:paraId="55515288" w14:textId="35E3C929" w:rsidR="00364BB0" w:rsidRPr="009D4B76" w:rsidRDefault="00364BB0" w:rsidP="008B1941">
      <w:pPr>
        <w:spacing w:before="40" w:after="0" w:line="240" w:lineRule="auto"/>
        <w:ind w:firstLine="284"/>
        <w:jc w:val="both"/>
        <w:rPr>
          <w:rFonts w:ascii="Times New Roman" w:hAnsi="Times New Roman" w:cs="Times New Roman"/>
          <w:spacing w:val="-4"/>
          <w:w w:val="98"/>
          <w:sz w:val="21"/>
          <w:szCs w:val="21"/>
          <w:lang w:val="vi-VN"/>
        </w:rPr>
      </w:pPr>
      <w:r w:rsidRPr="009D4B76">
        <w:rPr>
          <w:rFonts w:ascii="Times New Roman" w:hAnsi="Times New Roman" w:cs="Times New Roman"/>
          <w:spacing w:val="-4"/>
          <w:w w:val="98"/>
          <w:sz w:val="21"/>
          <w:szCs w:val="21"/>
          <w:lang w:val="vi-VN"/>
        </w:rPr>
        <w:t>CMCN 4.0 đã mở ra nhiều cơ hội để các Trường cùng hội nhập, cùng hợp tác và cạnh tranh</w:t>
      </w:r>
      <w:r w:rsidR="00C2473C" w:rsidRPr="009D4B76">
        <w:rPr>
          <w:rFonts w:ascii="Times New Roman" w:hAnsi="Times New Roman" w:cs="Times New Roman"/>
          <w:spacing w:val="-4"/>
          <w:w w:val="98"/>
          <w:sz w:val="21"/>
          <w:szCs w:val="21"/>
          <w:lang w:val="vi-VN"/>
        </w:rPr>
        <w:t>. Đó cũng là quá trình các Trường chạy đua “số hoá” với nhau.</w:t>
      </w:r>
      <w:r w:rsidR="009946A6" w:rsidRPr="009D4B76">
        <w:rPr>
          <w:rFonts w:ascii="Times New Roman" w:hAnsi="Times New Roman" w:cs="Times New Roman"/>
          <w:spacing w:val="-4"/>
          <w:w w:val="98"/>
          <w:sz w:val="21"/>
          <w:szCs w:val="21"/>
          <w:lang w:val="vi-VN"/>
        </w:rPr>
        <w:t xml:space="preserve"> Trong bối cảnh đó, phát triển năng lực số cho giảng viên đã trở thành chìa khoá thành công cho sự phát triển của mỗi Trường; bởi năng lực số có vai trò quan trọng đối với hiệu quả giảng dạy các môn học nói chung và các môn LLCT nói riêng</w:t>
      </w:r>
      <w:r w:rsidR="0078270C" w:rsidRPr="009D4B76">
        <w:rPr>
          <w:rFonts w:ascii="Times New Roman" w:hAnsi="Times New Roman" w:cs="Times New Roman"/>
          <w:spacing w:val="-4"/>
          <w:w w:val="98"/>
          <w:sz w:val="21"/>
          <w:szCs w:val="21"/>
          <w:lang w:val="vi-VN"/>
        </w:rPr>
        <w:t xml:space="preserve">. Khai thác hiệu quả những tiện ích của công nghệ số sẽ giúp giảng viên LLCT </w:t>
      </w:r>
      <w:r w:rsidR="008B1941" w:rsidRPr="009D4B76">
        <w:rPr>
          <w:rFonts w:ascii="Times New Roman" w:hAnsi="Times New Roman" w:cs="Times New Roman"/>
          <w:spacing w:val="-4"/>
          <w:w w:val="98"/>
          <w:sz w:val="21"/>
          <w:szCs w:val="21"/>
          <w:lang w:val="vi-VN"/>
        </w:rPr>
        <w:t xml:space="preserve">tìm được </w:t>
      </w:r>
      <w:r w:rsidR="0078270C" w:rsidRPr="009D4B76">
        <w:rPr>
          <w:rFonts w:ascii="Times New Roman" w:hAnsi="Times New Roman" w:cs="Times New Roman"/>
          <w:spacing w:val="-4"/>
          <w:w w:val="98"/>
          <w:sz w:val="21"/>
          <w:szCs w:val="21"/>
          <w:lang w:val="vi-VN"/>
        </w:rPr>
        <w:t>nguồn tài liệu vô cùng phong phú, thiết kế được bài giảng sinh động, tăng hứng thú và hiệu quả giảng dạy, cũng như tăng cường sự tương tác giữa giảng viên và sinh viên.</w:t>
      </w:r>
      <w:r w:rsidR="00333E35" w:rsidRPr="009D4B76">
        <w:rPr>
          <w:rFonts w:ascii="Times New Roman" w:hAnsi="Times New Roman" w:cs="Times New Roman"/>
          <w:spacing w:val="-4"/>
          <w:w w:val="98"/>
          <w:sz w:val="21"/>
          <w:szCs w:val="21"/>
          <w:lang w:val="vi-VN"/>
        </w:rPr>
        <w:t xml:space="preserve"> Do đó, việc phát triển năng lực số cho giảng viên LLCT là đ</w:t>
      </w:r>
      <w:r w:rsidR="008B1941" w:rsidRPr="009D4B76">
        <w:rPr>
          <w:rFonts w:ascii="Times New Roman" w:hAnsi="Times New Roman" w:cs="Times New Roman"/>
          <w:spacing w:val="-4"/>
          <w:w w:val="98"/>
          <w:sz w:val="21"/>
          <w:szCs w:val="21"/>
          <w:lang w:val="vi-VN"/>
        </w:rPr>
        <w:t>i</w:t>
      </w:r>
      <w:r w:rsidR="00333E35" w:rsidRPr="009D4B76">
        <w:rPr>
          <w:rFonts w:ascii="Times New Roman" w:hAnsi="Times New Roman" w:cs="Times New Roman"/>
          <w:spacing w:val="-4"/>
          <w:w w:val="98"/>
          <w:sz w:val="21"/>
          <w:szCs w:val="21"/>
          <w:lang w:val="vi-VN"/>
        </w:rPr>
        <w:t xml:space="preserve">ều vô cùng cần thiết và cần phải đồng thời thực hiện các giải pháp sau: (1) </w:t>
      </w:r>
      <w:r w:rsidR="008B1941" w:rsidRPr="009D4B76">
        <w:rPr>
          <w:rFonts w:ascii="Times New Roman" w:hAnsi="Times New Roman" w:cs="Times New Roman"/>
          <w:spacing w:val="-4"/>
          <w:w w:val="98"/>
          <w:sz w:val="21"/>
          <w:szCs w:val="21"/>
          <w:lang w:val="vi-VN"/>
        </w:rPr>
        <w:t>N</w:t>
      </w:r>
      <w:r w:rsidR="00333E35" w:rsidRPr="009D4B76">
        <w:rPr>
          <w:rFonts w:ascii="Times New Roman" w:hAnsi="Times New Roman" w:cs="Times New Roman"/>
          <w:spacing w:val="-4"/>
          <w:w w:val="98"/>
          <w:sz w:val="21"/>
          <w:szCs w:val="21"/>
          <w:lang w:val="vi-VN"/>
        </w:rPr>
        <w:t xml:space="preserve">âng cao nhận thức của giảng viên về vai trò và nhiệm vụ phát triển năng lực số; (2) Tạo điều kiện để giảng viên tham gia các khoá bồi dưỡng </w:t>
      </w:r>
      <w:r w:rsidR="00BE66A3" w:rsidRPr="009D4B76">
        <w:rPr>
          <w:rFonts w:ascii="Times New Roman" w:hAnsi="Times New Roman" w:cs="Times New Roman"/>
          <w:spacing w:val="-4"/>
          <w:w w:val="98"/>
          <w:sz w:val="21"/>
          <w:szCs w:val="21"/>
          <w:lang w:val="vi-VN"/>
        </w:rPr>
        <w:t>trình độ ứng dụng các thiết bị công nghệ thông tin vào giảng dạy; (3) Xây dựng hạ tầng kỹ thuật thông minh; (4) Xây dựng tiêu chí giảng viên</w:t>
      </w:r>
      <w:r w:rsidR="008B1941" w:rsidRPr="009D4B76">
        <w:rPr>
          <w:rFonts w:ascii="Times New Roman" w:hAnsi="Times New Roman" w:cs="Times New Roman"/>
          <w:spacing w:val="-4"/>
          <w:w w:val="98"/>
          <w:sz w:val="21"/>
          <w:szCs w:val="21"/>
          <w:lang w:val="vi-VN"/>
        </w:rPr>
        <w:t xml:space="preserve"> giảng dạy trong môi trường số.</w:t>
      </w:r>
    </w:p>
    <w:p w14:paraId="558BBC76" w14:textId="77777777" w:rsidR="00C2473C" w:rsidRPr="009D4B76" w:rsidRDefault="00C2473C" w:rsidP="00287ED2">
      <w:pPr>
        <w:spacing w:before="40" w:after="0" w:line="240" w:lineRule="auto"/>
        <w:jc w:val="both"/>
        <w:rPr>
          <w:rFonts w:ascii="Times New Roman" w:hAnsi="Times New Roman" w:cs="Times New Roman"/>
          <w:spacing w:val="-4"/>
          <w:w w:val="98"/>
          <w:sz w:val="21"/>
          <w:szCs w:val="21"/>
          <w:lang w:val="vi-VN"/>
        </w:rPr>
      </w:pPr>
    </w:p>
    <w:p w14:paraId="413F21A4" w14:textId="5CF8F163" w:rsidR="00F65F6D" w:rsidRPr="005463B4" w:rsidRDefault="00DF384F" w:rsidP="00287ED2">
      <w:pPr>
        <w:spacing w:before="40" w:after="0" w:line="240" w:lineRule="auto"/>
        <w:jc w:val="both"/>
        <w:rPr>
          <w:rFonts w:ascii="Times New Roman" w:hAnsi="Times New Roman" w:cs="Times New Roman"/>
          <w:b/>
          <w:spacing w:val="-4"/>
          <w:w w:val="98"/>
          <w:sz w:val="21"/>
          <w:szCs w:val="21"/>
          <w:lang w:val="vi-VN"/>
        </w:rPr>
      </w:pPr>
      <w:r w:rsidRPr="005463B4">
        <w:rPr>
          <w:rFonts w:ascii="Times New Roman" w:hAnsi="Times New Roman" w:cs="Times New Roman"/>
          <w:b/>
          <w:spacing w:val="-4"/>
          <w:w w:val="98"/>
          <w:sz w:val="21"/>
          <w:szCs w:val="21"/>
          <w:lang w:val="vi-VN"/>
        </w:rPr>
        <w:t>Tài liệu tham khảo</w:t>
      </w:r>
      <w:bookmarkEnd w:id="0"/>
      <w:bookmarkEnd w:id="1"/>
      <w:bookmarkEnd w:id="2"/>
    </w:p>
    <w:p w14:paraId="0E9CE787" w14:textId="44104F47" w:rsidR="00A42918" w:rsidRPr="005463B4" w:rsidRDefault="00F65F6D" w:rsidP="00A42918">
      <w:pPr>
        <w:pStyle w:val="EndNoteBibliography"/>
        <w:spacing w:after="0"/>
        <w:ind w:left="280" w:hanging="280"/>
        <w:rPr>
          <w:sz w:val="21"/>
          <w:szCs w:val="21"/>
        </w:rPr>
      </w:pPr>
      <w:r w:rsidRPr="005463B4">
        <w:rPr>
          <w:b/>
          <w:spacing w:val="-4"/>
          <w:w w:val="98"/>
          <w:sz w:val="21"/>
          <w:szCs w:val="21"/>
        </w:rPr>
        <w:fldChar w:fldCharType="begin"/>
      </w:r>
      <w:r w:rsidRPr="005463B4">
        <w:rPr>
          <w:b/>
          <w:spacing w:val="-4"/>
          <w:w w:val="98"/>
          <w:sz w:val="21"/>
          <w:szCs w:val="21"/>
        </w:rPr>
        <w:instrText xml:space="preserve"> ADDIN EN.REFLIST </w:instrText>
      </w:r>
      <w:r w:rsidRPr="005463B4">
        <w:rPr>
          <w:b/>
          <w:spacing w:val="-4"/>
          <w:w w:val="98"/>
          <w:sz w:val="21"/>
          <w:szCs w:val="21"/>
        </w:rPr>
        <w:fldChar w:fldCharType="separate"/>
      </w:r>
      <w:r w:rsidR="00A42918" w:rsidRPr="005463B4">
        <w:rPr>
          <w:sz w:val="21"/>
          <w:szCs w:val="21"/>
        </w:rPr>
        <w:t xml:space="preserve">Aucancela, M. A., Andrade, A. C., Ureña, D. A., &amp; Torres, J. P. (2022). Lifelong Learning as a Strategy for Digital Literacy in University Teachers. In M. Botto-Tobar, H. Cruz, A. Díaz Cadena, &amp; B. Durakovic (Eds.), </w:t>
      </w:r>
      <w:r w:rsidR="00A42918" w:rsidRPr="005463B4">
        <w:rPr>
          <w:i/>
          <w:sz w:val="21"/>
          <w:szCs w:val="21"/>
        </w:rPr>
        <w:t>Emerging Research in Intelligent Systems</w:t>
      </w:r>
      <w:r w:rsidR="00A42918" w:rsidRPr="005463B4">
        <w:rPr>
          <w:sz w:val="21"/>
          <w:szCs w:val="21"/>
        </w:rPr>
        <w:t xml:space="preserve"> (pp. 123-134). Cham: Springer International Publishing. </w:t>
      </w:r>
      <w:hyperlink r:id="rId12" w:history="1">
        <w:r w:rsidR="00A42918" w:rsidRPr="005463B4">
          <w:rPr>
            <w:rStyle w:val="Hyperlink"/>
            <w:sz w:val="21"/>
            <w:szCs w:val="21"/>
          </w:rPr>
          <w:t>https://doi.org/10.1007/978-3-030-96043-8_10</w:t>
        </w:r>
      </w:hyperlink>
    </w:p>
    <w:p w14:paraId="649B5B06" w14:textId="77777777" w:rsidR="00A42918" w:rsidRPr="005463B4" w:rsidRDefault="00A42918" w:rsidP="00A42918">
      <w:pPr>
        <w:pStyle w:val="EndNoteBibliography"/>
        <w:spacing w:after="0"/>
        <w:ind w:left="280" w:hanging="280"/>
        <w:rPr>
          <w:sz w:val="21"/>
          <w:szCs w:val="21"/>
        </w:rPr>
      </w:pPr>
      <w:r w:rsidRPr="005463B4">
        <w:rPr>
          <w:sz w:val="21"/>
          <w:szCs w:val="21"/>
        </w:rPr>
        <w:t xml:space="preserve">Đỗ Khánh Năm. (2019). Một số biện pháp nhằm nâng cao chất lượng lao động của đội ngũ giảng viên đại học ở việt nam hiện nay. </w:t>
      </w:r>
      <w:r w:rsidRPr="005463B4">
        <w:rPr>
          <w:i/>
          <w:sz w:val="21"/>
          <w:szCs w:val="21"/>
        </w:rPr>
        <w:t>Tạp chí Giáo dục, Số 446 (Kì 2 - 1/2019)</w:t>
      </w:r>
      <w:r w:rsidRPr="005463B4">
        <w:rPr>
          <w:sz w:val="21"/>
          <w:szCs w:val="21"/>
        </w:rPr>
        <w:t xml:space="preserve">, 9-13. </w:t>
      </w:r>
    </w:p>
    <w:p w14:paraId="13AF2B33" w14:textId="3A4E791B" w:rsidR="00A42918" w:rsidRPr="005463B4" w:rsidRDefault="00A42918" w:rsidP="00A42918">
      <w:pPr>
        <w:pStyle w:val="EndNoteBibliography"/>
        <w:spacing w:after="0"/>
        <w:ind w:left="280" w:hanging="280"/>
        <w:rPr>
          <w:sz w:val="21"/>
          <w:szCs w:val="21"/>
        </w:rPr>
      </w:pPr>
      <w:r w:rsidRPr="005463B4">
        <w:rPr>
          <w:sz w:val="21"/>
          <w:szCs w:val="21"/>
        </w:rPr>
        <w:t xml:space="preserve">Li, M., &amp; Yu, Z. (2022). Teachers’ Satisfaction, Role, and Digital Literacy during the COVID-19 Pandemic. </w:t>
      </w:r>
      <w:r w:rsidRPr="005463B4">
        <w:rPr>
          <w:i/>
          <w:sz w:val="21"/>
          <w:szCs w:val="21"/>
        </w:rPr>
        <w:t>Sustainability, 14</w:t>
      </w:r>
      <w:r w:rsidRPr="005463B4">
        <w:rPr>
          <w:sz w:val="21"/>
          <w:szCs w:val="21"/>
        </w:rPr>
        <w:t xml:space="preserve">(3). </w:t>
      </w:r>
      <w:hyperlink r:id="rId13" w:history="1">
        <w:r w:rsidRPr="005463B4">
          <w:rPr>
            <w:rStyle w:val="Hyperlink"/>
            <w:sz w:val="21"/>
            <w:szCs w:val="21"/>
          </w:rPr>
          <w:t>https://doi.org/10.3390/su14031121</w:t>
        </w:r>
      </w:hyperlink>
    </w:p>
    <w:p w14:paraId="46EC053F" w14:textId="77777777" w:rsidR="00A42918" w:rsidRPr="005463B4" w:rsidRDefault="00A42918" w:rsidP="00A42918">
      <w:pPr>
        <w:pStyle w:val="EndNoteBibliography"/>
        <w:spacing w:after="0"/>
        <w:ind w:left="280" w:hanging="280"/>
        <w:rPr>
          <w:sz w:val="21"/>
          <w:szCs w:val="21"/>
        </w:rPr>
      </w:pPr>
      <w:r w:rsidRPr="005463B4">
        <w:rPr>
          <w:sz w:val="21"/>
          <w:szCs w:val="21"/>
        </w:rPr>
        <w:t xml:space="preserve">Nguyễn Như Hải. (2019). Văn hoá ứng xử trong kỷ nguyên công nghệ số. </w:t>
      </w:r>
      <w:r w:rsidRPr="005463B4">
        <w:rPr>
          <w:i/>
          <w:sz w:val="21"/>
          <w:szCs w:val="21"/>
        </w:rPr>
        <w:t>Tạp chí Văn hoá – Nghệ thuật, số 7</w:t>
      </w:r>
      <w:r w:rsidRPr="005463B4">
        <w:rPr>
          <w:sz w:val="21"/>
          <w:szCs w:val="21"/>
        </w:rPr>
        <w:t xml:space="preserve">. </w:t>
      </w:r>
    </w:p>
    <w:p w14:paraId="6983D428" w14:textId="77777777" w:rsidR="00A42918" w:rsidRPr="005463B4" w:rsidRDefault="00A42918" w:rsidP="00A42918">
      <w:pPr>
        <w:pStyle w:val="EndNoteBibliography"/>
        <w:spacing w:after="0"/>
        <w:ind w:left="280" w:hanging="280"/>
        <w:rPr>
          <w:sz w:val="21"/>
          <w:szCs w:val="21"/>
        </w:rPr>
      </w:pPr>
      <w:r w:rsidRPr="005463B4">
        <w:rPr>
          <w:sz w:val="21"/>
          <w:szCs w:val="21"/>
        </w:rPr>
        <w:t xml:space="preserve">Nguyễn Thành Nam. (2017). </w:t>
      </w:r>
      <w:r w:rsidRPr="005463B4">
        <w:rPr>
          <w:i/>
          <w:sz w:val="21"/>
          <w:szCs w:val="21"/>
        </w:rPr>
        <w:t>Xu hướng của nền giáo dục 4.0 và các nguyên tắc cơ bản về trường học thông minh trong bối cảnh của cách mạng công nghiệp 4.0</w:t>
      </w:r>
      <w:r w:rsidRPr="005463B4">
        <w:rPr>
          <w:sz w:val="21"/>
          <w:szCs w:val="21"/>
        </w:rPr>
        <w:t xml:space="preserve">. Hà Nội: Nxb. Văn hoá thông tin. </w:t>
      </w:r>
    </w:p>
    <w:p w14:paraId="3F4338BA" w14:textId="77777777" w:rsidR="00A42918" w:rsidRPr="005463B4" w:rsidRDefault="00A42918" w:rsidP="00A42918">
      <w:pPr>
        <w:pStyle w:val="EndNoteBibliography"/>
        <w:spacing w:after="0"/>
        <w:ind w:left="280" w:hanging="280"/>
        <w:rPr>
          <w:sz w:val="21"/>
          <w:szCs w:val="21"/>
        </w:rPr>
      </w:pPr>
      <w:r w:rsidRPr="005463B4">
        <w:rPr>
          <w:sz w:val="21"/>
          <w:szCs w:val="21"/>
        </w:rPr>
        <w:t xml:space="preserve">Nguyễn Văn Thành. (2019). Giữ gìn và phát huy bản sắc văn hoá Việt Nam trong sự phát triển của đất nước và giáo dục trước sự tác động của cuộc cách mạng công nghiệp lần thứ tư (4.0). </w:t>
      </w:r>
      <w:r w:rsidRPr="005463B4">
        <w:rPr>
          <w:i/>
          <w:sz w:val="21"/>
          <w:szCs w:val="21"/>
        </w:rPr>
        <w:t>Tạp chí Giáo dục, số 12</w:t>
      </w:r>
      <w:r w:rsidRPr="005463B4">
        <w:rPr>
          <w:sz w:val="21"/>
          <w:szCs w:val="21"/>
        </w:rPr>
        <w:t xml:space="preserve">. </w:t>
      </w:r>
    </w:p>
    <w:p w14:paraId="0E43E1CA" w14:textId="77777777" w:rsidR="00A42918" w:rsidRPr="005463B4" w:rsidRDefault="00A42918" w:rsidP="00A42918">
      <w:pPr>
        <w:pStyle w:val="EndNoteBibliography"/>
        <w:ind w:left="280" w:hanging="280"/>
        <w:rPr>
          <w:sz w:val="21"/>
          <w:szCs w:val="21"/>
        </w:rPr>
      </w:pPr>
      <w:r w:rsidRPr="005463B4">
        <w:rPr>
          <w:sz w:val="21"/>
          <w:szCs w:val="21"/>
        </w:rPr>
        <w:t xml:space="preserve">Võ Văn Lộc. (2018). </w:t>
      </w:r>
      <w:r w:rsidRPr="005463B4">
        <w:rPr>
          <w:i/>
          <w:sz w:val="21"/>
          <w:szCs w:val="21"/>
        </w:rPr>
        <w:t>Năng lực giảng viên của các đại học thông minh ở Việt Nam</w:t>
      </w:r>
      <w:r w:rsidRPr="005463B4">
        <w:rPr>
          <w:sz w:val="21"/>
          <w:szCs w:val="21"/>
        </w:rPr>
        <w:t xml:space="preserve">. Hà Nội: Nxb. Giáo dục. </w:t>
      </w:r>
    </w:p>
    <w:p w14:paraId="023FF730" w14:textId="167E81BD" w:rsidR="00086B4B" w:rsidRPr="005463B4" w:rsidRDefault="00F65F6D" w:rsidP="00287ED2">
      <w:pPr>
        <w:spacing w:line="240" w:lineRule="auto"/>
        <w:jc w:val="both"/>
        <w:rPr>
          <w:rFonts w:ascii="Times New Roman" w:hAnsi="Times New Roman" w:cs="Times New Roman"/>
          <w:b/>
          <w:spacing w:val="-4"/>
          <w:w w:val="98"/>
          <w:sz w:val="21"/>
          <w:szCs w:val="21"/>
        </w:rPr>
      </w:pPr>
      <w:r w:rsidRPr="005463B4">
        <w:rPr>
          <w:rFonts w:ascii="Times New Roman" w:hAnsi="Times New Roman" w:cs="Times New Roman"/>
          <w:b/>
          <w:spacing w:val="-4"/>
          <w:w w:val="98"/>
          <w:sz w:val="21"/>
          <w:szCs w:val="21"/>
        </w:rPr>
        <w:fldChar w:fldCharType="end"/>
      </w:r>
    </w:p>
    <w:sectPr w:rsidR="00086B4B" w:rsidRPr="005463B4" w:rsidSect="00862C30">
      <w:headerReference w:type="default" r:id="rId14"/>
      <w:footerReference w:type="default" r:id="rId15"/>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1692EC" w14:textId="77777777" w:rsidR="006F4D85" w:rsidRDefault="006F4D85" w:rsidP="00B93300">
      <w:pPr>
        <w:spacing w:after="0" w:line="240" w:lineRule="auto"/>
      </w:pPr>
      <w:r>
        <w:separator/>
      </w:r>
    </w:p>
  </w:endnote>
  <w:endnote w:type="continuationSeparator" w:id="0">
    <w:p w14:paraId="1D7ADADE" w14:textId="77777777" w:rsidR="006F4D85" w:rsidRDefault="006F4D85"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inherit">
    <w:altName w:val="Cambria"/>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4BBF8313" w14:textId="240F8363"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8F6999">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6495B0" w14:textId="77777777" w:rsidR="006F4D85" w:rsidRDefault="006F4D85" w:rsidP="00B93300">
      <w:pPr>
        <w:spacing w:after="0" w:line="240" w:lineRule="auto"/>
      </w:pPr>
      <w:r>
        <w:separator/>
      </w:r>
    </w:p>
  </w:footnote>
  <w:footnote w:type="continuationSeparator" w:id="0">
    <w:p w14:paraId="7E9B4451" w14:textId="77777777" w:rsidR="006F4D85" w:rsidRDefault="006F4D85"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B93300" w:rsidRPr="00B93300" w:rsidRDefault="00590C56"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num w:numId="1" w16cid:durableId="110053281">
    <w:abstractNumId w:val="0"/>
  </w:num>
  <w:num w:numId="2" w16cid:durableId="7787003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APA 6th&lt;/Style&gt;&lt;LeftDelim&gt;{&lt;/LeftDelim&gt;&lt;RightDelim&gt;}&lt;/RightDelim&gt;&lt;FontName&gt;Times New Roman&lt;/FontName&gt;&lt;FontSize&gt;10&lt;/FontSize&gt;&lt;ReflistTitle&gt;&lt;/ReflistTitle&gt;&lt;StartingRefnum&gt;1&lt;/StartingRefnum&gt;&lt;FirstLineIndent&gt;0&lt;/FirstLineIndent&gt;&lt;HangingIndent&gt;283&lt;/HangingIndent&gt;&lt;LineSpacing&gt;0&lt;/LineSpacing&gt;&lt;SpaceAfter&gt;0&lt;/SpaceAfter&gt;&lt;HyperlinksEnabled&gt;0&lt;/HyperlinksEnabled&gt;&lt;HyperlinksVisible&gt;1&lt;/HyperlinksVisible&gt;&lt;EnableBibliographyCategories&gt;0&lt;/EnableBibliographyCategories&gt;&lt;/ENLayout&gt;"/>
    <w:docVar w:name="EN.Libraries" w:val="&lt;Libraries&gt;&lt;item db-id=&quot;rwxvpwt9crt9p8ezp2r5xx5uvtvwa0x5wzee&quot;&gt;TRANG-EndNote_library&lt;record-ids&gt;&lt;item&gt;1274&lt;/item&gt;&lt;item&gt;1275&lt;/item&gt;&lt;item&gt;1276&lt;/item&gt;&lt;item&gt;1277&lt;/item&gt;&lt;item&gt;1278&lt;/item&gt;&lt;item&gt;1279&lt;/item&gt;&lt;item&gt;1280&lt;/item&gt;&lt;/record-ids&gt;&lt;/item&gt;&lt;/Libraries&gt;"/>
  </w:docVars>
  <w:rsids>
    <w:rsidRoot w:val="007278A2"/>
    <w:rsid w:val="00032E90"/>
    <w:rsid w:val="0006781E"/>
    <w:rsid w:val="00086B4B"/>
    <w:rsid w:val="00096DE8"/>
    <w:rsid w:val="000B252A"/>
    <w:rsid w:val="000C1844"/>
    <w:rsid w:val="001115B9"/>
    <w:rsid w:val="00120037"/>
    <w:rsid w:val="00120CE9"/>
    <w:rsid w:val="00124B91"/>
    <w:rsid w:val="00130B24"/>
    <w:rsid w:val="00140CD7"/>
    <w:rsid w:val="0018057F"/>
    <w:rsid w:val="00194B6C"/>
    <w:rsid w:val="0019731A"/>
    <w:rsid w:val="001B188B"/>
    <w:rsid w:val="001C76AA"/>
    <w:rsid w:val="0021765F"/>
    <w:rsid w:val="002210B9"/>
    <w:rsid w:val="00226F64"/>
    <w:rsid w:val="0024248D"/>
    <w:rsid w:val="002514E7"/>
    <w:rsid w:val="00287ED2"/>
    <w:rsid w:val="00291F77"/>
    <w:rsid w:val="00295441"/>
    <w:rsid w:val="002C05EA"/>
    <w:rsid w:val="002C46D2"/>
    <w:rsid w:val="002D0008"/>
    <w:rsid w:val="002D0096"/>
    <w:rsid w:val="002D08CD"/>
    <w:rsid w:val="002D7932"/>
    <w:rsid w:val="002E725D"/>
    <w:rsid w:val="00312C85"/>
    <w:rsid w:val="0032180B"/>
    <w:rsid w:val="00333E35"/>
    <w:rsid w:val="00364BB0"/>
    <w:rsid w:val="00383C32"/>
    <w:rsid w:val="00397839"/>
    <w:rsid w:val="003B5988"/>
    <w:rsid w:val="003E0449"/>
    <w:rsid w:val="003E2EB6"/>
    <w:rsid w:val="003F5857"/>
    <w:rsid w:val="003F7599"/>
    <w:rsid w:val="00400C45"/>
    <w:rsid w:val="00414AAE"/>
    <w:rsid w:val="00436FEF"/>
    <w:rsid w:val="0045428A"/>
    <w:rsid w:val="00493F1E"/>
    <w:rsid w:val="004B005D"/>
    <w:rsid w:val="004D3352"/>
    <w:rsid w:val="004E7804"/>
    <w:rsid w:val="0052247A"/>
    <w:rsid w:val="0052499E"/>
    <w:rsid w:val="0053398D"/>
    <w:rsid w:val="00536217"/>
    <w:rsid w:val="005463B4"/>
    <w:rsid w:val="00563C55"/>
    <w:rsid w:val="00587E9A"/>
    <w:rsid w:val="00590C56"/>
    <w:rsid w:val="005B40FF"/>
    <w:rsid w:val="005B41B4"/>
    <w:rsid w:val="005D7646"/>
    <w:rsid w:val="005E29CE"/>
    <w:rsid w:val="005F5D1E"/>
    <w:rsid w:val="006010DC"/>
    <w:rsid w:val="00655093"/>
    <w:rsid w:val="00675072"/>
    <w:rsid w:val="00697D4A"/>
    <w:rsid w:val="006B7949"/>
    <w:rsid w:val="006B7B71"/>
    <w:rsid w:val="006C3395"/>
    <w:rsid w:val="006F4D85"/>
    <w:rsid w:val="007017A2"/>
    <w:rsid w:val="00717E07"/>
    <w:rsid w:val="00723E49"/>
    <w:rsid w:val="0072694B"/>
    <w:rsid w:val="007278A2"/>
    <w:rsid w:val="007712F3"/>
    <w:rsid w:val="00773075"/>
    <w:rsid w:val="0078270C"/>
    <w:rsid w:val="00787F31"/>
    <w:rsid w:val="007A6D48"/>
    <w:rsid w:val="007B3644"/>
    <w:rsid w:val="007D1FF9"/>
    <w:rsid w:val="007D2709"/>
    <w:rsid w:val="007E3259"/>
    <w:rsid w:val="007F40D4"/>
    <w:rsid w:val="00805012"/>
    <w:rsid w:val="008137CB"/>
    <w:rsid w:val="0081733D"/>
    <w:rsid w:val="0086059C"/>
    <w:rsid w:val="00862C30"/>
    <w:rsid w:val="008737BD"/>
    <w:rsid w:val="008B1941"/>
    <w:rsid w:val="008D5FAE"/>
    <w:rsid w:val="008E705A"/>
    <w:rsid w:val="008F19D9"/>
    <w:rsid w:val="008F6999"/>
    <w:rsid w:val="0090451E"/>
    <w:rsid w:val="009271F9"/>
    <w:rsid w:val="00937563"/>
    <w:rsid w:val="0095001B"/>
    <w:rsid w:val="009564B0"/>
    <w:rsid w:val="0097218E"/>
    <w:rsid w:val="00972351"/>
    <w:rsid w:val="00974357"/>
    <w:rsid w:val="00984FD5"/>
    <w:rsid w:val="00985886"/>
    <w:rsid w:val="009946A6"/>
    <w:rsid w:val="009B566E"/>
    <w:rsid w:val="009D4B76"/>
    <w:rsid w:val="009E2D8B"/>
    <w:rsid w:val="009E3CA5"/>
    <w:rsid w:val="009F7E01"/>
    <w:rsid w:val="00A03350"/>
    <w:rsid w:val="00A04D58"/>
    <w:rsid w:val="00A10B27"/>
    <w:rsid w:val="00A42918"/>
    <w:rsid w:val="00A543DA"/>
    <w:rsid w:val="00A671CB"/>
    <w:rsid w:val="00A81CA2"/>
    <w:rsid w:val="00A850DC"/>
    <w:rsid w:val="00AC0136"/>
    <w:rsid w:val="00AC01D9"/>
    <w:rsid w:val="00AC5F3D"/>
    <w:rsid w:val="00AD6DC1"/>
    <w:rsid w:val="00AE3F49"/>
    <w:rsid w:val="00B0706E"/>
    <w:rsid w:val="00B45A2F"/>
    <w:rsid w:val="00B5290F"/>
    <w:rsid w:val="00B52B4A"/>
    <w:rsid w:val="00B853BE"/>
    <w:rsid w:val="00B93300"/>
    <w:rsid w:val="00B94D05"/>
    <w:rsid w:val="00B95DB8"/>
    <w:rsid w:val="00BA2350"/>
    <w:rsid w:val="00BD0AD6"/>
    <w:rsid w:val="00BD0FA8"/>
    <w:rsid w:val="00BE66A3"/>
    <w:rsid w:val="00BE7B19"/>
    <w:rsid w:val="00C12412"/>
    <w:rsid w:val="00C2473C"/>
    <w:rsid w:val="00C42CE8"/>
    <w:rsid w:val="00C72986"/>
    <w:rsid w:val="00CA0E9D"/>
    <w:rsid w:val="00CB2A05"/>
    <w:rsid w:val="00CB5110"/>
    <w:rsid w:val="00CD6777"/>
    <w:rsid w:val="00CE0FE6"/>
    <w:rsid w:val="00CF2596"/>
    <w:rsid w:val="00CF776B"/>
    <w:rsid w:val="00D02056"/>
    <w:rsid w:val="00D236E7"/>
    <w:rsid w:val="00D5312F"/>
    <w:rsid w:val="00D87C9E"/>
    <w:rsid w:val="00D87E7D"/>
    <w:rsid w:val="00DA0006"/>
    <w:rsid w:val="00DA7C2D"/>
    <w:rsid w:val="00DC1D68"/>
    <w:rsid w:val="00DC62D1"/>
    <w:rsid w:val="00DC7113"/>
    <w:rsid w:val="00DE7726"/>
    <w:rsid w:val="00DF1D18"/>
    <w:rsid w:val="00DF384F"/>
    <w:rsid w:val="00DF3A3C"/>
    <w:rsid w:val="00E11841"/>
    <w:rsid w:val="00E1532A"/>
    <w:rsid w:val="00E157FE"/>
    <w:rsid w:val="00E17993"/>
    <w:rsid w:val="00E347C3"/>
    <w:rsid w:val="00E36E31"/>
    <w:rsid w:val="00E438E3"/>
    <w:rsid w:val="00E43FFE"/>
    <w:rsid w:val="00E66FB0"/>
    <w:rsid w:val="00E72575"/>
    <w:rsid w:val="00E75D76"/>
    <w:rsid w:val="00E8025E"/>
    <w:rsid w:val="00E808A4"/>
    <w:rsid w:val="00E85457"/>
    <w:rsid w:val="00EB0670"/>
    <w:rsid w:val="00EB771F"/>
    <w:rsid w:val="00ED16CC"/>
    <w:rsid w:val="00EE1538"/>
    <w:rsid w:val="00EE7F2E"/>
    <w:rsid w:val="00EF5CD4"/>
    <w:rsid w:val="00F06FDA"/>
    <w:rsid w:val="00F20060"/>
    <w:rsid w:val="00F21BA9"/>
    <w:rsid w:val="00F25259"/>
    <w:rsid w:val="00F30AC0"/>
    <w:rsid w:val="00F40E72"/>
    <w:rsid w:val="00F6576D"/>
    <w:rsid w:val="00F65F6D"/>
    <w:rsid w:val="00F97ECF"/>
    <w:rsid w:val="00FB5864"/>
    <w:rsid w:val="00FD12A8"/>
    <w:rsid w:val="00FE1C8C"/>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NormalWeb">
    <w:name w:val="Normal (Web)"/>
    <w:basedOn w:val="Normal"/>
    <w:link w:val="NormalWebChar"/>
    <w:uiPriority w:val="99"/>
    <w:unhideWhenUsed/>
    <w:rsid w:val="00AE3F4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ndNoteBibliographyTitle">
    <w:name w:val="EndNote Bibliography Title"/>
    <w:basedOn w:val="Normal"/>
    <w:link w:val="EndNoteBibliographyTitleChar"/>
    <w:rsid w:val="00F65F6D"/>
    <w:pPr>
      <w:spacing w:after="0"/>
      <w:jc w:val="center"/>
    </w:pPr>
    <w:rPr>
      <w:rFonts w:ascii="Times New Roman" w:hAnsi="Times New Roman" w:cs="Times New Roman"/>
      <w:noProof/>
      <w:sz w:val="20"/>
    </w:rPr>
  </w:style>
  <w:style w:type="character" w:customStyle="1" w:styleId="NormalWebChar">
    <w:name w:val="Normal (Web) Char"/>
    <w:basedOn w:val="DefaultParagraphFont"/>
    <w:link w:val="NormalWeb"/>
    <w:uiPriority w:val="99"/>
    <w:rsid w:val="00F65F6D"/>
    <w:rPr>
      <w:rFonts w:ascii="Times New Roman" w:eastAsia="Times New Roman" w:hAnsi="Times New Roman" w:cs="Times New Roman"/>
      <w:sz w:val="24"/>
      <w:szCs w:val="24"/>
    </w:rPr>
  </w:style>
  <w:style w:type="character" w:customStyle="1" w:styleId="EndNoteBibliographyTitleChar">
    <w:name w:val="EndNote Bibliography Title Char"/>
    <w:basedOn w:val="NormalWebChar"/>
    <w:link w:val="EndNoteBibliographyTitle"/>
    <w:rsid w:val="00F65F6D"/>
    <w:rPr>
      <w:rFonts w:ascii="Times New Roman" w:eastAsia="Times New Roman" w:hAnsi="Times New Roman" w:cs="Times New Roman"/>
      <w:noProof/>
      <w:sz w:val="20"/>
      <w:szCs w:val="24"/>
    </w:rPr>
  </w:style>
  <w:style w:type="paragraph" w:customStyle="1" w:styleId="EndNoteBibliography">
    <w:name w:val="EndNote Bibliography"/>
    <w:basedOn w:val="Normal"/>
    <w:link w:val="EndNoteBibliographyChar"/>
    <w:rsid w:val="00F65F6D"/>
    <w:pPr>
      <w:spacing w:line="240" w:lineRule="auto"/>
      <w:jc w:val="both"/>
    </w:pPr>
    <w:rPr>
      <w:rFonts w:ascii="Times New Roman" w:hAnsi="Times New Roman" w:cs="Times New Roman"/>
      <w:noProof/>
      <w:sz w:val="20"/>
    </w:rPr>
  </w:style>
  <w:style w:type="character" w:customStyle="1" w:styleId="EndNoteBibliographyChar">
    <w:name w:val="EndNote Bibliography Char"/>
    <w:basedOn w:val="NormalWebChar"/>
    <w:link w:val="EndNoteBibliography"/>
    <w:rsid w:val="00F65F6D"/>
    <w:rPr>
      <w:rFonts w:ascii="Times New Roman" w:eastAsia="Times New Roman" w:hAnsi="Times New Roman" w:cs="Times New Roman"/>
      <w:noProof/>
      <w:sz w:val="20"/>
      <w:szCs w:val="24"/>
    </w:rPr>
  </w:style>
  <w:style w:type="character" w:styleId="UnresolvedMention">
    <w:name w:val="Unresolved Mention"/>
    <w:basedOn w:val="DefaultParagraphFont"/>
    <w:uiPriority w:val="99"/>
    <w:semiHidden/>
    <w:unhideWhenUsed/>
    <w:rsid w:val="00EE1538"/>
    <w:rPr>
      <w:color w:val="605E5C"/>
      <w:shd w:val="clear" w:color="auto" w:fill="E1DFDD"/>
    </w:rPr>
  </w:style>
  <w:style w:type="character" w:customStyle="1" w:styleId="y2iqfc">
    <w:name w:val="y2iqfc"/>
    <w:basedOn w:val="DefaultParagraphFont"/>
    <w:rsid w:val="009723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huvien.net" TargetMode="External"/><Relationship Id="rId13" Type="http://schemas.openxmlformats.org/officeDocument/2006/relationships/hyperlink" Target="https://doi.org/10.3390/su14031121" TargetMode="External"/><Relationship Id="rId3" Type="http://schemas.openxmlformats.org/officeDocument/2006/relationships/settings" Target="settings.xml"/><Relationship Id="rId7" Type="http://schemas.openxmlformats.org/officeDocument/2006/relationships/hyperlink" Target="http://www.nlv.gov.vn" TargetMode="External"/><Relationship Id="rId12" Type="http://schemas.openxmlformats.org/officeDocument/2006/relationships/hyperlink" Target="https://doi.org/10.1007/978-3-030-96043-8_10"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orldebookfair.com"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docsach.dec.vn" TargetMode="External"/><Relationship Id="rId4" Type="http://schemas.openxmlformats.org/officeDocument/2006/relationships/webSettings" Target="webSettings.xml"/><Relationship Id="rId9" Type="http://schemas.openxmlformats.org/officeDocument/2006/relationships/hyperlink" Target="http://sahara.com"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4925</Words>
  <Characters>28074</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CMS</cp:lastModifiedBy>
  <cp:revision>3</cp:revision>
  <cp:lastPrinted>2022-04-07T07:19:00Z</cp:lastPrinted>
  <dcterms:created xsi:type="dcterms:W3CDTF">2022-07-26T03:53:00Z</dcterms:created>
  <dcterms:modified xsi:type="dcterms:W3CDTF">2022-07-26T03:54:00Z</dcterms:modified>
</cp:coreProperties>
</file>