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28170" w14:textId="77777777" w:rsidR="002E1718" w:rsidRPr="008C7AC4" w:rsidRDefault="008C2FBF" w:rsidP="008C7AC4">
      <w:pPr>
        <w:pStyle w:val="ListParagraph"/>
        <w:spacing w:after="120" w:line="240" w:lineRule="auto"/>
        <w:ind w:left="0"/>
        <w:jc w:val="center"/>
        <w:outlineLvl w:val="1"/>
        <w:rPr>
          <w:rFonts w:ascii="Times New Roman" w:eastAsia="Times New Roman" w:hAnsi="Times New Roman" w:cs="Times New Roman"/>
          <w:b/>
          <w:bCs/>
          <w:sz w:val="26"/>
          <w:szCs w:val="26"/>
        </w:rPr>
      </w:pPr>
      <w:r w:rsidRPr="008C7AC4">
        <w:rPr>
          <w:rFonts w:ascii="Times New Roman" w:eastAsia="Times New Roman" w:hAnsi="Times New Roman" w:cs="Times New Roman"/>
          <w:b/>
          <w:bCs/>
          <w:sz w:val="26"/>
          <w:szCs w:val="26"/>
        </w:rPr>
        <w:t>CHUYỂN ĐỔI SỐ TRONG GIÁO DỤC ĐÀO TẠO TẠI TRƯỜNG CAO ĐẲNG LÝ TỰ TRỌNG TP.HCM</w:t>
      </w:r>
    </w:p>
    <w:p w14:paraId="256C6EBF" w14:textId="77777777" w:rsidR="002E1718" w:rsidRPr="008C7AC4" w:rsidRDefault="008C2FBF">
      <w:pPr>
        <w:pStyle w:val="HTMLPreformatted"/>
        <w:jc w:val="center"/>
        <w:rPr>
          <w:rFonts w:ascii="Times New Roman" w:hAnsi="Times New Roman" w:cs="Times New Roman"/>
          <w:color w:val="202124"/>
          <w:sz w:val="26"/>
          <w:szCs w:val="26"/>
        </w:rPr>
      </w:pPr>
      <w:r w:rsidRPr="008C7AC4">
        <w:rPr>
          <w:rFonts w:ascii="Times New Roman" w:hAnsi="Times New Roman" w:cs="Times New Roman"/>
          <w:color w:val="202124"/>
          <w:sz w:val="26"/>
          <w:szCs w:val="26"/>
          <w:shd w:val="clear" w:color="auto" w:fill="F8F9FA"/>
        </w:rPr>
        <w:t>D</w:t>
      </w:r>
      <w:r w:rsidRPr="008C7AC4">
        <w:rPr>
          <w:rFonts w:ascii="Times New Roman" w:hAnsi="Times New Roman" w:cs="Times New Roman"/>
          <w:color w:val="202124"/>
          <w:sz w:val="26"/>
          <w:szCs w:val="26"/>
          <w:shd w:val="clear" w:color="auto" w:fill="FFFFFF" w:themeFill="background1"/>
        </w:rPr>
        <w:t>IGITAL TRANSFORMATION IN EDUCATION AND TRAINING AT LY TU TRONG COLLEGES IN HCMC</w:t>
      </w:r>
    </w:p>
    <w:p w14:paraId="136CECA4" w14:textId="77777777" w:rsidR="008C7AC4" w:rsidRDefault="008C7AC4">
      <w:pPr>
        <w:pStyle w:val="Author"/>
        <w:spacing w:line="240" w:lineRule="auto"/>
        <w:rPr>
          <w:rFonts w:ascii="Times New Roman" w:hAnsi="Times New Roman" w:cs="Times New Roman"/>
          <w:color w:val="000000"/>
          <w:sz w:val="21"/>
          <w:szCs w:val="21"/>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C7AC4" w:rsidRPr="00974357" w14:paraId="7302ED41" w14:textId="77777777" w:rsidTr="00786AFD">
        <w:tc>
          <w:tcPr>
            <w:tcW w:w="2552" w:type="dxa"/>
            <w:vAlign w:val="center"/>
          </w:tcPr>
          <w:p w14:paraId="54BF0620" w14:textId="508A31CC" w:rsidR="008C7AC4" w:rsidRPr="008C7AC4" w:rsidRDefault="008C7AC4" w:rsidP="008C7AC4">
            <w:pPr>
              <w:spacing w:after="0" w:line="240" w:lineRule="auto"/>
              <w:rPr>
                <w:rFonts w:ascii="Times New Roman" w:hAnsi="Times New Roman" w:cs="Times New Roman"/>
                <w:b/>
                <w:spacing w:val="-4"/>
                <w:w w:val="98"/>
                <w:sz w:val="21"/>
                <w:szCs w:val="26"/>
                <w:lang w:val="de-DE"/>
              </w:rPr>
            </w:pPr>
          </w:p>
        </w:tc>
        <w:tc>
          <w:tcPr>
            <w:tcW w:w="281" w:type="dxa"/>
            <w:vMerge w:val="restart"/>
            <w:vAlign w:val="center"/>
          </w:tcPr>
          <w:p w14:paraId="3F5ADC75" w14:textId="77777777" w:rsidR="008C7AC4" w:rsidRPr="008C7AC4" w:rsidRDefault="008C7AC4" w:rsidP="008C7AC4">
            <w:pPr>
              <w:spacing w:after="0" w:line="240" w:lineRule="auto"/>
              <w:jc w:val="both"/>
              <w:rPr>
                <w:rFonts w:ascii="Times New Roman" w:hAnsi="Times New Roman" w:cs="Times New Roman"/>
                <w:spacing w:val="-4"/>
                <w:w w:val="98"/>
                <w:sz w:val="21"/>
                <w:szCs w:val="26"/>
                <w:lang w:val="de-DE"/>
              </w:rPr>
            </w:pPr>
          </w:p>
        </w:tc>
        <w:tc>
          <w:tcPr>
            <w:tcW w:w="6239" w:type="dxa"/>
            <w:vAlign w:val="center"/>
          </w:tcPr>
          <w:p w14:paraId="6C0E132F" w14:textId="5CB61681" w:rsidR="008C7AC4" w:rsidRPr="00974357" w:rsidRDefault="008C7AC4" w:rsidP="008C7AC4">
            <w:pPr>
              <w:spacing w:after="0" w:line="240" w:lineRule="auto"/>
              <w:jc w:val="both"/>
              <w:rPr>
                <w:rFonts w:ascii="Times New Roman" w:hAnsi="Times New Roman" w:cs="Times New Roman"/>
                <w:i/>
                <w:spacing w:val="-4"/>
                <w:w w:val="98"/>
                <w:sz w:val="21"/>
                <w:szCs w:val="26"/>
              </w:rPr>
            </w:pPr>
          </w:p>
        </w:tc>
      </w:tr>
      <w:tr w:rsidR="008C7AC4" w:rsidRPr="00974357" w14:paraId="7BC4B7D4" w14:textId="77777777" w:rsidTr="00786AFD">
        <w:tc>
          <w:tcPr>
            <w:tcW w:w="2552" w:type="dxa"/>
            <w:vAlign w:val="center"/>
          </w:tcPr>
          <w:p w14:paraId="5254C821" w14:textId="77777777" w:rsidR="008C7AC4" w:rsidRPr="00974357" w:rsidRDefault="008C7AC4" w:rsidP="008C7AC4">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198E7B06"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c>
          <w:tcPr>
            <w:tcW w:w="6239" w:type="dxa"/>
            <w:vAlign w:val="center"/>
          </w:tcPr>
          <w:p w14:paraId="0A125147"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r w:rsidR="008C7AC4" w:rsidRPr="00974357" w14:paraId="2DC4A6C7" w14:textId="77777777" w:rsidTr="00786AFD">
        <w:trPr>
          <w:trHeight w:val="198"/>
        </w:trPr>
        <w:tc>
          <w:tcPr>
            <w:tcW w:w="2552" w:type="dxa"/>
            <w:shd w:val="clear" w:color="auto" w:fill="FFFFFF" w:themeFill="background1"/>
          </w:tcPr>
          <w:p w14:paraId="127BD5E2" w14:textId="77777777" w:rsidR="008C7AC4" w:rsidRDefault="008C7AC4" w:rsidP="008C7AC4">
            <w:pPr>
              <w:spacing w:after="0" w:line="240" w:lineRule="auto"/>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44CD3235" w14:textId="3D823B49" w:rsidR="008C7AC4" w:rsidRPr="00974357" w:rsidRDefault="008C7AC4" w:rsidP="008C7AC4">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000000"/>
                <w:sz w:val="21"/>
                <w:szCs w:val="21"/>
              </w:rPr>
              <w:t>chuyển đổi số, giáo dục và đào tạo</w:t>
            </w:r>
          </w:p>
        </w:tc>
        <w:tc>
          <w:tcPr>
            <w:tcW w:w="281" w:type="dxa"/>
            <w:vMerge/>
            <w:tcBorders>
              <w:right w:val="single" w:sz="18" w:space="0" w:color="404040" w:themeColor="text1" w:themeTint="BF"/>
            </w:tcBorders>
            <w:shd w:val="clear" w:color="auto" w:fill="FFFFFF" w:themeFill="background1"/>
            <w:vAlign w:val="center"/>
          </w:tcPr>
          <w:p w14:paraId="0F0BEE34" w14:textId="77777777" w:rsidR="008C7AC4" w:rsidRPr="00974357" w:rsidRDefault="008C7AC4" w:rsidP="008C7AC4">
            <w:pPr>
              <w:spacing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C4D2FC" w14:textId="77777777" w:rsidR="008C7AC4" w:rsidRDefault="008C7AC4" w:rsidP="008C7AC4">
            <w:pPr>
              <w:spacing w:after="0" w:line="240" w:lineRule="auto"/>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39DEDCF9" w14:textId="2E90642B" w:rsidR="008C7AC4" w:rsidRDefault="008C7AC4" w:rsidP="008C7AC4">
            <w:pPr>
              <w:spacing w:after="0" w:line="240" w:lineRule="auto"/>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Bối cảnh: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t xml:space="preserve"> </w:t>
            </w:r>
            <w:r w:rsidRPr="008C7AC4">
              <w:rPr>
                <w:rFonts w:ascii="Times New Roman" w:eastAsia="Times New Roman" w:hAnsi="Times New Roman" w:cs="Times New Roman"/>
                <w:sz w:val="21"/>
                <w:szCs w:val="21"/>
              </w:rPr>
              <w:t>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 những hiệu quả mà chuyển đổi số có thể mang lại. Trong bối cảnh đó, tác giả đã nghiên cứu đề tài: “CHUYỂN ĐỔI SỐ TRONG GIÁO DỤC ĐÀO TẠO TẠI TRƯỜNG CAO ĐẲNG LÝ TỰ TRỌNG TP.HCM” để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r>
              <w:rPr>
                <w:rFonts w:ascii="Times New Roman" w:hAnsi="Times New Roman" w:cs="Times New Roman"/>
                <w:sz w:val="21"/>
                <w:szCs w:val="21"/>
                <w:shd w:val="clear" w:color="auto" w:fill="FFFFFF"/>
              </w:rPr>
              <w:t xml:space="preserve"> </w:t>
            </w:r>
          </w:p>
          <w:p w14:paraId="35D0049D" w14:textId="77777777" w:rsidR="008C7AC4" w:rsidRDefault="008C7AC4" w:rsidP="008C7AC4">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Kết quả:</w:t>
            </w:r>
          </w:p>
          <w:p w14:paraId="084DD1CE" w14:textId="77777777" w:rsidR="008C7AC4" w:rsidRDefault="008C7AC4" w:rsidP="008C7AC4">
            <w:pPr>
              <w:spacing w:after="0" w:line="240" w:lineRule="auto"/>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Khảo sát giảng viên tại trường về vấn đề chuyển đổi số</w:t>
            </w:r>
          </w:p>
          <w:p w14:paraId="2C768C5A" w14:textId="77777777" w:rsidR="008C7AC4" w:rsidRDefault="008C7AC4" w:rsidP="008C7AC4">
            <w:pPr>
              <w:spacing w:after="0" w:line="240" w:lineRule="auto"/>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TP.HCM</w:t>
            </w:r>
          </w:p>
          <w:p w14:paraId="5AF31B3B" w14:textId="77777777" w:rsidR="008C7AC4" w:rsidRDefault="008C7AC4" w:rsidP="008C7AC4">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luận:</w:t>
            </w:r>
          </w:p>
          <w:p w14:paraId="3B688BAA"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Giải pháp đối với </w:t>
            </w:r>
            <w:r>
              <w:rPr>
                <w:rFonts w:ascii="Times New Roman" w:hAnsi="Times New Roman" w:cs="Times New Roman"/>
                <w:b w:val="0"/>
                <w:iCs/>
                <w:color w:val="000000"/>
                <w:kern w:val="2"/>
                <w:sz w:val="21"/>
                <w:szCs w:val="21"/>
              </w:rPr>
              <w:t>đào tạo</w:t>
            </w:r>
          </w:p>
          <w:p w14:paraId="34C2BB72"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đội ngũ giảng viên</w:t>
            </w:r>
          </w:p>
          <w:p w14:paraId="2D9DD138" w14:textId="77777777" w:rsidR="008C7AC4" w:rsidRDefault="008C7AC4" w:rsidP="008C7AC4">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phương pháp giảng dạy</w:t>
            </w:r>
          </w:p>
          <w:p w14:paraId="57BDF74A" w14:textId="1A700BCA" w:rsidR="008C7AC4" w:rsidRPr="00974357" w:rsidRDefault="008C7AC4" w:rsidP="008C7AC4">
            <w:pPr>
              <w:spacing w:after="0" w:line="240" w:lineRule="auto"/>
              <w:rPr>
                <w:rFonts w:ascii="Times New Roman" w:hAnsi="Times New Roman" w:cs="Times New Roman"/>
                <w:b/>
                <w:spacing w:val="-4"/>
                <w:w w:val="98"/>
                <w:sz w:val="21"/>
                <w:szCs w:val="26"/>
              </w:rPr>
            </w:pPr>
            <w:r>
              <w:rPr>
                <w:rFonts w:ascii="Times New Roman" w:hAnsi="Times New Roman" w:cs="Times New Roman"/>
                <w:iCs/>
                <w:color w:val="000000"/>
                <w:kern w:val="2"/>
                <w:sz w:val="21"/>
                <w:szCs w:val="21"/>
              </w:rPr>
              <w:t>- Giải pháp về cơ sở hạ tầng</w:t>
            </w:r>
          </w:p>
        </w:tc>
      </w:tr>
      <w:tr w:rsidR="008C7AC4" w:rsidRPr="00974357" w14:paraId="35FECEFA" w14:textId="77777777" w:rsidTr="00786AFD">
        <w:trPr>
          <w:trHeight w:val="854"/>
        </w:trPr>
        <w:tc>
          <w:tcPr>
            <w:tcW w:w="2552" w:type="dxa"/>
          </w:tcPr>
          <w:p w14:paraId="4E012701" w14:textId="77777777" w:rsidR="008C7AC4" w:rsidRDefault="008C7AC4" w:rsidP="008C7AC4">
            <w:pPr>
              <w:spacing w:after="0" w:line="240" w:lineRule="auto"/>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6C3EF269" w14:textId="121AF20D" w:rsidR="008C7AC4" w:rsidRPr="00974357" w:rsidRDefault="008C7AC4" w:rsidP="008C7AC4">
            <w:pPr>
              <w:spacing w:after="0" w:line="240" w:lineRule="auto"/>
              <w:ind w:left="28"/>
              <w:jc w:val="both"/>
              <w:rPr>
                <w:rFonts w:ascii="Times New Roman" w:hAnsi="Times New Roman" w:cs="Times New Roman"/>
                <w:spacing w:val="-4"/>
                <w:w w:val="98"/>
                <w:sz w:val="21"/>
                <w:szCs w:val="26"/>
              </w:rPr>
            </w:pPr>
            <w:r>
              <w:rPr>
                <w:rFonts w:ascii="Times New Roman" w:hAnsi="Times New Roman" w:cs="Times New Roman"/>
                <w:color w:val="000000"/>
                <w:sz w:val="21"/>
                <w:szCs w:val="21"/>
              </w:rPr>
              <w:t>digital transformation, education and training</w:t>
            </w:r>
          </w:p>
        </w:tc>
        <w:tc>
          <w:tcPr>
            <w:tcW w:w="281" w:type="dxa"/>
            <w:vMerge/>
            <w:tcBorders>
              <w:right w:val="single" w:sz="18" w:space="0" w:color="404040" w:themeColor="text1" w:themeTint="BF"/>
            </w:tcBorders>
            <w:shd w:val="clear" w:color="auto" w:fill="FFFFFF" w:themeFill="background1"/>
            <w:vAlign w:val="center"/>
          </w:tcPr>
          <w:p w14:paraId="45E6A958"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A9DE352" w14:textId="77777777" w:rsidR="008C7AC4" w:rsidRPr="00974357" w:rsidRDefault="008C7AC4" w:rsidP="008C7AC4">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EEDB6D1" w14:textId="77777777" w:rsidR="008C7AC4" w:rsidRDefault="008C7AC4" w:rsidP="008C7AC4">
            <w:pPr>
              <w:spacing w:after="0" w:line="240" w:lineRule="auto"/>
              <w:jc w:val="both"/>
              <w:rPr>
                <w:rFonts w:ascii="Times New Roman" w:hAnsi="Times New Roman" w:cs="Times New Roman"/>
                <w:color w:val="202124"/>
                <w:sz w:val="21"/>
                <w:szCs w:val="21"/>
              </w:rPr>
            </w:pPr>
            <w:r>
              <w:rPr>
                <w:rFonts w:ascii="Times New Roman" w:hAnsi="Times New Roman" w:cs="Times New Roman"/>
                <w:b/>
                <w:color w:val="000000"/>
                <w:sz w:val="21"/>
                <w:szCs w:val="21"/>
              </w:rPr>
              <w:t>Content</w:t>
            </w:r>
            <w:r>
              <w:rPr>
                <w:rFonts w:ascii="Times New Roman" w:hAnsi="Times New Roman" w:cs="Times New Roman"/>
                <w:color w:val="000000"/>
                <w:sz w:val="21"/>
                <w:szCs w:val="21"/>
              </w:rPr>
              <w:t>:</w:t>
            </w:r>
            <w:r>
              <w:rPr>
                <w:rFonts w:ascii="Times New Roman" w:hAnsi="Times New Roman" w:cs="Times New Roman"/>
                <w:color w:val="202124"/>
                <w:sz w:val="21"/>
                <w:szCs w:val="21"/>
              </w:rPr>
              <w:t xml:space="preserve">Digital transformation has really become the new trend of the times. In order to accelerate the digital transformation of countries in the new period according to the guidelines of the Party and Government, on April 22, 2022, the Prime Minister signed Decision No. 505/QD-TTg taking October 10 every year as National Digital Transformation Day with the meaning 1 and 0 are two numbers of the binary number system - the language of information technology and digital technology. The year 2022 and the following years will be a period of strong promotion of digital transformation in all industries, at all levels, on a national, all-people and comprehensive scale. In particular, the field of education and training is also very interested by the government in the digital transformation process due to the effects that digital transformation can bring. In that context, the author has studied the topic: </w:t>
            </w:r>
            <w:r>
              <w:rPr>
                <w:rFonts w:ascii="Times New Roman" w:hAnsi="Times New Roman" w:cs="Times New Roman"/>
                <w:b/>
                <w:bCs/>
                <w:color w:val="202124"/>
                <w:sz w:val="21"/>
                <w:szCs w:val="21"/>
              </w:rPr>
              <w:t>"DIGITAL TRANSFORMATION IN EDUCATION AND TRAINING AT</w:t>
            </w:r>
            <w:r>
              <w:t xml:space="preserve"> </w:t>
            </w:r>
            <w:r w:rsidRPr="008C7AC4">
              <w:rPr>
                <w:rFonts w:ascii="Times New Roman" w:hAnsi="Times New Roman" w:cs="Times New Roman"/>
                <w:b/>
                <w:bCs/>
                <w:color w:val="202124"/>
                <w:sz w:val="21"/>
                <w:szCs w:val="21"/>
              </w:rPr>
              <w:t xml:space="preserve">LY </w:t>
            </w:r>
            <w:r w:rsidRPr="008C7AC4">
              <w:rPr>
                <w:rFonts w:ascii="Times New Roman" w:hAnsi="Times New Roman" w:cs="Times New Roman"/>
                <w:b/>
                <w:bCs/>
                <w:color w:val="202124"/>
                <w:sz w:val="21"/>
                <w:szCs w:val="21"/>
              </w:rPr>
              <w:lastRenderedPageBreak/>
              <w:t>TU TRỌNG COLLEGES IN HCMC</w:t>
            </w:r>
            <w:r>
              <w:rPr>
                <w:rFonts w:ascii="Times New Roman" w:hAnsi="Times New Roman" w:cs="Times New Roman"/>
                <w:color w:val="202124"/>
                <w:sz w:val="21"/>
                <w:szCs w:val="21"/>
              </w:rPr>
              <w:t>" to properly understand digital transformation, properly assess the status, and identify solutions. The problem posed to build a reasonable digital transformation roadmap to improve the quality and effectiveness of training is very important to the school in the current period.</w:t>
            </w:r>
          </w:p>
          <w:p w14:paraId="508B2B7E" w14:textId="77777777" w:rsidR="008C7AC4" w:rsidRDefault="008C7AC4" w:rsidP="008C7AC4">
            <w:pPr>
              <w:pStyle w:val="Abstract"/>
              <w:spacing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14:paraId="06106A20"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Survey of lecturers at the school on digital transformation issues</w:t>
            </w:r>
          </w:p>
          <w:p w14:paraId="3EC40FF0" w14:textId="77777777" w:rsidR="008C7AC4" w:rsidRDefault="008C7AC4" w:rsidP="008C7AC4">
            <w:pPr>
              <w:pStyle w:val="HTMLPreformatted"/>
              <w:spacing w:after="0"/>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14:paraId="02A43A84" w14:textId="77777777" w:rsidR="008C7AC4" w:rsidRDefault="008C7AC4" w:rsidP="008C7AC4">
            <w:pPr>
              <w:pStyle w:val="HTMLPreformatted"/>
              <w:spacing w:after="0"/>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14:paraId="716582A3"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Solutions for training</w:t>
            </w:r>
          </w:p>
          <w:p w14:paraId="5E519942"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14:paraId="7B71550F" w14:textId="77777777" w:rsidR="008C7AC4" w:rsidRDefault="008C7AC4" w:rsidP="008C7AC4">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method</w:t>
            </w:r>
          </w:p>
          <w:p w14:paraId="66390EEF" w14:textId="45D929B8" w:rsidR="008C7AC4" w:rsidRPr="00974357" w:rsidRDefault="008C7AC4" w:rsidP="008C7AC4">
            <w:pPr>
              <w:spacing w:after="0" w:line="240" w:lineRule="auto"/>
              <w:jc w:val="both"/>
              <w:rPr>
                <w:rFonts w:ascii="Times New Roman" w:hAnsi="Times New Roman" w:cs="Times New Roman"/>
                <w:b/>
                <w:spacing w:val="-4"/>
                <w:w w:val="98"/>
                <w:sz w:val="21"/>
                <w:szCs w:val="26"/>
              </w:rPr>
            </w:pPr>
            <w:r>
              <w:rPr>
                <w:rFonts w:ascii="Times New Roman" w:hAnsi="Times New Roman" w:cs="Times New Roman"/>
                <w:color w:val="202124"/>
                <w:sz w:val="21"/>
                <w:szCs w:val="21"/>
              </w:rPr>
              <w:t>- Solutions for Infrastructure</w:t>
            </w:r>
          </w:p>
        </w:tc>
      </w:tr>
      <w:tr w:rsidR="008C7AC4" w:rsidRPr="00974357" w14:paraId="0114AEF8" w14:textId="77777777" w:rsidTr="00786AFD">
        <w:trPr>
          <w:trHeight w:val="263"/>
        </w:trPr>
        <w:tc>
          <w:tcPr>
            <w:tcW w:w="2552" w:type="dxa"/>
            <w:shd w:val="clear" w:color="auto" w:fill="FFFFFF" w:themeFill="background1"/>
          </w:tcPr>
          <w:p w14:paraId="0B5712BB" w14:textId="77777777" w:rsidR="008C7AC4" w:rsidRPr="00974357" w:rsidRDefault="008C7AC4" w:rsidP="008C7AC4">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765578"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B9A5A7"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r w:rsidR="008C7AC4" w:rsidRPr="00974357" w14:paraId="15F40EEA" w14:textId="77777777" w:rsidTr="00786AFD">
        <w:trPr>
          <w:trHeight w:val="706"/>
        </w:trPr>
        <w:tc>
          <w:tcPr>
            <w:tcW w:w="2552" w:type="dxa"/>
          </w:tcPr>
          <w:p w14:paraId="11891585" w14:textId="77777777" w:rsidR="008C7AC4" w:rsidRPr="00974357" w:rsidRDefault="008C7AC4" w:rsidP="008C7AC4">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0B5659" w14:textId="77777777" w:rsidR="008C7AC4" w:rsidRPr="00974357" w:rsidRDefault="008C7AC4" w:rsidP="008C7AC4">
            <w:pPr>
              <w:spacing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4FC812A" w14:textId="77777777" w:rsidR="008C7AC4" w:rsidRPr="00974357" w:rsidRDefault="008C7AC4" w:rsidP="008C7AC4">
            <w:pPr>
              <w:spacing w:after="0" w:line="240" w:lineRule="auto"/>
              <w:jc w:val="both"/>
              <w:rPr>
                <w:rFonts w:ascii="Times New Roman" w:hAnsi="Times New Roman" w:cs="Times New Roman"/>
                <w:spacing w:val="-4"/>
                <w:w w:val="98"/>
                <w:sz w:val="21"/>
                <w:szCs w:val="26"/>
              </w:rPr>
            </w:pPr>
          </w:p>
        </w:tc>
      </w:tr>
    </w:tbl>
    <w:p w14:paraId="60CD2C95" w14:textId="77777777" w:rsidR="002E1718" w:rsidRDefault="002E1718">
      <w:pPr>
        <w:spacing w:after="0" w:line="240" w:lineRule="auto"/>
        <w:jc w:val="both"/>
        <w:outlineLvl w:val="1"/>
        <w:rPr>
          <w:rFonts w:ascii="Times New Roman" w:eastAsia="Times New Roman" w:hAnsi="Times New Roman" w:cs="Times New Roman"/>
          <w:b/>
          <w:bCs/>
          <w:sz w:val="21"/>
          <w:szCs w:val="21"/>
        </w:rPr>
      </w:pPr>
    </w:p>
    <w:p w14:paraId="3A3433EF"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7FB92F90" w14:textId="77777777" w:rsidR="002E1718" w:rsidRDefault="008C2FBF" w:rsidP="00C8315E">
      <w:pPr>
        <w:spacing w:after="0" w:line="240" w:lineRule="auto"/>
        <w:ind w:firstLine="284"/>
        <w:jc w:val="both"/>
        <w:outlineLvl w:val="1"/>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theo ch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trương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ngày 22 tháng 4 năm 2022, Th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tư</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ng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đã ký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505/QĐ-TTg l</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y ngày 10 tháng 10 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ng năm là Ngày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ý nghĩa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1 và 0 là </w:t>
      </w:r>
      <w:r>
        <w:rPr>
          <w:rFonts w:ascii="Times New Roman" w:hAnsi="Times New Roman" w:cs="Times New Roman"/>
          <w:sz w:val="21"/>
          <w:szCs w:val="21"/>
          <w:shd w:val="clear" w:color="auto" w:fill="FFFFFF"/>
        </w:rPr>
        <w:t>hai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nh</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 xml:space="preserve"> phân - là ngôn ng</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thông tin và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2020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là năm kh</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i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gia, là năm tuyên ngôn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2021 là năm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ng di</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n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Năm 2022 và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năm ti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p theo s</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là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thúc đ</w:t>
      </w:r>
      <w:r>
        <w:rPr>
          <w:rFonts w:ascii="Times New Roman" w:hAnsi="Times New Roman" w:cs="Times New Roman"/>
          <w:sz w:val="21"/>
          <w:szCs w:val="21"/>
          <w:shd w:val="clear" w:color="auto" w:fill="FFFFFF"/>
        </w:rPr>
        <w:t>ẩ</w:t>
      </w:r>
      <w:r>
        <w:rPr>
          <w:rFonts w:ascii="Times New Roman" w:hAnsi="Times New Roman" w:cs="Times New Roman"/>
          <w:sz w:val="21"/>
          <w:szCs w:val="21"/>
          <w:shd w:val="clear" w:color="auto" w:fill="FFFFFF"/>
        </w:rPr>
        <w:t>y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ngành, m</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p, trên ph</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m vi toàn qu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c, toàn dân và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Trong đó lĩnh v</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giáo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c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cũng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chính ph</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 xml:space="preserve">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tâm trong quá trình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do</w:t>
      </w:r>
      <w:r>
        <w:rPr>
          <w:rFonts w:ascii="Times New Roman" w:eastAsia="Times New Roman" w:hAnsi="Times New Roman" w:cs="Times New Roman"/>
          <w:sz w:val="21"/>
          <w:szCs w:val="21"/>
        </w:rPr>
        <w:t xml:space="preserve"> những hiệu quả mà chuyển đổi số</w:t>
      </w:r>
      <w:r>
        <w:rPr>
          <w:rFonts w:ascii="Times New Roman" w:eastAsia="Times New Roman" w:hAnsi="Times New Roman" w:cs="Times New Roman"/>
          <w:sz w:val="21"/>
          <w:szCs w:val="21"/>
        </w:rPr>
        <w:t xml:space="preserve"> có thể mang lại như:</w:t>
      </w:r>
    </w:p>
    <w:p w14:paraId="7E629C0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809789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thực tế ảo tăng cường nhằm tạo môi trường học có tương tác, nâng ca</w:t>
      </w:r>
      <w:r>
        <w:rPr>
          <w:rFonts w:ascii="Times New Roman" w:eastAsia="Times New Roman" w:hAnsi="Times New Roman" w:cs="Times New Roman"/>
          <w:sz w:val="21"/>
          <w:szCs w:val="21"/>
        </w:rPr>
        <w:t>o trải nghiệm học tập cho người học.</w:t>
      </w:r>
    </w:p>
    <w:p w14:paraId="0E62FE1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6B965D0" w14:textId="77777777" w:rsidR="002E1718" w:rsidRDefault="008C2FBF" w:rsidP="00C8315E">
      <w:pPr>
        <w:pStyle w:val="ListParagraph"/>
        <w:spacing w:after="0" w:line="240" w:lineRule="auto"/>
        <w:ind w:left="0" w:firstLine="284"/>
        <w:jc w:val="both"/>
        <w:outlineLvl w:val="1"/>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Trong b</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w:t>
      </w:r>
      <w:r>
        <w:rPr>
          <w:rFonts w:ascii="Times New Roman" w:eastAsia="Times New Roman" w:hAnsi="Times New Roman" w:cs="Times New Roman"/>
          <w:b/>
          <w:bCs/>
          <w:sz w:val="21"/>
          <w:szCs w:val="21"/>
        </w:rPr>
        <w:t xml:space="preserve">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hi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u đúng v</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đánh giá đúng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tr</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xác đ</w:t>
      </w:r>
      <w:r>
        <w:rPr>
          <w:rFonts w:ascii="Times New Roman" w:hAnsi="Times New Roman" w:cs="Times New Roman"/>
          <w:sz w:val="21"/>
          <w:szCs w:val="21"/>
          <w:shd w:val="clear" w:color="auto" w:fill="FFFFFF"/>
        </w:rPr>
        <w:t>ị</w:t>
      </w:r>
      <w:r>
        <w:rPr>
          <w:rFonts w:ascii="Times New Roman" w:hAnsi="Times New Roman" w:cs="Times New Roman"/>
          <w:sz w:val="21"/>
          <w:szCs w:val="21"/>
          <w:shd w:val="clear" w:color="auto" w:fill="FFFFFF"/>
        </w:rPr>
        <w:t>nh các v</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ặ</w:t>
      </w:r>
      <w:r>
        <w:rPr>
          <w:rFonts w:ascii="Times New Roman" w:hAnsi="Times New Roman" w:cs="Times New Roman"/>
          <w:sz w:val="21"/>
          <w:szCs w:val="21"/>
          <w:shd w:val="clear" w:color="auto" w:fill="FFFFFF"/>
        </w:rPr>
        <w:t>t ra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xây d</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ng l</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trình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h</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p lý nh</w:t>
      </w:r>
      <w:r>
        <w:rPr>
          <w:rFonts w:ascii="Times New Roman" w:hAnsi="Times New Roman" w:cs="Times New Roman"/>
          <w:sz w:val="21"/>
          <w:szCs w:val="21"/>
          <w:shd w:val="clear" w:color="auto" w:fill="FFFFFF"/>
        </w:rPr>
        <w:t>ằ</w:t>
      </w:r>
      <w:r>
        <w:rPr>
          <w:rFonts w:ascii="Times New Roman" w:hAnsi="Times New Roman" w:cs="Times New Roman"/>
          <w:sz w:val="21"/>
          <w:szCs w:val="21"/>
          <w:shd w:val="clear" w:color="auto" w:fill="FFFFFF"/>
        </w:rPr>
        <w:t>m nâng cao ch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ng,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có ý nghĩa r</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trong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nay</w:t>
      </w:r>
    </w:p>
    <w:p w14:paraId="1183804E"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14:paraId="7CDDFC76"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14:paraId="6B2B29AF" w14:textId="77777777" w:rsidR="002E1718" w:rsidRDefault="008C2FBF" w:rsidP="00C8315E">
      <w:pPr>
        <w:spacing w:after="0" w:line="240" w:lineRule="auto"/>
        <w:ind w:firstLine="284"/>
        <w:jc w:val="both"/>
        <w:rPr>
          <w:rFonts w:ascii="Times New Roman" w:hAnsi="Times New Roman" w:cs="Times New Roman"/>
          <w:sz w:val="21"/>
          <w:szCs w:val="21"/>
          <w:shd w:val="clear" w:color="auto" w:fill="FFFFFF"/>
        </w:rPr>
      </w:pPr>
      <w:r>
        <w:rPr>
          <w:rFonts w:ascii="Times New Roman" w:eastAsia="Times New Roman" w:hAnsi="Times New Roman" w:cs="Times New Roman"/>
          <w:sz w:val="21"/>
          <w:szCs w:val="21"/>
        </w:rPr>
        <w:t xml:space="preserve">Một số chuyên gia cho rằng chuyển đổi số là việc sử dụng các công nghệ số để thay đổi mô hình hoạt động, tạo ra những cơ hội và giá trị mới. Microsoft định nghĩa chuyển đổi số là việc tư duy lại </w:t>
      </w:r>
      <w:r>
        <w:rPr>
          <w:rFonts w:ascii="Times New Roman" w:eastAsia="Times New Roman" w:hAnsi="Times New Roman" w:cs="Times New Roman"/>
          <w:sz w:val="21"/>
          <w:szCs w:val="21"/>
        </w:rPr>
        <w:t>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w:t>
      </w:r>
      <w:r>
        <w:rPr>
          <w:rFonts w:ascii="Times New Roman" w:eastAsia="Times New Roman" w:hAnsi="Times New Roman" w:cs="Times New Roman"/>
          <w:sz w:val="21"/>
          <w:szCs w:val="21"/>
        </w:rPr>
        <w:t xml:space="preserve">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các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như trí tu</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xml:space="preserve"> nhân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(AI), Big Data, IoT…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thu 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x</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lý, phân tích d</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xml:space="preserve"> li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m</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t cách toàn di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n và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t</w:t>
      </w:r>
      <w:r>
        <w:rPr>
          <w:rFonts w:ascii="Times New Roman" w:hAnsi="Times New Roman" w:cs="Times New Roman"/>
          <w:sz w:val="21"/>
          <w:szCs w:val="21"/>
          <w:shd w:val="clear" w:color="auto" w:fill="FFFFFF"/>
        </w:rPr>
        <w:t>ừ</w:t>
      </w:r>
      <w:r>
        <w:rPr>
          <w:rFonts w:ascii="Times New Roman" w:hAnsi="Times New Roman" w:cs="Times New Roman"/>
          <w:sz w:val="21"/>
          <w:szCs w:val="21"/>
          <w:shd w:val="clear" w:color="auto" w:fill="FFFFFF"/>
        </w:rPr>
        <w:t xml:space="preserve"> đó d</w:t>
      </w:r>
      <w:r>
        <w:rPr>
          <w:rFonts w:ascii="Times New Roman" w:hAnsi="Times New Roman" w:cs="Times New Roman"/>
          <w:sz w:val="21"/>
          <w:szCs w:val="21"/>
          <w:shd w:val="clear" w:color="auto" w:fill="FFFFFF"/>
        </w:rPr>
        <w:t>ẫ</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s</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 xml:space="preserve">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mô hình và cách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t</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 xml:space="preserve">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Quá trình phát tri</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(CĐS) g</w:t>
      </w:r>
      <w:r>
        <w:rPr>
          <w:rFonts w:ascii="Times New Roman" w:hAnsi="Times New Roman" w:cs="Times New Roman"/>
          <w:sz w:val="21"/>
          <w:szCs w:val="21"/>
          <w:shd w:val="clear" w:color="auto" w:fill="FFFFFF"/>
        </w:rPr>
        <w:t>ồ</w:t>
      </w:r>
      <w:r>
        <w:rPr>
          <w:rFonts w:ascii="Times New Roman" w:hAnsi="Times New Roman" w:cs="Times New Roman"/>
          <w:sz w:val="21"/>
          <w:szCs w:val="21"/>
          <w:shd w:val="clear" w:color="auto" w:fill="FFFFFF"/>
        </w:rPr>
        <w:t>m các 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 xml:space="preserve">n: </w:t>
      </w:r>
    </w:p>
    <w:p w14:paraId="71EB1149"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1: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hóa (Digitization ) là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thông t</w:t>
      </w:r>
      <w:r>
        <w:rPr>
          <w:rFonts w:ascii="Times New Roman" w:hAnsi="Times New Roman" w:cs="Times New Roman"/>
          <w:sz w:val="21"/>
          <w:szCs w:val="21"/>
          <w:shd w:val="clear" w:color="auto" w:fill="FFFFFF"/>
        </w:rPr>
        <w:t>in th</w:t>
      </w:r>
      <w:r>
        <w:rPr>
          <w:rFonts w:ascii="Times New Roman" w:hAnsi="Times New Roman" w:cs="Times New Roman"/>
          <w:sz w:val="21"/>
          <w:szCs w:val="21"/>
          <w:shd w:val="clear" w:color="auto" w:fill="FFFFFF"/>
        </w:rPr>
        <w:t>ự</w:t>
      </w:r>
      <w:r>
        <w:rPr>
          <w:rFonts w:ascii="Times New Roman" w:hAnsi="Times New Roman" w:cs="Times New Roman"/>
          <w:sz w:val="21"/>
          <w:szCs w:val="21"/>
          <w:shd w:val="clear" w:color="auto" w:fill="FFFFFF"/>
        </w:rPr>
        <w:t>c sang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ng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ễ</w:t>
      </w:r>
      <w:r>
        <w:rPr>
          <w:rFonts w:ascii="Times New Roman" w:hAnsi="Times New Roman" w:cs="Times New Roman"/>
          <w:sz w:val="21"/>
          <w:szCs w:val="21"/>
          <w:shd w:val="clear" w:color="auto" w:fill="FFFFFF"/>
        </w:rPr>
        <w:t xml:space="preserve"> dàng lưu tr</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 tìm ki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m, chia s</w:t>
      </w:r>
      <w:r>
        <w:rPr>
          <w:rFonts w:ascii="Times New Roman" w:hAnsi="Times New Roman" w:cs="Times New Roman"/>
          <w:sz w:val="21"/>
          <w:szCs w:val="21"/>
          <w:shd w:val="clear" w:color="auto" w:fill="FFFFFF"/>
        </w:rPr>
        <w:t>ẻ</w:t>
      </w:r>
      <w:r>
        <w:rPr>
          <w:rFonts w:ascii="Times New Roman" w:hAnsi="Times New Roman" w:cs="Times New Roman"/>
          <w:sz w:val="21"/>
          <w:szCs w:val="21"/>
          <w:shd w:val="clear" w:color="auto" w:fill="FFFFFF"/>
        </w:rPr>
        <w:t xml:space="preserve">. </w:t>
      </w:r>
    </w:p>
    <w:p w14:paraId="6203215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2:</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k</w:t>
      </w:r>
      <w:r>
        <w:rPr>
          <w:rFonts w:ascii="Times New Roman" w:hAnsi="Times New Roman" w:cs="Times New Roman"/>
          <w:sz w:val="21"/>
          <w:szCs w:val="21"/>
          <w:shd w:val="clear" w:color="auto" w:fill="FFFFFF"/>
        </w:rPr>
        <w:t>ỹ</w:t>
      </w:r>
      <w:r>
        <w:rPr>
          <w:rFonts w:ascii="Times New Roman" w:hAnsi="Times New Roman" w:cs="Times New Roman"/>
          <w:sz w:val="21"/>
          <w:szCs w:val="21"/>
          <w:shd w:val="clear" w:color="auto" w:fill="FFFFFF"/>
        </w:rPr>
        <w:t xml:space="preserve"> thu</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vào các quy trình nghi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p v</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 s</w:t>
      </w:r>
      <w:r>
        <w:rPr>
          <w:rFonts w:ascii="Times New Roman" w:hAnsi="Times New Roman" w:cs="Times New Roman"/>
          <w:sz w:val="21"/>
          <w:szCs w:val="21"/>
          <w:shd w:val="clear" w:color="auto" w:fill="FFFFFF"/>
        </w:rPr>
        <w:t>ử</w:t>
      </w:r>
      <w:r>
        <w:rPr>
          <w:rFonts w:ascii="Times New Roman" w:hAnsi="Times New Roman" w:cs="Times New Roman"/>
          <w:sz w:val="21"/>
          <w:szCs w:val="21"/>
          <w:shd w:val="clear" w:color="auto" w:fill="FFFFFF"/>
        </w:rPr>
        <w:t xml:space="preserve"> d</w:t>
      </w:r>
      <w:r>
        <w:rPr>
          <w:rFonts w:ascii="Times New Roman" w:hAnsi="Times New Roman" w:cs="Times New Roman"/>
          <w:sz w:val="21"/>
          <w:szCs w:val="21"/>
          <w:shd w:val="clear" w:color="auto" w:fill="FFFFFF"/>
        </w:rPr>
        <w:t>ụ</w:t>
      </w:r>
      <w:r>
        <w:rPr>
          <w:rFonts w:ascii="Times New Roman" w:hAnsi="Times New Roman" w:cs="Times New Roman"/>
          <w:sz w:val="21"/>
          <w:szCs w:val="21"/>
          <w:shd w:val="clear" w:color="auto" w:fill="FFFFFF"/>
        </w:rPr>
        <w:t>ng ph</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m</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m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làm cho các ho</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ng tr</w:t>
      </w:r>
      <w:r>
        <w:rPr>
          <w:rFonts w:ascii="Times New Roman" w:hAnsi="Times New Roman" w:cs="Times New Roman"/>
          <w:sz w:val="21"/>
          <w:szCs w:val="21"/>
          <w:shd w:val="clear" w:color="auto" w:fill="FFFFFF"/>
        </w:rPr>
        <w:t>ở</w:t>
      </w:r>
      <w:r>
        <w:rPr>
          <w:rFonts w:ascii="Times New Roman" w:hAnsi="Times New Roman" w:cs="Times New Roman"/>
          <w:sz w:val="21"/>
          <w:szCs w:val="21"/>
          <w:shd w:val="clear" w:color="auto" w:fill="FFFFFF"/>
        </w:rPr>
        <w:t xml:space="preserve"> lên đơn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và hi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u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 xml:space="preserve"> hơn. </w:t>
      </w:r>
    </w:p>
    <w:p w14:paraId="2D220DBF"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 Giáo dục – đào tạo</w:t>
      </w:r>
    </w:p>
    <w:p w14:paraId="0E7632C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 xml:space="preserve">2.1. Chuyển </w:t>
      </w:r>
      <w:r>
        <w:rPr>
          <w:rFonts w:ascii="Times New Roman" w:eastAsia="Times New Roman" w:hAnsi="Times New Roman" w:cs="Times New Roman"/>
          <w:b/>
          <w:bCs/>
          <w:sz w:val="21"/>
          <w:szCs w:val="21"/>
        </w:rPr>
        <w:t>đổi số trong giáo dục- đào tạo là gì?</w:t>
      </w:r>
    </w:p>
    <w:p w14:paraId="6785CBD6" w14:textId="77777777" w:rsidR="002E1718" w:rsidRDefault="008C2FBF"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lastRenderedPageBreak/>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w:t>
      </w:r>
      <w:r>
        <w:rPr>
          <w:sz w:val="21"/>
          <w:szCs w:val="21"/>
          <w:shd w:val="clear" w:color="auto" w:fill="FFFFFF"/>
        </w:rPr>
        <w:t>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w:t>
      </w:r>
      <w:r>
        <w:rPr>
          <w:sz w:val="21"/>
          <w:szCs w:val="21"/>
          <w:shd w:val="clear" w:color="auto" w:fill="FFFFFF"/>
        </w:rPr>
        <w:t xml:space="preserve">ần phát triển Chính phủ số, kinh tế số và xã hội số”. Ngoài ra, </w:t>
      </w:r>
      <w:r>
        <w:rPr>
          <w:sz w:val="21"/>
          <w:szCs w:val="21"/>
        </w:rPr>
        <w:t>Phó Thủ tướng Vũ Đức Đam cũng ký Quyết định số </w:t>
      </w:r>
      <w:hyperlink r:id="rId9"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  “</w:t>
      </w:r>
      <w:r>
        <w:rPr>
          <w:sz w:val="21"/>
          <w:szCs w:val="21"/>
          <w:shd w:val="clear" w:color="auto" w:fill="FFFFFF"/>
        </w:rPr>
        <w:t>Chuyển đổi số trong giáo dục nghề nghiệp nhằm triển khai các hoạt động giáo dục nghề nghiệp trên môi trường số, đẩy mạnh ứng dụng công nghệ thô</w:t>
      </w:r>
      <w:r>
        <w:rPr>
          <w:sz w:val="21"/>
          <w:szCs w:val="21"/>
          <w:shd w:val="clear" w:color="auto" w:fill="FFFFFF"/>
        </w:rPr>
        <w:t xml:space="preserve">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w:t>
      </w:r>
      <w:r>
        <w:rPr>
          <w:sz w:val="21"/>
          <w:szCs w:val="21"/>
          <w:shd w:val="clear" w:color="auto" w:fill="FFFFFF"/>
        </w:rPr>
        <w:t>nâng cao chất lượng nguồn nhân lực có kỹ năng nghề, tăng năng suất lao động và năng lực cạnh tranh quốc gia trong bối cảnh hội nhập quốc tế”.</w:t>
      </w:r>
    </w:p>
    <w:p w14:paraId="12E9B3A7" w14:textId="77777777" w:rsidR="002E1718" w:rsidRDefault="008C2FBF"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Giáo dục là một trong các lĩnh vực được ưu tiên đầu tư trong chương trình chuyển đổi số quốc gia. Chuyển đổi số tr</w:t>
      </w:r>
      <w:r>
        <w:rPr>
          <w:sz w:val="21"/>
          <w:szCs w:val="21"/>
          <w:shd w:val="clear" w:color="auto" w:fill="FFFFFF"/>
        </w:rPr>
        <w:t xml:space="preserve">ong ngành giáo dục đóng vai trò rất quan trọng để nâng cao hiệu quả hoạt động đào tạo học sinh, sinh viên. Chuyển đổi số trong giáo dục là việc áp dụng công nghệ kỹ thuật vào mục đích đào tạo và giảng dạy của hệ thống hay doanh nghiệp giáo dục: </w:t>
      </w:r>
    </w:p>
    <w:p w14:paraId="2A9DB827"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Ứng dụng c</w:t>
      </w:r>
      <w:r>
        <w:rPr>
          <w:sz w:val="21"/>
          <w:szCs w:val="21"/>
          <w:shd w:val="clear" w:color="auto" w:fill="FFFFFF"/>
        </w:rPr>
        <w:t>ông nghệ trong phương thức giảng dạy</w:t>
      </w:r>
    </w:p>
    <w:p w14:paraId="7FAE89A1"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 xml:space="preserve">Ứng dụng công nghệ trong quản lý </w:t>
      </w:r>
    </w:p>
    <w:p w14:paraId="65E2E10B"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Ứng dụng công nghệ trong lớp học.</w:t>
      </w:r>
    </w:p>
    <w:p w14:paraId="4BE0511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14:paraId="7792CC7E"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Một là,</w:t>
      </w:r>
      <w:r>
        <w:rPr>
          <w:rFonts w:ascii="Times New Roman" w:eastAsia="Times New Roman" w:hAnsi="Times New Roman" w:cs="Times New Roman"/>
          <w:sz w:val="21"/>
          <w:szCs w:val="21"/>
        </w:rPr>
        <w:t xml:space="preserve"> chuyển đổi số trong quản lý là số hóa thông tin quản</w:t>
      </w:r>
      <w:r>
        <w:rPr>
          <w:rFonts w:ascii="Times New Roman" w:eastAsia="Times New Roman" w:hAnsi="Times New Roman" w:cs="Times New Roman"/>
          <w:sz w:val="21"/>
          <w:szCs w:val="21"/>
        </w:rPr>
        <w:t xml:space="preserve">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w:t>
      </w:r>
      <w:r>
        <w:rPr>
          <w:rFonts w:ascii="Times New Roman" w:eastAsia="Times New Roman" w:hAnsi="Times New Roman" w:cs="Times New Roman"/>
          <w:sz w:val="21"/>
          <w:szCs w:val="21"/>
        </w:rPr>
        <w:t>o, điều hành.</w:t>
      </w:r>
    </w:p>
    <w:p w14:paraId="55BBFD60"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Hai là</w:t>
      </w:r>
      <w:r>
        <w:rPr>
          <w:rFonts w:ascii="Times New Roman" w:eastAsia="Times New Roman" w:hAnsi="Times New Roman" w:cs="Times New Roman"/>
          <w:sz w:val="21"/>
          <w:szCs w:val="21"/>
        </w:rPr>
        <w:t>, 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w:t>
      </w:r>
      <w:r>
        <w:rPr>
          <w:rFonts w:ascii="Times New Roman" w:eastAsia="Times New Roman" w:hAnsi="Times New Roman" w:cs="Times New Roman"/>
          <w:sz w:val="21"/>
          <w:szCs w:val="21"/>
        </w:rPr>
        <w:t>n số.</w:t>
      </w:r>
      <w:r>
        <w:rPr>
          <w:rFonts w:ascii="Times New Roman" w:hAnsi="Times New Roman" w:cs="Times New Roman"/>
          <w:sz w:val="21"/>
          <w:szCs w:val="21"/>
          <w:shd w:val="clear" w:color="auto" w:fill="FFFFFF"/>
        </w:rPr>
        <w:t>   </w:t>
      </w:r>
    </w:p>
    <w:p w14:paraId="27F4329A" w14:textId="77777777" w:rsidR="002E1718" w:rsidRDefault="008C2FBF" w:rsidP="00C8315E">
      <w:pPr>
        <w:pStyle w:val="Heading2"/>
        <w:numPr>
          <w:ilvl w:val="1"/>
          <w:numId w:val="3"/>
        </w:numPr>
        <w:spacing w:before="0" w:beforeAutospacing="0" w:after="0" w:afterAutospacing="0"/>
        <w:ind w:left="0" w:firstLine="284"/>
        <w:jc w:val="both"/>
        <w:rPr>
          <w:sz w:val="21"/>
          <w:szCs w:val="21"/>
        </w:rPr>
      </w:pPr>
      <w:r>
        <w:rPr>
          <w:rStyle w:val="Strong"/>
          <w:b/>
          <w:bCs/>
          <w:sz w:val="21"/>
          <w:szCs w:val="21"/>
          <w:shd w:val="clear" w:color="auto" w:fill="FFFFFF"/>
        </w:rPr>
        <w:t>Lợi ích khi thực hiện chuyển đổi số trong Giáo dục và Đào tạo</w:t>
      </w:r>
    </w:p>
    <w:p w14:paraId="5E4618E8"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i/>
          <w:sz w:val="21"/>
          <w:szCs w:val="21"/>
          <w:shd w:val="clear" w:color="auto" w:fill="FFFFFF"/>
        </w:rPr>
        <w:t>Một là</w:t>
      </w:r>
      <w:r>
        <w:rPr>
          <w:b w:val="0"/>
          <w:bCs w:val="0"/>
          <w:sz w:val="21"/>
          <w:szCs w:val="21"/>
          <w:shd w:val="clear" w:color="auto" w:fill="FFFFFF"/>
        </w:rPr>
        <w:t xml:space="preserve">, môi trường giáo dục linh động:  công nghệ số đã mở ra một không gian học tập linh động hơn. Bất cứ thời điểm nào, tại bất cứ đâu, bất cứ ai đều có thể tiếp cận được các </w:t>
      </w:r>
      <w:r>
        <w:rPr>
          <w:b w:val="0"/>
          <w:bCs w:val="0"/>
          <w:sz w:val="21"/>
          <w:szCs w:val="21"/>
          <w:shd w:val="clear" w:color="auto" w:fill="FFFFFF"/>
        </w:rPr>
        <w:t>thông tin kiến thức một cách đa chiều nhất. Người học có thể tiếp thu kiến thức một cách thuận tiện và dễ dàng trên mọi thiết bị (máy tính, laptop, smartphone,…)</w:t>
      </w:r>
    </w:p>
    <w:p w14:paraId="423669C0"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Hai là,</w:t>
      </w:r>
      <w:r>
        <w:rPr>
          <w:b w:val="0"/>
          <w:bCs w:val="0"/>
          <w:sz w:val="21"/>
          <w:szCs w:val="21"/>
          <w:shd w:val="clear" w:color="auto" w:fill="FFFFFF"/>
        </w:rPr>
        <w:t xml:space="preserve"> tài liệu học tập không giới hạn: học sinh, sinh viên có thể truy cập vào các tài nguyê</w:t>
      </w:r>
      <w:r>
        <w:rPr>
          <w:b w:val="0"/>
          <w:bCs w:val="0"/>
          <w:sz w:val="21"/>
          <w:szCs w:val="21"/>
          <w:shd w:val="clear" w:color="auto" w:fill="FFFFFF"/>
        </w:rPr>
        <w:t>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w:t>
      </w:r>
      <w:r>
        <w:rPr>
          <w:b w:val="0"/>
          <w:bCs w:val="0"/>
          <w:sz w:val="21"/>
          <w:szCs w:val="21"/>
          <w:shd w:val="clear" w:color="auto" w:fill="FFFFFF"/>
        </w:rPr>
        <w:t xml:space="preserve"> giáo trình giữa học sinh sinh viên và giáo viên trở nên dễ dàng và tiết kiệm hơn.</w:t>
      </w:r>
    </w:p>
    <w:p w14:paraId="3C83D30D"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Ba là</w:t>
      </w:r>
      <w:r>
        <w:rPr>
          <w:b w:val="0"/>
          <w:bCs w:val="0"/>
          <w:sz w:val="21"/>
          <w:szCs w:val="21"/>
          <w:shd w:val="clear" w:color="auto" w:fill="FFFFFF"/>
        </w:rPr>
        <w:t xml:space="preserve">, nâng cao chất lượng giáo dục: </w:t>
      </w:r>
    </w:p>
    <w:p w14:paraId="28446D92"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Các thành tựu công nghệ như Big data giúp lưu trữ mọi kiến thức lên không gian mạng</w:t>
      </w:r>
    </w:p>
    <w:p w14:paraId="642C3754"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IoT (Internet vạn vật) giúp theo dõi hành vi của họ</w:t>
      </w:r>
      <w:r>
        <w:rPr>
          <w:b w:val="0"/>
          <w:bCs w:val="0"/>
          <w:sz w:val="21"/>
          <w:szCs w:val="21"/>
          <w:shd w:val="clear" w:color="auto" w:fill="FFFFFF"/>
        </w:rPr>
        <w:t>c sinh, quản lý, giám sát học sinh sinh viên</w:t>
      </w:r>
    </w:p>
    <w:p w14:paraId="0F5381B0"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Blockchain giúp xây dựng hệ thống quản lý thông tin và hồ sơ giáo dục của học sinh sinh viên, cho phép hợp nhất, quản lý và chia sẻ dữ liệu từ nhiều trường học, ghi chép lại lịch sử học tập, bảng điểm của học si</w:t>
      </w:r>
      <w:r>
        <w:rPr>
          <w:b w:val="0"/>
          <w:bCs w:val="0"/>
          <w:sz w:val="21"/>
          <w:szCs w:val="21"/>
          <w:shd w:val="clear" w:color="auto" w:fill="FFFFFF"/>
        </w:rPr>
        <w:t xml:space="preserve">nh để đảm bảo thông tin dữ liệu được đồng nhất, minh bạch. </w:t>
      </w:r>
    </w:p>
    <w:p w14:paraId="11A2ED32"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Ngoài ra, nhiều người nghĩ rằng học trực tuyến sẽ làm giới hạn khả năng tương tác giữa người dạy và người học. Nhưng thực tế, phương pháp học mới này lại giúp tăng tính tương tác và trải nghiệm th</w:t>
      </w:r>
      <w:r>
        <w:rPr>
          <w:b w:val="0"/>
          <w:bCs w:val="0"/>
          <w:sz w:val="21"/>
          <w:szCs w:val="21"/>
          <w:shd w:val="clear" w:color="auto" w:fill="FFFFFF"/>
        </w:rPr>
        <w:t>ực tế như ứng dụng thực tế ảo VR, thực tế tăng cường AR tạo ra những trải nghiệm thực tế “thật” hơn cho người học. So với phương pháp học lý thuyết truyền thống chỉ có thể tưởng tượng qua sách vở, công nghệ mới giúp người học có những trải nghiệm đa giác q</w:t>
      </w:r>
      <w:r>
        <w:rPr>
          <w:b w:val="0"/>
          <w:bCs w:val="0"/>
          <w:sz w:val="21"/>
          <w:szCs w:val="21"/>
          <w:shd w:val="clear" w:color="auto" w:fill="FFFFFF"/>
        </w:rPr>
        <w:t>uan, tạo cảm giác tò mò, hứng thú hơn khi học.</w:t>
      </w:r>
    </w:p>
    <w:p w14:paraId="327249BE"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t>Bốn là, giảm chi phí đào tạo: CĐS cũng tạo ra nhiều sự lựa chọn hơn cho người học, họ có thể tham gia vào các khóa học E-learning với chi phí rẻ hơn nhiều lần. Thậm chí người học còn có thể tùy chọn những khóa</w:t>
      </w:r>
      <w:r>
        <w:rPr>
          <w:b w:val="0"/>
          <w:bCs w:val="0"/>
          <w:sz w:val="21"/>
          <w:szCs w:val="21"/>
          <w:shd w:val="clear" w:color="auto" w:fill="FFFFFF"/>
        </w:rPr>
        <w:t xml:space="preserve"> học phù hợp với bản thân và những nội dung mà bản thân họ thực sự quan tâm. </w:t>
      </w:r>
    </w:p>
    <w:p w14:paraId="6583C8C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lastRenderedPageBreak/>
        <w:t>Theo PGS.TS Vũ Hải Quân</w:t>
      </w:r>
      <w:r>
        <w:rPr>
          <w:rFonts w:ascii="Times New Roman" w:eastAsia="Times New Roman" w:hAnsi="Times New Roman" w:cs="Times New Roman"/>
          <w:sz w:val="21"/>
          <w:szCs w:val="21"/>
        </w:rPr>
        <w:t>,  c</w:t>
      </w:r>
      <w:r>
        <w:rPr>
          <w:rFonts w:ascii="Times New Roman" w:eastAsia="Times New Roman" w:hAnsi="Times New Roman" w:cs="Times New Roman"/>
          <w:bCs/>
          <w:sz w:val="21"/>
          <w:szCs w:val="21"/>
        </w:rPr>
        <w:t xml:space="preserve">huyển đổi số hiện nay là một phần tất yếu trong quá trình phát triển của giáo dục đại học. </w:t>
      </w:r>
      <w:r>
        <w:rPr>
          <w:rFonts w:ascii="Times New Roman" w:eastAsia="Times New Roman" w:hAnsi="Times New Roman" w:cs="Times New Roman"/>
          <w:sz w:val="21"/>
          <w:szCs w:val="21"/>
        </w:rPr>
        <w:t>Nói một cách đơn giản thì (CĐS) là “sự thay đổi về cách thức</w:t>
      </w:r>
      <w:r>
        <w:rPr>
          <w:rFonts w:ascii="Times New Roman" w:eastAsia="Times New Roman" w:hAnsi="Times New Roman" w:cs="Times New Roman"/>
          <w:sz w:val="21"/>
          <w:szCs w:val="21"/>
        </w:rPr>
        <w:t xml:space="preserve">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w:t>
      </w:r>
      <w:r>
        <w:rPr>
          <w:rFonts w:ascii="Times New Roman" w:eastAsia="Times New Roman" w:hAnsi="Times New Roman" w:cs="Times New Roman"/>
          <w:sz w:val="21"/>
          <w:szCs w:val="21"/>
        </w:rPr>
        <w:t>triển của đất nước. 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CĐS là</w:t>
      </w:r>
      <w:r>
        <w:rPr>
          <w:rFonts w:ascii="Times New Roman" w:eastAsia="Times New Roman" w:hAnsi="Times New Roman" w:cs="Times New Roman"/>
          <w:sz w:val="21"/>
          <w:szCs w:val="21"/>
        </w:rPr>
        <w:t xml:space="preserve"> sự giao thoa giữa công nghệ và chiến lược đào tạo.</w:t>
      </w:r>
    </w:p>
    <w:p w14:paraId="0BBB44F4" w14:textId="77777777" w:rsidR="002E1718" w:rsidRDefault="008C2FBF">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drawing>
          <wp:inline distT="0" distB="0" distL="0" distR="0" wp14:anchorId="20B4E0DB" wp14:editId="56230028">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14:paraId="2A510E5F" w14:textId="77777777" w:rsidR="002E1718" w:rsidRDefault="008C2FBF" w:rsidP="00C8315E">
      <w:pPr>
        <w:pStyle w:val="ListParagraph"/>
        <w:numPr>
          <w:ilvl w:val="1"/>
          <w:numId w:val="3"/>
        </w:numPr>
        <w:spacing w:after="0" w:line="240" w:lineRule="auto"/>
        <w:ind w:left="0" w:firstLine="284"/>
        <w:jc w:val="both"/>
        <w:rPr>
          <w:rFonts w:ascii="Times New Roman" w:hAnsi="Times New Roman" w:cs="Times New Roman"/>
          <w:b/>
          <w:sz w:val="21"/>
          <w:szCs w:val="21"/>
        </w:rPr>
      </w:pPr>
      <w:r>
        <w:rPr>
          <w:rFonts w:ascii="Times New Roman" w:hAnsi="Times New Roman" w:cs="Times New Roman"/>
          <w:b/>
          <w:sz w:val="21"/>
          <w:szCs w:val="21"/>
        </w:rPr>
        <w:t>Các mô hình chuy</w:t>
      </w:r>
      <w:r>
        <w:rPr>
          <w:rFonts w:ascii="Times New Roman" w:hAnsi="Times New Roman" w:cs="Times New Roman"/>
          <w:b/>
          <w:sz w:val="21"/>
          <w:szCs w:val="21"/>
        </w:rPr>
        <w:t>ể</w:t>
      </w:r>
      <w:r>
        <w:rPr>
          <w:rFonts w:ascii="Times New Roman" w:hAnsi="Times New Roman" w:cs="Times New Roman"/>
          <w:b/>
          <w:sz w:val="21"/>
          <w:szCs w:val="21"/>
        </w:rPr>
        <w:t>n đ</w:t>
      </w:r>
      <w:r>
        <w:rPr>
          <w:rFonts w:ascii="Times New Roman" w:hAnsi="Times New Roman" w:cs="Times New Roman"/>
          <w:b/>
          <w:sz w:val="21"/>
          <w:szCs w:val="21"/>
        </w:rPr>
        <w:t>ổ</w:t>
      </w:r>
      <w:r>
        <w:rPr>
          <w:rFonts w:ascii="Times New Roman" w:hAnsi="Times New Roman" w:cs="Times New Roman"/>
          <w:b/>
          <w:sz w:val="21"/>
          <w:szCs w:val="21"/>
        </w:rPr>
        <w:t>i s</w:t>
      </w:r>
      <w:r>
        <w:rPr>
          <w:rFonts w:ascii="Times New Roman" w:hAnsi="Times New Roman" w:cs="Times New Roman"/>
          <w:b/>
          <w:sz w:val="21"/>
          <w:szCs w:val="21"/>
        </w:rPr>
        <w:t>ố</w:t>
      </w:r>
    </w:p>
    <w:p w14:paraId="02A1222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Tác giả Hoàng Thị Kim Dung – tại quỹ đầu tư khởi nghiệp Genesia Ventures – từ kinh nghiệm đầu tư và theo sát hỗ trợ hơn 80 startup, đã đúc kết ra </w:t>
      </w:r>
      <w:r>
        <w:rPr>
          <w:rFonts w:ascii="Times New Roman" w:eastAsia="Times New Roman" w:hAnsi="Times New Roman" w:cs="Times New Roman"/>
          <w:bCs/>
          <w:sz w:val="21"/>
          <w:szCs w:val="21"/>
        </w:rPr>
        <w:t xml:space="preserve">9 Mô hình chuyển đổi số </w:t>
      </w:r>
      <w:r>
        <w:rPr>
          <w:rFonts w:ascii="Times New Roman" w:eastAsia="Times New Roman" w:hAnsi="Times New Roman" w:cs="Times New Roman"/>
          <w:bCs/>
          <w:sz w:val="21"/>
          <w:szCs w:val="21"/>
        </w:rPr>
        <w:t>tiêu biểu như sau:</w:t>
      </w:r>
    </w:p>
    <w:p w14:paraId="7AA85BF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14:anchorId="17C9ED21" wp14:editId="389AC25C">
            <wp:simplePos x="0" y="0"/>
            <wp:positionH relativeFrom="column">
              <wp:posOffset>0</wp:posOffset>
            </wp:positionH>
            <wp:positionV relativeFrom="paragraph">
              <wp:posOffset>2540</wp:posOffset>
            </wp:positionV>
            <wp:extent cx="4114800" cy="2407285"/>
            <wp:effectExtent l="0" t="0" r="0" b="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114800" cy="2407285"/>
                    </a:xfrm>
                    <a:prstGeom prst="rect">
                      <a:avLst/>
                    </a:prstGeom>
                    <a:noFill/>
                    <a:ln>
                      <a:noFill/>
                    </a:ln>
                  </pic:spPr>
                </pic:pic>
              </a:graphicData>
            </a:graphic>
          </wp:anchor>
        </w:drawing>
      </w:r>
      <w:r>
        <w:rPr>
          <w:rFonts w:ascii="Times New Roman" w:eastAsia="Times New Roman" w:hAnsi="Times New Roman" w:cs="Times New Roman"/>
          <w:sz w:val="21"/>
          <w:szCs w:val="21"/>
        </w:rPr>
        <w:t>Mô hình cơ bản nhất là Mở rộng mạng lưới kết nối. Trước khi xuất hiện Internet (World Wide Web), việc trao đổi thông tin và giao dịch chỉ được thực hiện trong các trường học, công ty, nhóm và tổ chức cụ thể trong thế giới thực. Khi Inte</w:t>
      </w:r>
      <w:r>
        <w:rPr>
          <w:rFonts w:ascii="Times New Roman" w:eastAsia="Times New Roman" w:hAnsi="Times New Roman" w:cs="Times New Roman"/>
          <w:sz w:val="21"/>
          <w:szCs w:val="21"/>
        </w:rPr>
        <w:t xml:space="preserve">rnet (và sau đó là các ứng dụng được xây dựng trên nó) ngày càng phổ biến, mọi người có thể tận hưởng nhiều lợi ích khác nhau và không bị giới hạn về địa lý. Họ có thể vượt qua những hạn chế về thời gian và không gian để tiếp cận thông tin và kết nối. </w:t>
      </w:r>
    </w:p>
    <w:p w14:paraId="27DC906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59264" behindDoc="0" locked="0" layoutInCell="1" allowOverlap="1" wp14:anchorId="241F262E" wp14:editId="5A08759F">
            <wp:simplePos x="0" y="0"/>
            <wp:positionH relativeFrom="column">
              <wp:posOffset>0</wp:posOffset>
            </wp:positionH>
            <wp:positionV relativeFrom="paragraph">
              <wp:posOffset>1905</wp:posOffset>
            </wp:positionV>
            <wp:extent cx="4712970" cy="2777490"/>
            <wp:effectExtent l="0" t="0" r="0" b="381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712970" cy="2777490"/>
                    </a:xfrm>
                    <a:prstGeom prst="rect">
                      <a:avLst/>
                    </a:prstGeom>
                    <a:noFill/>
                    <a:ln>
                      <a:noFill/>
                    </a:ln>
                  </pic:spPr>
                </pic:pic>
              </a:graphicData>
            </a:graphic>
          </wp:anchor>
        </w:drawing>
      </w:r>
    </w:p>
    <w:p w14:paraId="539CE4C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w:t>
      </w:r>
      <w:r>
        <w:rPr>
          <w:rFonts w:ascii="Times New Roman" w:eastAsia="Times New Roman" w:hAnsi="Times New Roman" w:cs="Times New Roman"/>
          <w:sz w:val="21"/>
          <w:szCs w:val="21"/>
        </w:rPr>
        <w:t>ô hình thứ 2 là giảm chi phí tìm kiếm và chi phí cơ hội. Mô hình này ngược lại với mô hình đầu tiên: giờ đây, khi có nhiều thông tin hơn mà không bị hạn chế thông qua Internet, nó đã làm tăng chi phí đáng kể liên quan đến việc tổ chức thông tin đó một cách</w:t>
      </w:r>
      <w:r>
        <w:rPr>
          <w:rFonts w:ascii="Times New Roman" w:eastAsia="Times New Roman" w:hAnsi="Times New Roman" w:cs="Times New Roman"/>
          <w:sz w:val="21"/>
          <w:szCs w:val="21"/>
        </w:rPr>
        <w:t xml:space="preserve"> hiệu quả để hỗ trợ quá trình ra quyết định lựa chọn. Điều này lại kích hoạt sự xuất hiện của bên trung gian mới, những người tổng hợp và sắp xếp thông tin phức tạp, cung cấp cho người dùng theo định dạng mà họ mong muốn.</w:t>
      </w:r>
    </w:p>
    <w:p w14:paraId="4501C84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14:anchorId="11953679" wp14:editId="24576E0A">
            <wp:simplePos x="0" y="0"/>
            <wp:positionH relativeFrom="margin">
              <wp:align>left</wp:align>
            </wp:positionH>
            <wp:positionV relativeFrom="paragraph">
              <wp:posOffset>1905</wp:posOffset>
            </wp:positionV>
            <wp:extent cx="4768215" cy="27546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68215" cy="2754630"/>
                    </a:xfrm>
                    <a:prstGeom prst="rect">
                      <a:avLst/>
                    </a:prstGeom>
                    <a:noFill/>
                    <a:ln>
                      <a:noFill/>
                    </a:ln>
                  </pic:spPr>
                </pic:pic>
              </a:graphicData>
            </a:graphic>
          </wp:anchor>
        </w:drawing>
      </w:r>
      <w:r>
        <w:rPr>
          <w:rFonts w:ascii="Times New Roman" w:eastAsia="Times New Roman" w:hAnsi="Times New Roman" w:cs="Times New Roman"/>
          <w:sz w:val="21"/>
          <w:szCs w:val="21"/>
        </w:rPr>
        <w:t>Mô hình thứ 3 là loại bỏ cấu trúc</w:t>
      </w:r>
      <w:r>
        <w:rPr>
          <w:rFonts w:ascii="Times New Roman" w:eastAsia="Times New Roman" w:hAnsi="Times New Roman" w:cs="Times New Roman"/>
          <w:sz w:val="21"/>
          <w:szCs w:val="21"/>
        </w:rPr>
        <w:t xml:space="preserve"> đa tầng và phân mảnh. Đối với các ngành mà chi phí hàng hóa dịch vụ cao, do yêu cầu mức độ chuyên môn cao, tạo ra nhiều lớp trung gian giữa người mua và người bán (nhà cung cấp) là điều vẫn khá phổ biến hiện nay. Tuy nhiên, khi ngày càng có nhiều giao dịc</w:t>
      </w:r>
      <w:r>
        <w:rPr>
          <w:rFonts w:ascii="Times New Roman" w:eastAsia="Times New Roman" w:hAnsi="Times New Roman" w:cs="Times New Roman"/>
          <w:sz w:val="21"/>
          <w:szCs w:val="21"/>
        </w:rPr>
        <w:t>h và độ mở của thông tin trên các nền tảng trực tuyến, khiến sự bất cân xứng thông tin giữa người mua và người bán bị loại bỏ, những người trung gian mang lại ít giá trị sẽ ngày càng bị đẩy ra ngoài. Đây là một xu hướng thay đổi không thể đảo ngược đối với</w:t>
      </w:r>
      <w:r>
        <w:rPr>
          <w:rFonts w:ascii="Times New Roman" w:eastAsia="Times New Roman" w:hAnsi="Times New Roman" w:cs="Times New Roman"/>
          <w:sz w:val="21"/>
          <w:szCs w:val="21"/>
        </w:rPr>
        <w:t xml:space="preserve"> các ngành công nghiệp đòi hỏi dịch vụ được cung cấp một cách hiệu quả, tối ưu hoá các điều kiện giao dịch cho các bên.</w:t>
      </w:r>
    </w:p>
    <w:p w14:paraId="706D8D7B"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Pr>
          <w:rFonts w:ascii="Times New Roman" w:hAnsi="Times New Roman" w:cs="Times New Roman"/>
          <w:noProof/>
          <w:sz w:val="21"/>
          <w:szCs w:val="21"/>
        </w:rPr>
        <w:drawing>
          <wp:anchor distT="0" distB="0" distL="114300" distR="114300" simplePos="0" relativeHeight="251661312" behindDoc="0" locked="0" layoutInCell="1" allowOverlap="1" wp14:anchorId="4925444F" wp14:editId="35BA59E6">
            <wp:simplePos x="0" y="0"/>
            <wp:positionH relativeFrom="column">
              <wp:posOffset>0</wp:posOffset>
            </wp:positionH>
            <wp:positionV relativeFrom="paragraph">
              <wp:posOffset>0</wp:posOffset>
            </wp:positionV>
            <wp:extent cx="4708525" cy="2777490"/>
            <wp:effectExtent l="0" t="0" r="0" b="3810"/>
            <wp:wrapSquare wrapText="bothSides"/>
            <wp:docPr id="20" name="Picture 20" descr="https://covankhoinghiep.vn/wp-content/uploads/2020/10/The-Models-of-DX_-Cac-mo-hinh-chuyen-doi-so-cua-Startup-Phan-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covankhoinghiep.vn/wp-content/uploads/2020/10/The-Models-of-DX_-Cac-mo-hinh-chuyen-doi-so-cua-Startup-Phan-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08525" cy="2777490"/>
                    </a:xfrm>
                    <a:prstGeom prst="rect">
                      <a:avLst/>
                    </a:prstGeom>
                    <a:noFill/>
                    <a:ln>
                      <a:noFill/>
                    </a:ln>
                  </pic:spPr>
                </pic:pic>
              </a:graphicData>
            </a:graphic>
          </wp:anchor>
        </w:drawing>
      </w:r>
      <w:r>
        <w:rPr>
          <w:rFonts w:ascii="Times New Roman" w:eastAsia="Times New Roman" w:hAnsi="Times New Roman" w:cs="Times New Roman"/>
          <w:sz w:val="21"/>
          <w:szCs w:val="21"/>
        </w:rPr>
        <w:t>Mô hình thứ 4 là mô hình Tổng hợp dữ liệu. Ở mô hình này, chúng ta chứng kiến sự thay đổi trong cách quản lý dữ liệu: từ việc các công</w:t>
      </w:r>
      <w:r>
        <w:rPr>
          <w:rFonts w:ascii="Times New Roman" w:eastAsia="Times New Roman" w:hAnsi="Times New Roman" w:cs="Times New Roman"/>
          <w:sz w:val="21"/>
          <w:szCs w:val="21"/>
        </w:rPr>
        <w:t xml:space="preserve">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w:t>
      </w:r>
      <w:r>
        <w:rPr>
          <w:rFonts w:ascii="Times New Roman" w:eastAsia="Times New Roman" w:hAnsi="Times New Roman" w:cs="Times New Roman"/>
          <w:sz w:val="21"/>
          <w:szCs w:val="21"/>
        </w:rPr>
        <w:t>h.</w:t>
      </w:r>
    </w:p>
    <w:p w14:paraId="35D99647"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14:anchorId="4917A62B" wp14:editId="2B4EA2C1">
            <wp:simplePos x="0" y="0"/>
            <wp:positionH relativeFrom="margin">
              <wp:align>left</wp:align>
            </wp:positionH>
            <wp:positionV relativeFrom="paragraph">
              <wp:posOffset>1905</wp:posOffset>
            </wp:positionV>
            <wp:extent cx="4641215" cy="2748915"/>
            <wp:effectExtent l="0" t="0" r="6985" b="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641215" cy="2748915"/>
                    </a:xfrm>
                    <a:prstGeom prst="rect">
                      <a:avLst/>
                    </a:prstGeom>
                    <a:noFill/>
                    <a:ln>
                      <a:noFill/>
                    </a:ln>
                  </pic:spPr>
                </pic:pic>
              </a:graphicData>
            </a:graphic>
          </wp:anchor>
        </w:drawing>
      </w:r>
    </w:p>
    <w:p w14:paraId="7766FF86"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Mô hình thứ 5 là mô hình Tối đa hoá ROI tài sản, thời gian và không gian. Khi con người và mọi thứ ngày càng trở nên kết nối hơn, nhận thức toàn cầu ngày càng tăng về SDG (Sustainable Development Goals: Các Mục tiêu Phát triển Bền vững) và CSV (Creat</w:t>
      </w:r>
      <w:r>
        <w:rPr>
          <w:rFonts w:ascii="Times New Roman" w:eastAsia="Times New Roman" w:hAnsi="Times New Roman" w:cs="Times New Roman"/>
          <w:sz w:val="21"/>
          <w:szCs w:val="21"/>
        </w:rPr>
        <w:t xml:space="preserve">ing Shared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w:t>
      </w:r>
      <w:r>
        <w:rPr>
          <w:rFonts w:ascii="Times New Roman" w:eastAsia="Times New Roman" w:hAnsi="Times New Roman" w:cs="Times New Roman"/>
          <w:sz w:val="21"/>
          <w:szCs w:val="21"/>
        </w:rPr>
        <w:t>sẻ”. Điều này sẽ kích hoạt sự thay đổi giá trị nơi mọi người tìm cách tối đa hóa sự tiện lợi có được từ mọi thứ, thời gian và không gian.</w:t>
      </w:r>
    </w:p>
    <w:p w14:paraId="4565C0C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A23B88"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3360" behindDoc="0" locked="0" layoutInCell="1" allowOverlap="1" wp14:anchorId="02C68582" wp14:editId="14FC72F8">
            <wp:simplePos x="0" y="0"/>
            <wp:positionH relativeFrom="column">
              <wp:posOffset>0</wp:posOffset>
            </wp:positionH>
            <wp:positionV relativeFrom="paragraph">
              <wp:posOffset>-635</wp:posOffset>
            </wp:positionV>
            <wp:extent cx="4006850" cy="2366645"/>
            <wp:effectExtent l="0" t="0" r="0" b="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006850" cy="2366645"/>
                    </a:xfrm>
                    <a:prstGeom prst="rect">
                      <a:avLst/>
                    </a:prstGeom>
                    <a:noFill/>
                    <a:ln>
                      <a:noFill/>
                    </a:ln>
                  </pic:spPr>
                </pic:pic>
              </a:graphicData>
            </a:graphic>
          </wp:anchor>
        </w:drawing>
      </w:r>
    </w:p>
    <w:p w14:paraId="49D2C00D"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Đây là mô hình định nghĩa lại việc xây dựng mối quan hệ gắn kết lâu dài với khách hàng, bắt đầu từ phần mềm. </w:t>
      </w:r>
      <w:r>
        <w:rPr>
          <w:rFonts w:ascii="Times New Roman" w:eastAsia="Times New Roman" w:hAnsi="Times New Roman" w:cs="Times New Roman"/>
          <w:sz w:val="21"/>
          <w:szCs w:val="21"/>
        </w:rPr>
        <w:t>Trong trường hợp chỉ bán sản phẩm ở dạng phần cứng, mối quan hệ với khách hàng kết thúc trong một lần duy nhất tại thời điểm bán. Nhưng việc kết hợp bán cùng với phần mềm, do tính chất được liên tục cập nhật qua các phiên bản và khả năng nâng cao trải nghi</w:t>
      </w:r>
      <w:r>
        <w:rPr>
          <w:rFonts w:ascii="Times New Roman" w:eastAsia="Times New Roman" w:hAnsi="Times New Roman" w:cs="Times New Roman"/>
          <w:sz w:val="21"/>
          <w:szCs w:val="21"/>
        </w:rPr>
        <w:t>ệm sử dụng được cá nhân hoá do lưu trữ dữ liệu sử dụng của phần mềm, giúp duy trì giá trị sử dụng của phần cứng trong một thời gian dài.</w:t>
      </w:r>
    </w:p>
    <w:p w14:paraId="351E7F1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4384" behindDoc="0" locked="0" layoutInCell="1" allowOverlap="1" wp14:anchorId="33D3440D" wp14:editId="4AE67ACB">
            <wp:simplePos x="0" y="0"/>
            <wp:positionH relativeFrom="column">
              <wp:posOffset>40005</wp:posOffset>
            </wp:positionH>
            <wp:positionV relativeFrom="paragraph">
              <wp:posOffset>1270</wp:posOffset>
            </wp:positionV>
            <wp:extent cx="4379595" cy="2512060"/>
            <wp:effectExtent l="0" t="0" r="1905" b="254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379595" cy="2512060"/>
                    </a:xfrm>
                    <a:prstGeom prst="rect">
                      <a:avLst/>
                    </a:prstGeom>
                    <a:noFill/>
                    <a:ln>
                      <a:noFill/>
                    </a:ln>
                  </pic:spPr>
                </pic:pic>
              </a:graphicData>
            </a:graphic>
          </wp:anchor>
        </w:drawing>
      </w:r>
    </w:p>
    <w:p w14:paraId="6DFDD94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7 là mô hình “Bán tự động”. Trong bối cảnh thiếu hụt lao động, đặc biệt là nhân lực chất lượng cao của c</w:t>
      </w:r>
      <w:r>
        <w:rPr>
          <w:rFonts w:ascii="Times New Roman" w:eastAsia="Times New Roman" w:hAnsi="Times New Roman" w:cs="Times New Roman"/>
          <w:sz w:val="21"/>
          <w:szCs w:val="21"/>
        </w:rPr>
        <w:t>ác ngành, đi kèm với sự phát triển và chuyển giao công nghệ đã là yếu tố kích hoạt nên sự kết hợp linh hoạt công nghệ và thủ công hay gọi là bán tự động vào các chu trình công việc. Cụ thể với những chu trình mà máy móc công nghệ có thể làm tốt, thay thế c</w:t>
      </w:r>
      <w:r>
        <w:rPr>
          <w:rFonts w:ascii="Times New Roman" w:eastAsia="Times New Roman" w:hAnsi="Times New Roman" w:cs="Times New Roman"/>
          <w:sz w:val="21"/>
          <w:szCs w:val="21"/>
        </w:rPr>
        <w:t>on người thì sẽ được tự động hoá, còn những chu trình mà con người có thể phát huy tối đa năng lực không thể thay thế được (như sự sáng tạo, kiểm tra chi tiết chất lượng sản phẩm cuối, chăm sóc khách hàng..) thì sẽ tiếp tục được sử dụng. Do đó, các quy trì</w:t>
      </w:r>
      <w:r>
        <w:rPr>
          <w:rFonts w:ascii="Times New Roman" w:eastAsia="Times New Roman" w:hAnsi="Times New Roman" w:cs="Times New Roman"/>
          <w:sz w:val="21"/>
          <w:szCs w:val="21"/>
        </w:rPr>
        <w:t>nh vốn phức tạp sẽ được vận hành trơn tru, với hiệu suất tối ưu, khi hiểu rõ những ưu và nhược điểm của công nghệ kĩ thuật và sự can thiệp “thủ công” của con người.</w:t>
      </w:r>
    </w:p>
    <w:p w14:paraId="3E84C59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69E15F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BE71B5"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A1D350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D88F6C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A70464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45C45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F89818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5408" behindDoc="0" locked="0" layoutInCell="1" allowOverlap="1" wp14:anchorId="07018FF2" wp14:editId="61FBF45B">
            <wp:simplePos x="0" y="0"/>
            <wp:positionH relativeFrom="column">
              <wp:posOffset>0</wp:posOffset>
            </wp:positionH>
            <wp:positionV relativeFrom="paragraph">
              <wp:posOffset>-1270</wp:posOffset>
            </wp:positionV>
            <wp:extent cx="4600575" cy="2755900"/>
            <wp:effectExtent l="0" t="0" r="9525" b="6350"/>
            <wp:wrapSquare wrapText="bothSides"/>
            <wp:docPr id="15" name="Picture 15" descr="https://covankhoinghiep.vn/wp-content/uploads/2020/10/The-Models-of-DX_-Cac-mo-hinh-chuyen-doi-so-cua-Startup-Phan-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covankhoinghiep.vn/wp-content/uploads/2020/10/The-Models-of-DX_-Cac-mo-hinh-chuyen-doi-so-cua-Startup-Phan-1-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600575" cy="2755900"/>
                    </a:xfrm>
                    <a:prstGeom prst="rect">
                      <a:avLst/>
                    </a:prstGeom>
                    <a:noFill/>
                    <a:ln>
                      <a:noFill/>
                    </a:ln>
                  </pic:spPr>
                </pic:pic>
              </a:graphicData>
            </a:graphic>
          </wp:anchor>
        </w:drawing>
      </w:r>
      <w:r>
        <w:rPr>
          <w:rFonts w:ascii="Times New Roman" w:eastAsia="Times New Roman" w:hAnsi="Times New Roman" w:cs="Times New Roman"/>
          <w:sz w:val="21"/>
          <w:szCs w:val="21"/>
        </w:rPr>
        <w:t>Mô hình thứ 8 là mô hình Hiểu khách hàng trước khi sản xuất. Đây là mô hình đảo ngư</w:t>
      </w:r>
      <w:r>
        <w:rPr>
          <w:rFonts w:ascii="Times New Roman" w:eastAsia="Times New Roman" w:hAnsi="Times New Roman" w:cs="Times New Roman"/>
          <w:sz w:val="21"/>
          <w:szCs w:val="21"/>
        </w:rPr>
        <w:t>ợc quy trình sản 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14:paraId="293A64DF"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14:anchorId="19DA1ECD" wp14:editId="5FDC6CD9">
            <wp:simplePos x="0" y="0"/>
            <wp:positionH relativeFrom="margin">
              <wp:align>center</wp:align>
            </wp:positionH>
            <wp:positionV relativeFrom="paragraph">
              <wp:posOffset>4445</wp:posOffset>
            </wp:positionV>
            <wp:extent cx="3963035" cy="2435860"/>
            <wp:effectExtent l="0" t="0" r="0" b="254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963035" cy="2435860"/>
                    </a:xfrm>
                    <a:prstGeom prst="rect">
                      <a:avLst/>
                    </a:prstGeom>
                    <a:noFill/>
                    <a:ln>
                      <a:noFill/>
                    </a:ln>
                  </pic:spPr>
                </pic:pic>
              </a:graphicData>
            </a:graphic>
          </wp:anchor>
        </w:drawing>
      </w:r>
    </w:p>
    <w:p w14:paraId="403C7E8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CF0A4F"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CB6FEA"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791173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433423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2D80ED2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178C5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0707FA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DECE56"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C9EA5D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D4BFDF9"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75AF20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703D5B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2A2817"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150E20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6FD1BE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72497E7"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thứ 9 là mô hình SaaS cung cấp giải pháp chuyên môn. Đặc điểm của mô hình này là tập trung vào một hay một vài nghiệp vụ chuyên môn cao để giải quyết hiệu quả các bài toán trong các nghiệp vụ đó, thông qua giải pháp SaaS </w:t>
      </w:r>
      <w:r>
        <w:rPr>
          <w:rFonts w:ascii="Times New Roman" w:eastAsia="Times New Roman" w:hAnsi="Times New Roman" w:cs="Times New Roman"/>
          <w:sz w:val="21"/>
          <w:szCs w:val="21"/>
        </w:rPr>
        <w:t>(Software as a service: Phần mềm dạng dịch vụ).</w:t>
      </w:r>
    </w:p>
    <w:p w14:paraId="01E4663E" w14:textId="77777777" w:rsidR="002E1718" w:rsidRDefault="008C2FBF" w:rsidP="00C8315E">
      <w:pPr>
        <w:pStyle w:val="ListParagraph"/>
        <w:numPr>
          <w:ilvl w:val="0"/>
          <w:numId w:val="3"/>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Chiến lược chuyển đổi số tại Trường cao đẳng Lý Tự Trọng TP.HCM</w:t>
      </w:r>
    </w:p>
    <w:p w14:paraId="32330C8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thực hiện việc chuyển đổi số tại Trường cao đẳng Lý Tự Trọng TP.HCM, có thể sử dụng một trong chín mô hình trên, hoặc có thể kết kết hợp các </w:t>
      </w:r>
      <w:r>
        <w:rPr>
          <w:rFonts w:ascii="Times New Roman" w:eastAsia="Times New Roman" w:hAnsi="Times New Roman" w:cs="Times New Roman"/>
          <w:sz w:val="21"/>
          <w:szCs w:val="21"/>
        </w:rPr>
        <w:t>mô hình với nhau để đạt đạt được hiệu quả cao nhất. Bởi vì sinh viên cũng được xem là khách hàng và trường học chính là nơi cung cấp dịch vụ đặc biệt cho khách hàng. Tuy nhiên, cho dù áp dụng mô hình nào đi nữa thì trường cũng cần phải thực hiện chuyển đổi</w:t>
      </w:r>
      <w:r>
        <w:rPr>
          <w:rFonts w:ascii="Times New Roman" w:eastAsia="Times New Roman" w:hAnsi="Times New Roman" w:cs="Times New Roman"/>
          <w:sz w:val="21"/>
          <w:szCs w:val="21"/>
        </w:rPr>
        <w:t xml:space="preserve"> số từng bước các hoạt động cơ bản tại nhà trường.</w:t>
      </w:r>
    </w:p>
    <w:p w14:paraId="6B744CC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14:paraId="67B1F51C"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3.1.1.Cơ hội</w:t>
      </w:r>
    </w:p>
    <w:p w14:paraId="31152165"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Xu hướng chuyển đổi số đã hình thành từ lâu, nhưng trong bối cảnh </w:t>
      </w:r>
      <w:hyperlink r:id="rId20"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xml:space="preserve"> dưới những thay đổi mang tính bắt buộc như dãn cách xã hội hay xu hướng làm việc tại nhà, xu hướng dạy và học tại nhà nhiều doanh nghiệp, trường học đang buộc phải tìm đến các giải pháp </w:t>
      </w:r>
      <w:r>
        <w:rPr>
          <w:rFonts w:ascii="Times New Roman" w:eastAsia="Times New Roman" w:hAnsi="Times New Roman" w:cs="Times New Roman"/>
          <w:sz w:val="21"/>
          <w:szCs w:val="21"/>
        </w:rPr>
        <w:t>chuyển đổi số để duy trì hoạt động của mình. Bài toán được đặt ra lúc này là gì?</w:t>
      </w:r>
    </w:p>
    <w:p w14:paraId="12AEDA97"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hay giải thể</w:t>
      </w:r>
    </w:p>
    <w:p w14:paraId="59047D7D"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Hay chuyển đổi số như thế nào để tồn tại. </w:t>
      </w:r>
    </w:p>
    <w:p w14:paraId="1C4F0BD0"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Nhận thấy đây là cơ hội cần phải chuyển đổi số để duy trì hoạt động nên trường đã từng bước đầu tư, phát </w:t>
      </w:r>
      <w:r>
        <w:rPr>
          <w:rFonts w:ascii="Times New Roman" w:eastAsia="Times New Roman" w:hAnsi="Times New Roman" w:cs="Times New Roman"/>
          <w:sz w:val="21"/>
          <w:szCs w:val="21"/>
        </w:rPr>
        <w:t>triển các nền tảng hỗ trợ cho hoạt động như: thư viện số, hệ thống quản lý đào tạo… Tuy nhiên, các nền tảng này chưa khai thác hết những tiến bộ của công nghệ để phục vụ đào tạo, chưa thực sự hỗ trợ được cho công tác quản lý và chưa đáp ứng được yêu cầu ng</w:t>
      </w:r>
      <w:r>
        <w:rPr>
          <w:rFonts w:ascii="Times New Roman" w:eastAsia="Times New Roman" w:hAnsi="Times New Roman" w:cs="Times New Roman"/>
          <w:sz w:val="21"/>
          <w:szCs w:val="21"/>
        </w:rPr>
        <w:t>ày càng cao của người dạy, người học</w:t>
      </w:r>
    </w:p>
    <w:p w14:paraId="1F84F78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14:paraId="4B184B5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Những thách thức khi thực hiện việc chuyển đổi số có thể như sau:</w:t>
      </w:r>
    </w:p>
    <w:p w14:paraId="7E0EE78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Khả năng và mức độ sẵn sàng cho quá trình chuyển đổi số của lãnh đạo, giảng viên , sinh viên và các bên có liên quan.</w:t>
      </w:r>
    </w:p>
    <w:p w14:paraId="1CD5E6B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Chi phí đầu tư ch</w:t>
      </w:r>
      <w:r>
        <w:rPr>
          <w:rFonts w:ascii="Times New Roman" w:eastAsia="Times New Roman" w:hAnsi="Times New Roman" w:cs="Times New Roman"/>
          <w:sz w:val="21"/>
          <w:szCs w:val="21"/>
        </w:rPr>
        <w:t>o chuyển đổi số khá cao</w:t>
      </w:r>
    </w:p>
    <w:p w14:paraId="5501A452"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Hạn chế về đường truyền, băng thông, phần mềm, thiết bị hỗ trợ giảng dạy và học tập.</w:t>
      </w:r>
    </w:p>
    <w:p w14:paraId="3B09B874"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14:paraId="7EF60BBC"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14:paraId="402D241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Đại dịch COVID-19 đã phá vỡ mô hình lớp học truyền thống tại các trường </w:t>
      </w:r>
      <w:r>
        <w:rPr>
          <w:rFonts w:ascii="Times New Roman" w:eastAsia="Times New Roman" w:hAnsi="Times New Roman" w:cs="Times New Roman"/>
          <w:sz w:val="21"/>
          <w:szCs w:val="21"/>
        </w:rPr>
        <w:t>học tại Việt Nam cũng như tại các nước trên Thế giới. Do đó, để thực hiện chuyển đổi số nhằm thích ứng của hoạt động đào tạo:</w:t>
      </w:r>
    </w:p>
    <w:p w14:paraId="1ECE0BFA" w14:textId="77777777" w:rsidR="002E1718" w:rsidRDefault="002E1718">
      <w:pPr>
        <w:spacing w:after="0" w:line="240" w:lineRule="auto"/>
        <w:jc w:val="both"/>
        <w:rPr>
          <w:rFonts w:ascii="Times New Roman" w:eastAsia="Times New Roman" w:hAnsi="Times New Roman" w:cs="Times New Roman"/>
          <w:sz w:val="21"/>
          <w:szCs w:val="21"/>
        </w:rPr>
      </w:pPr>
    </w:p>
    <w:p w14:paraId="61AE4132" w14:textId="77777777" w:rsidR="002E1718" w:rsidRDefault="002E1718">
      <w:pPr>
        <w:spacing w:after="0" w:line="240" w:lineRule="auto"/>
        <w:jc w:val="both"/>
        <w:rPr>
          <w:rFonts w:ascii="Times New Roman" w:eastAsia="Times New Roman" w:hAnsi="Times New Roman" w:cs="Times New Roman"/>
          <w:sz w:val="21"/>
          <w:szCs w:val="21"/>
        </w:rPr>
      </w:pPr>
    </w:p>
    <w:p w14:paraId="7508110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9504" behindDoc="0" locked="0" layoutInCell="1" allowOverlap="1" wp14:anchorId="26489A86" wp14:editId="4A5CCA6A">
            <wp:simplePos x="0" y="0"/>
            <wp:positionH relativeFrom="column">
              <wp:posOffset>772795</wp:posOffset>
            </wp:positionH>
            <wp:positionV relativeFrom="paragraph">
              <wp:posOffset>57785</wp:posOffset>
            </wp:positionV>
            <wp:extent cx="3769995" cy="1760855"/>
            <wp:effectExtent l="0" t="0" r="190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3769995" cy="1760855"/>
                    </a:xfrm>
                    <a:prstGeom prst="rect">
                      <a:avLst/>
                    </a:prstGeom>
                    <a:noFill/>
                    <a:ln>
                      <a:noFill/>
                    </a:ln>
                  </pic:spPr>
                </pic:pic>
              </a:graphicData>
            </a:graphic>
          </wp:anchor>
        </w:drawing>
      </w:r>
    </w:p>
    <w:p w14:paraId="518208AB" w14:textId="77777777" w:rsidR="002E1718" w:rsidRDefault="002E1718">
      <w:pPr>
        <w:spacing w:after="0" w:line="240" w:lineRule="auto"/>
        <w:jc w:val="both"/>
        <w:rPr>
          <w:rFonts w:ascii="Times New Roman" w:eastAsia="Times New Roman" w:hAnsi="Times New Roman" w:cs="Times New Roman"/>
          <w:sz w:val="21"/>
          <w:szCs w:val="21"/>
        </w:rPr>
      </w:pPr>
    </w:p>
    <w:p w14:paraId="04935AC5" w14:textId="77777777" w:rsidR="002E1718" w:rsidRDefault="002E1718">
      <w:pPr>
        <w:spacing w:after="0" w:line="240" w:lineRule="auto"/>
        <w:jc w:val="both"/>
        <w:rPr>
          <w:rFonts w:ascii="Times New Roman" w:eastAsia="Times New Roman" w:hAnsi="Times New Roman" w:cs="Times New Roman"/>
          <w:sz w:val="21"/>
          <w:szCs w:val="21"/>
        </w:rPr>
      </w:pPr>
    </w:p>
    <w:p w14:paraId="240DF875" w14:textId="77777777" w:rsidR="002E1718" w:rsidRDefault="002E1718">
      <w:pPr>
        <w:spacing w:after="0" w:line="240" w:lineRule="auto"/>
        <w:jc w:val="both"/>
        <w:rPr>
          <w:rFonts w:ascii="Times New Roman" w:eastAsia="Times New Roman" w:hAnsi="Times New Roman" w:cs="Times New Roman"/>
          <w:sz w:val="21"/>
          <w:szCs w:val="21"/>
        </w:rPr>
      </w:pPr>
    </w:p>
    <w:p w14:paraId="47015F85" w14:textId="77777777" w:rsidR="002E1718" w:rsidRDefault="002E1718">
      <w:pPr>
        <w:spacing w:after="0" w:line="240" w:lineRule="auto"/>
        <w:jc w:val="both"/>
        <w:rPr>
          <w:rFonts w:ascii="Times New Roman" w:eastAsia="Times New Roman" w:hAnsi="Times New Roman" w:cs="Times New Roman"/>
          <w:sz w:val="21"/>
          <w:szCs w:val="21"/>
        </w:rPr>
      </w:pPr>
    </w:p>
    <w:p w14:paraId="1ABA41F1" w14:textId="77777777" w:rsidR="002E1718" w:rsidRDefault="002E1718">
      <w:pPr>
        <w:spacing w:after="0" w:line="240" w:lineRule="auto"/>
        <w:jc w:val="both"/>
        <w:rPr>
          <w:rFonts w:ascii="Times New Roman" w:eastAsia="Times New Roman" w:hAnsi="Times New Roman" w:cs="Times New Roman"/>
          <w:sz w:val="21"/>
          <w:szCs w:val="21"/>
        </w:rPr>
      </w:pPr>
    </w:p>
    <w:p w14:paraId="76807F1B" w14:textId="77777777" w:rsidR="002E1718" w:rsidRDefault="002E1718">
      <w:pPr>
        <w:spacing w:after="0" w:line="240" w:lineRule="auto"/>
        <w:jc w:val="both"/>
        <w:rPr>
          <w:rFonts w:ascii="Times New Roman" w:eastAsia="Times New Roman" w:hAnsi="Times New Roman" w:cs="Times New Roman"/>
          <w:sz w:val="21"/>
          <w:szCs w:val="21"/>
        </w:rPr>
      </w:pPr>
    </w:p>
    <w:p w14:paraId="3A9936BB" w14:textId="77777777" w:rsidR="002E1718" w:rsidRDefault="002E1718">
      <w:pPr>
        <w:spacing w:after="0" w:line="240" w:lineRule="auto"/>
        <w:jc w:val="both"/>
        <w:rPr>
          <w:rFonts w:ascii="Times New Roman" w:eastAsia="Times New Roman" w:hAnsi="Times New Roman" w:cs="Times New Roman"/>
          <w:sz w:val="21"/>
          <w:szCs w:val="21"/>
        </w:rPr>
      </w:pPr>
    </w:p>
    <w:p w14:paraId="22D56A98" w14:textId="77777777" w:rsidR="002E1718" w:rsidRDefault="002E1718">
      <w:pPr>
        <w:spacing w:after="0" w:line="240" w:lineRule="auto"/>
        <w:jc w:val="both"/>
        <w:rPr>
          <w:rFonts w:ascii="Times New Roman" w:eastAsia="Times New Roman" w:hAnsi="Times New Roman" w:cs="Times New Roman"/>
          <w:sz w:val="21"/>
          <w:szCs w:val="21"/>
        </w:rPr>
      </w:pPr>
    </w:p>
    <w:p w14:paraId="706707B5" w14:textId="77777777" w:rsidR="002E1718" w:rsidRDefault="002E1718">
      <w:pPr>
        <w:spacing w:after="0" w:line="240" w:lineRule="auto"/>
        <w:jc w:val="both"/>
        <w:rPr>
          <w:rFonts w:ascii="Times New Roman" w:eastAsia="Times New Roman" w:hAnsi="Times New Roman" w:cs="Times New Roman"/>
          <w:sz w:val="21"/>
          <w:szCs w:val="21"/>
        </w:rPr>
      </w:pPr>
    </w:p>
    <w:p w14:paraId="3B9F9753" w14:textId="77777777" w:rsidR="002E1718" w:rsidRDefault="002E1718">
      <w:pPr>
        <w:spacing w:after="0" w:line="240" w:lineRule="auto"/>
        <w:jc w:val="both"/>
        <w:rPr>
          <w:rFonts w:ascii="Times New Roman" w:eastAsia="Times New Roman" w:hAnsi="Times New Roman" w:cs="Times New Roman"/>
          <w:sz w:val="21"/>
          <w:szCs w:val="21"/>
        </w:rPr>
      </w:pPr>
    </w:p>
    <w:p w14:paraId="747D2CA2" w14:textId="77777777" w:rsidR="002E1718" w:rsidRDefault="002E1718">
      <w:pPr>
        <w:spacing w:after="0" w:line="240" w:lineRule="auto"/>
        <w:jc w:val="both"/>
        <w:rPr>
          <w:rFonts w:ascii="Times New Roman" w:eastAsia="Times New Roman" w:hAnsi="Times New Roman" w:cs="Times New Roman"/>
          <w:sz w:val="21"/>
          <w:szCs w:val="21"/>
        </w:rPr>
      </w:pPr>
    </w:p>
    <w:p w14:paraId="012628C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14:anchorId="64CE2623" wp14:editId="539A008E">
                <wp:simplePos x="0" y="0"/>
                <wp:positionH relativeFrom="margin">
                  <wp:posOffset>1569085</wp:posOffset>
                </wp:positionH>
                <wp:positionV relativeFrom="paragraph">
                  <wp:posOffset>8255</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1D0F4"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4CE2623" id="_x0000_t202" coordsize="21600,21600" o:spt="202" path="m,l,21600r21600,l21600,xe">
                <v:stroke joinstyle="miter"/>
                <v:path gradientshapeok="t" o:connecttype="rect"/>
              </v:shapetype>
              <v:shape id="Text Box 2" o:spid="_x0000_s1026" type="#_x0000_t202" style="position:absolute;left:0;text-align:left;margin-left:123.55pt;margin-top:.65pt;width:170.05pt;height:25.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" filled="f" stroked="f" strokeweight=".5pt">
                <v:textbox>
                  <w:txbxContent>
                    <w:p w14:paraId="6FE1D0F4"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2FF64F27" w14:textId="77777777" w:rsidR="002E1718" w:rsidRDefault="002E1718">
      <w:pPr>
        <w:spacing w:after="0" w:line="240" w:lineRule="auto"/>
        <w:jc w:val="both"/>
        <w:rPr>
          <w:rFonts w:ascii="Times New Roman" w:eastAsia="Times New Roman" w:hAnsi="Times New Roman" w:cs="Times New Roman"/>
          <w:sz w:val="21"/>
          <w:szCs w:val="21"/>
        </w:rPr>
      </w:pPr>
    </w:p>
    <w:p w14:paraId="1747593F" w14:textId="77777777" w:rsidR="002E1718" w:rsidRDefault="002E1718">
      <w:pPr>
        <w:spacing w:after="0" w:line="240" w:lineRule="auto"/>
        <w:jc w:val="both"/>
        <w:rPr>
          <w:rFonts w:ascii="Times New Roman" w:eastAsia="Times New Roman" w:hAnsi="Times New Roman" w:cs="Times New Roman"/>
          <w:sz w:val="21"/>
          <w:szCs w:val="21"/>
        </w:rPr>
      </w:pPr>
    </w:p>
    <w:p w14:paraId="27378F3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Tất cả các môn học cần được biên soạn với nội dung có thể triển khai giảng dạy được cho cả trực tuyến và trực tiếp. </w:t>
      </w:r>
    </w:p>
    <w:p w14:paraId="197DA0C3"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38D130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Bảo đảm đáp ứng tối thiểu các điều kiện về đường truyền, băng thông, trang thiết bị cần thiết. Có kế hoạch hỗ trợ tài chính hoặc vay mượn </w:t>
      </w:r>
      <w:r>
        <w:rPr>
          <w:rFonts w:ascii="Times New Roman" w:eastAsia="Times New Roman" w:hAnsi="Times New Roman" w:cs="Times New Roman"/>
          <w:sz w:val="21"/>
          <w:szCs w:val="21"/>
        </w:rPr>
        <w:t>thiết bị cho người học, người dạy.</w:t>
      </w:r>
    </w:p>
    <w:p w14:paraId="561F9586"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14B80AB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cơ sở cho đội ngũ giảng viên, cán bộ về cách thức vận hành, hoạt động trong môi trường số.</w:t>
      </w:r>
    </w:p>
    <w:p w14:paraId="737ECB5D"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624CAF49"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56141A61" wp14:editId="5C44F06D">
            <wp:simplePos x="0" y="0"/>
            <wp:positionH relativeFrom="column">
              <wp:posOffset>1522730</wp:posOffset>
            </wp:positionH>
            <wp:positionV relativeFrom="paragraph">
              <wp:posOffset>79375</wp:posOffset>
            </wp:positionV>
            <wp:extent cx="3063875" cy="1332230"/>
            <wp:effectExtent l="0" t="0" r="3175" b="127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2"/>
                    <a:stretch>
                      <a:fillRect/>
                    </a:stretch>
                  </pic:blipFill>
                  <pic:spPr>
                    <a:xfrm>
                      <a:off x="0" y="0"/>
                      <a:ext cx="3063875" cy="1332230"/>
                    </a:xfrm>
                    <a:prstGeom prst="rect">
                      <a:avLst/>
                    </a:prstGeom>
                    <a:noFill/>
                    <a:ln>
                      <a:noFill/>
                    </a:ln>
                  </pic:spPr>
                </pic:pic>
              </a:graphicData>
            </a:graphic>
          </wp:anchor>
        </w:drawing>
      </w:r>
    </w:p>
    <w:p w14:paraId="32ED7124" w14:textId="77777777" w:rsidR="002E1718" w:rsidRDefault="002E1718">
      <w:pPr>
        <w:spacing w:after="0" w:line="240" w:lineRule="auto"/>
        <w:jc w:val="both"/>
        <w:rPr>
          <w:rFonts w:ascii="Times New Roman" w:eastAsia="Times New Roman" w:hAnsi="Times New Roman" w:cs="Times New Roman"/>
          <w:sz w:val="21"/>
          <w:szCs w:val="21"/>
        </w:rPr>
      </w:pPr>
    </w:p>
    <w:p w14:paraId="5A1A41F3" w14:textId="77777777" w:rsidR="002E1718" w:rsidRDefault="002E1718">
      <w:pPr>
        <w:spacing w:after="0" w:line="240" w:lineRule="auto"/>
        <w:jc w:val="both"/>
        <w:rPr>
          <w:rFonts w:ascii="Times New Roman" w:eastAsia="Times New Roman" w:hAnsi="Times New Roman" w:cs="Times New Roman"/>
          <w:sz w:val="21"/>
          <w:szCs w:val="21"/>
        </w:rPr>
      </w:pPr>
    </w:p>
    <w:p w14:paraId="3C60F93E" w14:textId="77777777" w:rsidR="002E1718" w:rsidRDefault="002E1718">
      <w:pPr>
        <w:spacing w:after="0" w:line="240" w:lineRule="auto"/>
        <w:jc w:val="both"/>
        <w:rPr>
          <w:rFonts w:ascii="Times New Roman" w:eastAsia="Times New Roman" w:hAnsi="Times New Roman" w:cs="Times New Roman"/>
          <w:sz w:val="21"/>
          <w:szCs w:val="21"/>
        </w:rPr>
      </w:pPr>
    </w:p>
    <w:p w14:paraId="6F46A3ED" w14:textId="77777777" w:rsidR="002E1718" w:rsidRDefault="002E1718">
      <w:pPr>
        <w:spacing w:after="0" w:line="240" w:lineRule="auto"/>
        <w:jc w:val="both"/>
        <w:rPr>
          <w:rFonts w:ascii="Times New Roman" w:eastAsia="Times New Roman" w:hAnsi="Times New Roman" w:cs="Times New Roman"/>
          <w:sz w:val="21"/>
          <w:szCs w:val="21"/>
        </w:rPr>
      </w:pPr>
    </w:p>
    <w:p w14:paraId="040BA43A" w14:textId="77777777" w:rsidR="002E1718" w:rsidRDefault="002E1718">
      <w:pPr>
        <w:spacing w:after="0" w:line="240" w:lineRule="auto"/>
        <w:jc w:val="both"/>
        <w:rPr>
          <w:rFonts w:ascii="Times New Roman" w:eastAsia="Times New Roman" w:hAnsi="Times New Roman" w:cs="Times New Roman"/>
          <w:sz w:val="21"/>
          <w:szCs w:val="21"/>
        </w:rPr>
      </w:pPr>
    </w:p>
    <w:p w14:paraId="4DA7F28D" w14:textId="77777777" w:rsidR="002E1718" w:rsidRDefault="002E1718">
      <w:pPr>
        <w:spacing w:after="0" w:line="240" w:lineRule="auto"/>
        <w:jc w:val="both"/>
        <w:rPr>
          <w:rFonts w:ascii="Times New Roman" w:eastAsia="Times New Roman" w:hAnsi="Times New Roman" w:cs="Times New Roman"/>
          <w:sz w:val="21"/>
          <w:szCs w:val="21"/>
        </w:rPr>
      </w:pPr>
    </w:p>
    <w:p w14:paraId="3F10EEE1" w14:textId="77777777" w:rsidR="002E1718" w:rsidRDefault="002E1718">
      <w:pPr>
        <w:spacing w:after="0" w:line="240" w:lineRule="auto"/>
        <w:jc w:val="both"/>
        <w:rPr>
          <w:rFonts w:ascii="Times New Roman" w:eastAsia="Times New Roman" w:hAnsi="Times New Roman" w:cs="Times New Roman"/>
          <w:sz w:val="21"/>
          <w:szCs w:val="21"/>
        </w:rPr>
      </w:pPr>
    </w:p>
    <w:p w14:paraId="07A8F78C" w14:textId="77777777" w:rsidR="002E1718" w:rsidRDefault="002E1718">
      <w:pPr>
        <w:spacing w:after="0" w:line="240" w:lineRule="auto"/>
        <w:jc w:val="both"/>
        <w:rPr>
          <w:rFonts w:ascii="Times New Roman" w:eastAsia="Times New Roman" w:hAnsi="Times New Roman" w:cs="Times New Roman"/>
          <w:sz w:val="21"/>
          <w:szCs w:val="21"/>
        </w:rPr>
      </w:pPr>
    </w:p>
    <w:p w14:paraId="782D661C" w14:textId="77777777" w:rsidR="002E1718" w:rsidRDefault="002E1718">
      <w:pPr>
        <w:spacing w:after="0" w:line="240" w:lineRule="auto"/>
        <w:jc w:val="both"/>
        <w:rPr>
          <w:rFonts w:ascii="Times New Roman" w:eastAsia="Times New Roman" w:hAnsi="Times New Roman" w:cs="Times New Roman"/>
          <w:sz w:val="21"/>
          <w:szCs w:val="21"/>
        </w:rPr>
      </w:pPr>
    </w:p>
    <w:p w14:paraId="00B33F7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5BC862BB" wp14:editId="318097AC">
                <wp:simplePos x="0" y="0"/>
                <wp:positionH relativeFrom="margin">
                  <wp:align>center</wp:align>
                </wp:positionH>
                <wp:positionV relativeFrom="paragraph">
                  <wp:posOffset>6350</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26886"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BC862BB" id="Text Box 1" o:spid="_x0000_s1027" type="#_x0000_t202" style="position:absolute;left:0;text-align:left;margin-left:0;margin-top:.5pt;width:170.05pt;height:25.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" filled="f" stroked="f" strokeweight=".5pt">
                <v:textbox>
                  <w:txbxContent>
                    <w:p w14:paraId="7D426886"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796F62C" w14:textId="77777777" w:rsidR="002E1718" w:rsidRDefault="002E1718">
      <w:pPr>
        <w:spacing w:after="0" w:line="240" w:lineRule="auto"/>
        <w:jc w:val="both"/>
        <w:rPr>
          <w:rFonts w:ascii="Times New Roman" w:eastAsia="Times New Roman" w:hAnsi="Times New Roman" w:cs="Times New Roman"/>
          <w:sz w:val="21"/>
          <w:szCs w:val="21"/>
        </w:rPr>
      </w:pPr>
    </w:p>
    <w:p w14:paraId="756EE16E" w14:textId="77777777" w:rsidR="002E1718" w:rsidRDefault="002E1718">
      <w:pPr>
        <w:spacing w:after="0" w:line="240" w:lineRule="auto"/>
        <w:jc w:val="both"/>
        <w:rPr>
          <w:rFonts w:ascii="Times New Roman" w:eastAsia="Times New Roman" w:hAnsi="Times New Roman" w:cs="Times New Roman"/>
          <w:sz w:val="21"/>
          <w:szCs w:val="21"/>
        </w:rPr>
      </w:pPr>
    </w:p>
    <w:p w14:paraId="39CB30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Bổ sung </w:t>
      </w:r>
      <w:r>
        <w:rPr>
          <w:rFonts w:ascii="Times New Roman" w:eastAsia="Times New Roman" w:hAnsi="Times New Roman" w:cs="Times New Roman"/>
          <w:sz w:val="21"/>
          <w:szCs w:val="21"/>
        </w:rPr>
        <w:t>vào chương trình đào tạo một số môn học cơ bản bắt buộc về công nghệ nhằm cung cấp kiến thức tối thiểu giúp người học hòa nhập vào môi trường giáo dục số.</w:t>
      </w:r>
    </w:p>
    <w:p w14:paraId="430F610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tổ (ban) về chuyển đổi số để xây dựng và ban hành các quy chế, quy định liên quan đến CĐS</w:t>
      </w:r>
    </w:p>
    <w:p w14:paraId="40095568" w14:textId="77777777" w:rsidR="002E1718" w:rsidRDefault="002E1718" w:rsidP="00C8315E">
      <w:pPr>
        <w:spacing w:after="0" w:line="240" w:lineRule="auto"/>
        <w:ind w:firstLine="284"/>
        <w:jc w:val="both"/>
        <w:rPr>
          <w:rFonts w:ascii="Times New Roman" w:eastAsia="Times New Roman" w:hAnsi="Times New Roman" w:cs="Times New Roman"/>
          <w:b/>
          <w:bCs/>
          <w:i/>
          <w:iCs/>
          <w:sz w:val="21"/>
          <w:szCs w:val="21"/>
        </w:rPr>
      </w:pPr>
    </w:p>
    <w:p w14:paraId="411E3BCA"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14:paraId="3FE899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w:t>
      </w:r>
      <w:r>
        <w:rPr>
          <w:rFonts w:ascii="Times New Roman" w:eastAsia="Times New Roman" w:hAnsi="Times New Roman" w:cs="Times New Roman"/>
          <w:sz w:val="21"/>
          <w:szCs w:val="21"/>
        </w:rPr>
        <w:t>chính là một thách thức không nhỏ trong bước đầu thực hiện chuyển đổi số vì :</w:t>
      </w:r>
    </w:p>
    <w:p w14:paraId="59513F1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Chi phí đầu tư để thực hiện </w:t>
      </w:r>
    </w:p>
    <w:p w14:paraId="1CEEEE5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Cần sự kiên trì của giảng viên. </w:t>
      </w:r>
    </w:p>
    <w:p w14:paraId="153A38E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14:paraId="75A6B43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Tận dụng công cụ và nền tảng số để cung cấp kiến thức liên tục, mọi lúc mọi </w:t>
      </w:r>
      <w:r>
        <w:rPr>
          <w:rFonts w:ascii="Times New Roman" w:eastAsia="Times New Roman" w:hAnsi="Times New Roman" w:cs="Times New Roman"/>
          <w:sz w:val="21"/>
          <w:szCs w:val="21"/>
        </w:rPr>
        <w:t>nơi cho người học.</w:t>
      </w:r>
    </w:p>
    <w:p w14:paraId="175C6CD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w:t>
      </w:r>
      <w:r>
        <w:rPr>
          <w:rFonts w:ascii="Times New Roman" w:eastAsia="Times New Roman" w:hAnsi="Times New Roman" w:cs="Times New Roman"/>
          <w:sz w:val="21"/>
          <w:szCs w:val="21"/>
        </w:rPr>
        <w:t>pháp giải quyết vấn đề, học cách hòa nhập môi trường thực tế…</w:t>
      </w:r>
    </w:p>
    <w:p w14:paraId="4FC812E6"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ngũ giảng viên </w:t>
      </w:r>
    </w:p>
    <w:p w14:paraId="4989F47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Đội ngũ giảng viên cần được trang bị kỹ năng về công nghệ và phương pháp sư phạm để thực hiện CĐS, bao gồm phương pháp giảng dạy theo tiếp cận mới, phương thức vận hàn</w:t>
      </w:r>
      <w:r>
        <w:rPr>
          <w:rFonts w:ascii="Times New Roman" w:eastAsia="Times New Roman" w:hAnsi="Times New Roman" w:cs="Times New Roman"/>
          <w:sz w:val="21"/>
          <w:szCs w:val="21"/>
        </w:rPr>
        <w:t>h các công cụ/môi trường số, cách thức biên soạn tài liệu số, xây dựng bài giảng tương tác..</w:t>
      </w:r>
    </w:p>
    <w:p w14:paraId="4C75780A"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 chức các khóa huấn luyện: giảng dạy với công nghệ, giảng dạy theo mô hình hỗn hợp, huấn luyện sử dụng công cụ và nền tảng số…</w:t>
      </w:r>
    </w:p>
    <w:p w14:paraId="518AF18C" w14:textId="77777777" w:rsidR="002E1718" w:rsidRDefault="008C2FBF">
      <w:pPr>
        <w:spacing w:after="0" w:line="240" w:lineRule="auto"/>
        <w:ind w:firstLine="567"/>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14:anchorId="2D475F01" wp14:editId="261461B6">
            <wp:simplePos x="0" y="0"/>
            <wp:positionH relativeFrom="column">
              <wp:posOffset>3145790</wp:posOffset>
            </wp:positionH>
            <wp:positionV relativeFrom="paragraph">
              <wp:posOffset>294640</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3"/>
                    <a:stretch>
                      <a:fillRect/>
                    </a:stretch>
                  </pic:blipFill>
                  <pic:spPr>
                    <a:xfrm>
                      <a:off x="0" y="0"/>
                      <a:ext cx="2816225" cy="1395095"/>
                    </a:xfrm>
                    <a:prstGeom prst="rect">
                      <a:avLst/>
                    </a:prstGeom>
                    <a:noFill/>
                    <a:ln>
                      <a:noFill/>
                    </a:ln>
                  </pic:spPr>
                </pic:pic>
              </a:graphicData>
            </a:graphic>
          </wp:anchor>
        </w:drawing>
      </w:r>
    </w:p>
    <w:p w14:paraId="5A616080"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1552" behindDoc="0" locked="0" layoutInCell="1" allowOverlap="1" wp14:anchorId="76F54D5E" wp14:editId="3BA60F93">
            <wp:simplePos x="0" y="0"/>
            <wp:positionH relativeFrom="column">
              <wp:posOffset>27305</wp:posOffset>
            </wp:positionH>
            <wp:positionV relativeFrom="paragraph">
              <wp:posOffset>287020</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4"/>
                    <a:stretch>
                      <a:fillRect/>
                    </a:stretch>
                  </pic:blipFill>
                  <pic:spPr>
                    <a:xfrm>
                      <a:off x="0" y="0"/>
                      <a:ext cx="2858770" cy="1256665"/>
                    </a:xfrm>
                    <a:prstGeom prst="rect">
                      <a:avLst/>
                    </a:prstGeom>
                    <a:noFill/>
                    <a:ln>
                      <a:noFill/>
                    </a:ln>
                  </pic:spPr>
                </pic:pic>
              </a:graphicData>
            </a:graphic>
          </wp:anchor>
        </w:drawing>
      </w:r>
    </w:p>
    <w:p w14:paraId="64BFE3C4" w14:textId="77777777" w:rsidR="002E1718" w:rsidRDefault="002E1718">
      <w:pPr>
        <w:spacing w:after="0" w:line="240" w:lineRule="auto"/>
        <w:jc w:val="both"/>
        <w:rPr>
          <w:rFonts w:ascii="Times New Roman" w:eastAsia="Times New Roman" w:hAnsi="Times New Roman" w:cs="Times New Roman"/>
          <w:sz w:val="21"/>
          <w:szCs w:val="21"/>
        </w:rPr>
      </w:pPr>
    </w:p>
    <w:p w14:paraId="3091CB2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8720" behindDoc="0" locked="0" layoutInCell="1" allowOverlap="1" wp14:anchorId="6CB06120" wp14:editId="458B09F4">
                <wp:simplePos x="0" y="0"/>
                <wp:positionH relativeFrom="margin">
                  <wp:posOffset>1268730</wp:posOffset>
                </wp:positionH>
                <wp:positionV relativeFrom="paragraph">
                  <wp:posOffset>72390</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17A2A"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CB06120" id="Text Box 3" o:spid="_x0000_s1028" type="#_x0000_t202" style="position:absolute;left:0;text-align:left;margin-left:99.9pt;margin-top:5.7pt;width:170.05pt;height:25.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CM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" filled="f" stroked="f" strokeweight=".5pt">
                <v:textbox>
                  <w:txbxContent>
                    <w:p w14:paraId="10217A2A"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642BF8DA" w14:textId="77777777" w:rsidR="002E1718" w:rsidRDefault="002E1718">
      <w:pPr>
        <w:spacing w:after="0" w:line="240" w:lineRule="auto"/>
        <w:jc w:val="both"/>
        <w:rPr>
          <w:rFonts w:ascii="Times New Roman" w:eastAsia="Times New Roman" w:hAnsi="Times New Roman" w:cs="Times New Roman"/>
          <w:sz w:val="21"/>
          <w:szCs w:val="21"/>
        </w:rPr>
      </w:pPr>
    </w:p>
    <w:p w14:paraId="05F6A0EF" w14:textId="77777777" w:rsidR="002E1718" w:rsidRDefault="002E1718">
      <w:pPr>
        <w:spacing w:after="0" w:line="240" w:lineRule="auto"/>
        <w:jc w:val="both"/>
        <w:rPr>
          <w:rFonts w:ascii="Times New Roman" w:eastAsia="Times New Roman" w:hAnsi="Times New Roman" w:cs="Times New Roman"/>
          <w:sz w:val="21"/>
          <w:szCs w:val="21"/>
        </w:rPr>
      </w:pPr>
    </w:p>
    <w:p w14:paraId="6188AD3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thiết kế/biên soạn lại các môn học theo mô hình dạy học hỗn hợp, mô hình học liệu mở, bài học có tương tác… </w:t>
      </w:r>
    </w:p>
    <w:p w14:paraId="536A004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Đẩy mạnh hình thức khen thưởng giảng viên có thành tích giảng dạy xuất sắc, hình thành mạng</w:t>
      </w:r>
      <w:r>
        <w:rPr>
          <w:rFonts w:ascii="Times New Roman" w:eastAsia="Times New Roman" w:hAnsi="Times New Roman" w:cs="Times New Roman"/>
          <w:sz w:val="21"/>
          <w:szCs w:val="21"/>
        </w:rPr>
        <w:t xml:space="preserve"> lưới các giảng viên xuất sắc để họ hướng dẫn lại cho đồng nghiệp trong khoa/bộ môn của mình.</w:t>
      </w:r>
    </w:p>
    <w:p w14:paraId="24989F52"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E24E13D"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14:paraId="37E189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Thực hiện CĐS trong nghiên cứu khoa học cần tập trung xây dựng các trung tâm dữ liệu, các nền tảng kết </w:t>
      </w:r>
      <w:r>
        <w:rPr>
          <w:rFonts w:ascii="Times New Roman" w:eastAsia="Times New Roman" w:hAnsi="Times New Roman" w:cs="Times New Roman"/>
          <w:sz w:val="21"/>
          <w:szCs w:val="21"/>
        </w:rPr>
        <w:t>nối để hình thành mạng lưới các nhà khoa học trong nước và quốc tế cùng giải quyết các vấn đề lớn. Cụ thể như:</w:t>
      </w:r>
    </w:p>
    <w:p w14:paraId="6263B628"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được một trung tâm dữ liệu lớn để thu thập, tích lũy dữ liệu mẫu, dữ liệu thực nghiệm ở tất cả các lĩnh vực,  các công trình nghiên cứu </w:t>
      </w:r>
      <w:r>
        <w:rPr>
          <w:rFonts w:ascii="Times New Roman" w:eastAsia="Times New Roman" w:hAnsi="Times New Roman" w:cs="Times New Roman"/>
          <w:sz w:val="21"/>
          <w:szCs w:val="21"/>
        </w:rPr>
        <w:t xml:space="preserve">sẽ liên kết được với nhau, thúc đẩy hợp tác, chia sẻ kết quả, đồng kiểm nghiệm. </w:t>
      </w:r>
    </w:p>
    <w:p w14:paraId="264FF6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Phát triển mạng lưới tư vấn khoa học: đây sẽ là nơi các đề xuất nghiên cứu được góp ý/đánh giá công khai, là nơi doanh nghiệp đặt đầu bài nghiên cứu, nơi đón nhận các đề xuất </w:t>
      </w:r>
      <w:r>
        <w:rPr>
          <w:rFonts w:ascii="Times New Roman" w:eastAsia="Times New Roman" w:hAnsi="Times New Roman" w:cs="Times New Roman"/>
          <w:sz w:val="21"/>
          <w:szCs w:val="21"/>
        </w:rPr>
        <w:t>nghiên cứu và cấp kinh phí thực hiện.</w:t>
      </w:r>
    </w:p>
    <w:p w14:paraId="64A2CC9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14:anchorId="02099CE7" wp14:editId="45D4F36E">
            <wp:simplePos x="0" y="0"/>
            <wp:positionH relativeFrom="column">
              <wp:posOffset>882650</wp:posOffset>
            </wp:positionH>
            <wp:positionV relativeFrom="paragraph">
              <wp:posOffset>18415</wp:posOffset>
            </wp:positionV>
            <wp:extent cx="3556635" cy="1599565"/>
            <wp:effectExtent l="0" t="0" r="571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5"/>
                    <a:stretch>
                      <a:fillRect/>
                    </a:stretch>
                  </pic:blipFill>
                  <pic:spPr>
                    <a:xfrm>
                      <a:off x="0" y="0"/>
                      <a:ext cx="3556635" cy="1599565"/>
                    </a:xfrm>
                    <a:prstGeom prst="rect">
                      <a:avLst/>
                    </a:prstGeom>
                    <a:noFill/>
                    <a:ln>
                      <a:noFill/>
                    </a:ln>
                  </pic:spPr>
                </pic:pic>
              </a:graphicData>
            </a:graphic>
          </wp:anchor>
        </w:drawing>
      </w:r>
    </w:p>
    <w:p w14:paraId="548EE2CA" w14:textId="77777777" w:rsidR="002E1718" w:rsidRDefault="002E1718">
      <w:pPr>
        <w:spacing w:after="0" w:line="240" w:lineRule="auto"/>
        <w:jc w:val="both"/>
        <w:rPr>
          <w:rFonts w:ascii="Times New Roman" w:eastAsia="Times New Roman" w:hAnsi="Times New Roman" w:cs="Times New Roman"/>
          <w:sz w:val="21"/>
          <w:szCs w:val="21"/>
        </w:rPr>
      </w:pPr>
    </w:p>
    <w:p w14:paraId="089F52DA" w14:textId="77777777" w:rsidR="002E1718" w:rsidRDefault="002E1718">
      <w:pPr>
        <w:spacing w:after="0" w:line="240" w:lineRule="auto"/>
        <w:jc w:val="both"/>
        <w:rPr>
          <w:rFonts w:ascii="Times New Roman" w:eastAsia="Times New Roman" w:hAnsi="Times New Roman" w:cs="Times New Roman"/>
          <w:sz w:val="21"/>
          <w:szCs w:val="21"/>
        </w:rPr>
      </w:pPr>
    </w:p>
    <w:p w14:paraId="633A2526" w14:textId="77777777" w:rsidR="002E1718" w:rsidRDefault="002E1718">
      <w:pPr>
        <w:spacing w:after="0" w:line="240" w:lineRule="auto"/>
        <w:jc w:val="both"/>
        <w:rPr>
          <w:rFonts w:ascii="Times New Roman" w:eastAsia="Times New Roman" w:hAnsi="Times New Roman" w:cs="Times New Roman"/>
          <w:sz w:val="21"/>
          <w:szCs w:val="21"/>
        </w:rPr>
      </w:pPr>
    </w:p>
    <w:p w14:paraId="48B0063C" w14:textId="77777777" w:rsidR="002E1718" w:rsidRDefault="002E1718">
      <w:pPr>
        <w:spacing w:after="0" w:line="240" w:lineRule="auto"/>
        <w:jc w:val="both"/>
        <w:rPr>
          <w:rFonts w:ascii="Times New Roman" w:eastAsia="Times New Roman" w:hAnsi="Times New Roman" w:cs="Times New Roman"/>
          <w:sz w:val="21"/>
          <w:szCs w:val="21"/>
        </w:rPr>
      </w:pPr>
    </w:p>
    <w:p w14:paraId="23EC0710" w14:textId="77777777" w:rsidR="002E1718" w:rsidRDefault="002E1718">
      <w:pPr>
        <w:spacing w:after="0" w:line="240" w:lineRule="auto"/>
        <w:jc w:val="both"/>
        <w:rPr>
          <w:rFonts w:ascii="Times New Roman" w:eastAsia="Times New Roman" w:hAnsi="Times New Roman" w:cs="Times New Roman"/>
          <w:sz w:val="21"/>
          <w:szCs w:val="21"/>
        </w:rPr>
      </w:pPr>
    </w:p>
    <w:p w14:paraId="30D7AD6E" w14:textId="77777777" w:rsidR="002E1718" w:rsidRDefault="002E1718">
      <w:pPr>
        <w:spacing w:after="0" w:line="240" w:lineRule="auto"/>
        <w:jc w:val="both"/>
        <w:rPr>
          <w:rFonts w:ascii="Times New Roman" w:eastAsia="Times New Roman" w:hAnsi="Times New Roman" w:cs="Times New Roman"/>
          <w:sz w:val="21"/>
          <w:szCs w:val="21"/>
        </w:rPr>
      </w:pPr>
    </w:p>
    <w:p w14:paraId="5D252CC7" w14:textId="77777777" w:rsidR="002E1718" w:rsidRDefault="002E1718">
      <w:pPr>
        <w:spacing w:after="0" w:line="240" w:lineRule="auto"/>
        <w:jc w:val="both"/>
        <w:rPr>
          <w:rFonts w:ascii="Times New Roman" w:eastAsia="Times New Roman" w:hAnsi="Times New Roman" w:cs="Times New Roman"/>
          <w:sz w:val="21"/>
          <w:szCs w:val="21"/>
        </w:rPr>
      </w:pPr>
    </w:p>
    <w:p w14:paraId="7633A3A2" w14:textId="77777777" w:rsidR="002E1718" w:rsidRDefault="002E1718">
      <w:pPr>
        <w:spacing w:after="0" w:line="240" w:lineRule="auto"/>
        <w:jc w:val="both"/>
        <w:rPr>
          <w:rFonts w:ascii="Times New Roman" w:eastAsia="Times New Roman" w:hAnsi="Times New Roman" w:cs="Times New Roman"/>
          <w:sz w:val="21"/>
          <w:szCs w:val="21"/>
        </w:rPr>
      </w:pPr>
    </w:p>
    <w:p w14:paraId="361979C9" w14:textId="77777777" w:rsidR="002E1718" w:rsidRDefault="002E1718">
      <w:pPr>
        <w:spacing w:after="0" w:line="240" w:lineRule="auto"/>
        <w:jc w:val="both"/>
        <w:rPr>
          <w:rFonts w:ascii="Times New Roman" w:eastAsia="Times New Roman" w:hAnsi="Times New Roman" w:cs="Times New Roman"/>
          <w:sz w:val="21"/>
          <w:szCs w:val="21"/>
        </w:rPr>
      </w:pPr>
    </w:p>
    <w:p w14:paraId="0A61D848" w14:textId="77777777" w:rsidR="002E1718" w:rsidRDefault="002E1718">
      <w:pPr>
        <w:spacing w:after="0" w:line="240" w:lineRule="auto"/>
        <w:jc w:val="both"/>
        <w:rPr>
          <w:rFonts w:ascii="Times New Roman" w:eastAsia="Times New Roman" w:hAnsi="Times New Roman" w:cs="Times New Roman"/>
          <w:sz w:val="21"/>
          <w:szCs w:val="21"/>
        </w:rPr>
      </w:pPr>
    </w:p>
    <w:p w14:paraId="66B307D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14:anchorId="158B8E92" wp14:editId="25E925B9">
                <wp:simplePos x="0" y="0"/>
                <wp:positionH relativeFrom="margin">
                  <wp:posOffset>1508760</wp:posOffset>
                </wp:positionH>
                <wp:positionV relativeFrom="paragraph">
                  <wp:posOffset>6985</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28CE1"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58B8E92" id="Text Box 6" o:spid="_x0000_s1029" type="#_x0000_t202" style="position:absolute;left:0;text-align:left;margin-left:118.8pt;margin-top:.55pt;width:170.05pt;height:25.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a1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" filled="f" stroked="f" strokeweight=".5pt">
                <v:textbox>
                  <w:txbxContent>
                    <w:p w14:paraId="70028CE1"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D409A18" w14:textId="77777777" w:rsidR="002E1718" w:rsidRDefault="002E1718">
      <w:pPr>
        <w:spacing w:after="0" w:line="240" w:lineRule="auto"/>
        <w:jc w:val="both"/>
        <w:rPr>
          <w:rFonts w:ascii="Times New Roman" w:eastAsia="Times New Roman" w:hAnsi="Times New Roman" w:cs="Times New Roman"/>
          <w:sz w:val="21"/>
          <w:szCs w:val="21"/>
        </w:rPr>
      </w:pPr>
    </w:p>
    <w:p w14:paraId="32648680"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5588B90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Hình thành các trung tâm đổi mới sáng tạo là nơi ươm mầm kết quả nghiên cứu tiềm năng và triển lãm giao dịch, nơi giới thiệu </w:t>
      </w:r>
      <w:r>
        <w:rPr>
          <w:rFonts w:ascii="Times New Roman" w:eastAsia="Times New Roman" w:hAnsi="Times New Roman" w:cs="Times New Roman"/>
          <w:sz w:val="21"/>
          <w:szCs w:val="21"/>
        </w:rPr>
        <w:t>các sản phẩm khởi nghiệp, gắn kết giữa các bên liên quan trong hệ sinh thái, sẵn sàng hợp tác đầu tư vào quy mô sản xuất lớn.</w:t>
      </w:r>
    </w:p>
    <w:p w14:paraId="4B66476E"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các phòng thí nghiệm tương tác công nghệ với đầy đủ trang thiết bị, công cụ hỗ trợ cần thiết. Người học có thể hiện thực</w:t>
      </w:r>
      <w:r>
        <w:rPr>
          <w:rFonts w:ascii="Times New Roman" w:eastAsia="Times New Roman" w:hAnsi="Times New Roman" w:cs="Times New Roman"/>
          <w:sz w:val="21"/>
          <w:szCs w:val="21"/>
        </w:rPr>
        <w:t xml:space="preserve"> hóa các ý tưởng hay đồ án của mình.</w:t>
      </w:r>
    </w:p>
    <w:p w14:paraId="5DCD8069"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Xây dựng câu lạc bộ ngoại khóa, phổ cập kiến thức công nghệ cần thiết cho người học mới.</w:t>
      </w:r>
    </w:p>
    <w:p w14:paraId="2C99D63F" w14:textId="7F07802F"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Tích hợp thực tế ảo, thực tế tăng cường và thực tế hỗn hợp vào môi trường học. Đây là một trợ lý đắc lực cho người học để trải ng</w:t>
      </w:r>
      <w:r>
        <w:rPr>
          <w:rFonts w:ascii="Times New Roman" w:eastAsia="Times New Roman" w:hAnsi="Times New Roman" w:cs="Times New Roman"/>
          <w:sz w:val="21"/>
          <w:szCs w:val="21"/>
        </w:rPr>
        <w:t>hiệm công nghệ.</w:t>
      </w:r>
    </w:p>
    <w:p w14:paraId="24BD0AA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học liệu số, kho học liệu mở cho người học thay vì cung cấp tài liệu truyền thống</w:t>
      </w:r>
    </w:p>
    <w:p w14:paraId="034F55E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Mở kênh 24/7 giải đáp những thắc mắc chung và hỗ trợ kỹ thuật.</w:t>
      </w:r>
    </w:p>
    <w:p w14:paraId="159E7A13" w14:textId="77777777" w:rsidR="002E1718" w:rsidRDefault="008C2FBF" w:rsidP="00C8315E">
      <w:pPr>
        <w:spacing w:after="0" w:line="240" w:lineRule="auto"/>
        <w:ind w:firstLine="284"/>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p>
    <w:p w14:paraId="7BBDDC81"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14:paraId="3DC13B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Hạ </w:t>
      </w:r>
      <w:r>
        <w:rPr>
          <w:rFonts w:ascii="Times New Roman" w:eastAsia="Times New Roman" w:hAnsi="Times New Roman" w:cs="Times New Roman"/>
          <w:sz w:val="21"/>
          <w:szCs w:val="21"/>
        </w:rPr>
        <w:t>tầng dữ liệu là thành phần quan trọng trong quá trình chuyển đổi số cần hình thành một số trung tâm dữ liệu như:</w:t>
      </w:r>
    </w:p>
    <w:p w14:paraId="3906E51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tâm dữ liệu người học: là dữ liệu của tất cả người học, kể từ khi đăng ký nhập học cho đến khi ra trường. Nó ghi nhận toàn bộ quá trình, </w:t>
      </w:r>
      <w:r>
        <w:rPr>
          <w:rFonts w:ascii="Times New Roman" w:eastAsia="Times New Roman" w:hAnsi="Times New Roman" w:cs="Times New Roman"/>
          <w:sz w:val="21"/>
          <w:szCs w:val="21"/>
        </w:rPr>
        <w:t>kết quả học tập cũng như các hoạt động của người học.</w:t>
      </w:r>
    </w:p>
    <w:p w14:paraId="588E82D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Trung tâm dữ liệu giảng viên: là dữ liệu của tất cả cán bộ, giảng viên trong hệ thống. Nó ghi nhận toàn bộ quá trình công tác, thành tích của giảng viên tại trường kể từ khi bắt đầu công tác cho đến khi</w:t>
      </w:r>
      <w:r>
        <w:rPr>
          <w:rFonts w:ascii="Times New Roman" w:eastAsia="Times New Roman" w:hAnsi="Times New Roman" w:cs="Times New Roman"/>
          <w:sz w:val="21"/>
          <w:szCs w:val="21"/>
        </w:rPr>
        <w:t xml:space="preserve"> nghỉ hưu.</w:t>
      </w:r>
    </w:p>
    <w:p w14:paraId="6E3F08E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tậm dữ liệu bài giảng số: là dữ liệu bài giảng của tất cả giảng viên trong hệ thống. </w:t>
      </w:r>
    </w:p>
    <w:p w14:paraId="0345CE6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 dữ liệu này cần được cập nhật, lưu trữ đồng bộ, được phân quyền quản lý và truy cập theo từng nhóm đối tượng</w:t>
      </w:r>
    </w:p>
    <w:p w14:paraId="280D0823" w14:textId="77777777" w:rsidR="002E1718" w:rsidRDefault="008C2FBF" w:rsidP="00C8315E">
      <w:pPr>
        <w:pStyle w:val="ListParagraph"/>
        <w:numPr>
          <w:ilvl w:val="2"/>
          <w:numId w:val="4"/>
        </w:numPr>
        <w:spacing w:after="0" w:line="240" w:lineRule="auto"/>
        <w:ind w:left="0"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14:paraId="16FDE6B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Trước tiên là thay đổi </w:t>
      </w:r>
      <w:r>
        <w:rPr>
          <w:rFonts w:ascii="Times New Roman" w:eastAsia="Times New Roman" w:hAnsi="Times New Roman" w:cs="Times New Roman"/>
          <w:sz w:val="21"/>
          <w:szCs w:val="21"/>
        </w:rPr>
        <w:t>trong hạ tầng công nghệ thông tin như năng lực phần cứng, năng lực tính toán và mức độ làm chủ công nghệ.</w:t>
      </w:r>
    </w:p>
    <w:p w14:paraId="25887CE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Sức mạnh phần cứng thể hiện qua khối lượng trang thiết bị thông minh, độ cao băng thông truyền, khả năng lưu trữ…</w:t>
      </w:r>
    </w:p>
    <w:p w14:paraId="002B96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Năng lực tính toán thể hiện ở các cụ</w:t>
      </w:r>
      <w:r>
        <w:rPr>
          <w:rFonts w:ascii="Times New Roman" w:eastAsia="Times New Roman" w:hAnsi="Times New Roman" w:cs="Times New Roman"/>
          <w:sz w:val="21"/>
          <w:szCs w:val="21"/>
        </w:rPr>
        <w:t>m máy chủ, cụm HPC, khả năng đáp ứng tính toán trên khối lượng dữ liệu lớn trong thời gian tối thiểu.</w:t>
      </w:r>
    </w:p>
    <w:p w14:paraId="233514DB"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Mức độ làm chủ công nghệ: AI, IoT, Bigdata, an toàn thông tin là các chủ đề cần lưu tâm. Phần lớn tiến trình và ứng dụng của CĐS đều có liên quan đến 4 lĩ</w:t>
      </w:r>
      <w:r>
        <w:rPr>
          <w:rFonts w:ascii="Times New Roman" w:eastAsia="Times New Roman" w:hAnsi="Times New Roman" w:cs="Times New Roman"/>
          <w:sz w:val="21"/>
          <w:szCs w:val="21"/>
        </w:rPr>
        <w:t>nh vực này.</w:t>
      </w:r>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 xml:space="preserve">          3.3.3 Khả năng truy cập</w:t>
      </w:r>
    </w:p>
    <w:p w14:paraId="466DD49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Băng thông mạnh là một yêu cầu then chốt của hạ tầng số, tuy nhiên, không phải bất cứ ai hoặc từ vị trí nào cũng có được kết nối. Do đó, chuyển đổi số cần phải quan tâm đến trải nghiệm trên thiết bị di động để </w:t>
      </w:r>
      <w:r>
        <w:rPr>
          <w:rFonts w:ascii="Times New Roman" w:eastAsia="Times New Roman" w:hAnsi="Times New Roman" w:cs="Times New Roman"/>
          <w:sz w:val="21"/>
          <w:szCs w:val="21"/>
        </w:rPr>
        <w:t>bảo đảm việc dạy và học được xuyên suốt. Ngoài ra, các đối tượng đặc biệt ở vùng sâu, vùng xa hoặc người học khiếm thị/khiếm thính cũng rất cần được quan tâm.</w:t>
      </w:r>
    </w:p>
    <w:p w14:paraId="7E80EA68" w14:textId="77777777" w:rsidR="002E1718" w:rsidRDefault="008C2FBF" w:rsidP="00C8315E">
      <w:pPr>
        <w:pStyle w:val="ListParagraph"/>
        <w:numPr>
          <w:ilvl w:val="0"/>
          <w:numId w:val="1"/>
        </w:numPr>
        <w:tabs>
          <w:tab w:val="left" w:pos="426"/>
        </w:tabs>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lastRenderedPageBreak/>
        <w:t>KẾT LUẬN</w:t>
      </w:r>
    </w:p>
    <w:p w14:paraId="32ADA44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Trong giai đoạn đại dịch COVID-19, giảng viên của trường đã sử dụng các phần mềm Zoom, G</w:t>
      </w:r>
      <w:r>
        <w:rPr>
          <w:rFonts w:ascii="Times New Roman" w:eastAsia="Times New Roman" w:hAnsi="Times New Roman" w:cs="Times New Roman"/>
          <w:sz w:val="21"/>
          <w:szCs w:val="21"/>
        </w:rPr>
        <w:t>oogle Meet, … để dạy học trực tuyến. Tuy nhiên, chuyển đổi số ở giáo dục không đơn giản chỉ là dạy học trực tuyến. Đó là công nghệ hóa toàn bộ tiến trình dạy và học, là tự động hóa quy trình nghiệp vụ và quản lý, là mở rộng đối tượng, năng lực, phạm vi giả</w:t>
      </w:r>
      <w:r>
        <w:rPr>
          <w:rFonts w:ascii="Times New Roman" w:eastAsia="Times New Roman" w:hAnsi="Times New Roman" w:cs="Times New Roman"/>
          <w:sz w:val="21"/>
          <w:szCs w:val="21"/>
        </w:rPr>
        <w:t xml:space="preserve">ng dạy, là nâng cao chất lượng đào tạo và khả năng đáp ứng công nghiệp… Kỹ năng quan trọng nhất đối với người học là “học cách để học”. </w:t>
      </w:r>
    </w:p>
    <w:p w14:paraId="4A83DB15" w14:textId="77777777" w:rsidR="002E1718" w:rsidRDefault="002E1718">
      <w:pPr>
        <w:spacing w:after="0" w:line="240" w:lineRule="auto"/>
        <w:jc w:val="both"/>
        <w:rPr>
          <w:rFonts w:ascii="Times New Roman" w:eastAsia="Times New Roman" w:hAnsi="Times New Roman" w:cs="Times New Roman"/>
          <w:sz w:val="21"/>
          <w:szCs w:val="21"/>
        </w:rPr>
      </w:pPr>
    </w:p>
    <w:p w14:paraId="3F78A3AC"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14:anchorId="7C58E3E6" wp14:editId="792BE982">
            <wp:simplePos x="0" y="0"/>
            <wp:positionH relativeFrom="column">
              <wp:posOffset>767080</wp:posOffset>
            </wp:positionH>
            <wp:positionV relativeFrom="paragraph">
              <wp:posOffset>55880</wp:posOffset>
            </wp:positionV>
            <wp:extent cx="4015740" cy="1733550"/>
            <wp:effectExtent l="0" t="0" r="3810" b="0"/>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6"/>
                    <a:stretch>
                      <a:fillRect/>
                    </a:stretch>
                  </pic:blipFill>
                  <pic:spPr>
                    <a:xfrm>
                      <a:off x="0" y="0"/>
                      <a:ext cx="4015740" cy="1733550"/>
                    </a:xfrm>
                    <a:prstGeom prst="rect">
                      <a:avLst/>
                    </a:prstGeom>
                    <a:noFill/>
                    <a:ln>
                      <a:noFill/>
                    </a:ln>
                  </pic:spPr>
                </pic:pic>
              </a:graphicData>
            </a:graphic>
          </wp:anchor>
        </w:drawing>
      </w:r>
    </w:p>
    <w:p w14:paraId="122BDEAB" w14:textId="77777777" w:rsidR="002E1718" w:rsidRDefault="002E1718">
      <w:pPr>
        <w:spacing w:after="0" w:line="240" w:lineRule="auto"/>
        <w:jc w:val="both"/>
        <w:rPr>
          <w:rFonts w:ascii="Times New Roman" w:eastAsia="Times New Roman" w:hAnsi="Times New Roman" w:cs="Times New Roman"/>
          <w:sz w:val="21"/>
          <w:szCs w:val="21"/>
        </w:rPr>
      </w:pPr>
    </w:p>
    <w:p w14:paraId="380A1027" w14:textId="77777777" w:rsidR="002E1718" w:rsidRDefault="002E1718">
      <w:pPr>
        <w:spacing w:after="0" w:line="240" w:lineRule="auto"/>
        <w:jc w:val="both"/>
        <w:rPr>
          <w:rFonts w:ascii="Times New Roman" w:eastAsia="Times New Roman" w:hAnsi="Times New Roman" w:cs="Times New Roman"/>
          <w:sz w:val="21"/>
          <w:szCs w:val="21"/>
        </w:rPr>
      </w:pPr>
    </w:p>
    <w:p w14:paraId="751A6D53" w14:textId="77777777" w:rsidR="002E1718" w:rsidRDefault="002E1718">
      <w:pPr>
        <w:spacing w:after="0" w:line="240" w:lineRule="auto"/>
        <w:jc w:val="both"/>
        <w:rPr>
          <w:rFonts w:ascii="Times New Roman" w:eastAsia="Times New Roman" w:hAnsi="Times New Roman" w:cs="Times New Roman"/>
          <w:sz w:val="21"/>
          <w:szCs w:val="21"/>
        </w:rPr>
      </w:pPr>
    </w:p>
    <w:p w14:paraId="11E0FC18" w14:textId="77777777" w:rsidR="002E1718" w:rsidRDefault="002E1718">
      <w:pPr>
        <w:spacing w:after="0" w:line="240" w:lineRule="auto"/>
        <w:jc w:val="both"/>
        <w:rPr>
          <w:rFonts w:ascii="Times New Roman" w:eastAsia="Times New Roman" w:hAnsi="Times New Roman" w:cs="Times New Roman"/>
          <w:sz w:val="21"/>
          <w:szCs w:val="21"/>
        </w:rPr>
      </w:pPr>
    </w:p>
    <w:p w14:paraId="7F33F0C4" w14:textId="77777777" w:rsidR="002E1718" w:rsidRDefault="002E1718">
      <w:pPr>
        <w:spacing w:after="0" w:line="240" w:lineRule="auto"/>
        <w:jc w:val="both"/>
        <w:rPr>
          <w:rFonts w:ascii="Times New Roman" w:eastAsia="Times New Roman" w:hAnsi="Times New Roman" w:cs="Times New Roman"/>
          <w:sz w:val="21"/>
          <w:szCs w:val="21"/>
        </w:rPr>
      </w:pPr>
    </w:p>
    <w:p w14:paraId="06A89D6C" w14:textId="77777777" w:rsidR="002E1718" w:rsidRDefault="002E1718">
      <w:pPr>
        <w:spacing w:after="0" w:line="240" w:lineRule="auto"/>
        <w:jc w:val="both"/>
        <w:rPr>
          <w:rFonts w:ascii="Times New Roman" w:eastAsia="Times New Roman" w:hAnsi="Times New Roman" w:cs="Times New Roman"/>
          <w:sz w:val="21"/>
          <w:szCs w:val="21"/>
        </w:rPr>
      </w:pPr>
    </w:p>
    <w:p w14:paraId="0DABE26C" w14:textId="77777777" w:rsidR="002E1718" w:rsidRDefault="002E1718">
      <w:pPr>
        <w:spacing w:after="0" w:line="240" w:lineRule="auto"/>
        <w:jc w:val="both"/>
        <w:rPr>
          <w:rFonts w:ascii="Times New Roman" w:eastAsia="Times New Roman" w:hAnsi="Times New Roman" w:cs="Times New Roman"/>
          <w:sz w:val="21"/>
          <w:szCs w:val="21"/>
        </w:rPr>
      </w:pPr>
    </w:p>
    <w:p w14:paraId="161A06D4" w14:textId="77777777" w:rsidR="002E1718" w:rsidRDefault="002E1718">
      <w:pPr>
        <w:spacing w:after="0" w:line="240" w:lineRule="auto"/>
        <w:jc w:val="both"/>
        <w:rPr>
          <w:rFonts w:ascii="Times New Roman" w:eastAsia="Times New Roman" w:hAnsi="Times New Roman" w:cs="Times New Roman"/>
          <w:sz w:val="21"/>
          <w:szCs w:val="21"/>
        </w:rPr>
      </w:pPr>
    </w:p>
    <w:p w14:paraId="7F84B254" w14:textId="77777777" w:rsidR="002E1718" w:rsidRDefault="002E1718">
      <w:pPr>
        <w:spacing w:after="0" w:line="240" w:lineRule="auto"/>
        <w:jc w:val="both"/>
        <w:rPr>
          <w:rFonts w:ascii="Times New Roman" w:eastAsia="Times New Roman" w:hAnsi="Times New Roman" w:cs="Times New Roman"/>
          <w:sz w:val="21"/>
          <w:szCs w:val="21"/>
        </w:rPr>
      </w:pPr>
    </w:p>
    <w:p w14:paraId="20BA2D04" w14:textId="77777777" w:rsidR="002E1718" w:rsidRDefault="002E1718">
      <w:pPr>
        <w:spacing w:after="0" w:line="240" w:lineRule="auto"/>
        <w:jc w:val="both"/>
        <w:rPr>
          <w:rFonts w:ascii="Times New Roman" w:eastAsia="Times New Roman" w:hAnsi="Times New Roman" w:cs="Times New Roman"/>
          <w:sz w:val="21"/>
          <w:szCs w:val="21"/>
        </w:rPr>
      </w:pPr>
    </w:p>
    <w:p w14:paraId="215DA688" w14:textId="77777777" w:rsidR="002E1718" w:rsidRDefault="002E1718">
      <w:pPr>
        <w:spacing w:after="0" w:line="240" w:lineRule="auto"/>
        <w:jc w:val="both"/>
        <w:rPr>
          <w:rFonts w:ascii="Times New Roman" w:eastAsia="Times New Roman" w:hAnsi="Times New Roman" w:cs="Times New Roman"/>
          <w:sz w:val="21"/>
          <w:szCs w:val="21"/>
        </w:rPr>
      </w:pPr>
    </w:p>
    <w:p w14:paraId="20CA6C1A"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14:anchorId="24AA2347" wp14:editId="2E1828CB">
                <wp:simplePos x="0" y="0"/>
                <wp:positionH relativeFrom="margin">
                  <wp:posOffset>1518285</wp:posOffset>
                </wp:positionH>
                <wp:positionV relativeFrom="paragraph">
                  <wp:posOffset>2540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E9640"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4AA2347" id="Text Box 7" o:spid="_x0000_s1030" type="#_x0000_t202" style="position:absolute;left:0;text-align:left;margin-left:119.55pt;margin-top:.2pt;width:170.05pt;height:25.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cYUg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" filled="f" stroked="f" strokeweight=".5pt">
                <v:textbox>
                  <w:txbxContent>
                    <w:p w14:paraId="602E9640"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10A1D9DF" w14:textId="77777777" w:rsidR="002E1718" w:rsidRDefault="002E1718">
      <w:pPr>
        <w:spacing w:after="0" w:line="240" w:lineRule="auto"/>
        <w:jc w:val="both"/>
        <w:rPr>
          <w:rFonts w:ascii="Times New Roman" w:eastAsia="Times New Roman" w:hAnsi="Times New Roman" w:cs="Times New Roman"/>
          <w:sz w:val="21"/>
          <w:szCs w:val="21"/>
        </w:rPr>
      </w:pPr>
    </w:p>
    <w:p w14:paraId="2C2FEAD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Một trong những trở ngại </w:t>
      </w:r>
      <w:r>
        <w:rPr>
          <w:rFonts w:ascii="Times New Roman" w:eastAsia="Times New Roman" w:hAnsi="Times New Roman" w:cs="Times New Roman"/>
          <w:sz w:val="21"/>
          <w:szCs w:val="21"/>
        </w:rPr>
        <w:t>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w:t>
      </w:r>
      <w:r>
        <w:rPr>
          <w:rFonts w:ascii="Times New Roman" w:eastAsia="Times New Roman" w:hAnsi="Times New Roman" w:cs="Times New Roman"/>
          <w:sz w:val="21"/>
          <w:szCs w:val="21"/>
        </w:rPr>
        <w:t xml:space="preserve">hời đại công nghệ lại càng đáng sợ hơn vì sự thiếu hụt kiến thức/kỹ năng công nghệ, thiếu tự tin với quy trình số. Chính vì vậy, huấn luyện cách vận hành, sử dụng và tiếp cận công nghệ là chìa khóa tối quan trọng để vượt qua nỗi sợ đó. Các khóa huấn luyện </w:t>
      </w:r>
      <w:r>
        <w:rPr>
          <w:rFonts w:ascii="Times New Roman" w:eastAsia="Times New Roman" w:hAnsi="Times New Roman" w:cs="Times New Roman"/>
          <w:sz w:val="21"/>
          <w:szCs w:val="21"/>
        </w:rPr>
        <w:t>cần đáp ứng riêng cho từng đối tượng, độ tuổi, cấp độ, nhóm tư duy; không nên gom chung tất cả vào cùng một khóa học, đặc biệt là với các trường không thuộc mảng công nghệ.</w:t>
      </w:r>
    </w:p>
    <w:p w14:paraId="455242F4"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y,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i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n đư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xem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 lâu dài, mang tính chi</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n lư</w:t>
      </w:r>
      <w:r>
        <w:rPr>
          <w:rFonts w:ascii="Times New Roman" w:hAnsi="Times New Roman" w:cs="Times New Roman"/>
          <w:sz w:val="21"/>
          <w:szCs w:val="21"/>
          <w:shd w:val="clear" w:color="auto" w:fill="FFFFFF"/>
        </w:rPr>
        <w:t>ợ</w:t>
      </w:r>
      <w:r>
        <w:rPr>
          <w:rFonts w:ascii="Times New Roman" w:hAnsi="Times New Roman" w:cs="Times New Roman"/>
          <w:sz w:val="21"/>
          <w:szCs w:val="21"/>
          <w:shd w:val="clear" w:color="auto" w:fill="FFFFFF"/>
        </w:rPr>
        <w:t>c, g</w:t>
      </w:r>
      <w:r>
        <w:rPr>
          <w:rFonts w:ascii="Times New Roman" w:hAnsi="Times New Roman" w:cs="Times New Roman"/>
          <w:sz w:val="21"/>
          <w:szCs w:val="21"/>
          <w:shd w:val="clear" w:color="auto" w:fill="FFFFFF"/>
        </w:rPr>
        <w:t>ắ</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nh</w:t>
      </w:r>
      <w:r>
        <w:rPr>
          <w:rFonts w:ascii="Times New Roman" w:hAnsi="Times New Roman" w:cs="Times New Roman"/>
          <w:sz w:val="21"/>
          <w:szCs w:val="21"/>
          <w:shd w:val="clear" w:color="auto" w:fill="FFFFFF"/>
        </w:rPr>
        <w:t>ữ</w:t>
      </w:r>
      <w:r>
        <w:rPr>
          <w:rFonts w:ascii="Times New Roman" w:hAnsi="Times New Roman" w:cs="Times New Roman"/>
          <w:sz w:val="21"/>
          <w:szCs w:val="21"/>
          <w:shd w:val="clear" w:color="auto" w:fill="FFFFFF"/>
        </w:rPr>
        <w:t>ng c</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cách m</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nh m</w:t>
      </w:r>
      <w:r>
        <w:rPr>
          <w:rFonts w:ascii="Times New Roman" w:hAnsi="Times New Roman" w:cs="Times New Roman"/>
          <w:sz w:val="21"/>
          <w:szCs w:val="21"/>
          <w:shd w:val="clear" w:color="auto" w:fill="FFFFFF"/>
        </w:rPr>
        <w:t>ẽ</w:t>
      </w:r>
      <w:r>
        <w:rPr>
          <w:rFonts w:ascii="Times New Roman" w:hAnsi="Times New Roman" w:cs="Times New Roman"/>
          <w:sz w:val="21"/>
          <w:szCs w:val="21"/>
          <w:shd w:val="clear" w:color="auto" w:fill="FFFFFF"/>
        </w:rPr>
        <w:t>, tri</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t đ</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 xml:space="preserve"> trong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d</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y, h</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c t</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p và qu</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 lý đào t</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o,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 xml:space="preserve">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pháp tình hu</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ng </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ng phó v</w:t>
      </w:r>
      <w:r>
        <w:rPr>
          <w:rFonts w:ascii="Times New Roman" w:hAnsi="Times New Roman" w:cs="Times New Roman"/>
          <w:sz w:val="21"/>
          <w:szCs w:val="21"/>
          <w:shd w:val="clear" w:color="auto" w:fill="FFFFFF"/>
        </w:rPr>
        <w:t>ớ</w:t>
      </w:r>
      <w:r>
        <w:rPr>
          <w:rFonts w:ascii="Times New Roman" w:hAnsi="Times New Roman" w:cs="Times New Roman"/>
          <w:sz w:val="21"/>
          <w:szCs w:val="21"/>
          <w:shd w:val="clear" w:color="auto" w:fill="FFFFFF"/>
        </w:rPr>
        <w:t>i Covid. Trong chuy</w:t>
      </w:r>
      <w:r>
        <w:rPr>
          <w:rFonts w:ascii="Times New Roman" w:hAnsi="Times New Roman" w:cs="Times New Roman"/>
          <w:sz w:val="21"/>
          <w:szCs w:val="21"/>
          <w:shd w:val="clear" w:color="auto" w:fill="FFFFFF"/>
        </w:rPr>
        <w:t>ể</w:t>
      </w:r>
      <w:r>
        <w:rPr>
          <w:rFonts w:ascii="Times New Roman" w:hAnsi="Times New Roman" w:cs="Times New Roman"/>
          <w:sz w:val="21"/>
          <w:szCs w:val="21"/>
          <w:shd w:val="clear" w:color="auto" w:fill="FFFFFF"/>
        </w:rPr>
        <w:t>n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s</w:t>
      </w:r>
      <w:r>
        <w:rPr>
          <w:rFonts w:ascii="Times New Roman" w:hAnsi="Times New Roman" w:cs="Times New Roman"/>
          <w:sz w:val="21"/>
          <w:szCs w:val="21"/>
          <w:shd w:val="clear" w:color="auto" w:fill="FFFFFF"/>
        </w:rPr>
        <w:t>ố</w:t>
      </w:r>
      <w:r>
        <w:rPr>
          <w:rFonts w:ascii="Times New Roman" w:hAnsi="Times New Roman" w:cs="Times New Roman"/>
          <w:sz w:val="21"/>
          <w:szCs w:val="21"/>
          <w:shd w:val="clear" w:color="auto" w:fill="FFFFFF"/>
        </w:rPr>
        <w:t xml:space="preserve"> thì quan tr</w:t>
      </w:r>
      <w:r>
        <w:rPr>
          <w:rFonts w:ascii="Times New Roman" w:hAnsi="Times New Roman" w:cs="Times New Roman"/>
          <w:sz w:val="21"/>
          <w:szCs w:val="21"/>
          <w:shd w:val="clear" w:color="auto" w:fill="FFFFFF"/>
        </w:rPr>
        <w:t>ọ</w:t>
      </w:r>
      <w:r>
        <w:rPr>
          <w:rFonts w:ascii="Times New Roman" w:hAnsi="Times New Roman" w:cs="Times New Roman"/>
          <w:sz w:val="21"/>
          <w:szCs w:val="21"/>
          <w:shd w:val="clear" w:color="auto" w:fill="FFFFFF"/>
        </w:rPr>
        <w:t>ng nh</w:t>
      </w:r>
      <w:r>
        <w:rPr>
          <w:rFonts w:ascii="Times New Roman" w:hAnsi="Times New Roman" w:cs="Times New Roman"/>
          <w:sz w:val="21"/>
          <w:szCs w:val="21"/>
          <w:shd w:val="clear" w:color="auto" w:fill="FFFFFF"/>
        </w:rPr>
        <w:t>ấ</w:t>
      </w:r>
      <w:r>
        <w:rPr>
          <w:rFonts w:ascii="Times New Roman" w:hAnsi="Times New Roman" w:cs="Times New Roman"/>
          <w:sz w:val="21"/>
          <w:szCs w:val="21"/>
          <w:shd w:val="clear" w:color="auto" w:fill="FFFFFF"/>
        </w:rPr>
        <w:t>t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công ngh</w:t>
      </w:r>
      <w:r>
        <w:rPr>
          <w:rFonts w:ascii="Times New Roman" w:hAnsi="Times New Roman" w:cs="Times New Roman"/>
          <w:sz w:val="21"/>
          <w:szCs w:val="21"/>
          <w:shd w:val="clear" w:color="auto" w:fill="FFFFFF"/>
        </w:rPr>
        <w:t>ệ</w:t>
      </w:r>
      <w:r>
        <w:rPr>
          <w:rFonts w:ascii="Times New Roman" w:hAnsi="Times New Roman" w:cs="Times New Roman"/>
          <w:sz w:val="21"/>
          <w:szCs w:val="21"/>
          <w:shd w:val="clear" w:color="auto" w:fill="FFFFFF"/>
        </w:rPr>
        <w:t>, cũng không ph</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i là đ</w:t>
      </w:r>
      <w:r>
        <w:rPr>
          <w:rFonts w:ascii="Times New Roman" w:hAnsi="Times New Roman" w:cs="Times New Roman"/>
          <w:sz w:val="21"/>
          <w:szCs w:val="21"/>
          <w:shd w:val="clear" w:color="auto" w:fill="FFFFFF"/>
        </w:rPr>
        <w:t>ầ</w:t>
      </w:r>
      <w:r>
        <w:rPr>
          <w:rFonts w:ascii="Times New Roman" w:hAnsi="Times New Roman" w:cs="Times New Roman"/>
          <w:sz w:val="21"/>
          <w:szCs w:val="21"/>
          <w:shd w:val="clear" w:color="auto" w:fill="FFFFFF"/>
        </w:rPr>
        <w:t>u tư kinh phí mà chí</w:t>
      </w:r>
      <w:r>
        <w:rPr>
          <w:rFonts w:ascii="Times New Roman" w:hAnsi="Times New Roman" w:cs="Times New Roman"/>
          <w:sz w:val="21"/>
          <w:szCs w:val="21"/>
          <w:shd w:val="clear" w:color="auto" w:fill="FFFFFF"/>
        </w:rPr>
        <w:t>nh là quy</w:t>
      </w:r>
      <w:r>
        <w:rPr>
          <w:rFonts w:ascii="Times New Roman" w:hAnsi="Times New Roman" w:cs="Times New Roman"/>
          <w:sz w:val="21"/>
          <w:szCs w:val="21"/>
          <w:shd w:val="clear" w:color="auto" w:fill="FFFFFF"/>
        </w:rPr>
        <w:t>ế</w:t>
      </w:r>
      <w:r>
        <w:rPr>
          <w:rFonts w:ascii="Times New Roman" w:hAnsi="Times New Roman" w:cs="Times New Roman"/>
          <w:sz w:val="21"/>
          <w:szCs w:val="21"/>
          <w:shd w:val="clear" w:color="auto" w:fill="FFFFFF"/>
        </w:rPr>
        <w:t>t tâm và nh</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n th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s</w:t>
      </w:r>
      <w:r>
        <w:rPr>
          <w:rFonts w:ascii="Times New Roman" w:hAnsi="Times New Roman" w:cs="Times New Roman"/>
          <w:sz w:val="21"/>
          <w:szCs w:val="21"/>
          <w:shd w:val="clear" w:color="auto" w:fill="FFFFFF"/>
        </w:rPr>
        <w:t>ẵ</w:t>
      </w:r>
      <w:r>
        <w:rPr>
          <w:rFonts w:ascii="Times New Roman" w:hAnsi="Times New Roman" w:cs="Times New Roman"/>
          <w:sz w:val="21"/>
          <w:szCs w:val="21"/>
          <w:shd w:val="clear" w:color="auto" w:fill="FFFFFF"/>
        </w:rPr>
        <w:t>n sàng thay đ</w:t>
      </w:r>
      <w:r>
        <w:rPr>
          <w:rFonts w:ascii="Times New Roman" w:hAnsi="Times New Roman" w:cs="Times New Roman"/>
          <w:sz w:val="21"/>
          <w:szCs w:val="21"/>
          <w:shd w:val="clear" w:color="auto" w:fill="FFFFFF"/>
        </w:rPr>
        <w:t>ổ</w:t>
      </w:r>
      <w:r>
        <w:rPr>
          <w:rFonts w:ascii="Times New Roman" w:hAnsi="Times New Roman" w:cs="Times New Roman"/>
          <w:sz w:val="21"/>
          <w:szCs w:val="21"/>
          <w:shd w:val="clear" w:color="auto" w:fill="FFFFFF"/>
        </w:rPr>
        <w:t>i c</w:t>
      </w:r>
      <w:r>
        <w:rPr>
          <w:rFonts w:ascii="Times New Roman" w:hAnsi="Times New Roman" w:cs="Times New Roman"/>
          <w:sz w:val="21"/>
          <w:szCs w:val="21"/>
          <w:shd w:val="clear" w:color="auto" w:fill="FFFFFF"/>
        </w:rPr>
        <w:t>ủ</w:t>
      </w:r>
      <w:r>
        <w:rPr>
          <w:rFonts w:ascii="Times New Roman" w:hAnsi="Times New Roman" w:cs="Times New Roman"/>
          <w:sz w:val="21"/>
          <w:szCs w:val="21"/>
          <w:shd w:val="clear" w:color="auto" w:fill="FFFFFF"/>
        </w:rPr>
        <w:t>a đ</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i ngũ viên ch</w:t>
      </w:r>
      <w:r>
        <w:rPr>
          <w:rFonts w:ascii="Times New Roman" w:hAnsi="Times New Roman" w:cs="Times New Roman"/>
          <w:sz w:val="21"/>
          <w:szCs w:val="21"/>
          <w:shd w:val="clear" w:color="auto" w:fill="FFFFFF"/>
        </w:rPr>
        <w:t>ứ</w:t>
      </w:r>
      <w:r>
        <w:rPr>
          <w:rFonts w:ascii="Times New Roman" w:hAnsi="Times New Roman" w:cs="Times New Roman"/>
          <w:sz w:val="21"/>
          <w:szCs w:val="21"/>
          <w:shd w:val="clear" w:color="auto" w:fill="FFFFFF"/>
        </w:rPr>
        <w:t>c, gi</w:t>
      </w:r>
      <w:r>
        <w:rPr>
          <w:rFonts w:ascii="Times New Roman" w:hAnsi="Times New Roman" w:cs="Times New Roman"/>
          <w:sz w:val="21"/>
          <w:szCs w:val="21"/>
          <w:shd w:val="clear" w:color="auto" w:fill="FFFFFF"/>
        </w:rPr>
        <w:t>ả</w:t>
      </w:r>
      <w:r>
        <w:rPr>
          <w:rFonts w:ascii="Times New Roman" w:hAnsi="Times New Roman" w:cs="Times New Roman"/>
          <w:sz w:val="21"/>
          <w:szCs w:val="21"/>
          <w:shd w:val="clear" w:color="auto" w:fill="FFFFFF"/>
        </w:rPr>
        <w:t>ng viên trong nhà trư</w:t>
      </w:r>
      <w:r>
        <w:rPr>
          <w:rFonts w:ascii="Times New Roman" w:hAnsi="Times New Roman" w:cs="Times New Roman"/>
          <w:sz w:val="21"/>
          <w:szCs w:val="21"/>
          <w:shd w:val="clear" w:color="auto" w:fill="FFFFFF"/>
        </w:rPr>
        <w:t>ờ</w:t>
      </w:r>
      <w:r>
        <w:rPr>
          <w:rFonts w:ascii="Times New Roman" w:hAnsi="Times New Roman" w:cs="Times New Roman"/>
          <w:sz w:val="21"/>
          <w:szCs w:val="21"/>
          <w:shd w:val="clear" w:color="auto" w:fill="FFFFFF"/>
        </w:rPr>
        <w:t>ng.</w:t>
      </w:r>
    </w:p>
    <w:p w14:paraId="7FDF7197"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3A159DB9" w14:textId="77777777" w:rsidR="002E1718" w:rsidRDefault="008C2FBF">
      <w:pPr>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14:paraId="6A50A363"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B</w:t>
      </w:r>
      <w:r>
        <w:rPr>
          <w:rFonts w:ascii="Times New Roman" w:hAnsi="Times New Roman" w:cs="Times New Roman"/>
          <w:sz w:val="21"/>
          <w:szCs w:val="21"/>
          <w:shd w:val="clear" w:color="auto" w:fill="FFFFFF"/>
        </w:rPr>
        <w:t>ộ</w:t>
      </w:r>
      <w:r>
        <w:rPr>
          <w:rFonts w:ascii="Times New Roman" w:hAnsi="Times New Roman" w:cs="Times New Roman"/>
          <w:sz w:val="21"/>
          <w:szCs w:val="21"/>
          <w:shd w:val="clear" w:color="auto" w:fill="FFFFFF"/>
        </w:rPr>
        <w:t xml:space="preserve"> Thông tin và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w:t>
      </w:r>
      <w:r>
        <w:rPr>
          <w:rStyle w:val="Emphasis"/>
          <w:rFonts w:ascii="Times New Roman" w:hAnsi="Times New Roman" w:cs="Times New Roman"/>
          <w:sz w:val="21"/>
          <w:szCs w:val="21"/>
          <w:shd w:val="clear" w:color="auto" w:fill="FFFFFF"/>
        </w:rPr>
        <w:t>C</w:t>
      </w:r>
      <w:r>
        <w:rPr>
          <w:rStyle w:val="Emphasis"/>
          <w:rFonts w:ascii="Times New Roman" w:hAnsi="Times New Roman" w:cs="Times New Roman"/>
          <w:sz w:val="21"/>
          <w:szCs w:val="21"/>
          <w:shd w:val="clear" w:color="auto" w:fill="FFFFFF"/>
        </w:rPr>
        <w:t>ẩ</w:t>
      </w:r>
      <w:r>
        <w:rPr>
          <w:rStyle w:val="Emphasis"/>
          <w:rFonts w:ascii="Times New Roman" w:hAnsi="Times New Roman" w:cs="Times New Roman"/>
          <w:sz w:val="21"/>
          <w:szCs w:val="21"/>
          <w:shd w:val="clear" w:color="auto" w:fill="FFFFFF"/>
        </w:rPr>
        <w:t>m nang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w:t>
      </w:r>
      <w:r>
        <w:rPr>
          <w:rFonts w:ascii="Times New Roman" w:hAnsi="Times New Roman" w:cs="Times New Roman"/>
          <w:sz w:val="21"/>
          <w:szCs w:val="21"/>
          <w:shd w:val="clear" w:color="auto" w:fill="FFFFFF"/>
        </w:rPr>
        <w:t>H. NXB Thông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 tr. 15.</w:t>
      </w:r>
    </w:p>
    <w:p w14:paraId="3298FD5C"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trong giáo d</w:t>
      </w:r>
      <w:r>
        <w:rPr>
          <w:rStyle w:val="Emphasis"/>
          <w:rFonts w:ascii="Times New Roman" w:hAnsi="Times New Roman" w:cs="Times New Roman"/>
          <w:sz w:val="21"/>
          <w:szCs w:val="21"/>
          <w:shd w:val="clear" w:color="auto" w:fill="FFFFFF"/>
        </w:rPr>
        <w:t>ụ</w:t>
      </w:r>
      <w:r>
        <w:rPr>
          <w:rStyle w:val="Emphasis"/>
          <w:rFonts w:ascii="Times New Roman" w:hAnsi="Times New Roman" w:cs="Times New Roman"/>
          <w:sz w:val="21"/>
          <w:szCs w:val="21"/>
          <w:shd w:val="clear" w:color="auto" w:fill="FFFFFF"/>
        </w:rPr>
        <w:t xml:space="preserve">c: </w:t>
      </w:r>
      <w:r>
        <w:rPr>
          <w:rStyle w:val="Emphasis"/>
          <w:rFonts w:ascii="Times New Roman" w:hAnsi="Times New Roman" w:cs="Times New Roman"/>
          <w:sz w:val="21"/>
          <w:szCs w:val="21"/>
          <w:shd w:val="clear" w:color="auto" w:fill="FFFFFF"/>
        </w:rPr>
        <w:t>Nh</w:t>
      </w:r>
      <w:r>
        <w:rPr>
          <w:rStyle w:val="Emphasis"/>
          <w:rFonts w:ascii="Times New Roman" w:hAnsi="Times New Roman" w:cs="Times New Roman"/>
          <w:sz w:val="21"/>
          <w:szCs w:val="21"/>
          <w:shd w:val="clear" w:color="auto" w:fill="FFFFFF"/>
        </w:rPr>
        <w:t>ữ</w:t>
      </w:r>
      <w:r>
        <w:rPr>
          <w:rStyle w:val="Emphasis"/>
          <w:rFonts w:ascii="Times New Roman" w:hAnsi="Times New Roman" w:cs="Times New Roman"/>
          <w:sz w:val="21"/>
          <w:szCs w:val="21"/>
          <w:shd w:val="clear" w:color="auto" w:fill="FFFFFF"/>
        </w:rPr>
        <w:t>ng thách th</w:t>
      </w:r>
      <w:r>
        <w:rPr>
          <w:rStyle w:val="Emphasis"/>
          <w:rFonts w:ascii="Times New Roman" w:hAnsi="Times New Roman" w:cs="Times New Roman"/>
          <w:sz w:val="21"/>
          <w:szCs w:val="21"/>
          <w:shd w:val="clear" w:color="auto" w:fill="FFFFFF"/>
        </w:rPr>
        <w:t>ứ</w:t>
      </w:r>
      <w:r>
        <w:rPr>
          <w:rStyle w:val="Emphasis"/>
          <w:rFonts w:ascii="Times New Roman" w:hAnsi="Times New Roman" w:cs="Times New Roman"/>
          <w:sz w:val="21"/>
          <w:szCs w:val="21"/>
          <w:shd w:val="clear" w:color="auto" w:fill="FFFFFF"/>
        </w:rPr>
        <w:t>c và nguy cơ. </w:t>
      </w:r>
      <w:r>
        <w:rPr>
          <w:rFonts w:ascii="Times New Roman" w:hAnsi="Times New Roman" w:cs="Times New Roman"/>
          <w:sz w:val="21"/>
          <w:szCs w:val="21"/>
          <w:shd w:val="clear" w:color="auto" w:fill="FFFFFF"/>
        </w:rPr>
        <w:t>https://tiasang.com.vn, ngày 05/02/2021.</w:t>
      </w:r>
    </w:p>
    <w:p w14:paraId="323C7795"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w:t>
      </w:r>
      <w:r>
        <w:rPr>
          <w:rFonts w:ascii="Times New Roman" w:hAnsi="Times New Roman" w:cs="Times New Roman"/>
          <w:sz w:val="21"/>
          <w:szCs w:val="21"/>
          <w:shd w:val="clear" w:color="auto" w:fill="FFFFFF"/>
        </w:rPr>
        <w:t>ạ</w:t>
      </w:r>
      <w:r>
        <w:rPr>
          <w:rFonts w:ascii="Times New Roman" w:hAnsi="Times New Roman" w:cs="Times New Roman"/>
          <w:sz w:val="21"/>
          <w:szCs w:val="21"/>
          <w:shd w:val="clear" w:color="auto" w:fill="FFFFFF"/>
        </w:rPr>
        <w:t>n v</w:t>
      </w:r>
      <w:r>
        <w:rPr>
          <w:rFonts w:ascii="Times New Roman" w:hAnsi="Times New Roman" w:cs="Times New Roman"/>
          <w:sz w:val="21"/>
          <w:szCs w:val="21"/>
          <w:shd w:val="clear" w:color="auto" w:fill="FFFFFF"/>
        </w:rPr>
        <w:t>ậ</w:t>
      </w:r>
      <w:r>
        <w:rPr>
          <w:rFonts w:ascii="Times New Roman" w:hAnsi="Times New Roman" w:cs="Times New Roman"/>
          <w:sz w:val="21"/>
          <w:szCs w:val="21"/>
          <w:shd w:val="clear" w:color="auto" w:fill="FFFFFF"/>
        </w:rPr>
        <w:t>t (IoT). </w:t>
      </w:r>
      <w:r>
        <w:rPr>
          <w:rStyle w:val="Emphasis"/>
          <w:rFonts w:ascii="Times New Roman" w:hAnsi="Times New Roman" w:cs="Times New Roman"/>
          <w:sz w:val="21"/>
          <w:szCs w:val="21"/>
          <w:shd w:val="clear" w:color="auto" w:fill="FFFFFF"/>
        </w:rPr>
        <w:t>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hay là ch</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w:t>
      </w:r>
      <w:r>
        <w:rPr>
          <w:rFonts w:ascii="Times New Roman" w:hAnsi="Times New Roman" w:cs="Times New Roman"/>
          <w:sz w:val="21"/>
          <w:szCs w:val="21"/>
          <w:shd w:val="clear" w:color="auto" w:fill="FFFFFF"/>
        </w:rPr>
        <w:t>NXB Thông tin &amp; Truy</w:t>
      </w:r>
      <w:r>
        <w:rPr>
          <w:rFonts w:ascii="Times New Roman" w:hAnsi="Times New Roman" w:cs="Times New Roman"/>
          <w:sz w:val="21"/>
          <w:szCs w:val="21"/>
          <w:shd w:val="clear" w:color="auto" w:fill="FFFFFF"/>
        </w:rPr>
        <w:t>ề</w:t>
      </w:r>
      <w:r>
        <w:rPr>
          <w:rFonts w:ascii="Times New Roman" w:hAnsi="Times New Roman" w:cs="Times New Roman"/>
          <w:sz w:val="21"/>
          <w:szCs w:val="21"/>
          <w:shd w:val="clear" w:color="auto" w:fill="FFFFFF"/>
        </w:rPr>
        <w:t>n thông, 2020.</w:t>
      </w:r>
    </w:p>
    <w:p w14:paraId="54C45BB4" w14:textId="77777777" w:rsidR="002E1718" w:rsidRDefault="008C2FBF" w:rsidP="00C8315E">
      <w:pPr>
        <w:pStyle w:val="ListParagraph"/>
        <w:numPr>
          <w:ilvl w:val="0"/>
          <w:numId w:val="5"/>
        </w:numPr>
        <w:spacing w:after="0" w:line="240" w:lineRule="auto"/>
        <w:ind w:left="567" w:hanging="567"/>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942/QĐ-TTg ngày 15/6/2021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Chi</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lư</w:t>
      </w:r>
      <w:r>
        <w:rPr>
          <w:rStyle w:val="Emphasis"/>
          <w:rFonts w:ascii="Times New Roman" w:hAnsi="Times New Roman" w:cs="Times New Roman"/>
          <w:sz w:val="21"/>
          <w:szCs w:val="21"/>
          <w:shd w:val="clear" w:color="auto" w:fill="FFFFFF"/>
        </w:rPr>
        <w:t>ợ</w:t>
      </w:r>
      <w:r>
        <w:rPr>
          <w:rStyle w:val="Emphasis"/>
          <w:rFonts w:ascii="Times New Roman" w:hAnsi="Times New Roman" w:cs="Times New Roman"/>
          <w:sz w:val="21"/>
          <w:szCs w:val="21"/>
          <w:shd w:val="clear" w:color="auto" w:fill="FFFFFF"/>
        </w:rPr>
        <w:t>c phát tri</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Chí</w:t>
      </w:r>
      <w:r>
        <w:rPr>
          <w:rStyle w:val="Emphasis"/>
          <w:rFonts w:ascii="Times New Roman" w:hAnsi="Times New Roman" w:cs="Times New Roman"/>
          <w:sz w:val="21"/>
          <w:szCs w:val="21"/>
          <w:shd w:val="clear" w:color="auto" w:fill="FFFFFF"/>
        </w:rPr>
        <w:t>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đi</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n t</w:t>
      </w:r>
      <w:r>
        <w:rPr>
          <w:rStyle w:val="Emphasis"/>
          <w:rFonts w:ascii="Times New Roman" w:hAnsi="Times New Roman" w:cs="Times New Roman"/>
          <w:sz w:val="21"/>
          <w:szCs w:val="21"/>
          <w:shd w:val="clear" w:color="auto" w:fill="FFFFFF"/>
        </w:rPr>
        <w:t>ử</w:t>
      </w:r>
      <w:r>
        <w:rPr>
          <w:rStyle w:val="Emphasis"/>
          <w:rFonts w:ascii="Times New Roman" w:hAnsi="Times New Roman" w:cs="Times New Roman"/>
          <w:sz w:val="21"/>
          <w:szCs w:val="21"/>
          <w:shd w:val="clear" w:color="auto" w:fill="FFFFFF"/>
        </w:rPr>
        <w:t xml:space="preserve">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t</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i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giai đo</w:t>
      </w:r>
      <w:r>
        <w:rPr>
          <w:rStyle w:val="Emphasis"/>
          <w:rFonts w:ascii="Times New Roman" w:hAnsi="Times New Roman" w:cs="Times New Roman"/>
          <w:sz w:val="21"/>
          <w:szCs w:val="21"/>
          <w:shd w:val="clear" w:color="auto" w:fill="FFFFFF"/>
        </w:rPr>
        <w:t>ạ</w:t>
      </w:r>
      <w:r>
        <w:rPr>
          <w:rStyle w:val="Emphasis"/>
          <w:rFonts w:ascii="Times New Roman" w:hAnsi="Times New Roman" w:cs="Times New Roman"/>
          <w:sz w:val="21"/>
          <w:szCs w:val="21"/>
          <w:shd w:val="clear" w:color="auto" w:fill="FFFFFF"/>
        </w:rPr>
        <w:t>n 2021 –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 </w:t>
      </w:r>
    </w:p>
    <w:p w14:paraId="0BFEFAA9"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t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749/QĐ-TTg ngày 03/6/2020 c</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a Th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tư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Chính ph</w:t>
      </w:r>
      <w:r>
        <w:rPr>
          <w:rStyle w:val="Emphasis"/>
          <w:rFonts w:ascii="Times New Roman" w:hAnsi="Times New Roman" w:cs="Times New Roman"/>
          <w:sz w:val="21"/>
          <w:szCs w:val="21"/>
          <w:shd w:val="clear" w:color="auto" w:fill="FFFFFF"/>
        </w:rPr>
        <w:t>ủ</w:t>
      </w:r>
      <w:r>
        <w:rPr>
          <w:rStyle w:val="Emphasis"/>
          <w:rFonts w:ascii="Times New Roman" w:hAnsi="Times New Roman" w:cs="Times New Roman"/>
          <w:sz w:val="21"/>
          <w:szCs w:val="21"/>
          <w:shd w:val="clear" w:color="auto" w:fill="FFFFFF"/>
        </w:rPr>
        <w:t xml:space="preserve"> phê duy</w:t>
      </w:r>
      <w:r>
        <w:rPr>
          <w:rStyle w:val="Emphasis"/>
          <w:rFonts w:ascii="Times New Roman" w:hAnsi="Times New Roman" w:cs="Times New Roman"/>
          <w:sz w:val="21"/>
          <w:szCs w:val="21"/>
          <w:shd w:val="clear" w:color="auto" w:fill="FFFFFF"/>
        </w:rPr>
        <w:t>ệ</w:t>
      </w:r>
      <w:r>
        <w:rPr>
          <w:rStyle w:val="Emphasis"/>
          <w:rFonts w:ascii="Times New Roman" w:hAnsi="Times New Roman" w:cs="Times New Roman"/>
          <w:sz w:val="21"/>
          <w:szCs w:val="21"/>
          <w:shd w:val="clear" w:color="auto" w:fill="FFFFFF"/>
        </w:rPr>
        <w:t>t “Chương trình chuy</w:t>
      </w:r>
      <w:r>
        <w:rPr>
          <w:rStyle w:val="Emphasis"/>
          <w:rFonts w:ascii="Times New Roman" w:hAnsi="Times New Roman" w:cs="Times New Roman"/>
          <w:sz w:val="21"/>
          <w:szCs w:val="21"/>
          <w:shd w:val="clear" w:color="auto" w:fill="FFFFFF"/>
        </w:rPr>
        <w:t>ể</w:t>
      </w:r>
      <w:r>
        <w:rPr>
          <w:rStyle w:val="Emphasis"/>
          <w:rFonts w:ascii="Times New Roman" w:hAnsi="Times New Roman" w:cs="Times New Roman"/>
          <w:sz w:val="21"/>
          <w:szCs w:val="21"/>
          <w:shd w:val="clear" w:color="auto" w:fill="FFFFFF"/>
        </w:rPr>
        <w:t>n đ</w:t>
      </w:r>
      <w:r>
        <w:rPr>
          <w:rStyle w:val="Emphasis"/>
          <w:rFonts w:ascii="Times New Roman" w:hAnsi="Times New Roman" w:cs="Times New Roman"/>
          <w:sz w:val="21"/>
          <w:szCs w:val="21"/>
          <w:shd w:val="clear" w:color="auto" w:fill="FFFFFF"/>
        </w:rPr>
        <w:t>ổ</w:t>
      </w:r>
      <w:r>
        <w:rPr>
          <w:rStyle w:val="Emphasis"/>
          <w:rFonts w:ascii="Times New Roman" w:hAnsi="Times New Roman" w:cs="Times New Roman"/>
          <w:sz w:val="21"/>
          <w:szCs w:val="21"/>
          <w:shd w:val="clear" w:color="auto" w:fill="FFFFFF"/>
        </w:rPr>
        <w:t>i s</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 xml:space="preserve"> qu</w:t>
      </w:r>
      <w:r>
        <w:rPr>
          <w:rStyle w:val="Emphasis"/>
          <w:rFonts w:ascii="Times New Roman" w:hAnsi="Times New Roman" w:cs="Times New Roman"/>
          <w:sz w:val="21"/>
          <w:szCs w:val="21"/>
          <w:shd w:val="clear" w:color="auto" w:fill="FFFFFF"/>
        </w:rPr>
        <w:t>ố</w:t>
      </w:r>
      <w:r>
        <w:rPr>
          <w:rStyle w:val="Emphasis"/>
          <w:rFonts w:ascii="Times New Roman" w:hAnsi="Times New Roman" w:cs="Times New Roman"/>
          <w:sz w:val="21"/>
          <w:szCs w:val="21"/>
          <w:shd w:val="clear" w:color="auto" w:fill="FFFFFF"/>
        </w:rPr>
        <w:t>c gia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2025, đ</w:t>
      </w:r>
      <w:r>
        <w:rPr>
          <w:rStyle w:val="Emphasis"/>
          <w:rFonts w:ascii="Times New Roman" w:hAnsi="Times New Roman" w:cs="Times New Roman"/>
          <w:sz w:val="21"/>
          <w:szCs w:val="21"/>
          <w:shd w:val="clear" w:color="auto" w:fill="FFFFFF"/>
        </w:rPr>
        <w:t>ị</w:t>
      </w:r>
      <w:r>
        <w:rPr>
          <w:rStyle w:val="Emphasis"/>
          <w:rFonts w:ascii="Times New Roman" w:hAnsi="Times New Roman" w:cs="Times New Roman"/>
          <w:sz w:val="21"/>
          <w:szCs w:val="21"/>
          <w:shd w:val="clear" w:color="auto" w:fill="FFFFFF"/>
        </w:rPr>
        <w:t>nh hư</w:t>
      </w:r>
      <w:r>
        <w:rPr>
          <w:rStyle w:val="Emphasis"/>
          <w:rFonts w:ascii="Times New Roman" w:hAnsi="Times New Roman" w:cs="Times New Roman"/>
          <w:sz w:val="21"/>
          <w:szCs w:val="21"/>
          <w:shd w:val="clear" w:color="auto" w:fill="FFFFFF"/>
        </w:rPr>
        <w:t>ớ</w:t>
      </w:r>
      <w:r>
        <w:rPr>
          <w:rStyle w:val="Emphasis"/>
          <w:rFonts w:ascii="Times New Roman" w:hAnsi="Times New Roman" w:cs="Times New Roman"/>
          <w:sz w:val="21"/>
          <w:szCs w:val="21"/>
          <w:shd w:val="clear" w:color="auto" w:fill="FFFFFF"/>
        </w:rPr>
        <w:t>ng đ</w:t>
      </w:r>
      <w:r>
        <w:rPr>
          <w:rStyle w:val="Emphasis"/>
          <w:rFonts w:ascii="Times New Roman" w:hAnsi="Times New Roman" w:cs="Times New Roman"/>
          <w:sz w:val="21"/>
          <w:szCs w:val="21"/>
          <w:shd w:val="clear" w:color="auto" w:fill="FFFFFF"/>
        </w:rPr>
        <w:t>ế</w:t>
      </w:r>
      <w:r>
        <w:rPr>
          <w:rStyle w:val="Emphasis"/>
          <w:rFonts w:ascii="Times New Roman" w:hAnsi="Times New Roman" w:cs="Times New Roman"/>
          <w:sz w:val="21"/>
          <w:szCs w:val="21"/>
          <w:shd w:val="clear" w:color="auto" w:fill="FFFFFF"/>
        </w:rPr>
        <w:t>n năm 2030”.</w:t>
      </w:r>
    </w:p>
    <w:p w14:paraId="4FE2D8F2"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Vũ Hải Quân (2021)</w:t>
      </w:r>
      <w:r>
        <w:rPr>
          <w:rFonts w:ascii="Times New Roman" w:eastAsia="Times New Roman" w:hAnsi="Times New Roman" w:cs="Times New Roman"/>
          <w:bCs/>
          <w:sz w:val="21"/>
          <w:szCs w:val="21"/>
        </w:rPr>
        <w:t>, Chuyển đổi số trong giáo dục đại học, Khoa học công  nghệ.</w:t>
      </w:r>
    </w:p>
    <w:p w14:paraId="4CA9948E"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Pr>
          <w:rFonts w:ascii="Times New Roman" w:hAnsi="Times New Roman" w:cs="Times New Roman"/>
          <w:i/>
          <w:iCs/>
          <w:sz w:val="21"/>
          <w:szCs w:val="21"/>
          <w:shd w:val="clear" w:color="auto" w:fill="FFFFFF"/>
        </w:rPr>
        <w:br/>
      </w:r>
      <w:r>
        <w:rPr>
          <w:rFonts w:ascii="Times New Roman" w:hAnsi="Times New Roman" w:cs="Times New Roman"/>
          <w:sz w:val="21"/>
          <w:szCs w:val="21"/>
        </w:rPr>
        <w:br/>
      </w:r>
    </w:p>
    <w:sectPr w:rsidR="002E1718">
      <w:headerReference w:type="default" r:id="rId27"/>
      <w:pgSz w:w="11909" w:h="16833"/>
      <w:pgMar w:top="1987" w:right="1411" w:bottom="216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8EB3C" w14:textId="77777777" w:rsidR="008C7AC4" w:rsidRDefault="008C7AC4" w:rsidP="008C7AC4">
      <w:pPr>
        <w:spacing w:after="0" w:line="240" w:lineRule="auto"/>
      </w:pPr>
      <w:r>
        <w:separator/>
      </w:r>
    </w:p>
  </w:endnote>
  <w:endnote w:type="continuationSeparator" w:id="0">
    <w:p w14:paraId="357BEEB8" w14:textId="77777777" w:rsidR="008C7AC4" w:rsidRDefault="008C7AC4" w:rsidP="008C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18C9C" w14:textId="77777777" w:rsidR="008C7AC4" w:rsidRDefault="008C7AC4" w:rsidP="008C7AC4">
      <w:pPr>
        <w:spacing w:after="0" w:line="240" w:lineRule="auto"/>
      </w:pPr>
      <w:r>
        <w:separator/>
      </w:r>
    </w:p>
  </w:footnote>
  <w:footnote w:type="continuationSeparator" w:id="0">
    <w:p w14:paraId="77E5A6E7" w14:textId="77777777" w:rsidR="008C7AC4" w:rsidRDefault="008C7AC4" w:rsidP="008C7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4"/>
    </w:tblGrid>
    <w:tr w:rsidR="008C7AC4" w:rsidRPr="00B93300" w14:paraId="66C6FC1A" w14:textId="77777777" w:rsidTr="00786AF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E9EFDBB" w14:textId="77777777" w:rsidR="008C7AC4" w:rsidRPr="00B93300" w:rsidRDefault="008C7AC4" w:rsidP="008C7AC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78BBBC" w14:textId="77777777" w:rsidR="008C7AC4" w:rsidRPr="00B93300" w:rsidRDefault="008C7AC4" w:rsidP="008C7AC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86F018" w14:textId="77777777" w:rsidR="008C7AC4" w:rsidRDefault="008C7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1"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16cid:durableId="1636134267">
    <w:abstractNumId w:val="1"/>
  </w:num>
  <w:num w:numId="2" w16cid:durableId="1836800083">
    <w:abstractNumId w:val="0"/>
  </w:num>
  <w:num w:numId="3" w16cid:durableId="656693247">
    <w:abstractNumId w:val="3"/>
  </w:num>
  <w:num w:numId="4" w16cid:durableId="951977401">
    <w:abstractNumId w:val="4"/>
  </w:num>
  <w:num w:numId="5" w16cid:durableId="261960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BC4"/>
    <w:rsid w:val="00092DC6"/>
    <w:rsid w:val="000C4408"/>
    <w:rsid w:val="001A17C8"/>
    <w:rsid w:val="001B0A16"/>
    <w:rsid w:val="001B60C9"/>
    <w:rsid w:val="001C65D7"/>
    <w:rsid w:val="00270E38"/>
    <w:rsid w:val="00294210"/>
    <w:rsid w:val="002A6F92"/>
    <w:rsid w:val="002B2809"/>
    <w:rsid w:val="002E1718"/>
    <w:rsid w:val="00305B1D"/>
    <w:rsid w:val="00315D23"/>
    <w:rsid w:val="003573C0"/>
    <w:rsid w:val="00360364"/>
    <w:rsid w:val="0036668B"/>
    <w:rsid w:val="003923B5"/>
    <w:rsid w:val="0039279C"/>
    <w:rsid w:val="003F632F"/>
    <w:rsid w:val="0044161D"/>
    <w:rsid w:val="00463C10"/>
    <w:rsid w:val="004756EF"/>
    <w:rsid w:val="004A1220"/>
    <w:rsid w:val="00532356"/>
    <w:rsid w:val="00571EB2"/>
    <w:rsid w:val="005A7843"/>
    <w:rsid w:val="0069662A"/>
    <w:rsid w:val="006A3F28"/>
    <w:rsid w:val="006D7550"/>
    <w:rsid w:val="006E1309"/>
    <w:rsid w:val="006F2DB8"/>
    <w:rsid w:val="007647DF"/>
    <w:rsid w:val="00787D4D"/>
    <w:rsid w:val="007A2DC5"/>
    <w:rsid w:val="007B39F8"/>
    <w:rsid w:val="007D00E3"/>
    <w:rsid w:val="007E6C13"/>
    <w:rsid w:val="0083182E"/>
    <w:rsid w:val="00893E67"/>
    <w:rsid w:val="00897A1A"/>
    <w:rsid w:val="008C2FBF"/>
    <w:rsid w:val="008C7AC4"/>
    <w:rsid w:val="008D4D89"/>
    <w:rsid w:val="008F5D4E"/>
    <w:rsid w:val="00936E3C"/>
    <w:rsid w:val="00944823"/>
    <w:rsid w:val="00950575"/>
    <w:rsid w:val="009674B7"/>
    <w:rsid w:val="00975915"/>
    <w:rsid w:val="0098310D"/>
    <w:rsid w:val="009F1B3C"/>
    <w:rsid w:val="00AB2723"/>
    <w:rsid w:val="00AB7F62"/>
    <w:rsid w:val="00AC10F7"/>
    <w:rsid w:val="00AC6A02"/>
    <w:rsid w:val="00B22501"/>
    <w:rsid w:val="00BA7873"/>
    <w:rsid w:val="00BB2CE9"/>
    <w:rsid w:val="00BC7EC1"/>
    <w:rsid w:val="00BE54EB"/>
    <w:rsid w:val="00C21A98"/>
    <w:rsid w:val="00C8315E"/>
    <w:rsid w:val="00CA09F5"/>
    <w:rsid w:val="00CA37DC"/>
    <w:rsid w:val="00CA651F"/>
    <w:rsid w:val="00D1603A"/>
    <w:rsid w:val="00D513D0"/>
    <w:rsid w:val="00D61258"/>
    <w:rsid w:val="00D72BC4"/>
    <w:rsid w:val="00DA557F"/>
    <w:rsid w:val="00DB6ADC"/>
    <w:rsid w:val="00E2640A"/>
    <w:rsid w:val="00E50EA8"/>
    <w:rsid w:val="00EA0395"/>
    <w:rsid w:val="00EA61F8"/>
    <w:rsid w:val="00F41610"/>
    <w:rsid w:val="00F5073A"/>
    <w:rsid w:val="00F9273B"/>
    <w:rsid w:val="00F9770C"/>
    <w:rsid w:val="00FC199A"/>
    <w:rsid w:val="00FE644E"/>
    <w:rsid w:val="083557C7"/>
    <w:rsid w:val="092A10B1"/>
    <w:rsid w:val="0AC875F2"/>
    <w:rsid w:val="0C892E04"/>
    <w:rsid w:val="1B01427F"/>
    <w:rsid w:val="23B94329"/>
    <w:rsid w:val="27501361"/>
    <w:rsid w:val="41BE2E5F"/>
    <w:rsid w:val="4D203943"/>
    <w:rsid w:val="4F59043D"/>
    <w:rsid w:val="586450A4"/>
    <w:rsid w:val="5FB13567"/>
    <w:rsid w:val="610A1386"/>
    <w:rsid w:val="62690F02"/>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5EB640"/>
  <w15:docId w15:val="{0C894D4B-5F8E-499C-93E2-F43D51AB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iendandoanhnghiep.vn/chuyen-doi-so-giup-thuong-hieu-thoi-trang-viet-ton-tai-giua-dai-dich-covid-19-197146.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vanban.chinhphu.vn/portal/page/portal/chinhphu/hethongvanban?class_id=2&amp;_page=1&amp;mode=detail&amp;document_id=204916"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9D4D01-0A3C-42EB-BC82-CF6F6DF9F2D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3965</Words>
  <Characters>22603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CMS</cp:lastModifiedBy>
  <cp:revision>2</cp:revision>
  <dcterms:created xsi:type="dcterms:W3CDTF">2022-07-28T02:03:00Z</dcterms:created>
  <dcterms:modified xsi:type="dcterms:W3CDTF">2022-07-28T02:03:00Z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