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E8BFB" w14:textId="6D3FCD12" w:rsidR="00BB77A1" w:rsidRPr="008832E3" w:rsidRDefault="00343605" w:rsidP="00BB77A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8832E3">
        <w:rPr>
          <w:rFonts w:ascii="Times New Roman" w:eastAsiaTheme="minorEastAsia" w:hAnsi="Times New Roman" w:cs="Times New Roman"/>
          <w:b/>
          <w:spacing w:val="-4"/>
          <w:w w:val="98"/>
          <w:kern w:val="32"/>
          <w:sz w:val="26"/>
          <w:szCs w:val="26"/>
          <w:lang w:eastAsia="vi-VN"/>
        </w:rPr>
        <w:t>NGHIÊN CỨU XÂY DỰNG TRUNG TÂM THƯ VIỆN CHUYỂN ĐỔI SỐ PHÙ HỢP MÔ HÌNH ĐẠI HỌC ỨNG DỤNG THÔNG MINH</w:t>
      </w:r>
    </w:p>
    <w:p w14:paraId="3286573C" w14:textId="77777777" w:rsidR="003E0449" w:rsidRPr="008832E3"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832E3" w:rsidRPr="008832E3" w14:paraId="7FCFFDB0" w14:textId="77777777" w:rsidTr="00EB771F">
        <w:tc>
          <w:tcPr>
            <w:tcW w:w="2552" w:type="dxa"/>
            <w:vAlign w:val="center"/>
          </w:tcPr>
          <w:p w14:paraId="66CD751B" w14:textId="4E3517FE" w:rsidR="0032180B" w:rsidRPr="008832E3"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8832E3"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66C5D2CE" w:rsidR="0032180B" w:rsidRPr="008832E3" w:rsidRDefault="0032180B" w:rsidP="00B5290F">
            <w:pPr>
              <w:spacing w:before="40"/>
              <w:jc w:val="both"/>
              <w:rPr>
                <w:rFonts w:ascii="Times New Roman" w:hAnsi="Times New Roman" w:cs="Times New Roman"/>
                <w:i/>
                <w:spacing w:val="-4"/>
                <w:w w:val="98"/>
                <w:sz w:val="21"/>
                <w:szCs w:val="26"/>
              </w:rPr>
            </w:pPr>
          </w:p>
        </w:tc>
      </w:tr>
      <w:tr w:rsidR="008832E3" w:rsidRPr="008832E3" w14:paraId="28B0F3F8" w14:textId="77777777" w:rsidTr="000C1844">
        <w:tc>
          <w:tcPr>
            <w:tcW w:w="2552" w:type="dxa"/>
            <w:vAlign w:val="center"/>
          </w:tcPr>
          <w:p w14:paraId="69443D99" w14:textId="77777777" w:rsidR="0032180B" w:rsidRPr="008832E3"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8832E3"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8832E3" w:rsidRDefault="0032180B" w:rsidP="00B95DB8">
            <w:pPr>
              <w:spacing w:before="40"/>
              <w:jc w:val="both"/>
              <w:rPr>
                <w:rFonts w:ascii="Times New Roman" w:hAnsi="Times New Roman" w:cs="Times New Roman"/>
                <w:spacing w:val="-4"/>
                <w:w w:val="98"/>
                <w:sz w:val="21"/>
                <w:szCs w:val="26"/>
              </w:rPr>
            </w:pPr>
          </w:p>
        </w:tc>
      </w:tr>
      <w:tr w:rsidR="008832E3" w:rsidRPr="008832E3" w14:paraId="38C3035B" w14:textId="77777777" w:rsidTr="00DA7F91">
        <w:trPr>
          <w:trHeight w:val="198"/>
        </w:trPr>
        <w:tc>
          <w:tcPr>
            <w:tcW w:w="2552" w:type="dxa"/>
            <w:shd w:val="clear" w:color="auto" w:fill="FFFFFF" w:themeFill="background1"/>
          </w:tcPr>
          <w:p w14:paraId="278C4278" w14:textId="4318737D" w:rsidR="005B40FF" w:rsidRPr="008832E3" w:rsidRDefault="005B40FF" w:rsidP="005B40FF">
            <w:pPr>
              <w:jc w:val="both"/>
              <w:rPr>
                <w:rFonts w:ascii="Times New Roman" w:hAnsi="Times New Roman" w:cs="Times New Roman"/>
                <w:b/>
                <w:spacing w:val="-4"/>
                <w:w w:val="98"/>
                <w:sz w:val="21"/>
                <w:szCs w:val="26"/>
              </w:rPr>
            </w:pPr>
            <w:r w:rsidRPr="008832E3">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8832E3"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8832E3" w:rsidRDefault="005B40FF" w:rsidP="005B40FF">
            <w:pPr>
              <w:spacing w:before="40"/>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TÓM TẮT:</w:t>
            </w:r>
          </w:p>
        </w:tc>
      </w:tr>
      <w:tr w:rsidR="008832E3" w:rsidRPr="008832E3" w14:paraId="74F9A786" w14:textId="77777777" w:rsidTr="000C1844">
        <w:trPr>
          <w:trHeight w:val="854"/>
        </w:trPr>
        <w:tc>
          <w:tcPr>
            <w:tcW w:w="2552" w:type="dxa"/>
          </w:tcPr>
          <w:p w14:paraId="136AB823" w14:textId="2CD55FC9" w:rsidR="005B40FF" w:rsidRPr="008832E3" w:rsidRDefault="005B40FF" w:rsidP="005B40FF">
            <w:pPr>
              <w:spacing w:before="40"/>
              <w:ind w:left="28"/>
              <w:jc w:val="both"/>
              <w:rPr>
                <w:rFonts w:ascii="Times New Roman" w:hAnsi="Times New Roman" w:cs="Times New Roman"/>
                <w:spacing w:val="-4"/>
                <w:w w:val="98"/>
                <w:sz w:val="21"/>
                <w:szCs w:val="26"/>
              </w:rPr>
            </w:pPr>
            <w:r w:rsidRPr="008832E3">
              <w:rPr>
                <w:rFonts w:ascii="Times New Roman" w:eastAsiaTheme="minorEastAsia" w:hAnsi="Times New Roman" w:cstheme="majorHAnsi"/>
                <w:bCs/>
                <w:spacing w:val="-4"/>
                <w:w w:val="98"/>
                <w:sz w:val="21"/>
                <w:szCs w:val="21"/>
              </w:rPr>
              <w:t xml:space="preserve">awareness, student, primary student </w:t>
            </w:r>
            <w:r w:rsidRPr="008832E3">
              <w:rPr>
                <w:rFonts w:ascii="Times New Roman" w:eastAsiaTheme="minorEastAsia" w:hAnsi="Times New Roman" w:cstheme="majorHAnsi"/>
                <w:b/>
                <w:bCs/>
                <w:spacing w:val="-4"/>
                <w:w w:val="98"/>
                <w:sz w:val="21"/>
                <w:szCs w:val="21"/>
              </w:rPr>
              <w:t>(Từ khóa: Tối đa 05, tối thiểu 04 cụm từ khóa)</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8832E3"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E69EB8B" w14:textId="77777777" w:rsidR="00E067EE" w:rsidRDefault="00E067EE" w:rsidP="00E067EE">
            <w:pPr>
              <w:spacing w:before="40"/>
              <w:ind w:left="28"/>
              <w:jc w:val="both"/>
              <w:rPr>
                <w:rFonts w:ascii="Times New Roman" w:eastAsiaTheme="minorEastAsia" w:hAnsi="Times New Roman" w:cstheme="majorHAnsi"/>
                <w:bCs/>
                <w:spacing w:val="-4"/>
                <w:w w:val="98"/>
                <w:sz w:val="21"/>
                <w:szCs w:val="21"/>
              </w:rPr>
            </w:pPr>
            <w:r w:rsidRPr="007E6B00">
              <w:rPr>
                <w:rFonts w:ascii="Times New Roman" w:eastAsiaTheme="minorEastAsia" w:hAnsi="Times New Roman" w:cstheme="majorHAnsi"/>
                <w:bCs/>
                <w:spacing w:val="-4"/>
                <w:w w:val="98"/>
                <w:sz w:val="21"/>
                <w:szCs w:val="21"/>
              </w:rPr>
              <w:t>Cuộc cách mạng công nghiệp lần thứ 4 cùng với quá trình toàn cầu hóa và hội nhập quốc tế đang mở ra nhiều cơ hội mới cho nền kinh tế trên toàn tế giới, tuy nhiên cũng đặt ra nhiều thách thức cho các lĩnh vực, trong đó có lĩnh vực giáo dục, đào tạo. Trong nền giáo dục 4.0, Trường Đại học không chỉ là nơi đào tạo, nghiên cứu mà còn là trung tâm đổi mới sáng tạo, giải quyết những vấn đề thực tiễn để đào tạo, cung cấp nguồn nhân lực chất lượng đáp ứng yêu cầu ngày càng cao của xã hội.</w:t>
            </w:r>
            <w:r>
              <w:rPr>
                <w:rFonts w:ascii="Times New Roman" w:eastAsiaTheme="minorEastAsia" w:hAnsi="Times New Roman" w:cstheme="majorHAnsi"/>
                <w:bCs/>
                <w:spacing w:val="-4"/>
                <w:w w:val="98"/>
                <w:sz w:val="21"/>
                <w:szCs w:val="21"/>
              </w:rPr>
              <w:t xml:space="preserve"> Cùng với mô hình Đại học ứng dụng, c</w:t>
            </w:r>
            <w:r w:rsidRPr="007E6B00">
              <w:rPr>
                <w:rFonts w:ascii="Times New Roman" w:eastAsiaTheme="minorEastAsia" w:hAnsi="Times New Roman" w:cstheme="majorHAnsi"/>
                <w:bCs/>
                <w:spacing w:val="-4"/>
                <w:w w:val="98"/>
                <w:sz w:val="21"/>
                <w:szCs w:val="21"/>
              </w:rPr>
              <w:t xml:space="preserve">huyển đổi số hiện nay là một phần tất yếu trong quá trình phát triển của </w:t>
            </w:r>
            <w:r>
              <w:rPr>
                <w:rFonts w:ascii="Times New Roman" w:eastAsiaTheme="minorEastAsia" w:hAnsi="Times New Roman" w:cstheme="majorHAnsi"/>
                <w:bCs/>
                <w:spacing w:val="-4"/>
                <w:w w:val="98"/>
                <w:sz w:val="21"/>
                <w:szCs w:val="21"/>
              </w:rPr>
              <w:t xml:space="preserve">nhà trường để thích nghi và phát triển cùng sự tiến bộ của công nghệ; </w:t>
            </w:r>
            <w:r w:rsidRPr="00644A5D">
              <w:rPr>
                <w:rFonts w:ascii="Times New Roman" w:eastAsiaTheme="minorEastAsia" w:hAnsi="Times New Roman" w:cstheme="majorHAnsi"/>
                <w:bCs/>
                <w:spacing w:val="-4"/>
                <w:w w:val="98"/>
                <w:sz w:val="21"/>
                <w:szCs w:val="21"/>
              </w:rPr>
              <w:t>nâng cao hiệu lực hiệu quả quản trị, nâng cao chất lượng đào tạo, phục vụ cho sự phát triển của đất nước</w:t>
            </w:r>
            <w:r>
              <w:rPr>
                <w:rFonts w:ascii="Times New Roman" w:eastAsiaTheme="minorEastAsia" w:hAnsi="Times New Roman" w:cstheme="majorHAnsi"/>
                <w:bCs/>
                <w:spacing w:val="-4"/>
                <w:w w:val="98"/>
                <w:sz w:val="21"/>
                <w:szCs w:val="21"/>
              </w:rPr>
              <w:t>. Một trong những yêu cầu quan trọng để thực hiện chuyển đổi số trong giáo dục đại học là xây dựng cơ sở hạng tầng số hoàn thiện và đồng bộ, trước tiên là xây dựng trung tâm thư viện chuyển đổi số.</w:t>
            </w:r>
          </w:p>
          <w:p w14:paraId="342B3736" w14:textId="77777777" w:rsidR="005B40FF" w:rsidRPr="008832E3" w:rsidRDefault="005B40FF" w:rsidP="005B40FF">
            <w:pPr>
              <w:spacing w:before="40"/>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ABSTRACT:</w:t>
            </w:r>
          </w:p>
          <w:p w14:paraId="78F1F478" w14:textId="77777777" w:rsidR="005B40FF" w:rsidRPr="008832E3" w:rsidRDefault="005B40FF" w:rsidP="005B40FF">
            <w:pPr>
              <w:spacing w:before="40"/>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Context:</w:t>
            </w:r>
          </w:p>
          <w:p w14:paraId="753CA856" w14:textId="77777777" w:rsidR="005B40FF" w:rsidRPr="008832E3" w:rsidRDefault="005B40FF" w:rsidP="005B40FF">
            <w:pPr>
              <w:spacing w:before="40"/>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Result:</w:t>
            </w:r>
          </w:p>
          <w:p w14:paraId="3312D81D" w14:textId="77777777" w:rsidR="005B40FF" w:rsidRPr="008832E3" w:rsidRDefault="005B40FF" w:rsidP="005B40FF">
            <w:pPr>
              <w:spacing w:before="40"/>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Discussion:</w:t>
            </w:r>
          </w:p>
        </w:tc>
      </w:tr>
      <w:tr w:rsidR="008832E3" w:rsidRPr="008832E3" w14:paraId="13D50F0E" w14:textId="77777777" w:rsidTr="000C1844">
        <w:trPr>
          <w:trHeight w:val="263"/>
        </w:trPr>
        <w:tc>
          <w:tcPr>
            <w:tcW w:w="2552" w:type="dxa"/>
            <w:shd w:val="clear" w:color="auto" w:fill="FFFFFF" w:themeFill="background1"/>
          </w:tcPr>
          <w:p w14:paraId="289CBB77" w14:textId="10C87C50" w:rsidR="005B40FF" w:rsidRPr="008832E3"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8832E3"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8832E3" w:rsidRDefault="005B40FF" w:rsidP="005B40FF">
            <w:pPr>
              <w:spacing w:before="40"/>
              <w:jc w:val="both"/>
              <w:rPr>
                <w:rFonts w:ascii="Times New Roman" w:hAnsi="Times New Roman" w:cs="Times New Roman"/>
                <w:spacing w:val="-4"/>
                <w:w w:val="98"/>
                <w:sz w:val="21"/>
                <w:szCs w:val="26"/>
              </w:rPr>
            </w:pPr>
          </w:p>
        </w:tc>
      </w:tr>
      <w:tr w:rsidR="008832E3" w:rsidRPr="008832E3" w14:paraId="6468AE5A" w14:textId="77777777" w:rsidTr="000C1844">
        <w:trPr>
          <w:trHeight w:val="706"/>
        </w:trPr>
        <w:tc>
          <w:tcPr>
            <w:tcW w:w="2552" w:type="dxa"/>
          </w:tcPr>
          <w:p w14:paraId="6FAF416F" w14:textId="4D5BF681" w:rsidR="005B40FF" w:rsidRPr="008832E3"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8832E3"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8832E3"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8832E3"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8832E3" w:rsidRDefault="00DF384F" w:rsidP="00394408">
      <w:pPr>
        <w:spacing w:before="40" w:after="0" w:line="240" w:lineRule="auto"/>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1. Mở đầu</w:t>
      </w:r>
    </w:p>
    <w:p w14:paraId="1301FD46"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 xml:space="preserve">Tri thức là sức mạnh, con người càng am hiểu sâu rộng nhiều vấn đề, lĩnh vực thì càng dễ thực hiện được các mục tiêu, ước nguyện của bản thân. Một xã hội với nhiều con người có học vấn cao thì càng phát triển mạnh mẽ cả về chất và lượng. Trong giáo dục, tri thức dưới dạng sách được xem là nhà giáo thứ hai, sau nhà giáo thứ nhất là thầy giáo, cô giáo trực tiếp giảng dạy người học. Dưới tác động của cuộc Cách mạng công nghiệp lần thứ Tư (Cách mạng 4.0), tri thức được “số hóa”. Loại “tri thức số hóa” này trở thành “tài nguyên số”, “tư bản số” (digital capital) có sức mạnh của loại quyền lực giải thích thế giới và trở thành lực lượng biến đổi thế giới một cách nhanh chóng, khó lường. </w:t>
      </w:r>
    </w:p>
    <w:p w14:paraId="4E5E23F2"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Thư viện được ví như là linh hồn của mỗi trường học - nơi hội tụ kiến thức, tri thức của loài người giúp cho thầy và trò các nhà trường không chỉ dạy tốt, học tốt mà còn mở mang trí óc, bồi đắp nhân cách, xây dựng nền tảng văn hóa. Thư viện được coi là nơi chấp nhận sớm nhất công nghệ mới và sẽ tạo xu hướng cho các trường đại học. Thư viện trong các trường đại học sẽ có một vai trò cốt yếu có thể trở thành tấm gương về chuyển đổi số, tạo tiền đề để phát triển quản lý giáo dục đại học trong thời đại công nghệ số hiện nay. Vậy vấn đề đặt ra là trong định hướng phát triển theo mô hình đại học ứng dụng thông minh, việc xây dựng và chuyển đổi số thư viện sẽ thực hiện như thế nào để phù hợp và hiệu quả ?</w:t>
      </w:r>
    </w:p>
    <w:p w14:paraId="0C95D9A0"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Luận điểm của bài viết là nghiên cứu đề xuất các ý tưởng để xây dựng cơ sở hạ tầng số và chuyển đổi số trong hoạt động thư viện phù hợp với mô hình đại học ứng dụng thông minh.</w:t>
      </w:r>
    </w:p>
    <w:p w14:paraId="6BCA9960" w14:textId="77777777" w:rsidR="00394408" w:rsidRPr="008832E3" w:rsidRDefault="00394408" w:rsidP="00394408">
      <w:pPr>
        <w:spacing w:after="0" w:line="240" w:lineRule="auto"/>
        <w:ind w:firstLine="284"/>
        <w:rPr>
          <w:rFonts w:ascii="Times New Roman" w:hAnsi="Times New Roman" w:cs="Times New Roman"/>
          <w:b/>
          <w:bCs/>
          <w:sz w:val="21"/>
          <w:szCs w:val="21"/>
        </w:rPr>
      </w:pPr>
      <w:r w:rsidRPr="008832E3">
        <w:rPr>
          <w:rFonts w:ascii="Times New Roman" w:hAnsi="Times New Roman" w:cs="Times New Roman"/>
          <w:b/>
          <w:bCs/>
          <w:sz w:val="21"/>
          <w:szCs w:val="21"/>
        </w:rPr>
        <w:t>2. Tổng quan nghiên cứu</w:t>
      </w:r>
    </w:p>
    <w:p w14:paraId="566AF84D" w14:textId="77777777" w:rsidR="00394408" w:rsidRPr="008832E3" w:rsidRDefault="00394408" w:rsidP="00394408">
      <w:pPr>
        <w:spacing w:after="0" w:line="240" w:lineRule="auto"/>
        <w:ind w:firstLine="284"/>
        <w:rPr>
          <w:rFonts w:ascii="Times New Roman" w:hAnsi="Times New Roman" w:cs="Times New Roman"/>
          <w:b/>
          <w:bCs/>
          <w:i/>
          <w:iCs/>
          <w:sz w:val="21"/>
          <w:szCs w:val="21"/>
        </w:rPr>
      </w:pPr>
      <w:r w:rsidRPr="008832E3">
        <w:rPr>
          <w:rFonts w:ascii="Times New Roman" w:hAnsi="Times New Roman" w:cs="Times New Roman"/>
          <w:b/>
          <w:bCs/>
          <w:i/>
          <w:iCs/>
          <w:sz w:val="21"/>
          <w:szCs w:val="21"/>
        </w:rPr>
        <w:t>2.1. Số hóa, công nghệ số và chuyển đổi số trong hoạt động thư viện</w:t>
      </w:r>
    </w:p>
    <w:p w14:paraId="60C488B3"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Phạm vi của chuyển đổi số và hàm ý của nó đang liên tục biến đổi và tác động của nó vẫn đang tiếp tục được làm rõ. Việc phân biệt rõ ràng sự khác nhau giữa số hóa (digitisation), công nghệ số/ứng dụng công nghệ số (digitalisation/digitalised applications) và chuyển đổi số (digital transformation) là rất cần thiết trong việc tiếp cận và ứng dụng công nghệ để phát triển cơ sở hạ tầng số.</w:t>
      </w:r>
    </w:p>
    <w:p w14:paraId="6EBD15F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lastRenderedPageBreak/>
        <w:t>Số hóa: là tạo ra các thông tin đầu vào từ các thông tin thực (dưới các dạng cổ điển, quen thuộc hàng ngày, phổ biến) dưới dạng thông tin tương tự (analog) sang dạng số (digital); là quá trình chuyển đổi thông tin trên giấy và các quy trình thủ công thành định dạng </w:t>
      </w:r>
      <w:r w:rsidRPr="008832E3">
        <w:rPr>
          <w:rFonts w:ascii="Times New Roman" w:eastAsia="Times New Roman" w:hAnsi="Times New Roman" w:cs="Times New Roman"/>
        </w:rPr>
        <w:t>kỹ thuật số</w:t>
      </w:r>
      <w:r w:rsidRPr="008832E3">
        <w:rPr>
          <w:rFonts w:ascii="Times New Roman" w:eastAsia="Times New Roman" w:hAnsi="Times New Roman" w:cs="Times New Roman"/>
          <w:sz w:val="21"/>
          <w:szCs w:val="21"/>
        </w:rPr>
        <w:t> trong đó thông tin được tổ chức thành các bit và byte. Giống như quét một bức ảnh hoặc chuyển đổi một báo cáo giấy thành PDF. Dữ liệu không bị thay đổi - nó chỉ đơn giản được mã hóa theo định dạng kỹ thuật số.</w:t>
      </w:r>
    </w:p>
    <w:p w14:paraId="6701786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Công nghệ số/ứng dụng công nghệ số là việc sử dụng các dữ liệu số để thực hiện công việc nhanh và tốt hơn.</w:t>
      </w:r>
    </w:p>
    <w:p w14:paraId="3E74099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Chuyển đổi số là sử dụng công nghệ số hay ứng dụng công nghệ số trên cơ sở các dữ liệu số hoặc dữ liệu đã được số hóa để thay đổi mô hình nghiên cứu, sản xuất, kinh doanh nhằm tạo ra nhiều cơ hội và giá trị mới, cải thiện và nâng cao hiệu quả hoạt động, tính cạnh tranh của tổ chức/cơ quan/doanh nghiệp. Bốn công nghiệp số nền tảng của chuyển đổi số là điện toán đám mây, dữ liệu lớn, internet vạn vật và trí tuệ nhân tạo. Chuyển đổi số không phải là sự nâng cấp liên tục của công nghệ thông tin hay là số hóa quy trình, dữ liệu và thông tin.</w:t>
      </w:r>
    </w:p>
    <w:p w14:paraId="04A1A6D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Trước đây, các thư viện giữ hồ sơ trên giấy. Cho dù viết tay vào sổ cái hoặc nhập vào tài liệu, dữ liệu sách là tương tự. Nếu thủ thư muốn thu thập hoặc chia sẻ thông tin, họ xử lý các tài liệu vật lý – giấy tờ và các con dấu, máy in xeroxes và fax. Sau đó, máy tính trở thành xu hướng và hầu hết các thư viện bắt đầu chuyển đổi tất cả các bản ghi trên giấy sang các tệp máy tính kỹ thuật số. Đây được gọi là số hóa (Digitization): quá trình chuyển đổi thông tin từ analog ở thế giới thực sang kỹ thuật số. Đây có thể được gọi là bước tin học hóa, là một thành phần của quá trình chuyển đổi số.</w:t>
      </w:r>
    </w:p>
    <w:p w14:paraId="488AB25E"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Việc tìm kiếm và chia sẻ thông tin trở nên dễ dàng hơn nhiều khi nó đã được số hóa, nhưng cách thức mà các thư viện sử dụng các bản ghi kỹ thuật số mới đó phần lớn làm theo các phương pháp tương tự cũ. Các hệ điều hành máy tính thậm chí còn được thiết kế xung quanh các biểu tượng của các thư mục tệp để cảm thấy quen thuộc hơn với người dùng mới. Dữ liệu số giúp cho các thư viện vận hành hiệu quả hơn theo cấp số nhân so với trước đây, nhưng các hệ thống và quy trình quản lý vẫn được thiết kế chủ yếu xoay quanh các ý tưởng thời đại tương tự về cách tìm, chia sẻ và sử dụng thông tin.</w:t>
      </w:r>
    </w:p>
    <w:p w14:paraId="0BE98A55"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Quy trình sử dụng thông tin đã được số hóa để làm cho các cách thức hoạt động đơn giản và hiệu quả hơn được gọi là Digitalization. Lưu ý từ được thiết lập trong định nghĩa đó: Digitalization không phải là về việc thay đổi cách bạn vận hành thư viện mới hay tạo ra các loại hình thư viện mới. Đó là về việc tiếp tục, nhưng nhanh hơn và tốt hơn là dữ liệu của bạn có thể truy cập ngay lập tức và không bị kẹt trong tủ tệp ở đâu đó trong kho lưu trữ bụi. Digitalization thay đổi dịch vụ thư viện bằng cách làm cho hồ sơ sách/giáo trình hay hồ sơ bạn đọc dễ dàng và nhanh chóng có thể truy xuất thông qua máy tính.</w:t>
      </w:r>
    </w:p>
    <w:p w14:paraId="196C8B9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Khi công nghệ kỹ thuật số phát triển, mọi người bắt đầu tạo ra ý tưởng sử dụng công nghệ theo những cách mới, và không chỉ để làm những việc cũ nhanh hơn.  Đây là khi ý tưởng về Chuyển đổi số (Digital Transformation) bắt đầu hình thành. Với các công nghệ mới, những điều mới – và cách thức mới để thực hiện chúng.</w:t>
      </w:r>
    </w:p>
    <w:p w14:paraId="28446B2A" w14:textId="037A8438" w:rsidR="00394408" w:rsidRPr="008832E3" w:rsidRDefault="00394408" w:rsidP="00394408">
      <w:pPr>
        <w:spacing w:after="0" w:line="240" w:lineRule="auto"/>
        <w:ind w:left="20" w:right="-33"/>
        <w:jc w:val="center"/>
        <w:rPr>
          <w:rFonts w:ascii="Times New Roman" w:eastAsia="Times New Roman" w:hAnsi="Times New Roman" w:cs="Times New Roman"/>
          <w:sz w:val="21"/>
          <w:szCs w:val="21"/>
        </w:rPr>
      </w:pPr>
      <w:r w:rsidRPr="008832E3">
        <w:rPr>
          <w:noProof/>
        </w:rPr>
        <w:drawing>
          <wp:inline distT="0" distB="0" distL="0" distR="0" wp14:anchorId="2D0A60A8" wp14:editId="64F70218">
            <wp:extent cx="4572000" cy="2017830"/>
            <wp:effectExtent l="0" t="0" r="0" b="1905"/>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16283" cy="2037374"/>
                    </a:xfrm>
                    <a:prstGeom prst="rect">
                      <a:avLst/>
                    </a:prstGeom>
                  </pic:spPr>
                </pic:pic>
              </a:graphicData>
            </a:graphic>
          </wp:inline>
        </w:drawing>
      </w:r>
    </w:p>
    <w:p w14:paraId="63CFFD34" w14:textId="77777777" w:rsidR="00394408" w:rsidRPr="008832E3" w:rsidRDefault="00394408" w:rsidP="002C70A4">
      <w:pPr>
        <w:spacing w:after="120" w:line="240" w:lineRule="auto"/>
        <w:ind w:firstLine="284"/>
        <w:jc w:val="center"/>
        <w:rPr>
          <w:rFonts w:ascii="Times New Roman" w:hAnsi="Times New Roman" w:cs="Times New Roman"/>
          <w:i/>
          <w:iCs/>
          <w:sz w:val="21"/>
          <w:szCs w:val="21"/>
        </w:rPr>
      </w:pPr>
      <w:r w:rsidRPr="008832E3">
        <w:rPr>
          <w:rFonts w:ascii="Times New Roman" w:hAnsi="Times New Roman" w:cs="Times New Roman"/>
          <w:i/>
          <w:iCs/>
          <w:sz w:val="21"/>
          <w:szCs w:val="21"/>
        </w:rPr>
        <w:t>Hình 1: Số hóa, công nghệ số và chuyển đổi số</w:t>
      </w:r>
    </w:p>
    <w:p w14:paraId="3D3190A7"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 xml:space="preserve">Để việc chuyển đổi số thư viện được diễn ra thuận lợi, một yếu tố không thể bỏ qua đó là cơ sở hạ tầng số. Cơ sở hạ tầng số là tiền đề, là nền tảng thúc đẩy chuyển đổi số, phát triển kinh tế số. Việc đầu tư xây </w:t>
      </w:r>
      <w:r w:rsidRPr="008832E3">
        <w:rPr>
          <w:rFonts w:ascii="Times New Roman" w:hAnsi="Times New Roman" w:cs="Times New Roman"/>
          <w:sz w:val="21"/>
          <w:szCs w:val="21"/>
        </w:rPr>
        <w:lastRenderedPageBreak/>
        <w:t>dựng cơ sở hạ tầng cần thiết để chuyển đổi số; đầu tư và tạo điều kiện chuyển đổi số thông qua chính sách; các tác nhân chính cho chuyển đổi số là 03 vấn đề cần được phân tích xem xét để giúp hoàn thiện hơn việc chuyển đổi số thư viện.</w:t>
      </w:r>
    </w:p>
    <w:p w14:paraId="31872B90" w14:textId="77777777" w:rsidR="00394408" w:rsidRPr="008832E3" w:rsidRDefault="00394408" w:rsidP="008832E3">
      <w:pPr>
        <w:spacing w:after="0" w:line="240" w:lineRule="auto"/>
        <w:rPr>
          <w:rFonts w:ascii="Times New Roman" w:hAnsi="Times New Roman" w:cs="Times New Roman"/>
          <w:b/>
          <w:bCs/>
          <w:sz w:val="21"/>
          <w:szCs w:val="21"/>
        </w:rPr>
      </w:pPr>
      <w:r w:rsidRPr="008832E3">
        <w:rPr>
          <w:rFonts w:ascii="Times New Roman" w:hAnsi="Times New Roman" w:cs="Times New Roman"/>
          <w:b/>
          <w:bCs/>
          <w:sz w:val="21"/>
          <w:szCs w:val="21"/>
        </w:rPr>
        <w:t>2.3. Phương pháp nghiên cứu</w:t>
      </w:r>
    </w:p>
    <w:p w14:paraId="299F0570"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Bài viết sử dụng phương pháp nghiên cứu các tài liệu, lý luận khác nhau, phân tích các giai đoạn, yêu cầu trong việc chuyển đổi số thư viện; từ đó đưa ra những đề xuất và tổng hợp thành giải pháp phù hợp cho việc đẩy nhanh quá trình chuyển đổi số thư viện phù hợp đại học ứng dụng thông minh.</w:t>
      </w:r>
    </w:p>
    <w:p w14:paraId="54A05029" w14:textId="77777777" w:rsidR="00394408" w:rsidRPr="008832E3" w:rsidRDefault="00394408" w:rsidP="008832E3">
      <w:pPr>
        <w:spacing w:after="0" w:line="240" w:lineRule="auto"/>
        <w:rPr>
          <w:rFonts w:ascii="Times New Roman" w:hAnsi="Times New Roman" w:cs="Times New Roman"/>
          <w:b/>
          <w:bCs/>
          <w:sz w:val="21"/>
          <w:szCs w:val="21"/>
        </w:rPr>
      </w:pPr>
      <w:r w:rsidRPr="008832E3">
        <w:rPr>
          <w:rFonts w:ascii="Times New Roman" w:hAnsi="Times New Roman" w:cs="Times New Roman"/>
          <w:b/>
          <w:bCs/>
          <w:sz w:val="21"/>
          <w:szCs w:val="21"/>
        </w:rPr>
        <w:t>3. Kết quả nghiên cứu</w:t>
      </w:r>
    </w:p>
    <w:p w14:paraId="253010C2" w14:textId="77777777" w:rsidR="00394408" w:rsidRPr="008832E3" w:rsidRDefault="00394408" w:rsidP="008832E3">
      <w:pPr>
        <w:spacing w:after="0" w:line="240" w:lineRule="auto"/>
        <w:rPr>
          <w:rFonts w:ascii="Times New Roman" w:hAnsi="Times New Roman" w:cs="Times New Roman"/>
          <w:b/>
          <w:bCs/>
          <w:i/>
          <w:iCs/>
          <w:sz w:val="21"/>
          <w:szCs w:val="21"/>
        </w:rPr>
      </w:pPr>
      <w:r w:rsidRPr="008832E3">
        <w:rPr>
          <w:rFonts w:ascii="Times New Roman" w:hAnsi="Times New Roman" w:cs="Times New Roman"/>
          <w:b/>
          <w:bCs/>
          <w:i/>
          <w:iCs/>
          <w:sz w:val="21"/>
          <w:szCs w:val="21"/>
        </w:rPr>
        <w:t xml:space="preserve">3.1. Đại học ứng dụng thông minh </w:t>
      </w:r>
    </w:p>
    <w:p w14:paraId="3FFFB07A"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Đại học khoa học ứng dụng là các trường đại học cung cấp các khóa học kết hợp giữa lý thuyết và thực hành, tương tự như trường dạy nghề nhưng ở mức độ chuyên nghiệp hơn, yêu cầu trình độ cao hơn. Các chương trình đào tạo chủ yếu là chương trình bậc cử nhân. Chương trình giáo dục dựa trên tình hình thực tế, chuẩn bị đầy đủ kiến thức và kĩ năng để sinh viên có thể sẵn sàng tham gia vào các ngành nghề cụ thể.</w:t>
      </w:r>
    </w:p>
    <w:p w14:paraId="4F221588"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 xml:space="preserve">ĐHTM có những ưu điểm nhất định trong lĩnh vực giáo dục như: luôn tiệm cận với công nghệ tiên tiến, phương pháp học và dạy linh hoạt, truy cập dễ dàng tới các nguồn học liệu. Đại học thông minh có thể đạt được tiến bộ về công nghệ như là tạo thuận lợi cho công tác vận chuyển cũng như lưu trữ và khôi phục thông tin liên quan đến sản phẩm một cách dễ dàng hơn, đồng thời có thể tăng cường công tác an ninh bảo mật; nhận diện và quản lý giao dịch tài chính thông qua thẻ ID </w:t>
      </w:r>
      <w:r w:rsidRPr="008832E3">
        <w:rPr>
          <w:rFonts w:ascii="Times New Roman" w:hAnsi="Times New Roman" w:cs="Times New Roman"/>
          <w:i/>
          <w:iCs/>
          <w:sz w:val="21"/>
          <w:szCs w:val="21"/>
        </w:rPr>
        <w:t>trực tuyến</w:t>
      </w:r>
      <w:r w:rsidRPr="008832E3">
        <w:rPr>
          <w:rFonts w:ascii="Times New Roman" w:hAnsi="Times New Roman" w:cs="Times New Roman"/>
          <w:sz w:val="21"/>
          <w:szCs w:val="21"/>
        </w:rPr>
        <w:t xml:space="preserve"> (contactless identification); </w:t>
      </w:r>
      <w:r w:rsidRPr="008832E3">
        <w:rPr>
          <w:rFonts w:ascii="Times New Roman" w:hAnsi="Times New Roman" w:cs="Times New Roman"/>
          <w:i/>
          <w:iCs/>
          <w:sz w:val="21"/>
          <w:szCs w:val="21"/>
        </w:rPr>
        <w:t>công nghệ điện toán đám mây</w:t>
      </w:r>
      <w:r w:rsidRPr="008832E3">
        <w:rPr>
          <w:rFonts w:ascii="Times New Roman" w:hAnsi="Times New Roman" w:cs="Times New Roman"/>
          <w:sz w:val="21"/>
          <w:szCs w:val="21"/>
        </w:rPr>
        <w:t> (cloud computing) cho phép tất cả sinh viên đều dễ dàng chia sẻ và truy cập các tệp dữ liệu, như vậy, họ có thể chủ động truy cập thông tin khi nào họ cần và học tập với tiến độ tùy theo hoàn cảnh.</w:t>
      </w:r>
    </w:p>
    <w:p w14:paraId="69A0DABF" w14:textId="77777777" w:rsidR="00394408" w:rsidRPr="008832E3" w:rsidRDefault="00394408" w:rsidP="008832E3">
      <w:pPr>
        <w:spacing w:after="0" w:line="240" w:lineRule="auto"/>
        <w:jc w:val="both"/>
        <w:rPr>
          <w:rFonts w:ascii="Times New Roman" w:hAnsi="Times New Roman" w:cs="Times New Roman"/>
          <w:b/>
          <w:bCs/>
          <w:i/>
          <w:iCs/>
          <w:sz w:val="21"/>
          <w:szCs w:val="21"/>
        </w:rPr>
      </w:pPr>
      <w:r w:rsidRPr="008832E3">
        <w:rPr>
          <w:rFonts w:ascii="Times New Roman" w:hAnsi="Times New Roman" w:cs="Times New Roman"/>
          <w:b/>
          <w:bCs/>
          <w:i/>
          <w:iCs/>
          <w:sz w:val="21"/>
          <w:szCs w:val="21"/>
        </w:rPr>
        <w:t>3.2. Lợi thế đào tạo của mô hình đại học ứng dụng thông minh</w:t>
      </w:r>
    </w:p>
    <w:p w14:paraId="5AF4B125"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 xml:space="preserve">Việc đào tạo theo mô hình đại học ứng dụng thông minh tạo ra nhiều lợi thế, cụ thể là: </w:t>
      </w:r>
    </w:p>
    <w:p w14:paraId="783CB786"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Cơ sở vật chất thuộc loại tiên tiến nhất, đặc biệt là các phòng thí nghiệm, thư viện được trang bị đầy đủ, hiện đại và có hạ tầng IT đạt chuẩn; Công nghệ kết hợp với tương tác giữa con người; tính linh hoạt cao (tiến độ, chương trình, hình thức học tập, …).</w:t>
      </w:r>
    </w:p>
    <w:p w14:paraId="4C597CC6"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Tất cả các lợi thế về đào tạo mà ĐHTM có được là do ĐHTM luôn tiếp cận với những tiến bộ về công nghệ, và lại chủ động trong việc khai thác, sử dụng chúng. Hơn nữa, ĐHTM được quyền điều chỉnh hình thức và phương pháp học tập theo truyền thống (class-learning) hay trực tuyến (e-learning), hoặc kết hợp cả hai (b-learning). Đây là lợi thế lớn nhất của ĐHTM do nó có thể đáp ứng tốt nhất nhu cầu học linh động về thời gian và địa điểm của người học như hiện nay.</w:t>
      </w:r>
    </w:p>
    <w:p w14:paraId="2014A3C1"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Ngoài ra, ĐHTM có những ưu điểm khác như: sinh viên tự chọn việc học tập theo cách nào thuận tiện cho mình nhất về thời gian, nơi chốn, tiến độ, thiết bị; sinh viên có thể tự học độc lập hay học theo chương trình đã định; chương trình đào tạo được thiết kế sao cho đáp ứng cả nhu cầu của địa phương và quy chuẩn quốc tế; nguồn học liệu luôn sẵn sàng ở mọi nơi, mọi lúc.</w:t>
      </w:r>
    </w:p>
    <w:p w14:paraId="52DAE533" w14:textId="77777777" w:rsidR="00394408" w:rsidRPr="008832E3" w:rsidRDefault="00394408" w:rsidP="008832E3">
      <w:pPr>
        <w:spacing w:after="0" w:line="240" w:lineRule="auto"/>
        <w:jc w:val="both"/>
        <w:rPr>
          <w:rFonts w:ascii="Times New Roman" w:hAnsi="Times New Roman" w:cs="Times New Roman"/>
          <w:b/>
          <w:bCs/>
          <w:i/>
          <w:iCs/>
          <w:sz w:val="21"/>
          <w:szCs w:val="21"/>
        </w:rPr>
      </w:pPr>
      <w:r w:rsidRPr="008832E3">
        <w:rPr>
          <w:rFonts w:ascii="Times New Roman" w:hAnsi="Times New Roman" w:cs="Times New Roman"/>
          <w:b/>
          <w:bCs/>
          <w:i/>
          <w:iCs/>
          <w:sz w:val="21"/>
          <w:szCs w:val="21"/>
        </w:rPr>
        <w:t>3.3. Yêu cầu về nền tảng công nghệ và cơ sở hạ tầng của đại học ứng dụng thông minh</w:t>
      </w:r>
    </w:p>
    <w:p w14:paraId="3297B74F"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i/>
          <w:iCs/>
          <w:sz w:val="21"/>
          <w:szCs w:val="21"/>
        </w:rPr>
        <w:t xml:space="preserve">Về công nghệ: </w:t>
      </w:r>
      <w:r w:rsidRPr="008832E3">
        <w:rPr>
          <w:rFonts w:ascii="Times New Roman" w:hAnsi="Times New Roman" w:cs="Times New Roman"/>
          <w:sz w:val="21"/>
          <w:szCs w:val="21"/>
        </w:rPr>
        <w:t>Công nghệ nhận dạng tần số vô tuyến (RFID) được triển khai để nhận dạng tự động và theo dõi các thẻ nhận dạng gắn vào vật thể. Mỗi một sinh viên hay giáo viên, nhân viên của nhà trường đều được cấp thẻ ID riêng biệt. Mỗi một phòng, ban, lớp học, phòng thí nghiệm, v.v. cũng được cấp một mã ID riêng biệt. Thiết bị đầu đọc RFID thường được gắn ở lối vào và lối ra của những nơi này, hoặc ở cánh cửa phòng. Thậm chí ở căng-tin hay phòng sinh hoạt chung cũng gắn đầu đọc RFID, chủ yếu phục vụ công tác bảo mật và an ninh.</w:t>
      </w:r>
    </w:p>
    <w:p w14:paraId="01602D1E"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Ngoài ra, nhà trường còn phải áp dụng các công nghệ khác như: công nghệ kết nối vạn vật (Internet of Things); công nghệ điện toán đám mây; công nghệ giảng bài trên Web; công nghệ truyền thông và phối kết hợp; công nghệ trực quan hóa dữ liệu thông minh; công nghệ thực tế ảo tăng cường; công nghệ trò chơi máy tính (nghiêm túc); phòng thí nghiệm ảo; công nghệ trực quan 3D; công nghệ kết nối cảm biến không dây; công nghệ nhận diện vị trí (trong cửa, ngoài cửa); công nghệ cảm biến môi trường (nhiệt độ, ánh sáng, độ ẩm…).</w:t>
      </w:r>
    </w:p>
    <w:p w14:paraId="61AF7C16"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i/>
          <w:iCs/>
          <w:sz w:val="21"/>
          <w:szCs w:val="21"/>
        </w:rPr>
        <w:t>Về hệ thống phần mềm, có thể kể như: h</w:t>
      </w:r>
      <w:r w:rsidRPr="008832E3">
        <w:rPr>
          <w:rFonts w:ascii="Times New Roman" w:hAnsi="Times New Roman" w:cs="Times New Roman"/>
          <w:sz w:val="21"/>
          <w:szCs w:val="21"/>
        </w:rPr>
        <w:t xml:space="preserve">ệ thống giảng bài trên web (dùng cho sinh viên xem trước); hệ thống ghi lại video bài giảng tại phòng học (dùng để xem lại); hệ thống phần mềm máy quay thông minh; hệ thống học nhóm liên tục ở lớp và chia sẻ tài liệu học (dành cho cả sinh viên tại lớp và sinh viên học từ </w:t>
      </w:r>
      <w:r w:rsidRPr="008832E3">
        <w:rPr>
          <w:rFonts w:ascii="Times New Roman" w:hAnsi="Times New Roman" w:cs="Times New Roman"/>
          <w:sz w:val="21"/>
          <w:szCs w:val="21"/>
        </w:rPr>
        <w:lastRenderedPageBreak/>
        <w:t xml:space="preserve">xa); hệ thống tự động phát lại các hoạt động và bài giảng ở lớp đã thu video để xem lại/ ôn tập lại; kho lưu trữ nội dung học kỹ thuật số và học liệu trực tuyến; hệ thống phân tích hoạt động Dạy và Học; hệ thống nhận dạng giọng nói của giảng viên/ hướng dẫn viên; hệ thống chuyển giọng nói thành văn bản; hệ thống chuyển văn bản thành giọng nói; hệ thống nhận dạng khuôn mặt, tình cảm, cử chỉ, điệu bộ; hệ thống phân định tình huống (bối cảnh); hệ thống dịch tự động sang tiếng Anh; hệ thống tình báo mạng – vật lý (phục vụ bảo mật và an ninh); các loại phần mềm điệp viên thông minh; hệ thống kiểm soát tiêu thụ điện/ HVAC; </w:t>
      </w:r>
    </w:p>
    <w:p w14:paraId="24384DEF"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i/>
          <w:iCs/>
          <w:sz w:val="21"/>
          <w:szCs w:val="21"/>
        </w:rPr>
        <w:t>Về hệ thống phần cứng</w:t>
      </w:r>
      <w:r w:rsidRPr="008832E3">
        <w:rPr>
          <w:rFonts w:ascii="Times New Roman" w:hAnsi="Times New Roman" w:cs="Times New Roman"/>
          <w:sz w:val="21"/>
          <w:szCs w:val="21"/>
        </w:rPr>
        <w:t xml:space="preserve"> như là: Máy quay toàn cảnh; máy chiếu (gắn trần nhà hoặc 3D); bảng tương tác thông minh; thiết bị chỉ thông minh; micro và loa có điều khiển, tự kích hoạt; màn hình lớn hoặc tivi được kết nội nội bộ; máy tính bàn, máy tính xách tay kết nối nội bộ; thiết bị đọc thẻ; thiết bị kiểm soát việc truy cập dựa trên nhận diện sinh học; thiết bị truyền động và điều khiển như rô-bốt.</w:t>
      </w:r>
    </w:p>
    <w:p w14:paraId="1F128505"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Như vậy, việc xây dựng và phát triển trường đại học ứng dụng theo hướng thông minh cần có những điều kiện đầy đủ và đồng bộ về nền tảng công nghệ và cơ sở hạ tầng số; phần lớn các yêu cầu này gắn liền với thư viện của trường đại học và các hoạt động của thư viện phục vụ các chủ thể trong nhà trường. Việc cần thiết để đầu tư, phát triển một thư viện thông minh, thư viện chuyển đổi số có ý nghĩa rất lớn trong quá trình phát triển mô hình đại học ứng dụng thông minh.</w:t>
      </w:r>
    </w:p>
    <w:p w14:paraId="2485D753" w14:textId="77777777" w:rsidR="00394408" w:rsidRPr="008832E3" w:rsidRDefault="00394408" w:rsidP="008832E3">
      <w:pPr>
        <w:spacing w:after="0" w:line="240" w:lineRule="auto"/>
        <w:rPr>
          <w:rFonts w:ascii="Times New Roman" w:hAnsi="Times New Roman" w:cs="Times New Roman"/>
          <w:b/>
          <w:bCs/>
          <w:i/>
          <w:iCs/>
          <w:sz w:val="21"/>
          <w:szCs w:val="21"/>
        </w:rPr>
      </w:pPr>
      <w:r w:rsidRPr="008832E3">
        <w:rPr>
          <w:rFonts w:ascii="Times New Roman" w:hAnsi="Times New Roman" w:cs="Times New Roman"/>
          <w:b/>
          <w:bCs/>
          <w:i/>
          <w:iCs/>
          <w:sz w:val="21"/>
          <w:szCs w:val="21"/>
        </w:rPr>
        <w:t>3.4. Tri thức số, thư viện số và ý nghĩa việc chuyển đổi số trong hoạt động thư viện</w:t>
      </w:r>
    </w:p>
    <w:p w14:paraId="3DA26212" w14:textId="77777777" w:rsidR="00394408" w:rsidRPr="008832E3" w:rsidRDefault="00394408" w:rsidP="00394408">
      <w:pPr>
        <w:spacing w:after="0" w:line="240" w:lineRule="auto"/>
        <w:ind w:right="-36" w:firstLine="284"/>
        <w:jc w:val="both"/>
        <w:rPr>
          <w:sz w:val="21"/>
          <w:szCs w:val="21"/>
        </w:rPr>
      </w:pPr>
      <w:r w:rsidRPr="008832E3">
        <w:rPr>
          <w:rFonts w:ascii="Times New Roman" w:eastAsia="Times New Roman" w:hAnsi="Times New Roman" w:cs="Times New Roman"/>
          <w:i/>
          <w:spacing w:val="-12"/>
          <w:sz w:val="21"/>
          <w:szCs w:val="21"/>
        </w:rPr>
        <w:t>T</w:t>
      </w:r>
      <w:r w:rsidRPr="008832E3">
        <w:rPr>
          <w:rFonts w:ascii="Times New Roman" w:eastAsia="Times New Roman" w:hAnsi="Times New Roman" w:cs="Times New Roman"/>
          <w:i/>
          <w:sz w:val="21"/>
          <w:szCs w:val="21"/>
        </w:rPr>
        <w:t xml:space="preserve">ri thức số </w:t>
      </w:r>
      <w:r w:rsidRPr="008832E3">
        <w:rPr>
          <w:rFonts w:ascii="Times New Roman" w:eastAsia="Times New Roman" w:hAnsi="Times New Roman" w:cs="Times New Roman"/>
          <w:sz w:val="21"/>
          <w:szCs w:val="21"/>
        </w:rPr>
        <w:t>(digital knowledge) là năng lực hiểu biết,</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sử</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dụng</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và</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phát</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triển</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các</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phương</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tiện</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và</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các kỹ thuật số để tìm kiếm, xử lý, phân tích, sử dụng, chia</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sẻ,</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phát</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triển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tin,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 xml:space="preserve">thức. </w:t>
      </w:r>
      <w:r w:rsidRPr="008832E3">
        <w:rPr>
          <w:rFonts w:ascii="Times New Roman" w:eastAsia="Times New Roman" w:hAnsi="Times New Roman" w:cs="Times New Roman"/>
          <w:spacing w:val="-7"/>
          <w:sz w:val="21"/>
          <w:szCs w:val="21"/>
        </w:rPr>
        <w:t>T</w:t>
      </w:r>
      <w:r w:rsidRPr="008832E3">
        <w:rPr>
          <w:rFonts w:ascii="Times New Roman" w:eastAsia="Times New Roman" w:hAnsi="Times New Roman" w:cs="Times New Roman"/>
          <w:sz w:val="21"/>
          <w:szCs w:val="21"/>
        </w:rPr>
        <w:t>ri</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thức</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là một</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phần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của</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quá</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trình</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hóa</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 xml:space="preserve">thức. </w:t>
      </w:r>
      <w:r w:rsidRPr="008832E3">
        <w:rPr>
          <w:rFonts w:ascii="Times New Roman" w:eastAsia="Times New Roman" w:hAnsi="Times New Roman" w:cs="Times New Roman"/>
          <w:spacing w:val="-7"/>
          <w:sz w:val="21"/>
          <w:szCs w:val="21"/>
        </w:rPr>
        <w:t>T</w:t>
      </w:r>
      <w:r w:rsidRPr="008832E3">
        <w:rPr>
          <w:rFonts w:ascii="Times New Roman" w:eastAsia="Times New Roman" w:hAnsi="Times New Roman" w:cs="Times New Roman"/>
          <w:sz w:val="21"/>
          <w:szCs w:val="21"/>
        </w:rPr>
        <w:t>rong</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quản lý giáo dục số hóa, tri thức số là một bộ phận của đối tượng và phương tiện để quản lý.</w:t>
      </w:r>
    </w:p>
    <w:p w14:paraId="19991AFE" w14:textId="77777777" w:rsidR="00394408" w:rsidRPr="008832E3" w:rsidRDefault="00394408" w:rsidP="00394408">
      <w:pPr>
        <w:spacing w:after="0" w:line="240" w:lineRule="auto"/>
        <w:ind w:right="-36" w:firstLine="284"/>
        <w:jc w:val="both"/>
        <w:rPr>
          <w:sz w:val="21"/>
          <w:szCs w:val="21"/>
        </w:rPr>
      </w:pPr>
      <w:r w:rsidRPr="008832E3">
        <w:rPr>
          <w:rFonts w:ascii="Times New Roman" w:eastAsia="Times New Roman" w:hAnsi="Times New Roman" w:cs="Times New Roman"/>
          <w:i/>
          <w:spacing w:val="-12"/>
          <w:sz w:val="21"/>
          <w:szCs w:val="21"/>
        </w:rPr>
        <w:t>T</w:t>
      </w:r>
      <w:r w:rsidRPr="008832E3">
        <w:rPr>
          <w:rFonts w:ascii="Times New Roman" w:eastAsia="Times New Roman" w:hAnsi="Times New Roman" w:cs="Times New Roman"/>
          <w:i/>
          <w:sz w:val="21"/>
          <w:szCs w:val="21"/>
        </w:rPr>
        <w:t>ri</w:t>
      </w:r>
      <w:r w:rsidRPr="008832E3">
        <w:rPr>
          <w:rFonts w:ascii="Times New Roman" w:eastAsia="Times New Roman" w:hAnsi="Times New Roman" w:cs="Times New Roman"/>
          <w:i/>
          <w:spacing w:val="1"/>
          <w:sz w:val="21"/>
          <w:szCs w:val="21"/>
        </w:rPr>
        <w:t xml:space="preserve"> </w:t>
      </w:r>
      <w:r w:rsidRPr="008832E3">
        <w:rPr>
          <w:rFonts w:ascii="Times New Roman" w:eastAsia="Times New Roman" w:hAnsi="Times New Roman" w:cs="Times New Roman"/>
          <w:i/>
          <w:sz w:val="21"/>
          <w:szCs w:val="21"/>
        </w:rPr>
        <w:t>thức</w:t>
      </w:r>
      <w:r w:rsidRPr="008832E3">
        <w:rPr>
          <w:rFonts w:ascii="Times New Roman" w:eastAsia="Times New Roman" w:hAnsi="Times New Roman" w:cs="Times New Roman"/>
          <w:i/>
          <w:spacing w:val="1"/>
          <w:sz w:val="21"/>
          <w:szCs w:val="21"/>
        </w:rPr>
        <w:t xml:space="preserve"> </w:t>
      </w:r>
      <w:r w:rsidRPr="008832E3">
        <w:rPr>
          <w:rFonts w:ascii="Times New Roman" w:eastAsia="Times New Roman" w:hAnsi="Times New Roman" w:cs="Times New Roman"/>
          <w:i/>
          <w:sz w:val="21"/>
          <w:szCs w:val="21"/>
        </w:rPr>
        <w:t>số</w:t>
      </w:r>
      <w:r w:rsidRPr="008832E3">
        <w:rPr>
          <w:rFonts w:ascii="Times New Roman" w:eastAsia="Times New Roman" w:hAnsi="Times New Roman" w:cs="Times New Roman"/>
          <w:i/>
          <w:spacing w:val="1"/>
          <w:sz w:val="21"/>
          <w:szCs w:val="21"/>
        </w:rPr>
        <w:t xml:space="preserve"> </w:t>
      </w:r>
      <w:r w:rsidRPr="008832E3">
        <w:rPr>
          <w:rFonts w:ascii="Times New Roman" w:eastAsia="Times New Roman" w:hAnsi="Times New Roman" w:cs="Times New Roman"/>
          <w:i/>
          <w:sz w:val="21"/>
          <w:szCs w:val="21"/>
        </w:rPr>
        <w:t>hóa</w:t>
      </w:r>
      <w:r w:rsidRPr="008832E3">
        <w:rPr>
          <w:rFonts w:ascii="Times New Roman" w:eastAsia="Times New Roman" w:hAnsi="Times New Roman" w:cs="Times New Roman"/>
          <w:i/>
          <w:spacing w:val="1"/>
          <w:sz w:val="21"/>
          <w:szCs w:val="21"/>
        </w:rPr>
        <w:t xml:space="preserve"> </w:t>
      </w:r>
      <w:r w:rsidRPr="008832E3">
        <w:rPr>
          <w:rFonts w:ascii="Times New Roman" w:eastAsia="Times New Roman" w:hAnsi="Times New Roman" w:cs="Times New Roman"/>
          <w:sz w:val="21"/>
          <w:szCs w:val="21"/>
        </w:rPr>
        <w:t>(digitalized knowledge)</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là</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tri thức</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được</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hóa</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qua</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các</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kỹ</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thuật</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phương tiện số để có thể lưu giữ, chuyển hóa, truy cập, xử lý,</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phân</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tích,</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phân</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phối,</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phổ</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biến</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và</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sử</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dụng</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thông tin, tri thức trên các phương tiện truyền thông hiện đại</w:t>
      </w:r>
      <w:r w:rsidRPr="008832E3">
        <w:rPr>
          <w:rFonts w:ascii="Times New Roman" w:eastAsia="Times New Roman" w:hAnsi="Times New Roman" w:cs="Times New Roman"/>
          <w:spacing w:val="5"/>
          <w:sz w:val="21"/>
          <w:szCs w:val="21"/>
        </w:rPr>
        <w:t xml:space="preserve"> </w:t>
      </w:r>
      <w:r w:rsidRPr="008832E3">
        <w:rPr>
          <w:rFonts w:ascii="Times New Roman" w:eastAsia="Times New Roman" w:hAnsi="Times New Roman" w:cs="Times New Roman"/>
          <w:sz w:val="21"/>
          <w:szCs w:val="21"/>
        </w:rPr>
        <w:t>kết</w:t>
      </w:r>
      <w:r w:rsidRPr="008832E3">
        <w:rPr>
          <w:rFonts w:ascii="Times New Roman" w:eastAsia="Times New Roman" w:hAnsi="Times New Roman" w:cs="Times New Roman"/>
          <w:spacing w:val="5"/>
          <w:sz w:val="21"/>
          <w:szCs w:val="21"/>
        </w:rPr>
        <w:t xml:space="preserve"> </w:t>
      </w:r>
      <w:r w:rsidRPr="008832E3">
        <w:rPr>
          <w:rFonts w:ascii="Times New Roman" w:eastAsia="Times New Roman" w:hAnsi="Times New Roman" w:cs="Times New Roman"/>
          <w:sz w:val="21"/>
          <w:szCs w:val="21"/>
        </w:rPr>
        <w:t>nối</w:t>
      </w:r>
      <w:r w:rsidRPr="008832E3">
        <w:rPr>
          <w:rFonts w:ascii="Times New Roman" w:eastAsia="Times New Roman" w:hAnsi="Times New Roman" w:cs="Times New Roman"/>
          <w:spacing w:val="5"/>
          <w:sz w:val="21"/>
          <w:szCs w:val="21"/>
        </w:rPr>
        <w:t xml:space="preserve"> </w:t>
      </w:r>
      <w:r w:rsidRPr="008832E3">
        <w:rPr>
          <w:rFonts w:ascii="Times New Roman" w:eastAsia="Times New Roman" w:hAnsi="Times New Roman" w:cs="Times New Roman"/>
          <w:sz w:val="21"/>
          <w:szCs w:val="21"/>
        </w:rPr>
        <w:t>qua</w:t>
      </w:r>
      <w:r w:rsidRPr="008832E3">
        <w:rPr>
          <w:rFonts w:ascii="Times New Roman" w:eastAsia="Times New Roman" w:hAnsi="Times New Roman" w:cs="Times New Roman"/>
          <w:spacing w:val="5"/>
          <w:sz w:val="21"/>
          <w:szCs w:val="21"/>
        </w:rPr>
        <w:t xml:space="preserve"> </w:t>
      </w:r>
      <w:r w:rsidRPr="008832E3">
        <w:rPr>
          <w:rFonts w:ascii="Times New Roman" w:eastAsia="Times New Roman" w:hAnsi="Times New Roman" w:cs="Times New Roman"/>
          <w:sz w:val="21"/>
          <w:szCs w:val="21"/>
        </w:rPr>
        <w:t>Internet.</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Ở</w:t>
      </w:r>
      <w:r w:rsidRPr="008832E3">
        <w:rPr>
          <w:rFonts w:ascii="Times New Roman" w:eastAsia="Times New Roman" w:hAnsi="Times New Roman" w:cs="Times New Roman"/>
          <w:spacing w:val="-2"/>
          <w:sz w:val="21"/>
          <w:szCs w:val="21"/>
        </w:rPr>
        <w:t xml:space="preserve"> </w:t>
      </w:r>
      <w:r w:rsidRPr="008832E3">
        <w:rPr>
          <w:rFonts w:ascii="Times New Roman" w:eastAsia="Times New Roman" w:hAnsi="Times New Roman" w:cs="Times New Roman"/>
          <w:spacing w:val="-13"/>
          <w:sz w:val="21"/>
          <w:szCs w:val="21"/>
        </w:rPr>
        <w:t>V</w:t>
      </w:r>
      <w:r w:rsidRPr="008832E3">
        <w:rPr>
          <w:rFonts w:ascii="Times New Roman" w:eastAsia="Times New Roman" w:hAnsi="Times New Roman" w:cs="Times New Roman"/>
          <w:sz w:val="21"/>
          <w:szCs w:val="21"/>
        </w:rPr>
        <w:t>iệt</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Nam,</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năm</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2017,</w:t>
      </w:r>
      <w:r w:rsidRPr="008832E3">
        <w:rPr>
          <w:rFonts w:ascii="Times New Roman" w:eastAsia="Times New Roman" w:hAnsi="Times New Roman" w:cs="Times New Roman"/>
          <w:spacing w:val="2"/>
          <w:sz w:val="21"/>
          <w:szCs w:val="21"/>
        </w:rPr>
        <w:t xml:space="preserve"> </w:t>
      </w:r>
      <w:r w:rsidRPr="008832E3">
        <w:rPr>
          <w:rFonts w:ascii="Times New Roman" w:eastAsia="Times New Roman" w:hAnsi="Times New Roman" w:cs="Times New Roman"/>
          <w:sz w:val="21"/>
          <w:szCs w:val="21"/>
        </w:rPr>
        <w:t>Đề án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“Phát</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triển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Hệ</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 xml:space="preserve">thức </w:t>
      </w:r>
      <w:r w:rsidRPr="008832E3">
        <w:rPr>
          <w:rFonts w:ascii="Times New Roman" w:eastAsia="Times New Roman" w:hAnsi="Times New Roman" w:cs="Times New Roman"/>
          <w:spacing w:val="-13"/>
          <w:sz w:val="21"/>
          <w:szCs w:val="21"/>
        </w:rPr>
        <w:t>V</w:t>
      </w:r>
      <w:r w:rsidRPr="008832E3">
        <w:rPr>
          <w:rFonts w:ascii="Times New Roman" w:eastAsia="Times New Roman" w:hAnsi="Times New Roman" w:cs="Times New Roman"/>
          <w:sz w:val="21"/>
          <w:szCs w:val="21"/>
        </w:rPr>
        <w:t>iệt</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hóa”</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của Thủ</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tướng</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Chính phủ được chính thức triển khai nhằm bốn mục tiêu. Đó là: (1) Lưu giữ, phổ biến tri thức trong các lĩnh vực,</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nhất</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là</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giáo</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dục;</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(2)</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Tạo</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môi</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trường</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thuận</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lợi cho mọi người vừa khai thác vừa làm giàu các tài nguyên tri thức số hóa, (3) Khơi dậ</w:t>
      </w:r>
      <w:r w:rsidRPr="008832E3">
        <w:rPr>
          <w:rFonts w:ascii="Times New Roman" w:eastAsia="Times New Roman" w:hAnsi="Times New Roman" w:cs="Times New Roman"/>
          <w:spacing w:val="-14"/>
          <w:sz w:val="21"/>
          <w:szCs w:val="21"/>
        </w:rPr>
        <w:t>y</w:t>
      </w:r>
      <w:r w:rsidRPr="008832E3">
        <w:rPr>
          <w:rFonts w:ascii="Times New Roman" w:eastAsia="Times New Roman" w:hAnsi="Times New Roman" w:cs="Times New Roman"/>
          <w:sz w:val="21"/>
          <w:szCs w:val="21"/>
        </w:rPr>
        <w:t>, lan tỏa lòng say mê nghiên cứu khoa học và công nghệ, tạo lập, làm giàu và phổ biến tri thức, (4) Phát triển công nghiệp nội dung số, định hướng việc sử dụng tri thức của người dùng trong môi trường mạng.</w:t>
      </w:r>
    </w:p>
    <w:p w14:paraId="21AD3C92"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i/>
          <w:sz w:val="21"/>
          <w:szCs w:val="21"/>
        </w:rPr>
        <w:t xml:space="preserve">Thư viện số, thư viện thông minh </w:t>
      </w:r>
      <w:r w:rsidRPr="008832E3">
        <w:rPr>
          <w:rFonts w:ascii="Times New Roman" w:eastAsia="Times New Roman" w:hAnsi="Times New Roman" w:cs="Times New Roman"/>
          <w:sz w:val="21"/>
          <w:szCs w:val="21"/>
        </w:rPr>
        <w:t>là tập hợp các nguồn thông tin điện tử kết hợp với các năng lực kỹ thuật để tạo dựng, tìm kiếm và sử dụng</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tin</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thức</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13"/>
          <w:sz w:val="21"/>
          <w:szCs w:val="21"/>
        </w:rPr>
        <w:t xml:space="preserve"> </w:t>
      </w:r>
      <w:r w:rsidRPr="008832E3">
        <w:rPr>
          <w:rFonts w:ascii="Times New Roman" w:eastAsia="Times New Roman" w:hAnsi="Times New Roman" w:cs="Times New Roman"/>
          <w:sz w:val="21"/>
          <w:szCs w:val="21"/>
        </w:rPr>
        <w:t>Thư</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viện</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được</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kiến tạo, tập hợp và tổ chức vì cộng đồng những người sử dụng thông tin số (Bo</w:t>
      </w:r>
      <w:r w:rsidRPr="008832E3">
        <w:rPr>
          <w:rFonts w:ascii="Times New Roman" w:eastAsia="Times New Roman" w:hAnsi="Times New Roman" w:cs="Times New Roman"/>
          <w:spacing w:val="-4"/>
          <w:sz w:val="21"/>
          <w:szCs w:val="21"/>
        </w:rPr>
        <w:t>r</w:t>
      </w:r>
      <w:r w:rsidRPr="008832E3">
        <w:rPr>
          <w:rFonts w:ascii="Times New Roman" w:eastAsia="Times New Roman" w:hAnsi="Times New Roman" w:cs="Times New Roman"/>
          <w:sz w:val="21"/>
          <w:szCs w:val="21"/>
        </w:rPr>
        <w:t>gman, 1999). Đây là một cách định</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nghĩa</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đặc biệt vì các định nghĩa khác về thư viện số quá chú trọng việc áp dụng công nghệ, kỹ</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thuật</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hóa</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tin</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và</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các</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dịch</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vụ.</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Định</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nghĩa này nhấn mạnh mục tiêu sống còn của thư viện số, thư</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viện</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minh</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là</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phục</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vụ</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nhu</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cầu</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tin.</w:t>
      </w:r>
    </w:p>
    <w:p w14:paraId="0DF96CA8" w14:textId="77777777" w:rsidR="00394408" w:rsidRPr="008832E3" w:rsidRDefault="00394408" w:rsidP="008832E3">
      <w:pPr>
        <w:spacing w:after="0" w:line="240" w:lineRule="auto"/>
        <w:jc w:val="both"/>
        <w:rPr>
          <w:rFonts w:ascii="Times New Roman" w:hAnsi="Times New Roman" w:cs="Times New Roman"/>
          <w:b/>
          <w:bCs/>
          <w:sz w:val="21"/>
          <w:szCs w:val="21"/>
        </w:rPr>
      </w:pPr>
      <w:r w:rsidRPr="008832E3">
        <w:rPr>
          <w:rFonts w:ascii="Times New Roman" w:hAnsi="Times New Roman" w:cs="Times New Roman"/>
          <w:b/>
          <w:bCs/>
          <w:sz w:val="21"/>
          <w:szCs w:val="21"/>
        </w:rPr>
        <w:t>3.5. Một số giải pháp gợi ý cho hoạt động thư viện khi chuyển đổi số phù hợp mô hình đại học ứng dụng thông minh</w:t>
      </w:r>
    </w:p>
    <w:p w14:paraId="34CA24AD" w14:textId="77777777" w:rsidR="00394408" w:rsidRPr="008832E3" w:rsidRDefault="00394408" w:rsidP="008832E3">
      <w:pPr>
        <w:spacing w:after="0" w:line="240" w:lineRule="auto"/>
        <w:rPr>
          <w:rFonts w:ascii="Times New Roman" w:hAnsi="Times New Roman" w:cs="Times New Roman"/>
          <w:i/>
          <w:iCs/>
          <w:sz w:val="21"/>
          <w:szCs w:val="21"/>
        </w:rPr>
      </w:pPr>
      <w:r w:rsidRPr="008832E3">
        <w:rPr>
          <w:rFonts w:ascii="Times New Roman" w:hAnsi="Times New Roman" w:cs="Times New Roman"/>
          <w:i/>
          <w:iCs/>
          <w:sz w:val="21"/>
          <w:szCs w:val="21"/>
        </w:rPr>
        <w:t>3.3.1. Xây dựng mô hình hóa thông tin công trình trung tâm thư viện từ giai đoạn đầu tư phát triển</w:t>
      </w:r>
    </w:p>
    <w:p w14:paraId="49EDCAC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 xml:space="preserve">Mô hình thông tin xây dựng (BIM) là một quy trình liên quan tới việc tạo lập và quản lý những đặc trưng kỹ thuật số (được gọi là mô hình thông tin kỹ thuật số) trong các khâu thiết kế, thi công và vận hành các công trình. Về bản chất, có thể xem BIM là một hồ sơ thiết kế gồm những </w:t>
      </w:r>
      <w:hyperlink r:id="rId8" w:tooltip="Tập tin" w:history="1">
        <w:r w:rsidRPr="008832E3">
          <w:rPr>
            <w:rFonts w:ascii="Times New Roman" w:eastAsia="Times New Roman" w:hAnsi="Times New Roman" w:cs="Times New Roman"/>
            <w:sz w:val="21"/>
            <w:szCs w:val="21"/>
          </w:rPr>
          <w:t>tập tin</w:t>
        </w:r>
      </w:hyperlink>
      <w:r w:rsidRPr="008832E3">
        <w:rPr>
          <w:rFonts w:ascii="Times New Roman" w:eastAsia="Times New Roman" w:hAnsi="Times New Roman" w:cs="Times New Roman"/>
          <w:sz w:val="21"/>
          <w:szCs w:val="21"/>
        </w:rPr>
        <w:t xml:space="preserve"> hay </w:t>
      </w:r>
      <w:hyperlink r:id="rId9" w:tooltip="Dữ liệu" w:history="1">
        <w:r w:rsidRPr="008832E3">
          <w:rPr>
            <w:rFonts w:ascii="Times New Roman" w:eastAsia="Times New Roman" w:hAnsi="Times New Roman" w:cs="Times New Roman"/>
            <w:sz w:val="21"/>
            <w:szCs w:val="21"/>
          </w:rPr>
          <w:t>dữ liệu</w:t>
        </w:r>
      </w:hyperlink>
      <w:r w:rsidRPr="008832E3">
        <w:rPr>
          <w:rFonts w:ascii="Times New Roman" w:eastAsia="Times New Roman" w:hAnsi="Times New Roman" w:cs="Times New Roman"/>
          <w:sz w:val="21"/>
          <w:szCs w:val="21"/>
        </w:rPr>
        <w:t xml:space="preserve"> </w:t>
      </w:r>
      <w:hyperlink r:id="rId10" w:tooltip="Kỹ thuật số" w:history="1">
        <w:r w:rsidRPr="008832E3">
          <w:rPr>
            <w:rFonts w:ascii="Times New Roman" w:eastAsia="Times New Roman" w:hAnsi="Times New Roman" w:cs="Times New Roman"/>
            <w:sz w:val="21"/>
            <w:szCs w:val="21"/>
          </w:rPr>
          <w:t>kỹ thuật số</w:t>
        </w:r>
      </w:hyperlink>
      <w:r w:rsidRPr="008832E3">
        <w:rPr>
          <w:rFonts w:ascii="Times New Roman" w:eastAsia="Times New Roman" w:hAnsi="Times New Roman" w:cs="Times New Roman"/>
          <w:sz w:val="21"/>
          <w:szCs w:val="21"/>
        </w:rPr>
        <w:t xml:space="preserve">, chứa các mối liên hệ logic về mặt không gian, kích thước, số lượng, vật liệu của từng cấu kiện, bộ phận trong công trình. Những thông tin này được trao đổi và kết nối trực tuyến với nhau thông qua các </w:t>
      </w:r>
      <w:hyperlink r:id="rId11" w:tooltip="Phần mềm" w:history="1">
        <w:r w:rsidRPr="008832E3">
          <w:rPr>
            <w:rFonts w:ascii="Times New Roman" w:eastAsia="Times New Roman" w:hAnsi="Times New Roman" w:cs="Times New Roman"/>
            <w:sz w:val="21"/>
            <w:szCs w:val="21"/>
          </w:rPr>
          <w:t>phần mềm</w:t>
        </w:r>
      </w:hyperlink>
      <w:r w:rsidRPr="008832E3">
        <w:rPr>
          <w:rFonts w:ascii="Times New Roman" w:eastAsia="Times New Roman" w:hAnsi="Times New Roman" w:cs="Times New Roman"/>
          <w:sz w:val="21"/>
          <w:szCs w:val="21"/>
        </w:rPr>
        <w:t xml:space="preserve">, để hỗ trợ cho việc quản lý và ra những quyết định liên quan tới công trình. Việc kết hợp các thông tin sẽ tạo nên một mô hình </w:t>
      </w:r>
      <w:hyperlink r:id="rId12" w:tooltip="Thực tế ảo" w:history="1">
        <w:r w:rsidRPr="008832E3">
          <w:rPr>
            <w:rFonts w:ascii="Times New Roman" w:eastAsia="Times New Roman" w:hAnsi="Times New Roman" w:cs="Times New Roman"/>
            <w:sz w:val="21"/>
            <w:szCs w:val="21"/>
          </w:rPr>
          <w:t>thực tại ảo</w:t>
        </w:r>
      </w:hyperlink>
      <w:r w:rsidRPr="008832E3">
        <w:rPr>
          <w:rFonts w:ascii="Times New Roman" w:eastAsia="Times New Roman" w:hAnsi="Times New Roman" w:cs="Times New Roman"/>
          <w:sz w:val="21"/>
          <w:szCs w:val="21"/>
        </w:rPr>
        <w:t xml:space="preserve"> của công trình, nhằm mục đích tối ưu hóa việc quản lý và vận hành quản lý công trình.</w:t>
      </w:r>
    </w:p>
    <w:p w14:paraId="4289FF07"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Quản lý công trình hiệu quả trong suốt thời hạn sử dụng. Một mô hình BIM được kiến tạo từ khi hình thành ý tưởng, cập nhật theo suốt thời gian xây lắp, đến khi trở thành mô hình hoàn công của công trình và chuyển giao cho người vận hành tiếp tục sử dụng. Mô hình này do đó chứa đựng tất cả các thông số kỹ thuật, chỉ dẫn sử dụng, vận hành và bảo trì công trình, tạo tiền đề để quản lý công trình hiệu quả, kể cả quản lý từ xa.</w:t>
      </w:r>
    </w:p>
    <w:p w14:paraId="4309803E"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lastRenderedPageBreak/>
        <w:t>Giúp cho việc lưu trữ đầy đủ và toàn diện các thông tin liên quan đến tài sản, thiết bị cần bảo trì; lưu trữ số giúp giảm đáng kể gánh nặng hồ sơ giấy tờ, báo cáo định kỳ.</w:t>
      </w:r>
    </w:p>
    <w:p w14:paraId="5E89960D" w14:textId="051CA131"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Trao đổi thông tin nhanh chóng và hiệu quả giữa những thành viên quản lý vận hành và bảo trì trung tâm thư viện. Áp dụng Bim vào việc đầu tư và phát triển thư viện còn giúp thiết lập và tích hợp các kế hoạch bảo trì, sửa chữa, quản lý tài sản hay tiết kiệm năng lượng bằng cách phân tích, so sánh và xác định phương thức tối ưu, giảm thiểu chi phí vận hành và tác động bất lợi đến môi trường. Ngoài ra, BIM còn giúp quản lý không gian, tối ưu hóa việc sử dụng phòng ốc, kho bãi, tránh lãng phí tài nguyên; mô phỏng các kịch bản thiết kế cải tạo và phát triển cơ sở vật chất trong tương lai.</w:t>
      </w:r>
    </w:p>
    <w:p w14:paraId="5F4E4E28" w14:textId="36E29483" w:rsidR="00394408" w:rsidRPr="008832E3" w:rsidRDefault="0065201F" w:rsidP="00394408">
      <w:pPr>
        <w:spacing w:after="0" w:line="240" w:lineRule="auto"/>
        <w:ind w:right="-36" w:firstLine="284"/>
        <w:jc w:val="both"/>
        <w:rPr>
          <w:rFonts w:ascii="Times New Roman" w:eastAsia="Times New Roman" w:hAnsi="Times New Roman" w:cs="Times New Roman"/>
          <w:sz w:val="21"/>
          <w:szCs w:val="21"/>
        </w:rPr>
      </w:pPr>
      <w:r w:rsidRPr="008832E3">
        <w:rPr>
          <w:noProof/>
          <w:sz w:val="28"/>
          <w:szCs w:val="28"/>
        </w:rPr>
        <mc:AlternateContent>
          <mc:Choice Requires="wpg">
            <w:drawing>
              <wp:anchor distT="0" distB="0" distL="114300" distR="114300" simplePos="0" relativeHeight="251661312" behindDoc="0" locked="0" layoutInCell="1" allowOverlap="1" wp14:anchorId="3DF423B7" wp14:editId="2C5CF0E8">
                <wp:simplePos x="0" y="0"/>
                <wp:positionH relativeFrom="column">
                  <wp:posOffset>111760</wp:posOffset>
                </wp:positionH>
                <wp:positionV relativeFrom="paragraph">
                  <wp:posOffset>39370</wp:posOffset>
                </wp:positionV>
                <wp:extent cx="5708650" cy="4508500"/>
                <wp:effectExtent l="0" t="19050" r="63500" b="0"/>
                <wp:wrapNone/>
                <wp:docPr id="68" name="Group 65"/>
                <wp:cNvGraphicFramePr/>
                <a:graphic xmlns:a="http://schemas.openxmlformats.org/drawingml/2006/main">
                  <a:graphicData uri="http://schemas.microsoft.com/office/word/2010/wordprocessingGroup">
                    <wpg:wgp>
                      <wpg:cNvGrpSpPr/>
                      <wpg:grpSpPr>
                        <a:xfrm>
                          <a:off x="0" y="0"/>
                          <a:ext cx="5708650" cy="4508500"/>
                          <a:chOff x="0" y="0"/>
                          <a:chExt cx="5709130" cy="4508500"/>
                        </a:xfrm>
                      </wpg:grpSpPr>
                      <wpg:grpSp>
                        <wpg:cNvPr id="69" name="Group 69"/>
                        <wpg:cNvGrpSpPr/>
                        <wpg:grpSpPr>
                          <a:xfrm>
                            <a:off x="0" y="0"/>
                            <a:ext cx="5709130" cy="4031312"/>
                            <a:chOff x="-229757" y="0"/>
                            <a:chExt cx="9697259" cy="6811632"/>
                          </a:xfrm>
                        </wpg:grpSpPr>
                        <wps:wsp>
                          <wps:cNvPr id="70" name="Right Arrow 2"/>
                          <wps:cNvSpPr/>
                          <wps:spPr>
                            <a:xfrm>
                              <a:off x="296928" y="8325"/>
                              <a:ext cx="3403989" cy="727364"/>
                            </a:xfrm>
                            <a:prstGeom prst="rightArrow">
                              <a:avLst/>
                            </a:prstGeom>
                            <a:ln w="3175">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5505DD2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PHÁT HIỆN VÀ LẬP KẾ HOẠCH SỮA CHỮA</w:t>
                                </w:r>
                              </w:p>
                            </w:txbxContent>
                          </wps:txbx>
                          <wps:bodyPr lIns="57470" tIns="28735" rIns="57470" bIns="28735" rtlCol="0" anchor="ctr"/>
                        </wps:wsp>
                        <wps:wsp>
                          <wps:cNvPr id="71" name="Right Arrow 3"/>
                          <wps:cNvSpPr/>
                          <wps:spPr>
                            <a:xfrm>
                              <a:off x="3700917" y="0"/>
                              <a:ext cx="2755958" cy="757542"/>
                            </a:xfrm>
                            <a:prstGeom prst="rightArrow">
                              <a:avLst/>
                            </a:prstGeom>
                            <a:noFill/>
                            <a:ln>
                              <a:solidFill>
                                <a:schemeClr val="accent5">
                                  <a:lumMod val="50000"/>
                                </a:schemeClr>
                              </a:solidFill>
                            </a:ln>
                          </wps:spPr>
                          <wps:style>
                            <a:lnRef idx="1">
                              <a:schemeClr val="accent6"/>
                            </a:lnRef>
                            <a:fillRef idx="3">
                              <a:schemeClr val="accent6"/>
                            </a:fillRef>
                            <a:effectRef idx="2">
                              <a:schemeClr val="accent6"/>
                            </a:effectRef>
                            <a:fontRef idx="minor">
                              <a:schemeClr val="lt1"/>
                            </a:fontRef>
                          </wps:style>
                          <wps:txbx>
                            <w:txbxContent>
                              <w:p w14:paraId="605840E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TIẾN HÀNH SỮA CHỮA</w:t>
                                </w:r>
                              </w:p>
                            </w:txbxContent>
                          </wps:txbx>
                          <wps:bodyPr lIns="57470" tIns="28735" rIns="57470" bIns="28735" rtlCol="0" anchor="ctr"/>
                        </wps:wsp>
                        <wps:wsp>
                          <wps:cNvPr id="72" name="Right Arrow 4"/>
                          <wps:cNvSpPr/>
                          <wps:spPr>
                            <a:xfrm>
                              <a:off x="6456875" y="30176"/>
                              <a:ext cx="2929551" cy="780379"/>
                            </a:xfrm>
                            <a:prstGeom prst="rightArrow">
                              <a:avLst>
                                <a:gd name="adj1" fmla="val 54882"/>
                                <a:gd name="adj2" fmla="val 50000"/>
                              </a:avLst>
                            </a:prstGeom>
                            <a:noFill/>
                            <a:ln>
                              <a:solidFill>
                                <a:schemeClr val="accent6">
                                  <a:lumMod val="75000"/>
                                </a:schemeClr>
                              </a:solidFill>
                            </a:ln>
                          </wps:spPr>
                          <wps:style>
                            <a:lnRef idx="1">
                              <a:schemeClr val="accent6"/>
                            </a:lnRef>
                            <a:fillRef idx="3">
                              <a:schemeClr val="accent6"/>
                            </a:fillRef>
                            <a:effectRef idx="2">
                              <a:schemeClr val="accent6"/>
                            </a:effectRef>
                            <a:fontRef idx="minor">
                              <a:schemeClr val="lt1"/>
                            </a:fontRef>
                          </wps:style>
                          <wps:txbx>
                            <w:txbxContent>
                              <w:p w14:paraId="1DAECB25"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HOÀN THÀNH BÀN GIAO VÀ LƯU TRỮ</w:t>
                                </w:r>
                              </w:p>
                            </w:txbxContent>
                          </wps:txbx>
                          <wps:bodyPr lIns="57470" tIns="28735" rIns="57470" bIns="28735" rtlCol="0" anchor="ctr"/>
                        </wps:wsp>
                        <wps:wsp>
                          <wps:cNvPr id="73" name="Rectangle 5"/>
                          <wps:cNvSpPr/>
                          <wps:spPr>
                            <a:xfrm>
                              <a:off x="-229755" y="185806"/>
                              <a:ext cx="496208" cy="126678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8C16844"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NGƯỜI SỬ DỤNG</w:t>
                                </w:r>
                              </w:p>
                            </w:txbxContent>
                          </wps:txbx>
                          <wps:bodyPr vert="vert270" lIns="57470" tIns="28735" rIns="57470" bIns="28735" rtlCol="0" anchor="ctr"/>
                        </wps:wsp>
                        <wps:wsp>
                          <wps:cNvPr id="74" name="Rectangle 6"/>
                          <wps:cNvSpPr/>
                          <wps:spPr>
                            <a:xfrm>
                              <a:off x="1623776" y="1317963"/>
                              <a:ext cx="1097542" cy="250831"/>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170AFAB0"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wps:txbx>
                          <wps:bodyPr lIns="57470" tIns="28735" rIns="57470" bIns="28735" rtlCol="0" anchor="ctr"/>
                        </wps:wsp>
                        <wps:wsp>
                          <wps:cNvPr id="75" name="Rectangle 7"/>
                          <wps:cNvSpPr/>
                          <wps:spPr>
                            <a:xfrm>
                              <a:off x="-229757" y="1452377"/>
                              <a:ext cx="496205" cy="97948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D370657" w14:textId="77777777" w:rsidR="00394408" w:rsidRPr="00C93BF1" w:rsidRDefault="00394408" w:rsidP="00394408">
                                <w:pPr>
                                  <w:pStyle w:val="NormalWeb"/>
                                  <w:spacing w:before="0" w:beforeAutospacing="0" w:after="0" w:afterAutospacing="0"/>
                                  <w:jc w:val="center"/>
                                  <w:rPr>
                                    <w:color w:val="000000" w:themeColor="text1"/>
                                    <w:sz w:val="12"/>
                                    <w:szCs w:val="12"/>
                                  </w:rPr>
                                </w:pPr>
                                <w:r w:rsidRPr="00C93BF1">
                                  <w:rPr>
                                    <w:color w:val="000000" w:themeColor="text1"/>
                                    <w:kern w:val="24"/>
                                    <w:sz w:val="12"/>
                                    <w:szCs w:val="12"/>
                                  </w:rPr>
                                  <w:t>CÁC ĐƠN VỊ</w:t>
                                </w:r>
                              </w:p>
                            </w:txbxContent>
                          </wps:txbx>
                          <wps:bodyPr vert="vert270" lIns="57470" tIns="28735" rIns="57470" bIns="28735" rtlCol="0" anchor="ctr"/>
                        </wps:wsp>
                        <wps:wsp>
                          <wps:cNvPr id="76" name="Rectangle 8"/>
                          <wps:cNvSpPr/>
                          <wps:spPr>
                            <a:xfrm>
                              <a:off x="-229596" y="2436965"/>
                              <a:ext cx="495475" cy="101091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A56B4D9"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PHÒNG QTDV</w:t>
                                </w:r>
                              </w:p>
                            </w:txbxContent>
                          </wps:txbx>
                          <wps:bodyPr vert="vert270" lIns="57470" tIns="28735" rIns="57470" bIns="28735" rtlCol="0" anchor="ctr"/>
                        </wps:wsp>
                        <wps:wsp>
                          <wps:cNvPr id="77" name="Rectangle 9"/>
                          <wps:cNvSpPr/>
                          <wps:spPr>
                            <a:xfrm>
                              <a:off x="446305" y="735689"/>
                              <a:ext cx="825161" cy="431011"/>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5070D5F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PHÁT HIỆN HỎNG HÓC</w:t>
                                </w:r>
                              </w:p>
                            </w:txbxContent>
                          </wps:txbx>
                          <wps:bodyPr lIns="57470" tIns="28735" rIns="57470" bIns="28735" rtlCol="0" anchor="ctr"/>
                        </wps:wsp>
                        <wps:wsp>
                          <wps:cNvPr id="78" name="Rectangle 10"/>
                          <wps:cNvSpPr/>
                          <wps:spPr>
                            <a:xfrm>
                              <a:off x="446306" y="1166700"/>
                              <a:ext cx="825161" cy="411728"/>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596CA0C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BẰNG MẮT</w:t>
                                </w:r>
                              </w:p>
                            </w:txbxContent>
                          </wps:txbx>
                          <wps:bodyPr lIns="57470" tIns="28735" rIns="57470" bIns="28735" rtlCol="0" anchor="ctr"/>
                        </wps:wsp>
                        <wps:wsp>
                          <wps:cNvPr id="79" name="Rectangle 11"/>
                          <wps:cNvSpPr/>
                          <wps:spPr>
                            <a:xfrm>
                              <a:off x="1623776" y="735628"/>
                              <a:ext cx="1097542" cy="582538"/>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2EDC192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THÔNG BÁO CHO CÁC ĐƠN VỊ</w:t>
                                </w:r>
                              </w:p>
                            </w:txbxContent>
                          </wps:txbx>
                          <wps:bodyPr lIns="57470" tIns="28735" rIns="57470" bIns="28735" rtlCol="0" anchor="ctr"/>
                        </wps:wsp>
                        <wps:wsp>
                          <wps:cNvPr id="80" name="Rectangle 12"/>
                          <wps:cNvSpPr/>
                          <wps:spPr>
                            <a:xfrm>
                              <a:off x="6952724" y="3041318"/>
                              <a:ext cx="832968" cy="43018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511DD1"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1" name="Rectangle 13"/>
                          <wps:cNvSpPr/>
                          <wps:spPr>
                            <a:xfrm>
                              <a:off x="6952725" y="2484075"/>
                              <a:ext cx="832967" cy="55750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7742FA"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NGHIỆM THU SẢN PHẨM</w:t>
                                </w:r>
                              </w:p>
                            </w:txbxContent>
                          </wps:txbx>
                          <wps:bodyPr lIns="57470" tIns="28735" rIns="57470" bIns="28735" rtlCol="0" anchor="ctr"/>
                        </wps:wsp>
                        <wps:wsp>
                          <wps:cNvPr id="82" name="Rectangle 14"/>
                          <wps:cNvSpPr/>
                          <wps:spPr>
                            <a:xfrm>
                              <a:off x="8306249" y="3064594"/>
                              <a:ext cx="1080177" cy="39752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2CBD53"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3" name="Rectangle 15"/>
                          <wps:cNvSpPr/>
                          <wps:spPr>
                            <a:xfrm>
                              <a:off x="8306249" y="2484075"/>
                              <a:ext cx="1080177" cy="580897"/>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90A186"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BÀN GIAO CHO ĐƠN VỊ SỬ DỤNG</w:t>
                                </w:r>
                              </w:p>
                            </w:txbxContent>
                          </wps:txbx>
                          <wps:bodyPr lIns="57470" tIns="28735" rIns="57470" bIns="28735" rtlCol="0" anchor="ctr"/>
                        </wps:wsp>
                        <wps:wsp>
                          <wps:cNvPr id="84" name="Rectangle 16"/>
                          <wps:cNvSpPr/>
                          <wps:spPr>
                            <a:xfrm>
                              <a:off x="8319190" y="5433540"/>
                              <a:ext cx="1041306" cy="446743"/>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2C2D11"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5" name="Rectangle 17"/>
                          <wps:cNvSpPr/>
                          <wps:spPr>
                            <a:xfrm>
                              <a:off x="8319190" y="4857600"/>
                              <a:ext cx="1041306" cy="576910"/>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B42B78"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LƯU THÔNG TIN NGHIỆM THU</w:t>
                                </w:r>
                              </w:p>
                            </w:txbxContent>
                          </wps:txbx>
                          <wps:bodyPr lIns="57470" tIns="28735" rIns="57470" bIns="28735" rtlCol="0" anchor="ctr"/>
                        </wps:wsp>
                        <wps:wsp>
                          <wps:cNvPr id="86" name="Rectangle 18"/>
                          <wps:cNvSpPr/>
                          <wps:spPr>
                            <a:xfrm>
                              <a:off x="5697318" y="5451405"/>
                              <a:ext cx="911245" cy="447227"/>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890D06"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7" name="Rectangle 19"/>
                          <wps:cNvSpPr/>
                          <wps:spPr>
                            <a:xfrm>
                              <a:off x="5697318" y="4858401"/>
                              <a:ext cx="911245" cy="593453"/>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2EC6A3"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CẬP NHẬT THÔNG TIN</w:t>
                                </w:r>
                              </w:p>
                            </w:txbxContent>
                          </wps:txbx>
                          <wps:bodyPr lIns="57470" tIns="28735" rIns="57470" bIns="28735" rtlCol="0" anchor="ctr"/>
                        </wps:wsp>
                        <wps:wsp>
                          <wps:cNvPr id="88" name="Rectangle 20"/>
                          <wps:cNvSpPr/>
                          <wps:spPr>
                            <a:xfrm>
                              <a:off x="4307779" y="4753109"/>
                              <a:ext cx="1096805" cy="394431"/>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00DDDBD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89" name="Rectangle 21"/>
                          <wps:cNvSpPr/>
                          <wps:spPr>
                            <a:xfrm>
                              <a:off x="4308161" y="4313528"/>
                              <a:ext cx="1096421" cy="450626"/>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30E9A972"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XUẤT CHI PHÍ SỬA CHỮA</w:t>
                                </w:r>
                              </w:p>
                            </w:txbxContent>
                          </wps:txbx>
                          <wps:bodyPr lIns="57470" tIns="28735" rIns="57470" bIns="28735" rtlCol="0" anchor="ctr"/>
                        </wps:wsp>
                        <wps:wsp>
                          <wps:cNvPr id="90" name="Rectangle 22"/>
                          <wps:cNvSpPr/>
                          <wps:spPr>
                            <a:xfrm>
                              <a:off x="296928" y="6524794"/>
                              <a:ext cx="9170574" cy="286838"/>
                            </a:xfrm>
                            <a:prstGeom prst="rect">
                              <a:avLst/>
                            </a:prstGeom>
                          </wps:spPr>
                          <wps:style>
                            <a:lnRef idx="0">
                              <a:schemeClr val="accent6"/>
                            </a:lnRef>
                            <a:fillRef idx="3">
                              <a:schemeClr val="accent6"/>
                            </a:fillRef>
                            <a:effectRef idx="3">
                              <a:schemeClr val="accent6"/>
                            </a:effectRef>
                            <a:fontRef idx="minor">
                              <a:schemeClr val="lt1"/>
                            </a:fontRef>
                          </wps:style>
                          <wps:txbx>
                            <w:txbxContent>
                              <w:p w14:paraId="6720EDFB" w14:textId="77777777" w:rsidR="00394408" w:rsidRDefault="00394408" w:rsidP="00394408">
                                <w:pPr>
                                  <w:pStyle w:val="NormalWeb"/>
                                  <w:spacing w:before="0" w:beforeAutospacing="0" w:after="0" w:afterAutospacing="0"/>
                                  <w:jc w:val="center"/>
                                </w:pPr>
                                <w:r>
                                  <w:rPr>
                                    <w:b/>
                                    <w:bCs/>
                                    <w:color w:val="FFFFFF" w:themeColor="background1"/>
                                    <w:kern w:val="24"/>
                                    <w:sz w:val="16"/>
                                    <w:szCs w:val="16"/>
                                  </w:rPr>
                                  <w:t>MÔ HÌNH KHÔNG GIAN BIM</w:t>
                                </w:r>
                              </w:p>
                            </w:txbxContent>
                          </wps:txbx>
                          <wps:bodyPr lIns="57470" tIns="28735" rIns="57470" bIns="28735" rtlCol="0" anchor="ctr"/>
                        </wps:wsp>
                        <wps:wsp>
                          <wps:cNvPr id="91" name="Rectangle 23"/>
                          <wps:cNvSpPr/>
                          <wps:spPr>
                            <a:xfrm>
                              <a:off x="5696820" y="2521283"/>
                              <a:ext cx="911245" cy="659687"/>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3B8130"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TIẾN HÀNH SỬA CHỮA</w:t>
                                </w:r>
                              </w:p>
                            </w:txbxContent>
                          </wps:txbx>
                          <wps:bodyPr lIns="57470" tIns="28735" rIns="57470" bIns="28735" rtlCol="0" anchor="ctr"/>
                        </wps:wsp>
                        <wps:wsp>
                          <wps:cNvPr id="92" name="Rectangle 24"/>
                          <wps:cNvSpPr/>
                          <wps:spPr>
                            <a:xfrm>
                              <a:off x="4486136" y="3153991"/>
                              <a:ext cx="964936" cy="432315"/>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1879483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93" name="Rectangle 25"/>
                          <wps:cNvSpPr/>
                          <wps:spPr>
                            <a:xfrm>
                              <a:off x="4486929" y="2521491"/>
                              <a:ext cx="964936" cy="654341"/>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0D1427C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XIN BGH DUYỆT SỬA CHỮA</w:t>
                                </w:r>
                              </w:p>
                            </w:txbxContent>
                          </wps:txbx>
                          <wps:bodyPr lIns="57470" tIns="28735" rIns="57470" bIns="28735" rtlCol="0" anchor="ctr"/>
                        </wps:wsp>
                        <wps:wsp>
                          <wps:cNvPr id="94" name="Rectangle 26"/>
                          <wps:cNvSpPr/>
                          <wps:spPr>
                            <a:xfrm>
                              <a:off x="3116328" y="2313566"/>
                              <a:ext cx="1111081" cy="316139"/>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1D36D28E"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95" name="Rectangle 27"/>
                          <wps:cNvSpPr/>
                          <wps:spPr>
                            <a:xfrm>
                              <a:off x="3116046" y="1899024"/>
                              <a:ext cx="1111081" cy="414386"/>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1D085716"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BÁO CÁO PHÒNG QT</w:t>
                                </w:r>
                                <w:r>
                                  <w:rPr>
                                    <w:color w:val="000000" w:themeColor="dark1"/>
                                    <w:kern w:val="24"/>
                                    <w:sz w:val="12"/>
                                    <w:szCs w:val="12"/>
                                  </w:rPr>
                                  <w:t>DV</w:t>
                                </w:r>
                              </w:p>
                            </w:txbxContent>
                          </wps:txbx>
                          <wps:bodyPr lIns="57470" tIns="28735" rIns="57470" bIns="28735" rtlCol="0" anchor="ctr"/>
                        </wps:wsp>
                        <wps:wsp>
                          <wps:cNvPr id="96" name="Rectangle 28"/>
                          <wps:cNvSpPr/>
                          <wps:spPr>
                            <a:xfrm>
                              <a:off x="1623911" y="2313183"/>
                              <a:ext cx="1097636" cy="316714"/>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2C4AC25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wps:txbx>
                          <wps:bodyPr lIns="57470" tIns="28735" rIns="57470" bIns="28735" rtlCol="0" anchor="ctr"/>
                        </wps:wsp>
                        <wps:wsp>
                          <wps:cNvPr id="97" name="Rectangle 29"/>
                          <wps:cNvSpPr/>
                          <wps:spPr>
                            <a:xfrm>
                              <a:off x="1623911" y="1899339"/>
                              <a:ext cx="1097636" cy="413999"/>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2CA37B14"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NHẬN THÔNG BÁO HỎNG HÓC</w:t>
                                </w:r>
                              </w:p>
                            </w:txbxContent>
                          </wps:txbx>
                          <wps:bodyPr lIns="57470" tIns="28735" rIns="57470" bIns="28735" rtlCol="0" anchor="ctr"/>
                        </wps:wsp>
                        <wps:wsp>
                          <wps:cNvPr id="98" name="Rectangle 30"/>
                          <wps:cNvSpPr/>
                          <wps:spPr>
                            <a:xfrm>
                              <a:off x="-229596" y="3452980"/>
                              <a:ext cx="495475" cy="8609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C41D05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BAN GIÁM HIỆU</w:t>
                                </w:r>
                              </w:p>
                            </w:txbxContent>
                          </wps:txbx>
                          <wps:bodyPr vert="vert270" lIns="57470" tIns="28735" rIns="57470" bIns="28735" rtlCol="0" anchor="ctr"/>
                        </wps:wsp>
                        <wps:wsp>
                          <wps:cNvPr id="99" name="Rectangle 31"/>
                          <wps:cNvSpPr/>
                          <wps:spPr>
                            <a:xfrm>
                              <a:off x="-229596" y="4313824"/>
                              <a:ext cx="495475" cy="103490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744AB1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PHÒNG KHTC</w:t>
                                </w:r>
                              </w:p>
                            </w:txbxContent>
                          </wps:txbx>
                          <wps:bodyPr vert="vert270" lIns="57470" tIns="28735" rIns="57470" bIns="28735" rtlCol="0" anchor="ctr"/>
                        </wps:wsp>
                        <wps:wsp>
                          <wps:cNvPr id="100" name="Rectangle 32"/>
                          <wps:cNvSpPr/>
                          <wps:spPr>
                            <a:xfrm>
                              <a:off x="-229596" y="5348561"/>
                              <a:ext cx="495475" cy="146218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F2AD5EF" w14:textId="77777777" w:rsidR="00394408" w:rsidRDefault="00394408" w:rsidP="00394408">
                                <w:pPr>
                                  <w:pStyle w:val="NormalWeb"/>
                                  <w:spacing w:before="0" w:beforeAutospacing="0" w:after="0" w:afterAutospacing="0"/>
                                  <w:jc w:val="center"/>
                                </w:pPr>
                                <w:r>
                                  <w:rPr>
                                    <w:color w:val="000000" w:themeColor="text1"/>
                                    <w:kern w:val="24"/>
                                    <w:sz w:val="16"/>
                                    <w:szCs w:val="16"/>
                                  </w:rPr>
                                  <w:t>TỔ KỸ THUẬT</w:t>
                                </w:r>
                              </w:p>
                            </w:txbxContent>
                          </wps:txbx>
                          <wps:bodyPr vert="vert270" lIns="57470" tIns="28735" rIns="57470" bIns="28735" rtlCol="0" anchor="ctr"/>
                        </wps:wsp>
                        <wps:wsp>
                          <wps:cNvPr id="101" name="Up Arrow 33"/>
                          <wps:cNvSpPr/>
                          <wps:spPr>
                            <a:xfrm>
                              <a:off x="5902888" y="5955026"/>
                              <a:ext cx="261557" cy="470264"/>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7658F8" w14:textId="77777777" w:rsidR="00394408" w:rsidRDefault="00394408" w:rsidP="00394408">
                                <w:pPr>
                                  <w:rPr>
                                    <w:rFonts w:eastAsia="Times New Roman"/>
                                  </w:rPr>
                                </w:pPr>
                              </w:p>
                            </w:txbxContent>
                          </wps:txbx>
                          <wps:bodyPr lIns="57470" tIns="28735" rIns="57470" bIns="28735" rtlCol="0" anchor="ctr"/>
                        </wps:wsp>
                        <wps:wsp>
                          <wps:cNvPr id="102" name="Down Arrow 34"/>
                          <wps:cNvSpPr/>
                          <wps:spPr>
                            <a:xfrm>
                              <a:off x="6195459" y="5960749"/>
                              <a:ext cx="265339" cy="46522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7C914B" w14:textId="77777777" w:rsidR="00394408" w:rsidRDefault="00394408" w:rsidP="00394408">
                                <w:pPr>
                                  <w:rPr>
                                    <w:rFonts w:eastAsia="Times New Roman"/>
                                  </w:rPr>
                                </w:pPr>
                              </w:p>
                            </w:txbxContent>
                          </wps:txbx>
                          <wps:bodyPr lIns="57470" tIns="28735" rIns="57470" bIns="28735" rtlCol="0" anchor="ctr"/>
                        </wps:wsp>
                        <wps:wsp>
                          <wps:cNvPr id="103" name="Up Arrow 35"/>
                          <wps:cNvSpPr/>
                          <wps:spPr>
                            <a:xfrm>
                              <a:off x="8563651" y="5954426"/>
                              <a:ext cx="261557" cy="470864"/>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79C1A1" w14:textId="77777777" w:rsidR="00394408" w:rsidRDefault="00394408" w:rsidP="00394408">
                                <w:pPr>
                                  <w:rPr>
                                    <w:rFonts w:eastAsia="Times New Roman"/>
                                  </w:rPr>
                                </w:pPr>
                              </w:p>
                            </w:txbxContent>
                          </wps:txbx>
                          <wps:bodyPr lIns="57470" tIns="28735" rIns="57470" bIns="28735" rtlCol="0" anchor="ctr"/>
                        </wps:wsp>
                        <wps:wsp>
                          <wps:cNvPr id="104" name="Down Arrow 36"/>
                          <wps:cNvSpPr/>
                          <wps:spPr>
                            <a:xfrm>
                              <a:off x="8856222" y="5960749"/>
                              <a:ext cx="265339" cy="46570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D1192C" w14:textId="77777777" w:rsidR="00394408" w:rsidRDefault="00394408" w:rsidP="00394408">
                                <w:pPr>
                                  <w:rPr>
                                    <w:rFonts w:eastAsia="Times New Roman"/>
                                  </w:rPr>
                                </w:pPr>
                              </w:p>
                            </w:txbxContent>
                          </wps:txbx>
                          <wps:bodyPr lIns="57470" tIns="28735" rIns="57470" bIns="28735" rtlCol="0" anchor="ctr"/>
                        </wps:wsp>
                        <wps:wsp>
                          <wps:cNvPr id="105" name="Straight Arrow Connector 37"/>
                          <wps:cNvCnPr/>
                          <wps:spPr>
                            <a:xfrm>
                              <a:off x="1271466" y="1097642"/>
                              <a:ext cx="35244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6" name="Straight Arrow Connector 38"/>
                          <wps:cNvCnPr/>
                          <wps:spPr>
                            <a:xfrm>
                              <a:off x="2172547" y="1568795"/>
                              <a:ext cx="182" cy="3305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7" name="Straight Arrow Connector 39"/>
                          <wps:cNvCnPr/>
                          <wps:spPr>
                            <a:xfrm>
                              <a:off x="2721547" y="2315579"/>
                              <a:ext cx="39506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8" name="Straight Connector 40"/>
                          <wps:cNvCnPr/>
                          <wps:spPr>
                            <a:xfrm>
                              <a:off x="6152443" y="3180970"/>
                              <a:ext cx="498" cy="1677431"/>
                            </a:xfrm>
                            <a:prstGeom prst="line">
                              <a:avLst/>
                            </a:prstGeom>
                          </wps:spPr>
                          <wps:style>
                            <a:lnRef idx="1">
                              <a:schemeClr val="dk1"/>
                            </a:lnRef>
                            <a:fillRef idx="0">
                              <a:schemeClr val="dk1"/>
                            </a:fillRef>
                            <a:effectRef idx="0">
                              <a:schemeClr val="dk1"/>
                            </a:effectRef>
                            <a:fontRef idx="minor">
                              <a:schemeClr val="tx1"/>
                            </a:fontRef>
                          </wps:style>
                          <wps:bodyPr/>
                        </wps:wsp>
                        <wps:wsp>
                          <wps:cNvPr id="109" name="Straight Connector 41"/>
                          <wps:cNvCnPr/>
                          <wps:spPr>
                            <a:xfrm>
                              <a:off x="5501670" y="2911687"/>
                              <a:ext cx="0" cy="2523270"/>
                            </a:xfrm>
                            <a:prstGeom prst="line">
                              <a:avLst/>
                            </a:prstGeom>
                          </wps:spPr>
                          <wps:style>
                            <a:lnRef idx="1">
                              <a:schemeClr val="dk1"/>
                            </a:lnRef>
                            <a:fillRef idx="0">
                              <a:schemeClr val="dk1"/>
                            </a:fillRef>
                            <a:effectRef idx="0">
                              <a:schemeClr val="dk1"/>
                            </a:effectRef>
                            <a:fontRef idx="minor">
                              <a:schemeClr val="tx1"/>
                            </a:fontRef>
                          </wps:style>
                          <wps:bodyPr/>
                        </wps:wsp>
                        <wps:wsp>
                          <wps:cNvPr id="110" name="Straight Arrow Connector 42"/>
                          <wps:cNvCnPr/>
                          <wps:spPr>
                            <a:xfrm>
                              <a:off x="5502154" y="2911928"/>
                              <a:ext cx="19566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1" name="Straight Arrow Connector 43"/>
                          <wps:cNvCnPr/>
                          <wps:spPr>
                            <a:xfrm>
                              <a:off x="5506737" y="5435405"/>
                              <a:ext cx="19566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2" name="Straight Connector 44"/>
                          <wps:cNvCnPr/>
                          <wps:spPr>
                            <a:xfrm>
                              <a:off x="5405056" y="4764791"/>
                              <a:ext cx="97098" cy="0"/>
                            </a:xfrm>
                            <a:prstGeom prst="line">
                              <a:avLst/>
                            </a:prstGeom>
                          </wps:spPr>
                          <wps:style>
                            <a:lnRef idx="1">
                              <a:schemeClr val="dk1"/>
                            </a:lnRef>
                            <a:fillRef idx="0">
                              <a:schemeClr val="dk1"/>
                            </a:fillRef>
                            <a:effectRef idx="0">
                              <a:schemeClr val="dk1"/>
                            </a:effectRef>
                            <a:fontRef idx="minor">
                              <a:schemeClr val="tx1"/>
                            </a:fontRef>
                          </wps:style>
                          <wps:bodyPr/>
                        </wps:wsp>
                        <wps:wsp>
                          <wps:cNvPr id="113" name="Flowchart: Decision 45"/>
                          <wps:cNvSpPr/>
                          <wps:spPr>
                            <a:xfrm>
                              <a:off x="3494409" y="3037501"/>
                              <a:ext cx="303533" cy="291596"/>
                            </a:xfrm>
                            <a:prstGeom prst="flowChartDecision">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140DC5" w14:textId="77777777" w:rsidR="00394408" w:rsidRDefault="00394408" w:rsidP="00394408">
                                <w:pPr>
                                  <w:rPr>
                                    <w:rFonts w:eastAsia="Times New Roman"/>
                                  </w:rPr>
                                </w:pPr>
                              </w:p>
                            </w:txbxContent>
                          </wps:txbx>
                          <wps:bodyPr lIns="57470" tIns="28735" rIns="57470" bIns="28735" rtlCol="0" anchor="ctr"/>
                        </wps:wsp>
                        <wps:wsp>
                          <wps:cNvPr id="114" name="Flowchart: Decision 46"/>
                          <wps:cNvSpPr/>
                          <wps:spPr>
                            <a:xfrm>
                              <a:off x="4816039" y="3782851"/>
                              <a:ext cx="303533" cy="291597"/>
                            </a:xfrm>
                            <a:prstGeom prst="flowChartDecision">
                              <a:avLst/>
                            </a:prstGeom>
                            <a:solidFill>
                              <a:schemeClr val="accent5">
                                <a:lumMod val="75000"/>
                              </a:schemeClr>
                            </a:solidFill>
                          </wps:spPr>
                          <wps:style>
                            <a:lnRef idx="0">
                              <a:schemeClr val="accent2"/>
                            </a:lnRef>
                            <a:fillRef idx="3">
                              <a:schemeClr val="accent2"/>
                            </a:fillRef>
                            <a:effectRef idx="3">
                              <a:schemeClr val="accent2"/>
                            </a:effectRef>
                            <a:fontRef idx="minor">
                              <a:schemeClr val="lt1"/>
                            </a:fontRef>
                          </wps:style>
                          <wps:txbx>
                            <w:txbxContent>
                              <w:p w14:paraId="0050CFAE" w14:textId="77777777" w:rsidR="00394408" w:rsidRDefault="00394408" w:rsidP="00394408">
                                <w:pPr>
                                  <w:rPr>
                                    <w:rFonts w:eastAsia="Times New Roman"/>
                                  </w:rPr>
                                </w:pPr>
                              </w:p>
                            </w:txbxContent>
                          </wps:txbx>
                          <wps:bodyPr lIns="57470" tIns="28735" rIns="57470" bIns="28735" rtlCol="0" anchor="ctr"/>
                        </wps:wsp>
                        <wps:wsp>
                          <wps:cNvPr id="115" name="Straight Connector 47"/>
                          <wps:cNvCnPr/>
                          <wps:spPr>
                            <a:xfrm flipV="1">
                              <a:off x="3646175" y="2639422"/>
                              <a:ext cx="0" cy="398079"/>
                            </a:xfrm>
                            <a:prstGeom prst="line">
                              <a:avLst/>
                            </a:prstGeom>
                          </wps:spPr>
                          <wps:style>
                            <a:lnRef idx="1">
                              <a:schemeClr val="dk1"/>
                            </a:lnRef>
                            <a:fillRef idx="0">
                              <a:schemeClr val="dk1"/>
                            </a:fillRef>
                            <a:effectRef idx="0">
                              <a:schemeClr val="dk1"/>
                            </a:effectRef>
                            <a:fontRef idx="minor">
                              <a:schemeClr val="tx1"/>
                            </a:fontRef>
                          </wps:style>
                          <wps:bodyPr/>
                        </wps:wsp>
                        <wps:wsp>
                          <wps:cNvPr id="116" name="Straight Arrow Connector 48"/>
                          <wps:cNvCnPr/>
                          <wps:spPr>
                            <a:xfrm>
                              <a:off x="3797942" y="3183299"/>
                              <a:ext cx="6897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7" name="Straight Connector 49"/>
                          <wps:cNvCnPr/>
                          <wps:spPr>
                            <a:xfrm flipH="1">
                              <a:off x="1400786" y="3195595"/>
                              <a:ext cx="2093623" cy="0"/>
                            </a:xfrm>
                            <a:prstGeom prst="line">
                              <a:avLst/>
                            </a:prstGeom>
                          </wps:spPr>
                          <wps:style>
                            <a:lnRef idx="1">
                              <a:schemeClr val="dk1"/>
                            </a:lnRef>
                            <a:fillRef idx="0">
                              <a:schemeClr val="dk1"/>
                            </a:fillRef>
                            <a:effectRef idx="0">
                              <a:schemeClr val="dk1"/>
                            </a:effectRef>
                            <a:fontRef idx="minor">
                              <a:schemeClr val="tx1"/>
                            </a:fontRef>
                          </wps:style>
                          <wps:bodyPr/>
                        </wps:wsp>
                        <wps:wsp>
                          <wps:cNvPr id="118" name="Straight Connector 50"/>
                          <wps:cNvCnPr/>
                          <wps:spPr>
                            <a:xfrm flipV="1">
                              <a:off x="1400786" y="2194891"/>
                              <a:ext cx="0" cy="1000328"/>
                            </a:xfrm>
                            <a:prstGeom prst="line">
                              <a:avLst/>
                            </a:prstGeom>
                          </wps:spPr>
                          <wps:style>
                            <a:lnRef idx="1">
                              <a:schemeClr val="dk1"/>
                            </a:lnRef>
                            <a:fillRef idx="0">
                              <a:schemeClr val="dk1"/>
                            </a:fillRef>
                            <a:effectRef idx="0">
                              <a:schemeClr val="dk1"/>
                            </a:effectRef>
                            <a:fontRef idx="minor">
                              <a:schemeClr val="tx1"/>
                            </a:fontRef>
                          </wps:style>
                          <wps:bodyPr/>
                        </wps:wsp>
                        <wps:wsp>
                          <wps:cNvPr id="119" name="Straight Connector 51"/>
                          <wps:cNvCnPr/>
                          <wps:spPr>
                            <a:xfrm flipH="1" flipV="1">
                              <a:off x="1193352" y="3928649"/>
                              <a:ext cx="3622687" cy="2"/>
                            </a:xfrm>
                            <a:prstGeom prst="line">
                              <a:avLst/>
                            </a:prstGeom>
                          </wps:spPr>
                          <wps:style>
                            <a:lnRef idx="1">
                              <a:schemeClr val="dk1"/>
                            </a:lnRef>
                            <a:fillRef idx="0">
                              <a:schemeClr val="dk1"/>
                            </a:fillRef>
                            <a:effectRef idx="0">
                              <a:schemeClr val="dk1"/>
                            </a:effectRef>
                            <a:fontRef idx="minor">
                              <a:schemeClr val="tx1"/>
                            </a:fontRef>
                          </wps:style>
                          <wps:bodyPr/>
                        </wps:wsp>
                        <wps:wsp>
                          <wps:cNvPr id="120" name="Straight Connector 52"/>
                          <wps:cNvCnPr/>
                          <wps:spPr>
                            <a:xfrm flipV="1">
                              <a:off x="1152676" y="2186512"/>
                              <a:ext cx="0" cy="1742137"/>
                            </a:xfrm>
                            <a:prstGeom prst="line">
                              <a:avLst/>
                            </a:prstGeom>
                          </wps:spPr>
                          <wps:style>
                            <a:lnRef idx="1">
                              <a:schemeClr val="dk1"/>
                            </a:lnRef>
                            <a:fillRef idx="0">
                              <a:schemeClr val="dk1"/>
                            </a:fillRef>
                            <a:effectRef idx="0">
                              <a:schemeClr val="dk1"/>
                            </a:effectRef>
                            <a:fontRef idx="minor">
                              <a:schemeClr val="tx1"/>
                            </a:fontRef>
                          </wps:style>
                          <wps:bodyPr/>
                        </wps:wsp>
                        <wps:wsp>
                          <wps:cNvPr id="121" name="Straight Arrow Connector 53"/>
                          <wps:cNvCnPr/>
                          <wps:spPr>
                            <a:xfrm>
                              <a:off x="1152676" y="2186511"/>
                              <a:ext cx="47123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2" name="Straight Arrow Connector 54"/>
                          <wps:cNvCnPr/>
                          <wps:spPr>
                            <a:xfrm>
                              <a:off x="6609059" y="3037500"/>
                              <a:ext cx="34366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3" name="Straight Connector 55"/>
                          <wps:cNvCnPr/>
                          <wps:spPr>
                            <a:xfrm flipH="1">
                              <a:off x="6780300" y="3037251"/>
                              <a:ext cx="2" cy="2412001"/>
                            </a:xfrm>
                            <a:prstGeom prst="line">
                              <a:avLst/>
                            </a:prstGeom>
                          </wps:spPr>
                          <wps:style>
                            <a:lnRef idx="1">
                              <a:schemeClr val="dk1"/>
                            </a:lnRef>
                            <a:fillRef idx="0">
                              <a:schemeClr val="dk1"/>
                            </a:fillRef>
                            <a:effectRef idx="0">
                              <a:schemeClr val="dk1"/>
                            </a:effectRef>
                            <a:fontRef idx="minor">
                              <a:schemeClr val="tx1"/>
                            </a:fontRef>
                          </wps:style>
                          <wps:bodyPr/>
                        </wps:wsp>
                        <wps:wsp>
                          <wps:cNvPr id="124" name="Straight Connector 56"/>
                          <wps:cNvCnPr/>
                          <wps:spPr>
                            <a:xfrm flipH="1">
                              <a:off x="6609058" y="5449702"/>
                              <a:ext cx="171832" cy="0"/>
                            </a:xfrm>
                            <a:prstGeom prst="line">
                              <a:avLst/>
                            </a:prstGeom>
                          </wps:spPr>
                          <wps:style>
                            <a:lnRef idx="1">
                              <a:schemeClr val="dk1"/>
                            </a:lnRef>
                            <a:fillRef idx="0">
                              <a:schemeClr val="dk1"/>
                            </a:fillRef>
                            <a:effectRef idx="0">
                              <a:schemeClr val="dk1"/>
                            </a:effectRef>
                            <a:fontRef idx="minor">
                              <a:schemeClr val="tx1"/>
                            </a:fontRef>
                          </wps:style>
                          <wps:bodyPr/>
                        </wps:wsp>
                        <wps:wsp>
                          <wps:cNvPr id="125" name="Straight Arrow Connector 57"/>
                          <wps:cNvCnPr/>
                          <wps:spPr>
                            <a:xfrm>
                              <a:off x="7785692" y="3061434"/>
                              <a:ext cx="52055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6" name="Straight Arrow Connector 58"/>
                          <wps:cNvCnPr/>
                          <wps:spPr>
                            <a:xfrm flipH="1">
                              <a:off x="8839800" y="3462118"/>
                              <a:ext cx="6538" cy="139548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7" name="Straight Arrow Connector 59"/>
                          <wps:cNvCnPr/>
                          <wps:spPr>
                            <a:xfrm flipH="1">
                              <a:off x="4967806" y="3586306"/>
                              <a:ext cx="798" cy="1965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8" name="Straight Arrow Connector 60"/>
                          <wps:cNvCnPr/>
                          <wps:spPr>
                            <a:xfrm>
                              <a:off x="4968436" y="4074033"/>
                              <a:ext cx="2" cy="23949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9" name="Rectangle 61"/>
                          <wps:cNvSpPr/>
                          <wps:spPr>
                            <a:xfrm>
                              <a:off x="3747695" y="2707951"/>
                              <a:ext cx="698659" cy="115519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3A2E60" w14:textId="77777777" w:rsidR="00394408" w:rsidRDefault="00394408" w:rsidP="00394408">
                                <w:pPr>
                                  <w:pStyle w:val="NormalWeb"/>
                                  <w:spacing w:before="0" w:beforeAutospacing="0" w:after="0" w:afterAutospacing="0"/>
                                  <w:jc w:val="center"/>
                                </w:pPr>
                                <w:r>
                                  <w:rPr>
                                    <w:color w:val="000000" w:themeColor="text1"/>
                                    <w:kern w:val="24"/>
                                    <w:sz w:val="16"/>
                                    <w:szCs w:val="16"/>
                                  </w:rPr>
                                  <w:t>Kiểm tra xác nhận hỏng hóc</w:t>
                                </w:r>
                              </w:p>
                            </w:txbxContent>
                          </wps:txbx>
                          <wps:bodyPr lIns="57470" tIns="28735" rIns="57470" bIns="28735" rtlCol="0" anchor="ctr"/>
                        </wps:wsp>
                        <wps:wsp>
                          <wps:cNvPr id="130" name="Rectangle 62"/>
                          <wps:cNvSpPr/>
                          <wps:spPr>
                            <a:xfrm>
                              <a:off x="1454693" y="2847076"/>
                              <a:ext cx="1810819" cy="307176"/>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DBFB70B" w14:textId="77777777" w:rsidR="00394408" w:rsidRDefault="00394408" w:rsidP="00394408">
                                <w:pPr>
                                  <w:pStyle w:val="NormalWeb"/>
                                  <w:spacing w:before="0" w:beforeAutospacing="0" w:after="0" w:afterAutospacing="0"/>
                                  <w:jc w:val="center"/>
                                </w:pPr>
                                <w:r>
                                  <w:rPr>
                                    <w:color w:val="000000" w:themeColor="dark1"/>
                                    <w:kern w:val="24"/>
                                    <w:sz w:val="16"/>
                                    <w:szCs w:val="16"/>
                                  </w:rPr>
                                  <w:t>Không xác nhận hỏng hóc</w:t>
                                </w:r>
                              </w:p>
                            </w:txbxContent>
                          </wps:txbx>
                          <wps:bodyPr lIns="57470" tIns="28735" rIns="57470" bIns="28735" rtlCol="0" anchor="ctr"/>
                        </wps:wsp>
                        <wps:wsp>
                          <wps:cNvPr id="131" name="Rectangle 63"/>
                          <wps:cNvSpPr/>
                          <wps:spPr>
                            <a:xfrm>
                              <a:off x="2373666" y="3587191"/>
                              <a:ext cx="892664" cy="31366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23D57C" w14:textId="77777777" w:rsidR="00394408" w:rsidRDefault="00394408" w:rsidP="00394408">
                                <w:pPr>
                                  <w:pStyle w:val="NormalWeb"/>
                                  <w:spacing w:before="0" w:beforeAutospacing="0" w:after="0" w:afterAutospacing="0"/>
                                  <w:jc w:val="center"/>
                                </w:pPr>
                                <w:r>
                                  <w:rPr>
                                    <w:color w:val="000000" w:themeColor="text1"/>
                                    <w:kern w:val="24"/>
                                    <w:sz w:val="16"/>
                                    <w:szCs w:val="16"/>
                                  </w:rPr>
                                  <w:t>Không duyệt</w:t>
                                </w:r>
                              </w:p>
                            </w:txbxContent>
                          </wps:txbx>
                          <wps:bodyPr lIns="57470" tIns="28735" rIns="57470" bIns="28735" rtlCol="0" anchor="ctr"/>
                        </wps:wsp>
                        <wps:wsp>
                          <wps:cNvPr id="132" name="Rectangle 64"/>
                          <wps:cNvSpPr/>
                          <wps:spPr>
                            <a:xfrm>
                              <a:off x="4968535" y="4000952"/>
                              <a:ext cx="565139" cy="29885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EE9F92"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Duyệt</w:t>
                                </w:r>
                              </w:p>
                            </w:txbxContent>
                          </wps:txbx>
                          <wps:bodyPr lIns="57470" tIns="28735" rIns="57470" bIns="28735" rtlCol="0" anchor="ctr"/>
                        </wps:wsp>
                      </wpg:grpSp>
                      <wps:wsp>
                        <wps:cNvPr id="133" name="Rectangle 1"/>
                        <wps:cNvSpPr/>
                        <wps:spPr>
                          <a:xfrm>
                            <a:off x="552450" y="4197350"/>
                            <a:ext cx="4591050" cy="3111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BBEE37" w14:textId="77777777" w:rsidR="00394408" w:rsidRPr="00FA7087" w:rsidRDefault="00394408" w:rsidP="00394408">
                              <w:pPr>
                                <w:jc w:val="center"/>
                                <w:rPr>
                                  <w:rFonts w:ascii="Times New Roman" w:hAnsi="Times New Roman" w:cs="Times New Roman"/>
                                  <w:color w:val="000000" w:themeColor="text1"/>
                                  <w:sz w:val="21"/>
                                  <w:szCs w:val="21"/>
                                </w:rPr>
                              </w:pPr>
                              <w:r w:rsidRPr="00FA7087">
                                <w:rPr>
                                  <w:rFonts w:ascii="Times New Roman" w:hAnsi="Times New Roman" w:cs="Times New Roman"/>
                                  <w:color w:val="000000" w:themeColor="text1"/>
                                  <w:sz w:val="21"/>
                                  <w:szCs w:val="21"/>
                                </w:rPr>
                                <w:t xml:space="preserve">Hình </w:t>
                              </w:r>
                              <w:r>
                                <w:rPr>
                                  <w:rFonts w:ascii="Times New Roman" w:hAnsi="Times New Roman" w:cs="Times New Roman"/>
                                  <w:color w:val="000000" w:themeColor="text1"/>
                                  <w:sz w:val="21"/>
                                  <w:szCs w:val="21"/>
                                </w:rPr>
                                <w:t>2</w:t>
                              </w:r>
                              <w:r w:rsidRPr="00FA7087">
                                <w:rPr>
                                  <w:rFonts w:ascii="Times New Roman" w:hAnsi="Times New Roman" w:cs="Times New Roman"/>
                                  <w:color w:val="000000" w:themeColor="text1"/>
                                  <w:sz w:val="21"/>
                                  <w:szCs w:val="21"/>
                                </w:rPr>
                                <w:t>. Quy trình ứng dụng BIM quản lý sửa chữa cơ sở vật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DF423B7" id="Group 65" o:spid="_x0000_s1026" style="position:absolute;left:0;text-align:left;margin-left:8.8pt;margin-top:3.1pt;width:449.5pt;height:355pt;z-index:251661312" coordsize="57091,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">
                <v:group id="Group 69" o:spid="_x0000_s1027" style="position:absolute;width:57091;height:40313" coordorigin="-2297" coordsize="96972,6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8" type="#_x0000_t13" style="position:absolute;left:2969;top:83;width:34040;height:72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" adj="19292" fillcolor="white [3201]" strokecolor="red" strokeweight=".25pt">
                    <v:textbox inset="1.59639mm,.79819mm,1.59639mm,.79819mm">
                      <w:txbxContent>
                        <w:p w14:paraId="5505DD2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PHÁT HIỆN VÀ LẬP KẾ HOẠCH SỮA CHỮA</w:t>
                          </w:r>
                        </w:p>
                      </w:txbxContent>
                    </v:textbox>
                  </v:shape>
                  <v:shape id="Right Arrow 3" o:spid="_x0000_s1029" type="#_x0000_t13" style="position:absolute;left:37009;width:27559;height:7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" adj="18631" filled="f" strokecolor="#1f3763 [1608]" strokeweight=".5pt">
                    <v:textbox inset="1.59639mm,.79819mm,1.59639mm,.79819mm">
                      <w:txbxContent>
                        <w:p w14:paraId="605840E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TIẾN HÀNH SỮA CHỮA</w:t>
                          </w:r>
                        </w:p>
                      </w:txbxContent>
                    </v:textbox>
                  </v:shape>
                  <v:shape id="Right Arrow 4" o:spid="_x0000_s1030" type="#_x0000_t13" style="position:absolute;left:64568;top:301;width:29296;height:7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" adj="18723,4873" filled="f" strokecolor="#538135 [2409]" strokeweight=".5pt">
                    <v:textbox inset="1.59639mm,.79819mm,1.59639mm,.79819mm">
                      <w:txbxContent>
                        <w:p w14:paraId="1DAECB25"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HOÀN THÀNH BÀN GIAO VÀ LƯU TRỮ</w:t>
                          </w:r>
                        </w:p>
                      </w:txbxContent>
                    </v:textbox>
                  </v:shape>
                  <v:rect id="Rectangle 5" o:spid="_x0000_s1031" style="position:absolute;left:-2297;top:1858;width:4961;height:1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" filled="f" strokecolor="#1f4d78 [1604]" strokeweight="1pt">
                    <v:textbox style="layout-flow:vertical;mso-layout-flow-alt:bottom-to-top" inset="1.59639mm,.79819mm,1.59639mm,.79819mm">
                      <w:txbxContent>
                        <w:p w14:paraId="78C16844"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NGƯỜI SỬ DỤNG</w:t>
                          </w:r>
                        </w:p>
                      </w:txbxContent>
                    </v:textbox>
                  </v:rect>
                  <v:rect id="Rectangle 6" o:spid="_x0000_s1032" style="position:absolute;left:16237;top:13179;width:10976;height:2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" fillcolor="white [3201]" strokecolor="red" strokeweight=".25pt">
                    <v:textbox inset="1.59639mm,.79819mm,1.59639mm,.79819mm">
                      <w:txbxContent>
                        <w:p w14:paraId="170AFAB0"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v:textbox>
                  </v:rect>
                  <v:rect id="Rectangle 7" o:spid="_x0000_s1033" style="position:absolute;left:-2297;top:14523;width:4961;height:9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" filled="f" strokecolor="#1f4d78 [1604]" strokeweight="1pt">
                    <v:textbox style="layout-flow:vertical;mso-layout-flow-alt:bottom-to-top" inset="1.59639mm,.79819mm,1.59639mm,.79819mm">
                      <w:txbxContent>
                        <w:p w14:paraId="7D370657" w14:textId="77777777" w:rsidR="00394408" w:rsidRPr="00C93BF1" w:rsidRDefault="00394408" w:rsidP="00394408">
                          <w:pPr>
                            <w:pStyle w:val="NormalWeb"/>
                            <w:spacing w:before="0" w:beforeAutospacing="0" w:after="0" w:afterAutospacing="0"/>
                            <w:jc w:val="center"/>
                            <w:rPr>
                              <w:color w:val="000000" w:themeColor="text1"/>
                              <w:sz w:val="12"/>
                              <w:szCs w:val="12"/>
                            </w:rPr>
                          </w:pPr>
                          <w:r w:rsidRPr="00C93BF1">
                            <w:rPr>
                              <w:color w:val="000000" w:themeColor="text1"/>
                              <w:kern w:val="24"/>
                              <w:sz w:val="12"/>
                              <w:szCs w:val="12"/>
                            </w:rPr>
                            <w:t>CÁC ĐƠN VỊ</w:t>
                          </w:r>
                        </w:p>
                      </w:txbxContent>
                    </v:textbox>
                  </v:rect>
                  <v:rect id="Rectangle 8" o:spid="_x0000_s1034" style="position:absolute;left:-2295;top:24369;width:4953;height:10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" filled="f" strokecolor="#1f4d78 [1604]" strokeweight="1pt">
                    <v:textbox style="layout-flow:vertical;mso-layout-flow-alt:bottom-to-top" inset="1.59639mm,.79819mm,1.59639mm,.79819mm">
                      <w:txbxContent>
                        <w:p w14:paraId="3A56B4D9"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PHÒNG QTDV</w:t>
                          </w:r>
                        </w:p>
                      </w:txbxContent>
                    </v:textbox>
                  </v:rect>
                  <v:rect id="Rectangle 9" o:spid="_x0000_s1035" style="position:absolute;left:4463;top:7356;width:8251;height:4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" fillcolor="white [3201]" strokecolor="red" strokeweight=".25pt">
                    <v:textbox inset="1.59639mm,.79819mm,1.59639mm,.79819mm">
                      <w:txbxContent>
                        <w:p w14:paraId="5070D5F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PHÁT HIỆN HỎNG HÓC</w:t>
                          </w:r>
                        </w:p>
                      </w:txbxContent>
                    </v:textbox>
                  </v:rect>
                  <v:rect id="Rectangle 10" o:spid="_x0000_s1036" style="position:absolute;left:4463;top:11667;width:8251;height:41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" fillcolor="white [3201]" strokecolor="red" strokeweight=".25pt">
                    <v:textbox inset="1.59639mm,.79819mm,1.59639mm,.79819mm">
                      <w:txbxContent>
                        <w:p w14:paraId="596CA0C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BẰNG MẮT</w:t>
                          </w:r>
                        </w:p>
                      </w:txbxContent>
                    </v:textbox>
                  </v:rect>
                  <v:rect id="Rectangle 11" o:spid="_x0000_s1037" style="position:absolute;left:16237;top:7356;width:10976;height: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" fillcolor="white [3201]" strokecolor="red" strokeweight=".25pt">
                    <v:textbox inset="1.59639mm,.79819mm,1.59639mm,.79819mm">
                      <w:txbxContent>
                        <w:p w14:paraId="2EDC192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THÔNG BÁO CHO CÁC ĐƠN VỊ</w:t>
                          </w:r>
                        </w:p>
                      </w:txbxContent>
                    </v:textbox>
                  </v:rect>
                  <v:rect id="Rectangle 12" o:spid="_x0000_s1038" style="position:absolute;left:69527;top:30413;width:8329;height:4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" filled="f" strokecolor="#538135 [2409]" strokeweight="1pt">
                    <v:textbox inset="1.59639mm,.79819mm,1.59639mm,.79819mm">
                      <w:txbxContent>
                        <w:p w14:paraId="2B511DD1"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3" o:spid="_x0000_s1039" style="position:absolute;left:69527;top:24840;width:8329;height:5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" filled="f" strokecolor="#538135 [2409]" strokeweight="1pt">
                    <v:textbox inset="1.59639mm,.79819mm,1.59639mm,.79819mm">
                      <w:txbxContent>
                        <w:p w14:paraId="0F7742FA"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NGHIỆM THU SẢN PHẨM</w:t>
                          </w:r>
                        </w:p>
                      </w:txbxContent>
                    </v:textbox>
                  </v:rect>
                  <v:rect id="Rectangle 14" o:spid="_x0000_s1040" style="position:absolute;left:83062;top:30645;width:10802;height:39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" filled="f" strokecolor="#538135 [2409]" strokeweight="1pt">
                    <v:textbox inset="1.59639mm,.79819mm,1.59639mm,.79819mm">
                      <w:txbxContent>
                        <w:p w14:paraId="5B2CBD53"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5" o:spid="_x0000_s1041" style="position:absolute;left:83062;top:24840;width:10802;height:5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" filled="f" strokecolor="#538135 [2409]" strokeweight="1pt">
                    <v:textbox inset="1.59639mm,.79819mm,1.59639mm,.79819mm">
                      <w:txbxContent>
                        <w:p w14:paraId="5890A186"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BÀN GIAO CHO ĐƠN VỊ SỬ DỤNG</w:t>
                          </w:r>
                        </w:p>
                      </w:txbxContent>
                    </v:textbox>
                  </v:rect>
                  <v:rect id="Rectangle 16" o:spid="_x0000_s1042" style="position:absolute;left:83191;top:54335;width:10413;height:44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" filled="f" strokecolor="#538135 [2409]" strokeweight="1pt">
                    <v:textbox inset="1.59639mm,.79819mm,1.59639mm,.79819mm">
                      <w:txbxContent>
                        <w:p w14:paraId="4D2C2D11"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7" o:spid="_x0000_s1043" style="position:absolute;left:83191;top:48576;width:10413;height:57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" filled="f" strokecolor="#538135 [2409]" strokeweight="1pt">
                    <v:textbox inset="1.59639mm,.79819mm,1.59639mm,.79819mm">
                      <w:txbxContent>
                        <w:p w14:paraId="03B42B78"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LƯU THÔNG TIN NGHIỆM THU</w:t>
                          </w:r>
                        </w:p>
                      </w:txbxContent>
                    </v:textbox>
                  </v:rect>
                  <v:rect id="Rectangle 18" o:spid="_x0000_s1044" style="position:absolute;left:56973;top:54514;width:9112;height:4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" filled="f" strokecolor="#2f5496 [2408]" strokeweight="1pt">
                    <v:textbox inset="1.59639mm,.79819mm,1.59639mm,.79819mm">
                      <w:txbxContent>
                        <w:p w14:paraId="05890D06"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9" o:spid="_x0000_s1045" style="position:absolute;left:56973;top:48584;width:9112;height:5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" filled="f" strokecolor="#2f5496 [2408]" strokeweight="1pt">
                    <v:textbox inset="1.59639mm,.79819mm,1.59639mm,.79819mm">
                      <w:txbxContent>
                        <w:p w14:paraId="2E2EC6A3"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CẬP NHẬT THÔNG TIN</w:t>
                          </w:r>
                        </w:p>
                      </w:txbxContent>
                    </v:textbox>
                  </v:rect>
                  <v:rect id="Rectangle 20" o:spid="_x0000_s1046" style="position:absolute;left:43077;top:47531;width:10968;height:3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" fillcolor="white [3201]" strokecolor="#2f5496 [2408]" strokeweight="1pt">
                    <v:textbox inset="1.59639mm,.79819mm,1.59639mm,.79819mm">
                      <w:txbxContent>
                        <w:p w14:paraId="00DDDBD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1" o:spid="_x0000_s1047" style="position:absolute;left:43081;top:43135;width:10964;height:45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" fillcolor="white [3201]" strokecolor="#2f5496 [2408]" strokeweight="1pt">
                    <v:textbox inset="1.59639mm,.79819mm,1.59639mm,.79819mm">
                      <w:txbxContent>
                        <w:p w14:paraId="30E9A972"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XUẤT CHI PHÍ SỬA CHỮA</w:t>
                          </w:r>
                        </w:p>
                      </w:txbxContent>
                    </v:textbox>
                  </v:rect>
                  <v:rect id="Rectangle 22" o:spid="_x0000_s1048" style="position:absolute;left:2969;top:65247;width:91706;height:28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" fillcolor="#77b64e [3033]" stroked="f">
                    <v:fill color2="#6eaa46 [3177]" rotate="t" colors="0 #81b861;.5 #6fb242;1 #61a235" focus="100%" type="gradient">
                      <o:fill v:ext="view" type="gradientUnscaled"/>
                    </v:fill>
                    <v:shadow on="t" color="black" opacity="41287f" offset="0,1.5pt"/>
                    <v:textbox inset="1.59639mm,.79819mm,1.59639mm,.79819mm">
                      <w:txbxContent>
                        <w:p w14:paraId="6720EDFB" w14:textId="77777777" w:rsidR="00394408" w:rsidRDefault="00394408" w:rsidP="00394408">
                          <w:pPr>
                            <w:pStyle w:val="NormalWeb"/>
                            <w:spacing w:before="0" w:beforeAutospacing="0" w:after="0" w:afterAutospacing="0"/>
                            <w:jc w:val="center"/>
                          </w:pPr>
                          <w:r>
                            <w:rPr>
                              <w:b/>
                              <w:bCs/>
                              <w:color w:val="FFFFFF" w:themeColor="background1"/>
                              <w:kern w:val="24"/>
                              <w:sz w:val="16"/>
                              <w:szCs w:val="16"/>
                            </w:rPr>
                            <w:t>MÔ HÌNH KHÔNG GIAN BIM</w:t>
                          </w:r>
                        </w:p>
                      </w:txbxContent>
                    </v:textbox>
                  </v:rect>
                  <v:rect id="Rectangle 23" o:spid="_x0000_s1049" style="position:absolute;left:56968;top:25212;width:9112;height:65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" filled="f" strokecolor="#2f5496 [2408]" strokeweight="1pt">
                    <v:textbox inset="1.59639mm,.79819mm,1.59639mm,.79819mm">
                      <w:txbxContent>
                        <w:p w14:paraId="183B8130"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TIẾN HÀNH SỬA CHỮA</w:t>
                          </w:r>
                        </w:p>
                      </w:txbxContent>
                    </v:textbox>
                  </v:rect>
                  <v:rect id="Rectangle 24" o:spid="_x0000_s1050" style="position:absolute;left:44861;top:31539;width:9649;height:43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" fillcolor="white [3201]" strokecolor="#2f5496 [2408]" strokeweight="1pt">
                    <v:textbox inset="1.59639mm,.79819mm,1.59639mm,.79819mm">
                      <w:txbxContent>
                        <w:p w14:paraId="1879483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5" o:spid="_x0000_s1051" style="position:absolute;left:44869;top:25214;width:9649;height:6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" fillcolor="white [3201]" strokecolor="#2f5496 [2408]" strokeweight="1pt">
                    <v:textbox inset="1.59639mm,.79819mm,1.59639mm,.79819mm">
                      <w:txbxContent>
                        <w:p w14:paraId="0D1427C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XIN BGH DUYỆT SỬA CHỮA</w:t>
                          </w:r>
                        </w:p>
                      </w:txbxContent>
                    </v:textbox>
                  </v:rect>
                  <v:rect id="Rectangle 26" o:spid="_x0000_s1052" style="position:absolute;left:31163;top:23135;width:11111;height:3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" fillcolor="white [3201]" strokecolor="#c00000" strokeweight=".25pt">
                    <v:textbox inset="1.59639mm,.79819mm,1.59639mm,.79819mm">
                      <w:txbxContent>
                        <w:p w14:paraId="1D36D28E"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7" o:spid="_x0000_s1053" style="position:absolute;left:31160;top:18990;width:11111;height:4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" fillcolor="white [3201]" strokecolor="#c00000" strokeweight=".25pt">
                    <v:textbox inset="1.59639mm,.79819mm,1.59639mm,.79819mm">
                      <w:txbxContent>
                        <w:p w14:paraId="1D085716"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BÁO CÁO PHÒNG QT</w:t>
                          </w:r>
                          <w:r>
                            <w:rPr>
                              <w:color w:val="000000" w:themeColor="dark1"/>
                              <w:kern w:val="24"/>
                              <w:sz w:val="12"/>
                              <w:szCs w:val="12"/>
                            </w:rPr>
                            <w:t>DV</w:t>
                          </w:r>
                        </w:p>
                      </w:txbxContent>
                    </v:textbox>
                  </v:rect>
                  <v:rect id="Rectangle 28" o:spid="_x0000_s1054" style="position:absolute;left:16239;top:23131;width:10976;height:31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" fillcolor="white [3201]" strokecolor="#c00000" strokeweight=".25pt">
                    <v:textbox inset="1.59639mm,.79819mm,1.59639mm,.79819mm">
                      <w:txbxContent>
                        <w:p w14:paraId="2C4AC25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v:textbox>
                  </v:rect>
                  <v:rect id="Rectangle 29" o:spid="_x0000_s1055" style="position:absolute;left:16239;top:18993;width:10976;height:4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" fillcolor="white [3201]" strokecolor="#c00000" strokeweight=".25pt">
                    <v:textbox inset="1.59639mm,.79819mm,1.59639mm,.79819mm">
                      <w:txbxContent>
                        <w:p w14:paraId="2CA37B14"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NHẬN THÔNG BÁO HỎNG HÓC</w:t>
                          </w:r>
                        </w:p>
                      </w:txbxContent>
                    </v:textbox>
                  </v:rect>
                  <v:rect id="Rectangle 30" o:spid="_x0000_s1056" style="position:absolute;left:-2295;top:34529;width:4953;height:86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" filled="f" strokecolor="#1f4d78 [1604]" strokeweight="1pt">
                    <v:textbox style="layout-flow:vertical;mso-layout-flow-alt:bottom-to-top" inset="1.59639mm,.79819mm,1.59639mm,.79819mm">
                      <w:txbxContent>
                        <w:p w14:paraId="4C41D05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BAN GIÁM HIỆU</w:t>
                          </w:r>
                        </w:p>
                      </w:txbxContent>
                    </v:textbox>
                  </v:rect>
                  <v:rect id="Rectangle 31" o:spid="_x0000_s1057" style="position:absolute;left:-2295;top:43138;width:4953;height:10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" filled="f" strokecolor="#1f4d78 [1604]" strokeweight="1pt">
                    <v:textbox style="layout-flow:vertical;mso-layout-flow-alt:bottom-to-top" inset="1.59639mm,.79819mm,1.59639mm,.79819mm">
                      <w:txbxContent>
                        <w:p w14:paraId="7744AB1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PHÒNG KHTC</w:t>
                          </w:r>
                        </w:p>
                      </w:txbxContent>
                    </v:textbox>
                  </v:rect>
                  <v:rect id="Rectangle 32" o:spid="_x0000_s1058" style="position:absolute;left:-2295;top:53485;width:4953;height:146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" filled="f" strokecolor="#1f4d78 [1604]" strokeweight="1pt">
                    <v:textbox style="layout-flow:vertical;mso-layout-flow-alt:bottom-to-top" inset="1.59639mm,.79819mm,1.59639mm,.79819mm">
                      <w:txbxContent>
                        <w:p w14:paraId="4F2AD5EF" w14:textId="77777777" w:rsidR="00394408" w:rsidRDefault="00394408" w:rsidP="00394408">
                          <w:pPr>
                            <w:pStyle w:val="NormalWeb"/>
                            <w:spacing w:before="0" w:beforeAutospacing="0" w:after="0" w:afterAutospacing="0"/>
                            <w:jc w:val="center"/>
                          </w:pPr>
                          <w:r>
                            <w:rPr>
                              <w:color w:val="000000" w:themeColor="text1"/>
                              <w:kern w:val="24"/>
                              <w:sz w:val="16"/>
                              <w:szCs w:val="16"/>
                            </w:rPr>
                            <w:t>TỔ KỸ THUẬT</w:t>
                          </w:r>
                        </w:p>
                      </w:txbxContent>
                    </v:textbox>
                  </v:re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33" o:spid="_x0000_s1059" type="#_x0000_t68" style="position:absolute;left:59028;top:59550;width:2616;height:4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" adj="6007" fillcolor="#5b9bd5 [3204]" strokecolor="#1f4d78 [1604]" strokeweight="1pt">
                    <v:textbox inset="1.59639mm,.79819mm,1.59639mm,.79819mm">
                      <w:txbxContent>
                        <w:p w14:paraId="697658F8" w14:textId="77777777" w:rsidR="00394408" w:rsidRDefault="00394408" w:rsidP="00394408">
                          <w:pPr>
                            <w:rPr>
                              <w:rFonts w:eastAsia="Times New Roman"/>
                            </w:rPr>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4" o:spid="_x0000_s1060" type="#_x0000_t67" style="position:absolute;left:61954;top:59607;width:2653;height:4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" adj="15440" fillcolor="#5b9bd5 [3204]" strokecolor="#1f4d78 [1604]" strokeweight="1pt">
                    <v:textbox inset="1.59639mm,.79819mm,1.59639mm,.79819mm">
                      <w:txbxContent>
                        <w:p w14:paraId="407C914B" w14:textId="77777777" w:rsidR="00394408" w:rsidRDefault="00394408" w:rsidP="00394408">
                          <w:pPr>
                            <w:rPr>
                              <w:rFonts w:eastAsia="Times New Roman"/>
                            </w:rPr>
                          </w:pPr>
                        </w:p>
                      </w:txbxContent>
                    </v:textbox>
                  </v:shape>
                  <v:shape id="Up Arrow 35" o:spid="_x0000_s1061" type="#_x0000_t68" style="position:absolute;left:85636;top:59544;width:2616;height:4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" adj="5999" fillcolor="#5b9bd5 [3204]" strokecolor="#1f4d78 [1604]" strokeweight="1pt">
                    <v:textbox inset="1.59639mm,.79819mm,1.59639mm,.79819mm">
                      <w:txbxContent>
                        <w:p w14:paraId="4F79C1A1" w14:textId="77777777" w:rsidR="00394408" w:rsidRDefault="00394408" w:rsidP="00394408">
                          <w:pPr>
                            <w:rPr>
                              <w:rFonts w:eastAsia="Times New Roman"/>
                            </w:rPr>
                          </w:pPr>
                        </w:p>
                      </w:txbxContent>
                    </v:textbox>
                  </v:shape>
                  <v:shape id="Down Arrow 36" o:spid="_x0000_s1062" type="#_x0000_t67" style="position:absolute;left:88562;top:59607;width:2653;height:4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" adj="15447" fillcolor="#5b9bd5 [3204]" strokecolor="#1f4d78 [1604]" strokeweight="1pt">
                    <v:textbox inset="1.59639mm,.79819mm,1.59639mm,.79819mm">
                      <w:txbxContent>
                        <w:p w14:paraId="3BD1192C" w14:textId="77777777" w:rsidR="00394408" w:rsidRDefault="00394408" w:rsidP="00394408">
                          <w:pPr>
                            <w:rPr>
                              <w:rFonts w:eastAsia="Times New Roman"/>
                            </w:rPr>
                          </w:pPr>
                        </w:p>
                      </w:txbxContent>
                    </v:textbox>
                  </v:shape>
                  <v:shapetype id="_x0000_t32" coordsize="21600,21600" o:spt="32" o:oned="t" path="m,l21600,21600e" filled="f">
                    <v:path arrowok="t" fillok="f" o:connecttype="none"/>
                    <o:lock v:ext="edit" shapetype="t"/>
                  </v:shapetype>
                  <v:shape id="Straight Arrow Connector 37" o:spid="_x0000_s1063" type="#_x0000_t32" style="position:absolute;left:12714;top:10976;width:35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" strokecolor="black [3200]" strokeweight=".5pt">
                    <v:stroke endarrow="block" joinstyle="miter"/>
                  </v:shape>
                  <v:shape id="Straight Arrow Connector 38" o:spid="_x0000_s1064" type="#_x0000_t32" style="position:absolute;left:21725;top:15687;width:2;height:33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" strokecolor="black [3200]" strokeweight=".5pt">
                    <v:stroke endarrow="block" joinstyle="miter"/>
                  </v:shape>
                  <v:shape id="Straight Arrow Connector 39" o:spid="_x0000_s1065" type="#_x0000_t32" style="position:absolute;left:27215;top:23155;width:39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" strokecolor="black [3200]" strokeweight=".5pt">
                    <v:stroke endarrow="block" joinstyle="miter"/>
                  </v:shape>
                  <v:line id="Straight Connector 40" o:spid="_x0000_s1066" style="position:absolute;visibility:visible;mso-wrap-style:square" from="61524,31809" to="61529,48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" strokecolor="black [3200]" strokeweight=".5pt">
                    <v:stroke joinstyle="miter"/>
                  </v:line>
                  <v:line id="Straight Connector 41" o:spid="_x0000_s1067" style="position:absolute;visibility:visible;mso-wrap-style:square" from="55016,29116" to="55016,54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" strokecolor="black [3200]" strokeweight=".5pt">
                    <v:stroke joinstyle="miter"/>
                  </v:line>
                  <v:shape id="Straight Arrow Connector 42" o:spid="_x0000_s1068" type="#_x0000_t32" style="position:absolute;left:55021;top:29119;width:19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" strokecolor="black [3200]" strokeweight=".5pt">
                    <v:stroke endarrow="block" joinstyle="miter"/>
                  </v:shape>
                  <v:shape id="Straight Arrow Connector 43" o:spid="_x0000_s1069" type="#_x0000_t32" style="position:absolute;left:55067;top:54354;width:195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" strokecolor="black [3200]" strokeweight=".5pt">
                    <v:stroke endarrow="block" joinstyle="miter"/>
                  </v:shape>
                  <v:line id="Straight Connector 44" o:spid="_x0000_s1070" style="position:absolute;visibility:visible;mso-wrap-style:square" from="54050,47647" to="55021,47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" strokecolor="black [3200]" strokeweight=".5pt">
                    <v:stroke joinstyle="miter"/>
                  </v:line>
                  <v:shapetype id="_x0000_t110" coordsize="21600,21600" o:spt="110" path="m10800,l,10800,10800,21600,21600,10800xe">
                    <v:stroke joinstyle="miter"/>
                    <v:path gradientshapeok="t" o:connecttype="rect" textboxrect="5400,5400,16200,16200"/>
                  </v:shapetype>
                  <v:shape id="Flowchart: Decision 45" o:spid="_x0000_s1071" type="#_x0000_t110" style="position:absolute;left:34944;top:30375;width:3035;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" fillcolor="#c00000" strokecolor="#c00000" strokeweight="1pt">
                    <v:textbox inset="1.59639mm,.79819mm,1.59639mm,.79819mm">
                      <w:txbxContent>
                        <w:p w14:paraId="53140DC5" w14:textId="77777777" w:rsidR="00394408" w:rsidRDefault="00394408" w:rsidP="00394408">
                          <w:pPr>
                            <w:rPr>
                              <w:rFonts w:eastAsia="Times New Roman"/>
                            </w:rPr>
                          </w:pPr>
                        </w:p>
                      </w:txbxContent>
                    </v:textbox>
                  </v:shape>
                  <v:shape id="Flowchart: Decision 46" o:spid="_x0000_s1072" type="#_x0000_t110" style="position:absolute;left:48160;top:37828;width:3035;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" fillcolor="#2f5496 [2408]" stroked="f">
                    <v:shadow on="t" color="black" opacity="41287f" offset="0,1.5pt"/>
                    <v:textbox inset="1.59639mm,.79819mm,1.59639mm,.79819mm">
                      <w:txbxContent>
                        <w:p w14:paraId="0050CFAE" w14:textId="77777777" w:rsidR="00394408" w:rsidRDefault="00394408" w:rsidP="00394408">
                          <w:pPr>
                            <w:rPr>
                              <w:rFonts w:eastAsia="Times New Roman"/>
                            </w:rPr>
                          </w:pPr>
                        </w:p>
                      </w:txbxContent>
                    </v:textbox>
                  </v:shape>
                  <v:line id="Straight Connector 47" o:spid="_x0000_s1073" style="position:absolute;flip:y;visibility:visible;mso-wrap-style:square" from="36461,26394" to="36461,30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" strokecolor="black [3200]" strokeweight=".5pt">
                    <v:stroke joinstyle="miter"/>
                  </v:line>
                  <v:shape id="Straight Arrow Connector 48" o:spid="_x0000_s1074" type="#_x0000_t32" style="position:absolute;left:37979;top:31832;width:68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" strokecolor="black [3200]" strokeweight=".5pt">
                    <v:stroke endarrow="block" joinstyle="miter"/>
                  </v:shape>
                  <v:line id="Straight Connector 49" o:spid="_x0000_s1075" style="position:absolute;flip:x;visibility:visible;mso-wrap-style:square" from="14007,31955" to="34944,31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" strokecolor="black [3200]" strokeweight=".5pt">
                    <v:stroke joinstyle="miter"/>
                  </v:line>
                  <v:line id="Straight Connector 50" o:spid="_x0000_s1076" style="position:absolute;flip:y;visibility:visible;mso-wrap-style:square" from="14007,21948" to="14007,31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" strokecolor="black [3200]" strokeweight=".5pt">
                    <v:stroke joinstyle="miter"/>
                  </v:line>
                  <v:line id="Straight Connector 51" o:spid="_x0000_s1077" style="position:absolute;flip:x y;visibility:visible;mso-wrap-style:square" from="11933,39286" to="48160,39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" strokecolor="black [3200]" strokeweight=".5pt">
                    <v:stroke joinstyle="miter"/>
                  </v:line>
                  <v:line id="Straight Connector 52" o:spid="_x0000_s1078" style="position:absolute;flip:y;visibility:visible;mso-wrap-style:square" from="11526,21865" to="11526,39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" strokecolor="black [3200]" strokeweight=".5pt">
                    <v:stroke joinstyle="miter"/>
                  </v:line>
                  <v:shape id="Straight Arrow Connector 53" o:spid="_x0000_s1079" type="#_x0000_t32" style="position:absolute;left:11526;top:21865;width:47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" strokecolor="black [3200]" strokeweight=".5pt">
                    <v:stroke endarrow="block" joinstyle="miter"/>
                  </v:shape>
                  <v:shape id="Straight Arrow Connector 54" o:spid="_x0000_s1080" type="#_x0000_t32" style="position:absolute;left:66090;top:30375;width:3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" strokecolor="black [3200]" strokeweight=".5pt">
                    <v:stroke endarrow="block" joinstyle="miter"/>
                  </v:shape>
                  <v:line id="Straight Connector 55" o:spid="_x0000_s1081" style="position:absolute;flip:x;visibility:visible;mso-wrap-style:square" from="67803,30372" to="67803,544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" strokecolor="black [3200]" strokeweight=".5pt">
                    <v:stroke joinstyle="miter"/>
                  </v:line>
                  <v:line id="Straight Connector 56" o:spid="_x0000_s1082" style="position:absolute;flip:x;visibility:visible;mso-wrap-style:square" from="66090,54497" to="67808,54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" strokecolor="black [3200]" strokeweight=".5pt">
                    <v:stroke joinstyle="miter"/>
                  </v:line>
                  <v:shape id="Straight Arrow Connector 57" o:spid="_x0000_s1083" type="#_x0000_t32" style="position:absolute;left:77856;top:30614;width:52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" strokecolor="black [3200]" strokeweight=".5pt">
                    <v:stroke endarrow="block" joinstyle="miter"/>
                  </v:shape>
                  <v:shape id="Straight Arrow Connector 58" o:spid="_x0000_s1084" type="#_x0000_t32" style="position:absolute;left:88398;top:34621;width:65;height:139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" strokecolor="black [3200]" strokeweight=".5pt">
                    <v:stroke endarrow="block" joinstyle="miter"/>
                  </v:shape>
                  <v:shape id="Straight Arrow Connector 59" o:spid="_x0000_s1085" type="#_x0000_t32" style="position:absolute;left:49678;top:35863;width:8;height:19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" strokecolor="black [3200]" strokeweight=".5pt">
                    <v:stroke endarrow="block" joinstyle="miter"/>
                  </v:shape>
                  <v:shape id="Straight Arrow Connector 60" o:spid="_x0000_s1086" type="#_x0000_t32" style="position:absolute;left:49684;top:40740;width:0;height:23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" strokecolor="black [3200]" strokeweight=".5pt">
                    <v:stroke endarrow="block" joinstyle="miter"/>
                  </v:shape>
                  <v:rect id="Rectangle 61" o:spid="_x0000_s1087" style="position:absolute;left:37476;top:27079;width:6987;height:11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" filled="f" stroked="f" strokeweight="1pt">
                    <v:textbox inset="1.59639mm,.79819mm,1.59639mm,.79819mm">
                      <w:txbxContent>
                        <w:p w14:paraId="123A2E60" w14:textId="77777777" w:rsidR="00394408" w:rsidRDefault="00394408" w:rsidP="00394408">
                          <w:pPr>
                            <w:pStyle w:val="NormalWeb"/>
                            <w:spacing w:before="0" w:beforeAutospacing="0" w:after="0" w:afterAutospacing="0"/>
                            <w:jc w:val="center"/>
                          </w:pPr>
                          <w:r>
                            <w:rPr>
                              <w:color w:val="000000" w:themeColor="text1"/>
                              <w:kern w:val="24"/>
                              <w:sz w:val="16"/>
                              <w:szCs w:val="16"/>
                            </w:rPr>
                            <w:t>Kiểm tra xác nhận hỏng hóc</w:t>
                          </w:r>
                        </w:p>
                      </w:txbxContent>
                    </v:textbox>
                  </v:rect>
                  <v:rect id="Rectangle 62" o:spid="_x0000_s1088" style="position:absolute;left:14546;top:28470;width:18109;height:30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" fillcolor="white [3201]" stroked="f" strokeweight="1pt">
                    <v:textbox inset="1.59639mm,.79819mm,1.59639mm,.79819mm">
                      <w:txbxContent>
                        <w:p w14:paraId="0DBFB70B" w14:textId="77777777" w:rsidR="00394408" w:rsidRDefault="00394408" w:rsidP="00394408">
                          <w:pPr>
                            <w:pStyle w:val="NormalWeb"/>
                            <w:spacing w:before="0" w:beforeAutospacing="0" w:after="0" w:afterAutospacing="0"/>
                            <w:jc w:val="center"/>
                          </w:pPr>
                          <w:r>
                            <w:rPr>
                              <w:color w:val="000000" w:themeColor="dark1"/>
                              <w:kern w:val="24"/>
                              <w:sz w:val="16"/>
                              <w:szCs w:val="16"/>
                            </w:rPr>
                            <w:t>Không xác nhận hỏng hóc</w:t>
                          </w:r>
                        </w:p>
                      </w:txbxContent>
                    </v:textbox>
                  </v:rect>
                  <v:rect id="Rectangle 63" o:spid="_x0000_s1089" style="position:absolute;left:23736;top:35871;width:8927;height:31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" filled="f" stroked="f" strokeweight="1pt">
                    <v:textbox inset="1.59639mm,.79819mm,1.59639mm,.79819mm">
                      <w:txbxContent>
                        <w:p w14:paraId="7223D57C" w14:textId="77777777" w:rsidR="00394408" w:rsidRDefault="00394408" w:rsidP="00394408">
                          <w:pPr>
                            <w:pStyle w:val="NormalWeb"/>
                            <w:spacing w:before="0" w:beforeAutospacing="0" w:after="0" w:afterAutospacing="0"/>
                            <w:jc w:val="center"/>
                          </w:pPr>
                          <w:r>
                            <w:rPr>
                              <w:color w:val="000000" w:themeColor="text1"/>
                              <w:kern w:val="24"/>
                              <w:sz w:val="16"/>
                              <w:szCs w:val="16"/>
                            </w:rPr>
                            <w:t>Không duyệt</w:t>
                          </w:r>
                        </w:p>
                      </w:txbxContent>
                    </v:textbox>
                  </v:rect>
                  <v:rect id="Rectangle 64" o:spid="_x0000_s1090" style="position:absolute;left:49685;top:40009;width:5651;height:29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" filled="f" stroked="f" strokeweight="1pt">
                    <v:textbox inset="1.59639mm,.79819mm,1.59639mm,.79819mm">
                      <w:txbxContent>
                        <w:p w14:paraId="20EE9F92"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Duyệt</w:t>
                          </w:r>
                        </w:p>
                      </w:txbxContent>
                    </v:textbox>
                  </v:rect>
                </v:group>
                <v:rect id="Rectangle 1" o:spid="_x0000_s1091" style="position:absolute;left:5524;top:41973;width:45911;height:31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" filled="f" stroked="f" strokeweight="1pt">
                  <v:textbox>
                    <w:txbxContent>
                      <w:p w14:paraId="43BBEE37" w14:textId="77777777" w:rsidR="00394408" w:rsidRPr="00FA7087" w:rsidRDefault="00394408" w:rsidP="00394408">
                        <w:pPr>
                          <w:jc w:val="center"/>
                          <w:rPr>
                            <w:rFonts w:ascii="Times New Roman" w:hAnsi="Times New Roman" w:cs="Times New Roman"/>
                            <w:color w:val="000000" w:themeColor="text1"/>
                            <w:sz w:val="21"/>
                            <w:szCs w:val="21"/>
                          </w:rPr>
                        </w:pPr>
                        <w:r w:rsidRPr="00FA7087">
                          <w:rPr>
                            <w:rFonts w:ascii="Times New Roman" w:hAnsi="Times New Roman" w:cs="Times New Roman"/>
                            <w:color w:val="000000" w:themeColor="text1"/>
                            <w:sz w:val="21"/>
                            <w:szCs w:val="21"/>
                          </w:rPr>
                          <w:t xml:space="preserve">Hình </w:t>
                        </w:r>
                        <w:r>
                          <w:rPr>
                            <w:rFonts w:ascii="Times New Roman" w:hAnsi="Times New Roman" w:cs="Times New Roman"/>
                            <w:color w:val="000000" w:themeColor="text1"/>
                            <w:sz w:val="21"/>
                            <w:szCs w:val="21"/>
                          </w:rPr>
                          <w:t>2</w:t>
                        </w:r>
                        <w:r w:rsidRPr="00FA7087">
                          <w:rPr>
                            <w:rFonts w:ascii="Times New Roman" w:hAnsi="Times New Roman" w:cs="Times New Roman"/>
                            <w:color w:val="000000" w:themeColor="text1"/>
                            <w:sz w:val="21"/>
                            <w:szCs w:val="21"/>
                          </w:rPr>
                          <w:t>. Quy trình ứng dụng BIM quản lý sửa chữa cơ sở vật chất</w:t>
                        </w:r>
                      </w:p>
                    </w:txbxContent>
                  </v:textbox>
                </v:rect>
              </v:group>
            </w:pict>
          </mc:Fallback>
        </mc:AlternateContent>
      </w:r>
    </w:p>
    <w:p w14:paraId="5A1941C7" w14:textId="604AF695"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5FD42B1" w14:textId="49055B40"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0E5DDBCE" w14:textId="10679DE7" w:rsidR="00C215D6" w:rsidRPr="008832E3" w:rsidRDefault="00C215D6" w:rsidP="00394408">
      <w:pPr>
        <w:spacing w:after="0" w:line="240" w:lineRule="auto"/>
        <w:ind w:right="-36" w:firstLine="284"/>
        <w:jc w:val="both"/>
        <w:rPr>
          <w:rFonts w:ascii="Times New Roman" w:eastAsia="Times New Roman" w:hAnsi="Times New Roman" w:cs="Times New Roman"/>
          <w:sz w:val="21"/>
          <w:szCs w:val="21"/>
        </w:rPr>
      </w:pPr>
    </w:p>
    <w:p w14:paraId="72216721" w14:textId="289C757C" w:rsidR="00C215D6" w:rsidRPr="008832E3" w:rsidRDefault="00C215D6" w:rsidP="00394408">
      <w:pPr>
        <w:spacing w:after="0" w:line="240" w:lineRule="auto"/>
        <w:ind w:right="-36" w:firstLine="284"/>
        <w:jc w:val="both"/>
        <w:rPr>
          <w:rFonts w:ascii="Times New Roman" w:eastAsia="Times New Roman" w:hAnsi="Times New Roman" w:cs="Times New Roman"/>
          <w:sz w:val="21"/>
          <w:szCs w:val="21"/>
        </w:rPr>
      </w:pPr>
    </w:p>
    <w:p w14:paraId="01BF38D2" w14:textId="7AD66E4F" w:rsidR="00C215D6" w:rsidRPr="008832E3" w:rsidRDefault="00C215D6" w:rsidP="00394408">
      <w:pPr>
        <w:spacing w:after="0" w:line="240" w:lineRule="auto"/>
        <w:ind w:right="-36" w:firstLine="284"/>
        <w:jc w:val="both"/>
        <w:rPr>
          <w:rFonts w:ascii="Times New Roman" w:eastAsia="Times New Roman" w:hAnsi="Times New Roman" w:cs="Times New Roman"/>
          <w:sz w:val="21"/>
          <w:szCs w:val="21"/>
        </w:rPr>
      </w:pPr>
    </w:p>
    <w:p w14:paraId="2FF43A26" w14:textId="45AD2414"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7677FF9" w14:textId="1E332AF1"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68A547D3" w14:textId="1213C9C4"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27C157B9" w14:textId="0D0D605C"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3F4F2787" w14:textId="259807F0"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AAC3F48"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D0493CF" w14:textId="5F98BEFE"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3A7403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2568964"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CE1A94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826F9FB"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6A50E414"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3C4AC190"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AF0732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57F523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0823C7B"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2F572A7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3E056476"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6FEBCA0C"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3B31DA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9847949"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7A2DD084"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AA5407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0A77125"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370A024" w14:textId="77777777" w:rsidR="00394408" w:rsidRPr="008832E3" w:rsidRDefault="00394408" w:rsidP="00394408">
      <w:pPr>
        <w:spacing w:after="0" w:line="240" w:lineRule="auto"/>
        <w:ind w:firstLine="284"/>
        <w:rPr>
          <w:rFonts w:ascii="Times New Roman" w:hAnsi="Times New Roman" w:cs="Times New Roman"/>
          <w:i/>
          <w:iCs/>
          <w:sz w:val="21"/>
          <w:szCs w:val="21"/>
        </w:rPr>
      </w:pPr>
      <w:r w:rsidRPr="008832E3">
        <w:rPr>
          <w:rFonts w:ascii="Times New Roman" w:hAnsi="Times New Roman" w:cs="Times New Roman"/>
          <w:i/>
          <w:iCs/>
          <w:sz w:val="21"/>
          <w:szCs w:val="21"/>
        </w:rPr>
        <w:t>3.3.2. Giải pháp chuyển đổi số cho công tác quản lý thư viện và đào tạo nhân sự</w:t>
      </w:r>
    </w:p>
    <w:p w14:paraId="52BC5D58"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Quản lý dữ liệu nghiên cứu: Dữ liệu mở và có thể được sử dụng lại cho các môn học liên ngành, học tập và khám phá tri thức mới giúp tiết kiệm thời gian để thu tập các dữ liệu mới. Việc quản lý dữ liệu nghiên cứu cần có những cẩm nang hướng dẫn cách trích dẫn dữ liệu, đăng ký với các dịch vụ lưu trữ, dữ liệu lớn để có thể lưu lại lượng dữ liệu lớn nghiên cứu.</w:t>
      </w:r>
    </w:p>
    <w:p w14:paraId="1F55D1C3"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Thư viện có thể được cho phép để đóng vai trò quan trọng trong việc tăng cường tích hợp, phối hợp giữa các trường đại học, nhà xuất bản…để tạo điều kiện cho việc xuất bản mở chuyên khảo truy cập, xuất bản điện tử.</w:t>
      </w:r>
    </w:p>
    <w:p w14:paraId="3A5CE2AF"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 xml:space="preserve">Tuyển dụng các nhân sự, thủ thư chuyên cho việc giáo dục, nâng cao nhận thức và kỹ năng cho các nhà nghiên cứu, sinh viên và nhân viên mới. Các nhân sự này họ sẽ đào tạo về xuất bản truy cập mở, quản lý dữ liệu nghiên cứu và kế hoạch dữ liệu, quản lý luận văn, luận án, truy xuất tài liệu học thuật bao gồm truy xuất dữ liệu, đo lường tác động của nghiên cứu thông qua kỹ thuật số, quản lý tài liệu tham khảo, đào tạo </w:t>
      </w:r>
      <w:r w:rsidRPr="008832E3">
        <w:rPr>
          <w:rFonts w:ascii="Times New Roman" w:hAnsi="Times New Roman" w:cs="Times New Roman"/>
          <w:sz w:val="21"/>
          <w:szCs w:val="21"/>
        </w:rPr>
        <w:lastRenderedPageBreak/>
        <w:t>trong phân tích dữ liệu, trực quan hóa dữ liệu, sử dụng thao tác dữ liệu phần mềm như SPSS, STATA, Dedoose…</w:t>
      </w:r>
    </w:p>
    <w:p w14:paraId="187119EF" w14:textId="77777777" w:rsidR="00394408" w:rsidRPr="008832E3" w:rsidRDefault="00394408" w:rsidP="00394408">
      <w:pPr>
        <w:spacing w:after="0" w:line="240" w:lineRule="auto"/>
        <w:ind w:firstLine="284"/>
        <w:rPr>
          <w:rFonts w:ascii="Times New Roman" w:hAnsi="Times New Roman" w:cs="Times New Roman"/>
          <w:i/>
          <w:iCs/>
          <w:sz w:val="21"/>
          <w:szCs w:val="21"/>
        </w:rPr>
      </w:pPr>
      <w:r w:rsidRPr="008832E3">
        <w:rPr>
          <w:rFonts w:ascii="Times New Roman" w:hAnsi="Times New Roman" w:cs="Times New Roman"/>
          <w:i/>
          <w:iCs/>
          <w:sz w:val="21"/>
          <w:szCs w:val="21"/>
        </w:rPr>
        <w:t>3.3.3. Đổi mới quản trị đầu vào và đầu ra của đào tạo theo xu hướng số hóa.</w:t>
      </w:r>
    </w:p>
    <w:p w14:paraId="45FCAECE"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Quản lý giáo dục nhất là đối với đại học càng ngày càng phải coi trọng yếu tố đầu vào của hệ thống giáo dục, ví dụ cụ thể là “tuyển sinh” đại học. Hệ thống tri thức số hóa cần được xây dựng để giúp quản trị đại học nắm chắc tình hình tuyển sinh để có thể trả lời những câu hỏi cần thiết. Các thông tin tuyển sinh nhất là thông tin tư vấn tuyển sinh cần được bao phủ và thu hút nhiều thí sinh tiềm năng. Câu hỏi cơ bản đặt ra từ góc độ quản lý giáo dục số hóa ở đây là: thư viện số, thư viện thông minh có thể giúp nhà trường quản trị tuyển sinh như thế nào để đảm bảo tiếp cận và phát triển thị trường tuyển sinh bền vững? Câu trả lời là thư viện số không bó hẹp phạm vi phục vụ các đối tượng người sử dụng trong nhà trường mà cần phải vươn xa, mở rộng để tiếp cận, thu thập, xử lý, lưu giữ các dữ liệu số hóa đối với các dữ liệu, thông tin liên quan đến tuyển sinh trong các cộng đồng xã hội.</w:t>
      </w:r>
    </w:p>
    <w:p w14:paraId="09CAEB88"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Đổi mới quản trị quá trình đào tạo theo hướng số hóa với nghĩa là vừa ứng dụng công nghệ số trong giảng dạy và học tập vừa huy động thư viện số và tri thức số trong toàn bộ quá trình đào tạo. Quản lý giáo dục theo kiểu cũ chỉ bó hẹp trong phạm vi một bài giảng, một lớp học, một môn  học, một học phần. Quản lý giáo dục số hóa có thể mở rộng “ngay và luôn” các mạng lưới tương tác học hỏi và nghiên cứu giữa người học với nhau, với giảng viên và những người liên quan. Quản lý giáo dục số hóa đặt ra yêu cầu và tạo điều kiện cho thư viện số và giảng viên, nhà khoa học kết nối với nhau tạo thành mạng lưới mở phục vụ đào tạo và nghiên cứu khoa học.</w:t>
      </w:r>
    </w:p>
    <w:p w14:paraId="48BA79F3"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Thư viện số với tri thức số hóa và công nghệ số có thể giúp nhà trường tiếp cận và nắm bắt được thông tin về thị trường lao động, việc làm của nhà trường, cụ thể là tình hình việc làm sau khi tốt nghiệp của cựu người học. Đây là vấn đề xưa cũ trên thế giới nhưng có thể mới đối với quản lý giáo dục ở Việt Nam. Một vấn đề đặc biệt mới của quản trị đầu ra đối với đào tạo theo hướng số hóa là tìm cách hỗ trợ theo hướng “bảo hành” có thời hạn hoặc bảo hành suốt đời các kiến thức, năng lực, kỹ năng mà nhà trường đào tạo ở người học.</w:t>
      </w:r>
    </w:p>
    <w:p w14:paraId="34E54C4D"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Cần đổi mới quản trị nghiên cứu khoa học theo hướng số hóa để phục vụ đào tạo và phục vụ cộng đồng. Quản lý giáo dục xưa cũ chủ yếu quan tâm tới đào tạo và hoạt động học tập của người học mà xem nhẹ hoạt động nghiên cứu khoa học của cả người dạy và người học. Quản lý giáo dục số hóa, cụ thể là quản trị trường học thông minh là quản trị ưu tiên đầu tư cho hoạt động nghiên cứu và phát triển (R&amp;D, Research &amp; Developmen), nghiên cứu và đổi mới (R&amp;I, Research &amp; Inovation) gắn với giáo dục và đào tạo với phục vụ cộng đồng phát triển bền vững. Một câu hỏi cơ bản có thể đặt ra ở đây là: làm thế nào để tất cả các công trình nghiên cứu khoa học của nhà trường được số hóa để sẵn sàng cho người dạy, người học và các thành viên khác của nhà trường có thể tiếp cận và sử dụng “ngay và luôn”? Câu trả lời thuộc về quản lý giáo dục số hóa với một nền tảng cơ bản, quan trọng là thư viện số, thư viện thông minh của trường học thông minh.</w:t>
      </w:r>
    </w:p>
    <w:p w14:paraId="5BACE476" w14:textId="77777777" w:rsidR="00394408" w:rsidRPr="008832E3" w:rsidRDefault="00394408" w:rsidP="008832E3">
      <w:pPr>
        <w:spacing w:after="0" w:line="240" w:lineRule="auto"/>
        <w:rPr>
          <w:rFonts w:ascii="Times New Roman" w:hAnsi="Times New Roman" w:cs="Times New Roman"/>
          <w:b/>
          <w:bCs/>
          <w:sz w:val="21"/>
          <w:szCs w:val="21"/>
        </w:rPr>
      </w:pPr>
      <w:r w:rsidRPr="008832E3">
        <w:rPr>
          <w:rFonts w:ascii="Times New Roman" w:hAnsi="Times New Roman" w:cs="Times New Roman"/>
          <w:b/>
          <w:bCs/>
          <w:sz w:val="21"/>
          <w:szCs w:val="21"/>
        </w:rPr>
        <w:t>4. Kết luận</w:t>
      </w:r>
    </w:p>
    <w:p w14:paraId="12C56F71"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Xây dựng một thư viện thông minh hay một phòng thí nghiệm thông minh không còn là một trào lưu trong thời Công nghiệp 4.0, mà là một xu thế tất yếu đang diễn ra hàng ngày hàng giờ ở Việt Nam. Trong các cơ sở đào tạo, nhiều hệ thống thông minh được thiết lập sẽ tạo ra một trường học đại học thông minh. Xây dựng đại học ứng dụng thông minh là cái đích mà nhiều trường đại học, cao đẳng ở Việt Nam đang hướng đến và việc trước tiên cần thực hiện là xây dựng cơ sở hạ tầng số vững chắc trong đó có xây dựng thư viện chuyển đổi số. Quản lý giáo dục số hóa coi thư viện số, thư viện thông minh vừa là đối tượng quản lý vừa là phương tiện, công cụ quản lý. Chuyển đổi số trong thư viện phù hợp góp phần nâng cao chất lượng giảng dạy, học tập, nghiên cứu và các hoạt động khác của nhà trường, giúp đạt được mục tiêu tiêu phát triển phẩm chất, năng lực thông minh ở người học, người nghiên cứu và phát triển xã hội thông minh.</w:t>
      </w:r>
    </w:p>
    <w:p w14:paraId="6347237A" w14:textId="77777777" w:rsidR="001B188B" w:rsidRPr="008832E3"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8832E3">
        <w:rPr>
          <w:rFonts w:ascii="Times New Roman" w:hAnsi="Times New Roman" w:cs="Times New Roman"/>
          <w:b/>
          <w:spacing w:val="-4"/>
          <w:w w:val="98"/>
          <w:sz w:val="21"/>
          <w:szCs w:val="26"/>
        </w:rPr>
        <w:t>Tài liệu tham khảo</w:t>
      </w:r>
    </w:p>
    <w:p w14:paraId="7DC4DAD0" w14:textId="34C2D81D" w:rsidR="002B3674" w:rsidRPr="008832E3" w:rsidRDefault="002B3674" w:rsidP="003C22F7">
      <w:pPr>
        <w:spacing w:after="0" w:line="240" w:lineRule="auto"/>
        <w:ind w:left="567" w:hanging="567"/>
        <w:jc w:val="both"/>
        <w:rPr>
          <w:rFonts w:ascii="Times New Roman" w:hAnsi="Times New Roman" w:cs="Times New Roman"/>
          <w:sz w:val="21"/>
          <w:szCs w:val="21"/>
        </w:rPr>
      </w:pPr>
      <w:r w:rsidRPr="008832E3">
        <w:rPr>
          <w:rFonts w:ascii="Times New Roman" w:hAnsi="Times New Roman" w:cs="Times New Roman"/>
          <w:sz w:val="21"/>
          <w:szCs w:val="21"/>
        </w:rPr>
        <w:t xml:space="preserve">Trần Đức Tân, Phạm Thị Thu, Nguyễn Thị Thu (2020). </w:t>
      </w:r>
      <w:r w:rsidRPr="008832E3">
        <w:rPr>
          <w:rFonts w:ascii="Times New Roman" w:hAnsi="Times New Roman" w:cs="Times New Roman"/>
          <w:i/>
          <w:iCs/>
          <w:sz w:val="21"/>
          <w:szCs w:val="21"/>
        </w:rPr>
        <w:t>Số hóa và chuyển đổi số trong hoạt động thư viện.</w:t>
      </w:r>
      <w:r w:rsidR="008410F5" w:rsidRPr="008832E3">
        <w:rPr>
          <w:rFonts w:ascii="Times New Roman" w:hAnsi="Times New Roman" w:cs="Times New Roman"/>
          <w:i/>
          <w:iCs/>
          <w:sz w:val="21"/>
          <w:szCs w:val="21"/>
        </w:rPr>
        <w:t xml:space="preserve"> </w:t>
      </w:r>
      <w:r w:rsidR="00B47687" w:rsidRPr="008832E3">
        <w:rPr>
          <w:rFonts w:ascii="Times New Roman" w:hAnsi="Times New Roman" w:cs="Times New Roman"/>
          <w:sz w:val="21"/>
          <w:szCs w:val="21"/>
        </w:rPr>
        <w:t>NXB Đại học Quốc gia Hà Nội (2020).</w:t>
      </w:r>
      <w:r w:rsidR="00B47687" w:rsidRPr="008832E3">
        <w:rPr>
          <w:rFonts w:ascii="Times New Roman" w:hAnsi="Times New Roman" w:cs="Times New Roman"/>
          <w:i/>
          <w:iCs/>
          <w:sz w:val="21"/>
          <w:szCs w:val="21"/>
        </w:rPr>
        <w:tab/>
      </w:r>
    </w:p>
    <w:p w14:paraId="79ECD0AD" w14:textId="6F2EBAC6" w:rsidR="00FA0285" w:rsidRPr="008832E3" w:rsidRDefault="00FA0285" w:rsidP="003C22F7">
      <w:pPr>
        <w:spacing w:after="0" w:line="240" w:lineRule="auto"/>
        <w:ind w:left="567" w:hanging="567"/>
        <w:jc w:val="both"/>
        <w:rPr>
          <w:rFonts w:ascii="Times New Roman" w:hAnsi="Times New Roman" w:cs="Times New Roman"/>
          <w:sz w:val="21"/>
          <w:szCs w:val="21"/>
        </w:rPr>
      </w:pPr>
      <w:r w:rsidRPr="008832E3">
        <w:rPr>
          <w:rFonts w:ascii="Times New Roman" w:hAnsi="Times New Roman" w:cs="Times New Roman"/>
          <w:sz w:val="21"/>
          <w:szCs w:val="21"/>
        </w:rPr>
        <w:t>ThS. Dương Thị Thu Thuỷ (2020),</w:t>
      </w:r>
      <w:r w:rsidRPr="008832E3">
        <w:rPr>
          <w:rFonts w:ascii="Times New Roman" w:hAnsi="Times New Roman" w:cs="Times New Roman"/>
          <w:b/>
          <w:bCs/>
          <w:sz w:val="21"/>
          <w:szCs w:val="21"/>
        </w:rPr>
        <w:t xml:space="preserve"> </w:t>
      </w:r>
      <w:r w:rsidRPr="008832E3">
        <w:rPr>
          <w:rFonts w:ascii="Times New Roman" w:hAnsi="Times New Roman" w:cs="Times New Roman"/>
          <w:i/>
          <w:iCs/>
          <w:sz w:val="21"/>
          <w:szCs w:val="21"/>
        </w:rPr>
        <w:t>Chuyển đổi số trong lĩnh vực thư viện: Thư viện thông minh</w:t>
      </w:r>
      <w:r w:rsidRPr="008832E3">
        <w:rPr>
          <w:rFonts w:ascii="Times New Roman" w:hAnsi="Times New Roman" w:cs="Times New Roman"/>
          <w:sz w:val="21"/>
          <w:szCs w:val="21"/>
        </w:rPr>
        <w:t>, https://dlcorp.com.vn/chuyen-doi-so-trong-linh-vuc-thu-vien/, truy cập 06/05/2022.</w:t>
      </w:r>
    </w:p>
    <w:p w14:paraId="3E8F4101" w14:textId="665AACF9" w:rsidR="002B3674" w:rsidRPr="008832E3" w:rsidRDefault="002B3674" w:rsidP="003C22F7">
      <w:pPr>
        <w:spacing w:after="0" w:line="240" w:lineRule="auto"/>
        <w:ind w:left="567" w:hanging="567"/>
        <w:jc w:val="both"/>
        <w:rPr>
          <w:rFonts w:ascii="Times New Roman" w:hAnsi="Times New Roman" w:cs="Times New Roman"/>
          <w:sz w:val="21"/>
          <w:szCs w:val="21"/>
        </w:rPr>
      </w:pPr>
      <w:r w:rsidRPr="008832E3">
        <w:rPr>
          <w:rFonts w:ascii="Times New Roman" w:hAnsi="Times New Roman" w:cs="Times New Roman"/>
          <w:sz w:val="21"/>
          <w:szCs w:val="21"/>
        </w:rPr>
        <w:t>Chính phủ (2015), Nghị định số 73/2015/NĐ-CP ngày 08 tháng 9 năm 2015 về Quy định tiêu chuẩn phân tầng, khung xếp hạng và tiêu chuẩn xếp hạng cơ sở giáo dục đại học, Hà Nội.</w:t>
      </w:r>
    </w:p>
    <w:p w14:paraId="6ECAA3F7" w14:textId="77777777" w:rsidR="00122778" w:rsidRDefault="002B3674" w:rsidP="003C22F7">
      <w:pPr>
        <w:spacing w:after="0" w:line="240" w:lineRule="auto"/>
        <w:ind w:left="567" w:hanging="567"/>
        <w:jc w:val="both"/>
        <w:rPr>
          <w:rFonts w:ascii="Times New Roman" w:hAnsi="Times New Roman" w:cs="Times New Roman"/>
          <w:sz w:val="21"/>
          <w:szCs w:val="21"/>
        </w:rPr>
      </w:pPr>
      <w:r w:rsidRPr="008832E3">
        <w:rPr>
          <w:rFonts w:ascii="Times New Roman" w:hAnsi="Times New Roman" w:cs="Times New Roman"/>
          <w:sz w:val="21"/>
          <w:szCs w:val="21"/>
        </w:rPr>
        <w:lastRenderedPageBreak/>
        <w:t>Chính phủ (2017), Quyết định số 677/QĐ-TTg ngày 18/05/2017 về việc phê duyệt đề án “Phát triển hệ tri thức Việt số hóa</w:t>
      </w:r>
      <w:r w:rsidR="0065201F">
        <w:rPr>
          <w:rFonts w:ascii="Times New Roman" w:hAnsi="Times New Roman" w:cs="Times New Roman"/>
          <w:sz w:val="21"/>
          <w:szCs w:val="21"/>
        </w:rPr>
        <w:t>”</w:t>
      </w:r>
      <w:r w:rsidR="00B47687" w:rsidRPr="008832E3">
        <w:rPr>
          <w:rFonts w:ascii="Times New Roman" w:hAnsi="Times New Roman" w:cs="Times New Roman"/>
          <w:sz w:val="21"/>
          <w:szCs w:val="21"/>
        </w:rPr>
        <w:t>,</w:t>
      </w:r>
      <w:r w:rsidRPr="008832E3">
        <w:rPr>
          <w:rFonts w:ascii="Times New Roman" w:hAnsi="Times New Roman" w:cs="Times New Roman"/>
          <w:sz w:val="21"/>
          <w:szCs w:val="21"/>
        </w:rPr>
        <w:t>Hà Nội.</w:t>
      </w:r>
      <w:r w:rsidR="00122778" w:rsidRPr="00122778">
        <w:rPr>
          <w:rFonts w:ascii="Times New Roman" w:hAnsi="Times New Roman" w:cs="Times New Roman"/>
          <w:sz w:val="21"/>
          <w:szCs w:val="21"/>
        </w:rPr>
        <w:t xml:space="preserve"> </w:t>
      </w:r>
    </w:p>
    <w:p w14:paraId="3167A0AB" w14:textId="5EB8B37D" w:rsidR="00122778" w:rsidRPr="008832E3" w:rsidRDefault="00122778" w:rsidP="003C22F7">
      <w:pPr>
        <w:spacing w:after="0" w:line="240" w:lineRule="auto"/>
        <w:ind w:left="567" w:hanging="567"/>
        <w:jc w:val="both"/>
        <w:rPr>
          <w:rFonts w:ascii="Times New Roman" w:hAnsi="Times New Roman" w:cs="Times New Roman"/>
          <w:sz w:val="21"/>
          <w:szCs w:val="21"/>
        </w:rPr>
      </w:pPr>
      <w:r w:rsidRPr="008832E3">
        <w:rPr>
          <w:rFonts w:ascii="Times New Roman" w:hAnsi="Times New Roman" w:cs="Times New Roman"/>
          <w:sz w:val="21"/>
          <w:szCs w:val="21"/>
        </w:rPr>
        <w:t>Autodesk (2003). Building Information Modeling. San Rafael, CA, Autodesk, Inc.</w:t>
      </w:r>
    </w:p>
    <w:p w14:paraId="362D1C3C" w14:textId="4FF8ED55" w:rsidR="003132A1" w:rsidRPr="008832E3" w:rsidRDefault="00EF2FC4" w:rsidP="003C22F7">
      <w:pPr>
        <w:spacing w:after="0" w:line="240" w:lineRule="auto"/>
        <w:ind w:left="567" w:hanging="567"/>
        <w:jc w:val="both"/>
        <w:rPr>
          <w:rFonts w:ascii="Times New Roman" w:hAnsi="Times New Roman" w:cs="Times New Roman"/>
          <w:sz w:val="21"/>
          <w:szCs w:val="21"/>
        </w:rPr>
      </w:pPr>
      <w:r w:rsidRPr="008832E3">
        <w:rPr>
          <w:rFonts w:ascii="Times New Roman" w:hAnsi="Times New Roman" w:cs="Times New Roman"/>
          <w:sz w:val="21"/>
          <w:szCs w:val="21"/>
        </w:rPr>
        <w:t>University of Southern California. (2012), Building Information Modeling Guidelines (Nguồn:</w:t>
      </w:r>
      <w:hyperlink r:id="rId13">
        <w:r w:rsidRPr="008832E3">
          <w:rPr>
            <w:rFonts w:ascii="Times New Roman" w:hAnsi="Times New Roman" w:cs="Times New Roman"/>
            <w:sz w:val="21"/>
            <w:szCs w:val="21"/>
          </w:rPr>
          <w:t xml:space="preserve"> http://facilities.usc.edu/uploads/documents/cas/B</w:t>
        </w:r>
      </w:hyperlink>
      <w:r w:rsidRPr="008832E3">
        <w:rPr>
          <w:rFonts w:ascii="Times New Roman" w:hAnsi="Times New Roman" w:cs="Times New Roman"/>
          <w:sz w:val="21"/>
          <w:szCs w:val="21"/>
        </w:rPr>
        <w:t xml:space="preserve"> IMGuidelines_VS1_6_2012.pdf).</w:t>
      </w:r>
    </w:p>
    <w:bookmarkEnd w:id="0"/>
    <w:bookmarkEnd w:id="1"/>
    <w:bookmarkEnd w:id="2"/>
    <w:p w14:paraId="5E198EDF" w14:textId="77777777" w:rsidR="00122778" w:rsidRPr="008832E3" w:rsidRDefault="00122778">
      <w:pPr>
        <w:spacing w:after="0" w:line="240" w:lineRule="auto"/>
        <w:jc w:val="both"/>
        <w:rPr>
          <w:rFonts w:ascii="Times New Roman" w:hAnsi="Times New Roman" w:cs="Times New Roman"/>
          <w:sz w:val="21"/>
          <w:szCs w:val="21"/>
        </w:rPr>
      </w:pPr>
    </w:p>
    <w:sectPr w:rsidR="00122778" w:rsidRPr="008832E3" w:rsidSect="00862C30">
      <w:headerReference w:type="default" r:id="rId14"/>
      <w:footerReference w:type="defaul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80D77" w14:textId="77777777" w:rsidR="006A12AE" w:rsidRDefault="006A12AE" w:rsidP="00B93300">
      <w:pPr>
        <w:spacing w:after="0" w:line="240" w:lineRule="auto"/>
      </w:pPr>
      <w:r>
        <w:separator/>
      </w:r>
    </w:p>
  </w:endnote>
  <w:endnote w:type="continuationSeparator" w:id="0">
    <w:p w14:paraId="272698F1" w14:textId="77777777" w:rsidR="006A12AE" w:rsidRDefault="006A12A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94BB3">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8B17A" w14:textId="77777777" w:rsidR="006A12AE" w:rsidRDefault="006A12AE" w:rsidP="00B93300">
      <w:pPr>
        <w:spacing w:after="0" w:line="240" w:lineRule="auto"/>
      </w:pPr>
      <w:r>
        <w:separator/>
      </w:r>
    </w:p>
  </w:footnote>
  <w:footnote w:type="continuationSeparator" w:id="0">
    <w:p w14:paraId="0CD0F7C8" w14:textId="77777777" w:rsidR="006A12AE" w:rsidRDefault="006A12AE"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1594894220">
    <w:abstractNumId w:val="0"/>
  </w:num>
  <w:num w:numId="2" w16cid:durableId="66088684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781E"/>
    <w:rsid w:val="0007761C"/>
    <w:rsid w:val="000777B3"/>
    <w:rsid w:val="00096DE8"/>
    <w:rsid w:val="000B252A"/>
    <w:rsid w:val="000C1844"/>
    <w:rsid w:val="001115B9"/>
    <w:rsid w:val="00120037"/>
    <w:rsid w:val="00120CE9"/>
    <w:rsid w:val="00122778"/>
    <w:rsid w:val="00140CD7"/>
    <w:rsid w:val="00194B6C"/>
    <w:rsid w:val="00196C28"/>
    <w:rsid w:val="0019731A"/>
    <w:rsid w:val="001B188B"/>
    <w:rsid w:val="0021765F"/>
    <w:rsid w:val="002210B9"/>
    <w:rsid w:val="00254F22"/>
    <w:rsid w:val="00291F77"/>
    <w:rsid w:val="00295441"/>
    <w:rsid w:val="002B3674"/>
    <w:rsid w:val="002C46D2"/>
    <w:rsid w:val="002C70A4"/>
    <w:rsid w:val="002D0008"/>
    <w:rsid w:val="002D08CD"/>
    <w:rsid w:val="002D7932"/>
    <w:rsid w:val="002D7E46"/>
    <w:rsid w:val="002E725D"/>
    <w:rsid w:val="00312C85"/>
    <w:rsid w:val="003132A1"/>
    <w:rsid w:val="0032180B"/>
    <w:rsid w:val="00343605"/>
    <w:rsid w:val="00383C32"/>
    <w:rsid w:val="00394408"/>
    <w:rsid w:val="003C22F7"/>
    <w:rsid w:val="003E0449"/>
    <w:rsid w:val="003E2EB6"/>
    <w:rsid w:val="003F7599"/>
    <w:rsid w:val="00436FEF"/>
    <w:rsid w:val="004B005D"/>
    <w:rsid w:val="004D1F4B"/>
    <w:rsid w:val="004D3352"/>
    <w:rsid w:val="004E7804"/>
    <w:rsid w:val="0052247A"/>
    <w:rsid w:val="0052499E"/>
    <w:rsid w:val="00536217"/>
    <w:rsid w:val="00563C55"/>
    <w:rsid w:val="00587E9A"/>
    <w:rsid w:val="00590C56"/>
    <w:rsid w:val="00594BB3"/>
    <w:rsid w:val="005B40FF"/>
    <w:rsid w:val="005D7646"/>
    <w:rsid w:val="005E29CE"/>
    <w:rsid w:val="005F5D1E"/>
    <w:rsid w:val="006010DC"/>
    <w:rsid w:val="0065201F"/>
    <w:rsid w:val="00655093"/>
    <w:rsid w:val="00675072"/>
    <w:rsid w:val="006A12AE"/>
    <w:rsid w:val="006B7949"/>
    <w:rsid w:val="006C3395"/>
    <w:rsid w:val="007017A2"/>
    <w:rsid w:val="00717E07"/>
    <w:rsid w:val="00723E49"/>
    <w:rsid w:val="0072694B"/>
    <w:rsid w:val="007278A2"/>
    <w:rsid w:val="007712F3"/>
    <w:rsid w:val="00787F31"/>
    <w:rsid w:val="007B3644"/>
    <w:rsid w:val="007D2709"/>
    <w:rsid w:val="007E3259"/>
    <w:rsid w:val="00805012"/>
    <w:rsid w:val="008137CB"/>
    <w:rsid w:val="0081733D"/>
    <w:rsid w:val="008410F5"/>
    <w:rsid w:val="00850D73"/>
    <w:rsid w:val="00862C30"/>
    <w:rsid w:val="00872AE1"/>
    <w:rsid w:val="008832E3"/>
    <w:rsid w:val="008F19D9"/>
    <w:rsid w:val="0090451E"/>
    <w:rsid w:val="009271F9"/>
    <w:rsid w:val="00937563"/>
    <w:rsid w:val="0095001B"/>
    <w:rsid w:val="009564B0"/>
    <w:rsid w:val="00974357"/>
    <w:rsid w:val="00984FD5"/>
    <w:rsid w:val="00985886"/>
    <w:rsid w:val="009E2D8B"/>
    <w:rsid w:val="009E3CA5"/>
    <w:rsid w:val="009F7E01"/>
    <w:rsid w:val="00A04D58"/>
    <w:rsid w:val="00A62F2F"/>
    <w:rsid w:val="00A850DC"/>
    <w:rsid w:val="00AC0136"/>
    <w:rsid w:val="00AC5F3D"/>
    <w:rsid w:val="00AD6DC1"/>
    <w:rsid w:val="00B0706E"/>
    <w:rsid w:val="00B45A2F"/>
    <w:rsid w:val="00B47687"/>
    <w:rsid w:val="00B5290F"/>
    <w:rsid w:val="00B810D6"/>
    <w:rsid w:val="00B853BE"/>
    <w:rsid w:val="00B93300"/>
    <w:rsid w:val="00B94D05"/>
    <w:rsid w:val="00B95DB8"/>
    <w:rsid w:val="00BB77A1"/>
    <w:rsid w:val="00C12412"/>
    <w:rsid w:val="00C14B71"/>
    <w:rsid w:val="00C215D6"/>
    <w:rsid w:val="00C42CE8"/>
    <w:rsid w:val="00C76123"/>
    <w:rsid w:val="00CB2A05"/>
    <w:rsid w:val="00CB5110"/>
    <w:rsid w:val="00CE0FE6"/>
    <w:rsid w:val="00CF2596"/>
    <w:rsid w:val="00CF776B"/>
    <w:rsid w:val="00D02056"/>
    <w:rsid w:val="00D236E7"/>
    <w:rsid w:val="00D5312F"/>
    <w:rsid w:val="00D87C9E"/>
    <w:rsid w:val="00D87E7D"/>
    <w:rsid w:val="00DA7C2D"/>
    <w:rsid w:val="00DC5650"/>
    <w:rsid w:val="00DC62D1"/>
    <w:rsid w:val="00DE7726"/>
    <w:rsid w:val="00DF384F"/>
    <w:rsid w:val="00E067EE"/>
    <w:rsid w:val="00E11841"/>
    <w:rsid w:val="00E1532A"/>
    <w:rsid w:val="00E157FE"/>
    <w:rsid w:val="00E17993"/>
    <w:rsid w:val="00E43FFE"/>
    <w:rsid w:val="00E66FB0"/>
    <w:rsid w:val="00E72575"/>
    <w:rsid w:val="00E75D76"/>
    <w:rsid w:val="00E8025E"/>
    <w:rsid w:val="00EB0670"/>
    <w:rsid w:val="00EB771F"/>
    <w:rsid w:val="00EE7F2E"/>
    <w:rsid w:val="00EF2FC4"/>
    <w:rsid w:val="00F21BA9"/>
    <w:rsid w:val="00F25259"/>
    <w:rsid w:val="00F6576D"/>
    <w:rsid w:val="00F97ECF"/>
    <w:rsid w:val="00FA0285"/>
    <w:rsid w:val="00FB5864"/>
    <w:rsid w:val="00FD12A8"/>
    <w:rsid w:val="00FD6E65"/>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E5D6C3"/>
  <w15:docId w15:val="{72A740BD-ACFF-4DAE-A479-6E146ECAA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3944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A0285"/>
    <w:rPr>
      <w:b/>
      <w:bCs/>
    </w:rPr>
  </w:style>
  <w:style w:type="character" w:customStyle="1" w:styleId="UnresolvedMention1">
    <w:name w:val="Unresolved Mention1"/>
    <w:basedOn w:val="DefaultParagraphFont"/>
    <w:uiPriority w:val="99"/>
    <w:semiHidden/>
    <w:unhideWhenUsed/>
    <w:rsid w:val="00FA02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0474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T%E1%BA%ADp_tin" TargetMode="External"/><Relationship Id="rId13" Type="http://schemas.openxmlformats.org/officeDocument/2006/relationships/hyperlink" Target="http://facilities.usc.edu/uploads/documents/cas/B"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vi.wikipedia.org/wiki/Th%E1%BB%B1c_t%E1%BA%BF_%E1%BA%A3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Ph%E1%BA%A7n_m%E1%BB%81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vi.wikipedia.org/wiki/K%E1%BB%B9_thu%E1%BA%ADt_s%E1%BB%91" TargetMode="External"/><Relationship Id="rId4" Type="http://schemas.openxmlformats.org/officeDocument/2006/relationships/webSettings" Target="webSettings.xml"/><Relationship Id="rId9" Type="http://schemas.openxmlformats.org/officeDocument/2006/relationships/hyperlink" Target="https://vi.wikipedia.org/wiki/D%E1%BB%AF_li%E1%BB%87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3480</Words>
  <Characters>19837</Characters>
  <Application>Microsoft Office Word</Application>
  <DocSecurity>0</DocSecurity>
  <Lines>165</Lines>
  <Paragraphs>46</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5</cp:revision>
  <cp:lastPrinted>2022-04-07T07:19:00Z</cp:lastPrinted>
  <dcterms:created xsi:type="dcterms:W3CDTF">2022-07-04T06:24:00Z</dcterms:created>
  <dcterms:modified xsi:type="dcterms:W3CDTF">2022-07-26T08:38:00Z</dcterms:modified>
</cp:coreProperties>
</file>