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AF7C4" w14:textId="23064B15" w:rsidR="00791CE6" w:rsidRPr="00856ABE" w:rsidRDefault="00791CE6" w:rsidP="00CB1934">
      <w:pPr>
        <w:spacing w:after="120" w:line="240" w:lineRule="auto"/>
        <w:jc w:val="center"/>
        <w:rPr>
          <w:rFonts w:ascii="Times New Roman" w:hAnsi="Times New Roman" w:cs="Times New Roman"/>
          <w:b/>
          <w:caps/>
          <w:sz w:val="26"/>
          <w:szCs w:val="26"/>
        </w:rPr>
      </w:pPr>
      <w:r w:rsidRPr="00856ABE">
        <w:rPr>
          <w:rFonts w:ascii="Times New Roman" w:hAnsi="Times New Roman" w:cs="Times New Roman"/>
          <w:b/>
          <w:caps/>
          <w:sz w:val="26"/>
          <w:szCs w:val="26"/>
        </w:rPr>
        <w:t>Phát triển th</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 xml:space="preserve"> viện số h</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ớng tới mục tiêu chuyển đổi số tại tr</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ờ</w:t>
      </w:r>
      <w:r w:rsidR="00E17A2D">
        <w:rPr>
          <w:rFonts w:ascii="Times New Roman" w:hAnsi="Times New Roman" w:cs="Times New Roman"/>
          <w:b/>
          <w:caps/>
          <w:sz w:val="26"/>
          <w:szCs w:val="26"/>
        </w:rPr>
        <w:t xml:space="preserve">ng CAO ĐẲNG </w:t>
      </w:r>
      <w:r w:rsidRPr="00856ABE">
        <w:rPr>
          <w:rFonts w:ascii="Times New Roman" w:hAnsi="Times New Roman" w:cs="Times New Roman"/>
          <w:b/>
          <w:caps/>
          <w:sz w:val="26"/>
          <w:szCs w:val="26"/>
        </w:rPr>
        <w:t>Lý Tự Trọng T</w:t>
      </w:r>
      <w:r w:rsidR="001223AF">
        <w:rPr>
          <w:rFonts w:ascii="Times New Roman" w:hAnsi="Times New Roman" w:cs="Times New Roman"/>
          <w:b/>
          <w:caps/>
          <w:sz w:val="26"/>
          <w:szCs w:val="26"/>
        </w:rPr>
        <w:t xml:space="preserve">hành </w:t>
      </w:r>
      <w:r w:rsidRPr="00856ABE">
        <w:rPr>
          <w:rFonts w:ascii="Times New Roman" w:hAnsi="Times New Roman" w:cs="Times New Roman"/>
          <w:b/>
          <w:caps/>
          <w:sz w:val="26"/>
          <w:szCs w:val="26"/>
        </w:rPr>
        <w:t>p</w:t>
      </w:r>
      <w:r w:rsidR="001223AF">
        <w:rPr>
          <w:rFonts w:ascii="Times New Roman" w:hAnsi="Times New Roman" w:cs="Times New Roman"/>
          <w:b/>
          <w:caps/>
          <w:sz w:val="26"/>
          <w:szCs w:val="26"/>
        </w:rPr>
        <w:t>hố</w:t>
      </w:r>
      <w:r w:rsidRPr="00856ABE">
        <w:rPr>
          <w:rFonts w:ascii="Times New Roman" w:hAnsi="Times New Roman" w:cs="Times New Roman"/>
          <w:b/>
          <w:caps/>
          <w:sz w:val="26"/>
          <w:szCs w:val="26"/>
        </w:rPr>
        <w:t xml:space="preserve"> Hồ Chí Minh trong bối cảnh Cách mạng Công nghiệp lần thứ t</w:t>
      </w:r>
      <w:r w:rsidRPr="00856ABE">
        <w:rPr>
          <w:rFonts w:ascii="Times New Roman" w:hAnsi="Times New Roman" w:cs="Times New Roman" w:hint="cs"/>
          <w:b/>
          <w:caps/>
          <w:sz w:val="26"/>
          <w:szCs w:val="26"/>
        </w:rPr>
        <w:t>ư</w:t>
      </w:r>
    </w:p>
    <w:p w14:paraId="1A945A9C" w14:textId="77777777" w:rsidR="005F6EB7" w:rsidRPr="00CB1934" w:rsidRDefault="005F6EB7" w:rsidP="00CB1934">
      <w:pPr>
        <w:spacing w:after="0" w:line="240" w:lineRule="auto"/>
        <w:jc w:val="center"/>
        <w:rPr>
          <w:rFonts w:ascii="Times New Roman" w:hAnsi="Times New Roman" w:cs="Times New Roman"/>
          <w:bCs/>
          <w:caps/>
          <w:spacing w:val="-4"/>
          <w:w w:val="98"/>
          <w:sz w:val="26"/>
          <w:szCs w:val="26"/>
        </w:rPr>
      </w:pPr>
      <w:r w:rsidRPr="00CB1934">
        <w:rPr>
          <w:rFonts w:ascii="Times New Roman" w:hAnsi="Times New Roman" w:cs="Times New Roman"/>
          <w:bCs/>
          <w:caps/>
          <w:spacing w:val="-4"/>
          <w:w w:val="98"/>
          <w:sz w:val="26"/>
          <w:szCs w:val="26"/>
        </w:rPr>
        <w:t>Developing a digital library towards the goal of digital transformation at Ly Tu Trong College in Ho Chi Minh City in the context of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0199F9A" w:rsidR="0032180B" w:rsidRPr="00974357" w:rsidRDefault="0032180B" w:rsidP="006E6E83">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B358AC6" w:rsidR="0032180B" w:rsidRPr="00974357" w:rsidRDefault="0032180B" w:rsidP="00275717">
            <w:pPr>
              <w:spacing w:before="40"/>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E6E83">
        <w:trPr>
          <w:trHeight w:val="198"/>
        </w:trPr>
        <w:tc>
          <w:tcPr>
            <w:tcW w:w="2552" w:type="dxa"/>
            <w:shd w:val="clear" w:color="auto" w:fill="FFFFFF" w:themeFill="background1"/>
          </w:tcPr>
          <w:p w14:paraId="48CFF9B9" w14:textId="77777777" w:rsidR="00CB1934" w:rsidRDefault="00791CE6"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56929176" w14:textId="514E6D9D" w:rsidR="00791CE6" w:rsidRPr="00CB1934" w:rsidRDefault="00791CE6" w:rsidP="005B40FF">
            <w:pPr>
              <w:jc w:val="both"/>
              <w:rPr>
                <w:rFonts w:ascii="Times New Roman" w:eastAsiaTheme="minorEastAsia" w:hAnsi="Times New Roman" w:cstheme="majorHAnsi"/>
                <w:spacing w:val="-4"/>
                <w:w w:val="98"/>
                <w:sz w:val="21"/>
                <w:szCs w:val="21"/>
              </w:rPr>
            </w:pPr>
            <w:r w:rsidRPr="00CB1934">
              <w:rPr>
                <w:rFonts w:ascii="Times New Roman" w:eastAsiaTheme="minorEastAsia" w:hAnsi="Times New Roman" w:cstheme="majorHAnsi"/>
                <w:spacing w:val="-4"/>
                <w:w w:val="98"/>
                <w:sz w:val="21"/>
                <w:szCs w:val="21"/>
              </w:rPr>
              <w:t xml:space="preserve">Thư viện số, Chuyển đổi số, </w:t>
            </w:r>
            <w:r w:rsidR="002B6482" w:rsidRPr="00CB1934">
              <w:rPr>
                <w:rFonts w:ascii="Times New Roman" w:eastAsiaTheme="minorEastAsia" w:hAnsi="Times New Roman" w:cstheme="majorHAnsi"/>
                <w:spacing w:val="-4"/>
                <w:w w:val="98"/>
                <w:sz w:val="21"/>
                <w:szCs w:val="21"/>
              </w:rPr>
              <w:t xml:space="preserve">Tài nguyên số, </w:t>
            </w:r>
            <w:r w:rsidRPr="00CB1934">
              <w:rPr>
                <w:rFonts w:ascii="Times New Roman" w:eastAsiaTheme="minorEastAsia" w:hAnsi="Times New Roman" w:cstheme="majorHAnsi"/>
                <w:spacing w:val="-4"/>
                <w:w w:val="98"/>
                <w:sz w:val="21"/>
                <w:szCs w:val="21"/>
              </w:rPr>
              <w:t>Cách mạng công nghiệp 4.0</w:t>
            </w:r>
          </w:p>
          <w:p w14:paraId="278C4278" w14:textId="027C720F"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6C570A41" w14:textId="77777777" w:rsidR="005B40FF" w:rsidRDefault="005B40FF" w:rsidP="006E6E83">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62314870" w14:textId="77777777" w:rsidR="00CB1934" w:rsidRPr="00974357" w:rsidRDefault="00CB1934" w:rsidP="00CB193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1859B8">
              <w:rPr>
                <w:rFonts w:ascii="Times New Roman" w:hAnsi="Times New Roman" w:cs="Times New Roman"/>
                <w:spacing w:val="-4"/>
                <w:w w:val="98"/>
                <w:sz w:val="21"/>
                <w:szCs w:val="26"/>
              </w:rPr>
              <w:t>Trong cuộc Cách mạng công nghiệp lần thứ 4 và chủ tr</w:t>
            </w:r>
            <w:r w:rsidRPr="001859B8">
              <w:rPr>
                <w:rFonts w:ascii="Times New Roman" w:hAnsi="Times New Roman" w:cs="Times New Roman" w:hint="cs"/>
                <w:spacing w:val="-4"/>
                <w:w w:val="98"/>
                <w:sz w:val="21"/>
                <w:szCs w:val="26"/>
              </w:rPr>
              <w:t>ươ</w:t>
            </w:r>
            <w:r w:rsidRPr="001859B8">
              <w:rPr>
                <w:rFonts w:ascii="Times New Roman" w:hAnsi="Times New Roman" w:cs="Times New Roman"/>
                <w:spacing w:val="-4"/>
                <w:w w:val="98"/>
                <w:sz w:val="21"/>
                <w:szCs w:val="26"/>
              </w:rPr>
              <w:t>ng chuyển đổi số của Chính phủ, để góp phần đ</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a Tr</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ờng Cao đẳng Lý Tự Trọng trở thành Nhà tr</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ờng thông minh thì việc phát triển th</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 xml:space="preserve"> viện số là một nhiệm vụ cấp thiế</w:t>
            </w:r>
            <w:r>
              <w:rPr>
                <w:rFonts w:ascii="Times New Roman" w:hAnsi="Times New Roman" w:cs="Times New Roman"/>
                <w:spacing w:val="-4"/>
                <w:w w:val="98"/>
                <w:sz w:val="21"/>
                <w:szCs w:val="26"/>
              </w:rPr>
              <w:t>t.</w:t>
            </w:r>
          </w:p>
          <w:p w14:paraId="17B4CF06" w14:textId="77777777" w:rsidR="00CB1934" w:rsidRPr="00974357" w:rsidRDefault="00CB1934" w:rsidP="00CB193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Đưa ra các giải pháp cụ thể để phát triển thư viện số tại Trường Cao đẳng Lý Tự Trọng Thành phố Hồ Chí Minh.</w:t>
            </w:r>
          </w:p>
          <w:p w14:paraId="5C8A17E1" w14:textId="02870D50" w:rsidR="00CB1934" w:rsidRPr="00CB1934" w:rsidRDefault="00CB1934" w:rsidP="00CB193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Pr="000619BD">
              <w:rPr>
                <w:rFonts w:ascii="Times New Roman" w:hAnsi="Times New Roman" w:cs="Times New Roman"/>
                <w:spacing w:val="-4"/>
                <w:w w:val="98"/>
                <w:sz w:val="21"/>
                <w:szCs w:val="26"/>
              </w:rPr>
              <w:t>Các giải pháp được đề xuất dựa trên cơ sở phân tích thực trạng của thư viện số</w:t>
            </w:r>
            <w:r>
              <w:rPr>
                <w:rFonts w:ascii="Times New Roman" w:hAnsi="Times New Roman" w:cs="Times New Roman"/>
                <w:spacing w:val="-4"/>
                <w:w w:val="98"/>
                <w:sz w:val="21"/>
                <w:szCs w:val="26"/>
              </w:rPr>
              <w:t xml:space="preserve"> và định hướng chuyển đổi số của Thủ tướng Chính phủ về công tác thư viện.</w:t>
            </w:r>
          </w:p>
        </w:tc>
      </w:tr>
      <w:tr w:rsidR="00974357" w:rsidRPr="00974357" w14:paraId="74F9A786" w14:textId="77777777" w:rsidTr="000C1844">
        <w:trPr>
          <w:trHeight w:val="854"/>
        </w:trPr>
        <w:tc>
          <w:tcPr>
            <w:tcW w:w="2552" w:type="dxa"/>
          </w:tcPr>
          <w:p w14:paraId="4EE20E61" w14:textId="77777777" w:rsidR="00CB1934" w:rsidRDefault="00CB1934" w:rsidP="005B40FF">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136AB823" w14:textId="097B0100" w:rsidR="005B40FF" w:rsidRPr="00974357" w:rsidRDefault="008E4716"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Digital Library,</w:t>
            </w:r>
            <w:r>
              <w:t xml:space="preserve"> </w:t>
            </w:r>
            <w:r w:rsidRPr="007B51C7">
              <w:rPr>
                <w:rFonts w:ascii="Times New Roman" w:eastAsiaTheme="minorEastAsia" w:hAnsi="Times New Roman" w:cstheme="majorHAnsi"/>
                <w:bCs/>
                <w:spacing w:val="-4"/>
                <w:w w:val="98"/>
                <w:sz w:val="21"/>
                <w:szCs w:val="21"/>
              </w:rPr>
              <w:t>Digital Transformation</w:t>
            </w:r>
            <w:r>
              <w:rPr>
                <w:rFonts w:ascii="Times New Roman" w:eastAsiaTheme="minorEastAsia" w:hAnsi="Times New Roman" w:cstheme="majorHAnsi"/>
                <w:bCs/>
                <w:spacing w:val="-4"/>
                <w:w w:val="98"/>
                <w:sz w:val="21"/>
                <w:szCs w:val="21"/>
              </w:rPr>
              <w:t>,</w:t>
            </w:r>
            <w:r>
              <w:t xml:space="preserve"> </w:t>
            </w:r>
            <w:r w:rsidRPr="007B51C7">
              <w:rPr>
                <w:rFonts w:ascii="Times New Roman" w:eastAsiaTheme="minorEastAsia" w:hAnsi="Times New Roman" w:cstheme="majorHAnsi"/>
                <w:bCs/>
                <w:spacing w:val="-4"/>
                <w:w w:val="98"/>
                <w:sz w:val="21"/>
                <w:szCs w:val="21"/>
              </w:rPr>
              <w:t>Digital Resources</w:t>
            </w:r>
            <w:r>
              <w:rPr>
                <w:rFonts w:ascii="Times New Roman" w:eastAsiaTheme="minorEastAsia" w:hAnsi="Times New Roman" w:cstheme="majorHAnsi"/>
                <w:bCs/>
                <w:spacing w:val="-4"/>
                <w:w w:val="98"/>
                <w:sz w:val="21"/>
                <w:szCs w:val="21"/>
              </w:rPr>
              <w:t xml:space="preserve">, </w:t>
            </w:r>
            <w:r w:rsidRPr="007B51C7">
              <w:rPr>
                <w:rFonts w:ascii="Times New Roman" w:eastAsiaTheme="minorEastAsia" w:hAnsi="Times New Roman" w:cstheme="majorHAnsi"/>
                <w:bCs/>
                <w:spacing w:val="-4"/>
                <w:w w:val="98"/>
                <w:sz w:val="21"/>
                <w:szCs w:val="21"/>
              </w:rPr>
              <w:t>Industrial revolution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44ADD4F2"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A977B7">
              <w:t xml:space="preserve"> </w:t>
            </w:r>
            <w:r w:rsidR="00A977B7" w:rsidRPr="00A977B7">
              <w:rPr>
                <w:rFonts w:ascii="Times New Roman" w:hAnsi="Times New Roman" w:cs="Times New Roman"/>
                <w:spacing w:val="-4"/>
                <w:w w:val="98"/>
                <w:sz w:val="21"/>
                <w:szCs w:val="26"/>
              </w:rPr>
              <w:t>In the context of the Industrial Revolution 4.0 and digital transformation policy of the Government, the contribution of  bringing LTT College in HCM city  to become a smart school, in which,  digital library is an urgent issue to be strengthening.</w:t>
            </w:r>
          </w:p>
          <w:p w14:paraId="753CA856" w14:textId="214C415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A977B7">
              <w:rPr>
                <w:rFonts w:ascii="Times New Roman" w:hAnsi="Times New Roman" w:cs="Times New Roman"/>
                <w:b/>
                <w:spacing w:val="-4"/>
                <w:w w:val="98"/>
                <w:sz w:val="21"/>
                <w:szCs w:val="26"/>
              </w:rPr>
              <w:t xml:space="preserve"> </w:t>
            </w:r>
            <w:r w:rsidR="00A977B7" w:rsidRPr="00A977B7">
              <w:rPr>
                <w:rFonts w:ascii="Times New Roman" w:hAnsi="Times New Roman" w:cs="Times New Roman"/>
                <w:spacing w:val="-4"/>
                <w:w w:val="98"/>
                <w:sz w:val="21"/>
                <w:szCs w:val="26"/>
              </w:rPr>
              <w:t>To provide specific solutions to develop the digital library for Ly Tu Trong College in HCM city.</w:t>
            </w:r>
          </w:p>
          <w:p w14:paraId="3312D81D" w14:textId="6E820C5F"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A977B7">
              <w:t xml:space="preserve"> </w:t>
            </w:r>
            <w:r w:rsidR="00A977B7" w:rsidRPr="00A977B7">
              <w:rPr>
                <w:rFonts w:ascii="Times New Roman" w:hAnsi="Times New Roman" w:cs="Times New Roman"/>
                <w:spacing w:val="-4"/>
                <w:w w:val="98"/>
                <w:sz w:val="21"/>
                <w:szCs w:val="26"/>
              </w:rPr>
              <w:t>The proposed solutions are based on the analysis of the current situation of digital library typically for LTT College, and also based on the dverlopment orientation of the Prime Minister, as well as the effects on each fields that digital library can be brought to the school.</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490CD88A" w14:textId="45903C9F" w:rsidR="00295441" w:rsidRPr="00791CE6" w:rsidRDefault="00DF384F" w:rsidP="00DF384F">
      <w:pPr>
        <w:spacing w:before="40" w:after="0" w:line="240" w:lineRule="auto"/>
        <w:jc w:val="both"/>
        <w:rPr>
          <w:rFonts w:ascii="Times New Roman" w:hAnsi="Times New Roman" w:cs="Times New Roman"/>
          <w:b/>
          <w:spacing w:val="-4"/>
          <w:w w:val="98"/>
          <w:sz w:val="21"/>
          <w:szCs w:val="21"/>
        </w:rPr>
      </w:pPr>
      <w:r w:rsidRPr="00791CE6">
        <w:rPr>
          <w:rFonts w:ascii="Times New Roman" w:hAnsi="Times New Roman" w:cs="Times New Roman"/>
          <w:b/>
          <w:spacing w:val="-4"/>
          <w:w w:val="98"/>
          <w:sz w:val="21"/>
          <w:szCs w:val="21"/>
        </w:rPr>
        <w:t xml:space="preserve">1. </w:t>
      </w:r>
      <w:r w:rsidR="00E17A2D">
        <w:rPr>
          <w:rFonts w:ascii="Times New Roman" w:hAnsi="Times New Roman" w:cs="Times New Roman"/>
          <w:b/>
          <w:spacing w:val="-4"/>
          <w:w w:val="98"/>
          <w:sz w:val="21"/>
          <w:szCs w:val="21"/>
        </w:rPr>
        <w:t>Mở đầu</w:t>
      </w:r>
    </w:p>
    <w:p w14:paraId="1130F738" w14:textId="28B63C46"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Cuộc Cách mạng công nghiệp lần thứ 4 và chủ trương chuyển đổi số của Chính phủ đã tác động mạnh mẽ đến các lĩnh vực của đời sống, xã hội trong đó có hoạt động thông tin - thư viện (TT-TV). Sự tác động đó đang làm thay đổi phương thức hoạt động của các thư viện: từ thư viện truyền thống với tài liệu in chuyển sang thư viện điện tử, thư viện số với tài nguyên số. Cụ thể, mục tiêu chung của chương trình chuyển đổi số ngành thư viện là “Ứng dụng mạnh mẽ, toàn diện công nghệ thông tin, nhất là công nghệ số nhằm nâng cao năng lực hoạt động của các thư viện và hình thành mạng lưới t</w:t>
      </w:r>
      <w:r w:rsidR="008E4716">
        <w:rPr>
          <w:rFonts w:ascii="Times New Roman" w:hAnsi="Times New Roman" w:cs="Times New Roman"/>
          <w:spacing w:val="-4"/>
          <w:w w:val="98"/>
          <w:sz w:val="21"/>
          <w:szCs w:val="21"/>
        </w:rPr>
        <w:t>h</w:t>
      </w:r>
      <w:r w:rsidRPr="00791CE6">
        <w:rPr>
          <w:rFonts w:ascii="Times New Roman" w:hAnsi="Times New Roman" w:cs="Times New Roman"/>
          <w:spacing w:val="-4"/>
          <w:w w:val="98"/>
          <w:sz w:val="21"/>
          <w:szCs w:val="21"/>
        </w:rPr>
        <w:t>ư việ</w:t>
      </w:r>
      <w:r w:rsidR="00E17A2D">
        <w:rPr>
          <w:rFonts w:ascii="Times New Roman" w:hAnsi="Times New Roman" w:cs="Times New Roman"/>
          <w:spacing w:val="-4"/>
          <w:w w:val="98"/>
          <w:sz w:val="21"/>
          <w:szCs w:val="21"/>
        </w:rPr>
        <w:t>n h</w:t>
      </w:r>
      <w:r w:rsidRPr="00791CE6">
        <w:rPr>
          <w:rFonts w:ascii="Times New Roman" w:hAnsi="Times New Roman" w:cs="Times New Roman"/>
          <w:spacing w:val="-4"/>
          <w:w w:val="98"/>
          <w:sz w:val="21"/>
          <w:szCs w:val="21"/>
        </w:rPr>
        <w:t>iện đại; đảm bảo cung ứng dịch vụ đáp ứng nhu cầu của người sử dụng; thu hút đông đảo người dân quan tâm, sử dụng dịch vụ thư viện, góp phần nâng cao dân trí, xây dựng xã hội học tập.”</w:t>
      </w:r>
    </w:p>
    <w:p w14:paraId="1E88CE53" w14:textId="77777777"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Sự tác động mạnh mẽ của khoa học công nghệ và xu hướng chuyển đổi số sẽ tạo ra kho học liệu mở khổng lồ cho người học. Điều đó có nghĩa là người học có thể truy cập vào các tài nguyên thông tin một cách dễ dàng và ít tốn kém hơn. Thay vì phải tốn chi phí để mua sách hay đến thư viện để mượn. Hiện nay, người học có thể khai thác nguồn học liệu nhanh chóng bằng các thiết bị trực tuyến mà không bị giới hạn về không gian và thời gian. Mặt khác, chuyển đổi số cũng giúp việc chia sẻ tài liệu, giáo trình giữa người học và người dạy trở nên dễ dàng và tiết kiệm hơn do giảm thiểu được các chi phí về in ấn.</w:t>
      </w:r>
    </w:p>
    <w:p w14:paraId="01601BB9" w14:textId="77777777"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 xml:space="preserve">Trường Cao đẳng (CĐ) Lý Tự Trọng Thành phố Hồ Chí Minh (Tp.HCM) thành lập từ năm 1971, là một trong những trường công lập chất lượng cao, có uy tín về chất lượng đào tạo nguồn nhân lực phục vụ nhu cầu phát triển kinh tế xã hội của Thành phố và cả nước. Thư viện trường CĐ Lý Tự Trọng Tp.HCM là nơi cung cấp thông tin, </w:t>
      </w:r>
      <w:r w:rsidRPr="00791CE6">
        <w:rPr>
          <w:rFonts w:ascii="Times New Roman" w:hAnsi="Times New Roman" w:cs="Times New Roman"/>
          <w:spacing w:val="-4"/>
          <w:w w:val="98"/>
          <w:sz w:val="21"/>
          <w:szCs w:val="21"/>
        </w:rPr>
        <w:lastRenderedPageBreak/>
        <w:t xml:space="preserve">giáo trình, tài liệu tham khảo, các tài liệu số, … phục vụ cho hoạt động tìm kiếm tài liệu, nghiên cứu khoa học của sinh viên; mở rộng điều kiện học tập cho sinh viên cả về không gian, thời gian. </w:t>
      </w:r>
    </w:p>
    <w:p w14:paraId="0CDBFA35" w14:textId="0B50944D" w:rsidR="0052499E"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Chính những lý do trên, việc xây dựng và phát triển thư viện số (TVS) là mục tiêu hướng đến của thư viện Trường CĐ Lý Tự Trọng Tp.HCM trong giai đoạn hiện nay để nâng cao hiệu quả hoạt động của thư viện và làm thỏa mãn tối đa nhu cầu tin của người đọc. Qua bài viế</w:t>
      </w:r>
      <w:r w:rsidR="005F526D">
        <w:rPr>
          <w:rFonts w:ascii="Times New Roman" w:hAnsi="Times New Roman" w:cs="Times New Roman"/>
          <w:spacing w:val="-4"/>
          <w:w w:val="98"/>
          <w:sz w:val="21"/>
          <w:szCs w:val="21"/>
        </w:rPr>
        <w:t>t này, tác giả m</w:t>
      </w:r>
      <w:r w:rsidRPr="00791CE6">
        <w:rPr>
          <w:rFonts w:ascii="Times New Roman" w:hAnsi="Times New Roman" w:cs="Times New Roman"/>
          <w:spacing w:val="-4"/>
          <w:w w:val="98"/>
          <w:sz w:val="21"/>
          <w:szCs w:val="21"/>
        </w:rPr>
        <w:t>ong muốn có thể vận dụng những kiến thức, kỹ năng tiếp thu được trong quá</w:t>
      </w:r>
      <w:r w:rsidR="00B37D9C">
        <w:rPr>
          <w:rFonts w:ascii="Times New Roman" w:hAnsi="Times New Roman" w:cs="Times New Roman"/>
          <w:spacing w:val="-4"/>
          <w:w w:val="98"/>
          <w:sz w:val="21"/>
          <w:szCs w:val="21"/>
        </w:rPr>
        <w:t xml:space="preserve"> trình học tập, làm việc, cũng như những kinh nghiệm </w:t>
      </w:r>
      <w:r w:rsidRPr="00791CE6">
        <w:rPr>
          <w:rFonts w:ascii="Times New Roman" w:hAnsi="Times New Roman" w:cs="Times New Roman"/>
          <w:spacing w:val="-4"/>
          <w:w w:val="98"/>
          <w:sz w:val="21"/>
          <w:szCs w:val="21"/>
        </w:rPr>
        <w:t xml:space="preserve">thực tiễn trong quá trình công tác để đánh giá thực trạng hoạt động của </w:t>
      </w:r>
      <w:r w:rsidR="00464926">
        <w:rPr>
          <w:rFonts w:ascii="Times New Roman" w:hAnsi="Times New Roman" w:cs="Times New Roman"/>
          <w:spacing w:val="-4"/>
          <w:w w:val="98"/>
          <w:sz w:val="21"/>
          <w:szCs w:val="21"/>
        </w:rPr>
        <w:t>TVS</w:t>
      </w:r>
      <w:r w:rsidRPr="00791CE6">
        <w:rPr>
          <w:rFonts w:ascii="Times New Roman" w:hAnsi="Times New Roman" w:cs="Times New Roman"/>
          <w:spacing w:val="-4"/>
          <w:w w:val="98"/>
          <w:sz w:val="21"/>
          <w:szCs w:val="21"/>
        </w:rPr>
        <w:t xml:space="preserve"> và đề xuất một số giải pháp phát triển </w:t>
      </w:r>
      <w:r w:rsidR="005F6EB7">
        <w:rPr>
          <w:rFonts w:ascii="Times New Roman" w:hAnsi="Times New Roman" w:cs="Times New Roman"/>
          <w:spacing w:val="-4"/>
          <w:w w:val="98"/>
          <w:sz w:val="21"/>
          <w:szCs w:val="21"/>
        </w:rPr>
        <w:t>TVS</w:t>
      </w:r>
      <w:r w:rsidRPr="00791CE6">
        <w:rPr>
          <w:rFonts w:ascii="Times New Roman" w:hAnsi="Times New Roman" w:cs="Times New Roman"/>
          <w:spacing w:val="-4"/>
          <w:w w:val="98"/>
          <w:sz w:val="21"/>
          <w:szCs w:val="21"/>
        </w:rPr>
        <w:t xml:space="preserve"> Trường CĐ Lý Tự Trọng Tp.HCM,</w:t>
      </w:r>
      <w:r w:rsidR="00B37D9C">
        <w:rPr>
          <w:rFonts w:ascii="Times New Roman" w:hAnsi="Times New Roman" w:cs="Times New Roman"/>
          <w:spacing w:val="-4"/>
          <w:w w:val="98"/>
          <w:sz w:val="21"/>
          <w:szCs w:val="21"/>
        </w:rPr>
        <w:t xml:space="preserve"> nhằm đ</w:t>
      </w:r>
      <w:r w:rsidRPr="00791CE6">
        <w:rPr>
          <w:rFonts w:ascii="Times New Roman" w:hAnsi="Times New Roman" w:cs="Times New Roman"/>
          <w:spacing w:val="-4"/>
          <w:w w:val="98"/>
          <w:sz w:val="21"/>
          <w:szCs w:val="21"/>
        </w:rPr>
        <w:t>áp ứng nhu cầu sử dụng thông tin ngày càng</w:t>
      </w:r>
      <w:r w:rsidR="0096629B">
        <w:rPr>
          <w:rFonts w:ascii="Times New Roman" w:hAnsi="Times New Roman" w:cs="Times New Roman"/>
          <w:spacing w:val="-4"/>
          <w:w w:val="98"/>
          <w:sz w:val="21"/>
          <w:szCs w:val="21"/>
        </w:rPr>
        <w:t xml:space="preserve"> đa dạng và phong phú c</w:t>
      </w:r>
      <w:r w:rsidRPr="00791CE6">
        <w:rPr>
          <w:rFonts w:ascii="Times New Roman" w:hAnsi="Times New Roman" w:cs="Times New Roman"/>
          <w:spacing w:val="-4"/>
          <w:w w:val="98"/>
          <w:sz w:val="21"/>
          <w:szCs w:val="21"/>
        </w:rPr>
        <w:t>ủa cán bộ, giảng viên và sinh viên (CB – GV – SV), … trong</w:t>
      </w:r>
      <w:r w:rsidR="0096629B">
        <w:rPr>
          <w:rFonts w:ascii="Times New Roman" w:hAnsi="Times New Roman" w:cs="Times New Roman"/>
          <w:spacing w:val="-4"/>
          <w:w w:val="98"/>
          <w:sz w:val="21"/>
          <w:szCs w:val="21"/>
        </w:rPr>
        <w:t xml:space="preserve"> quá trình công</w:t>
      </w:r>
      <w:r w:rsidRPr="00791CE6">
        <w:rPr>
          <w:rFonts w:ascii="Times New Roman" w:hAnsi="Times New Roman" w:cs="Times New Roman"/>
          <w:spacing w:val="-4"/>
          <w:w w:val="98"/>
          <w:sz w:val="21"/>
          <w:szCs w:val="21"/>
        </w:rPr>
        <w:t xml:space="preserve"> tác quản lý, giảng dạy, nghiên cứu và học tập.</w:t>
      </w:r>
    </w:p>
    <w:p w14:paraId="6E1A6F16" w14:textId="77777777" w:rsidR="00DF384F" w:rsidRPr="00791CE6" w:rsidRDefault="00DF384F"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 xml:space="preserve">2. </w:t>
      </w:r>
      <w:r w:rsidR="008137CB" w:rsidRPr="00791CE6">
        <w:rPr>
          <w:rFonts w:ascii="Times New Roman" w:eastAsia="MS Mincho" w:hAnsi="Times New Roman" w:cs="Times New Roman"/>
          <w:b/>
          <w:spacing w:val="-4"/>
          <w:w w:val="98"/>
          <w:sz w:val="21"/>
          <w:szCs w:val="21"/>
        </w:rPr>
        <w:t>Kết quả nghiên cứu</w:t>
      </w:r>
    </w:p>
    <w:p w14:paraId="4E45F833"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2.1. Các khái niệm liên quan</w:t>
      </w:r>
    </w:p>
    <w:p w14:paraId="6D4F8E7F" w14:textId="072D5A2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số đã và đang trở thành một phần không thể thiế</w:t>
      </w:r>
      <w:r w:rsidR="00F96C0F">
        <w:rPr>
          <w:rFonts w:ascii="Times New Roman" w:eastAsia="MS Mincho" w:hAnsi="Times New Roman" w:cs="Times New Roman"/>
          <w:spacing w:val="-4"/>
          <w:w w:val="98"/>
          <w:sz w:val="21"/>
          <w:szCs w:val="21"/>
        </w:rPr>
        <w:t xml:space="preserve">u </w:t>
      </w:r>
      <w:r w:rsidRPr="00791CE6">
        <w:rPr>
          <w:rFonts w:ascii="Times New Roman" w:eastAsia="MS Mincho" w:hAnsi="Times New Roman" w:cs="Times New Roman"/>
          <w:spacing w:val="-4"/>
          <w:w w:val="98"/>
          <w:sz w:val="21"/>
          <w:szCs w:val="21"/>
        </w:rPr>
        <w:t>trong các môi trường học tập số, đặc biệt là trong các trường cao đẳng, đại học. Trên thế giới hiện nay, có rất nhiều quan điểm, nghiên cứu khác nhau về Thư viện số.</w:t>
      </w:r>
    </w:p>
    <w:p w14:paraId="201A936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Bách khoa toàn thư mở Wikipedia định nghĩa: “Thư viện số hay thư viện trực tuyến là thư viện mà ở đó các bộ sưu tập các văn bản, tài liệu hình ảnh, tài liệu âm thanh, tài liệu video được lưu trữ dưới dạng số (tương phản với các định dạng in, vi dạng, hoặc các phương tiện khác) cùng với các phương tiện để tổ chức, lưu trữ và truy cập các tài liệu dưới dạng tập tin trong bộ sưu tập của thư viện”.</w:t>
      </w:r>
    </w:p>
    <w:p w14:paraId="5AC91312" w14:textId="32A6A1A9" w:rsidR="00F96C0F"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Hiệp hội Thư viện số Hoa Kỳ (Digital Library Federation) đã đưa ra khái niệm: “Thư viện số là các tổ chức cung cấp tài nguyên, gồm các nhân viên chuyên biệt giúp lựa chọn, tổ chức, cung cấp khả năng truy xuất thông minh, chỉ dẫn, phân phối, bảo quản tính toàn vẹn và sự thống nhất của các bộ sưu tập theo thời gian để đảm bảo sao cho chúng luôn sẵn có để truy xuất một cách dễ dàng và kinh tế nhất đối với một cộng đồng người dùng hoặc một nhóm cộng đồng người dùng”</w:t>
      </w:r>
      <w:r w:rsidR="00F96C0F">
        <w:rPr>
          <w:rFonts w:ascii="Times New Roman" w:eastAsia="MS Mincho" w:hAnsi="Times New Roman" w:cs="Times New Roman"/>
          <w:spacing w:val="-4"/>
          <w:w w:val="98"/>
          <w:sz w:val="21"/>
          <w:szCs w:val="21"/>
        </w:rPr>
        <w:t xml:space="preserve"> </w:t>
      </w:r>
    </w:p>
    <w:p w14:paraId="23649605" w14:textId="6EED7C9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ra, Thư viện số còn được hiểu là một Thư viện điện tử cao cấp trong đó toàn bộ các tài liệu chủ yếu của thư viện đã được số hóa và được quản lý bằng một phần mềm chuyên nghiệp có tổ chức giúp người dùng dễ dàng truy cập, tìm kiếm và xem được nội dung toàn văn của chúng từ xa thông qua hệ thống mạng thông tin và các phương tiện truyền thông.</w:t>
      </w:r>
    </w:p>
    <w:p w14:paraId="64DBF79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Còn đối với khái niệm chuyển đổi số, chúng ta có thể hiểu như sau: “Chuyển đổi số” (Digital Transformation) là sự chuyển đổi toàn diện của mô hình và tổ chức bằng các thông tin kỹ thuật số. Cụ thể, nó là việc ứng dụng công nghệ số (digitalize) vào tất cả khía cạnh của một tổ chức, doanh nghiệp. Khi đạt hiệu quả, hoạt động này sẽ thay đổi toàn diện (transformation) cách thức mà một doanh nghiệp hoạt động, tăng hiệu quả hợp tác, tối ưu hoá hiệu suất làm việc và mang lại giá trị cho khách hàng.</w:t>
      </w:r>
    </w:p>
    <w:p w14:paraId="14B91E9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lĩnh vực thư viện chuyển đổi số là việc áp dụng công nghệ thông tin, xây dựng, phát triển nền tảng số, đồng thời tích hợp, kết nối, liên thông, chia sẻ cơ sở dữ liệu mọi lúc, mọi nơi.</w:t>
      </w:r>
    </w:p>
    <w:p w14:paraId="1CD6DB1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ra, chuyển đổi số trong thư viện được hiểu là việc chuyển đổi mô hình thư viện truyền thống sang mô hình kỹ thuật số. Các tài liệu sẽ được định dạng và mã hóa bằng kỹ thuật số để lưu trữ dưới dạng pdf, ảnh hay định dạng số khác mà không làm thay đổi dữ liệu. Chuyển đổi số trong thư viện cần ứng dụng công nghệ và thiết bị hiện đại để vận hành, quản lý hệ thống thư viện. Như vậy, chuyển đổi số thư viện không phải chỉ đơn giản “số hóa” tài liệu mà cần thay đổi công cụ lao động và cách vận hành một Thư viện kiểu mới.</w:t>
      </w:r>
    </w:p>
    <w:p w14:paraId="79A024EC"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2.2. Các yếu tố cấu thành thư viện số</w:t>
      </w:r>
    </w:p>
    <w:p w14:paraId="0FB55F95" w14:textId="5F71A18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Có thể nói, </w:t>
      </w:r>
      <w:r w:rsidR="00EE6643">
        <w:rPr>
          <w:rFonts w:ascii="Times New Roman" w:eastAsia="MS Mincho" w:hAnsi="Times New Roman" w:cs="Times New Roman"/>
          <w:spacing w:val="-4"/>
          <w:w w:val="98"/>
          <w:sz w:val="21"/>
          <w:szCs w:val="21"/>
        </w:rPr>
        <w:t>TVS</w:t>
      </w:r>
      <w:r w:rsidRPr="00791CE6">
        <w:rPr>
          <w:rFonts w:ascii="Times New Roman" w:eastAsia="MS Mincho" w:hAnsi="Times New Roman" w:cs="Times New Roman"/>
          <w:spacing w:val="-4"/>
          <w:w w:val="98"/>
          <w:sz w:val="21"/>
          <w:szCs w:val="21"/>
        </w:rPr>
        <w:t xml:space="preserve"> là mục tiêu mà các thư viện đều hướng tới trong giai đoạn chuyển đổi số như hiện hay. Song cho dù nó là một sản phẩm tinh vi đến đâu chăng nữa của công nghệ hiện đại thì về bản chất nó vẫn được cấu thành từ bốn nhân tố của thư viện truyền thống và cùng thực hiện một chức năng chính của thư viện là kết nối con người với thông tin. Cụ thể các yếu tố đó là: Tài nguyên thông tin số, nguồn nhân lực số, người dùng tin </w:t>
      </w:r>
      <w:r w:rsidR="008D1E1B">
        <w:rPr>
          <w:rFonts w:ascii="Times New Roman" w:eastAsia="MS Mincho" w:hAnsi="Times New Roman" w:cs="Times New Roman"/>
          <w:spacing w:val="-4"/>
          <w:w w:val="98"/>
          <w:sz w:val="21"/>
          <w:szCs w:val="21"/>
        </w:rPr>
        <w:t>TVS</w:t>
      </w:r>
      <w:r w:rsidRPr="00791CE6">
        <w:rPr>
          <w:rFonts w:ascii="Times New Roman" w:eastAsia="MS Mincho" w:hAnsi="Times New Roman" w:cs="Times New Roman"/>
          <w:spacing w:val="-4"/>
          <w:w w:val="98"/>
          <w:sz w:val="21"/>
          <w:szCs w:val="21"/>
        </w:rPr>
        <w:t>; hạ tầng công nghệ thông tin (CNTT) và trang thiết bị ngoại vi.</w:t>
      </w:r>
    </w:p>
    <w:p w14:paraId="3C2095B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w:t>
      </w:r>
    </w:p>
    <w:p w14:paraId="77955B7A" w14:textId="5912990D" w:rsidR="004109BC" w:rsidRPr="00791CE6" w:rsidRDefault="008D1E1B" w:rsidP="008D1E1B">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hAnsi="Times New Roman" w:cs="Times New Roman"/>
          <w:b/>
          <w:noProof/>
          <w:sz w:val="21"/>
          <w:szCs w:val="21"/>
        </w:rPr>
        <w:lastRenderedPageBreak/>
        <w:drawing>
          <wp:inline distT="0" distB="0" distL="0" distR="0" wp14:anchorId="012CECFB" wp14:editId="338BFA4E">
            <wp:extent cx="4917781" cy="3065929"/>
            <wp:effectExtent l="0" t="76200" r="0" b="7747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91B9AD7" w14:textId="3986727F" w:rsidR="004109BC" w:rsidRPr="001701AA" w:rsidRDefault="004109BC" w:rsidP="008A041F">
      <w:pPr>
        <w:spacing w:before="40" w:after="0" w:line="240" w:lineRule="auto"/>
        <w:ind w:firstLine="284"/>
        <w:jc w:val="center"/>
        <w:rPr>
          <w:rFonts w:ascii="Times New Roman" w:eastAsia="MS Mincho" w:hAnsi="Times New Roman" w:cs="Times New Roman"/>
          <w:b/>
          <w:spacing w:val="-4"/>
          <w:w w:val="98"/>
          <w:sz w:val="21"/>
          <w:szCs w:val="21"/>
        </w:rPr>
      </w:pPr>
      <w:r w:rsidRPr="001701AA">
        <w:rPr>
          <w:rFonts w:ascii="Times New Roman" w:eastAsia="MS Mincho" w:hAnsi="Times New Roman" w:cs="Times New Roman"/>
          <w:b/>
          <w:spacing w:val="-4"/>
          <w:w w:val="98"/>
          <w:sz w:val="21"/>
          <w:szCs w:val="21"/>
        </w:rPr>
        <w:t>Sơ đồ</w:t>
      </w:r>
      <w:r w:rsidR="006C6D38" w:rsidRPr="001701AA">
        <w:rPr>
          <w:rFonts w:ascii="Times New Roman" w:eastAsia="MS Mincho" w:hAnsi="Times New Roman" w:cs="Times New Roman"/>
          <w:b/>
          <w:spacing w:val="-4"/>
          <w:w w:val="98"/>
          <w:sz w:val="21"/>
          <w:szCs w:val="21"/>
        </w:rPr>
        <w:t xml:space="preserve"> số</w:t>
      </w:r>
      <w:r w:rsidR="008D1E1B" w:rsidRPr="001701AA">
        <w:rPr>
          <w:rFonts w:ascii="Times New Roman" w:eastAsia="MS Mincho" w:hAnsi="Times New Roman" w:cs="Times New Roman"/>
          <w:b/>
          <w:spacing w:val="-4"/>
          <w:w w:val="98"/>
          <w:sz w:val="21"/>
          <w:szCs w:val="21"/>
        </w:rPr>
        <w:t xml:space="preserve"> </w:t>
      </w:r>
      <w:r w:rsidR="006C6D38" w:rsidRPr="001701AA">
        <w:rPr>
          <w:rFonts w:ascii="Times New Roman" w:eastAsia="MS Mincho" w:hAnsi="Times New Roman" w:cs="Times New Roman"/>
          <w:b/>
          <w:spacing w:val="-4"/>
          <w:w w:val="98"/>
          <w:sz w:val="21"/>
          <w:szCs w:val="21"/>
        </w:rPr>
        <w:t>1:</w:t>
      </w:r>
      <w:r w:rsidRPr="001701AA">
        <w:rPr>
          <w:rFonts w:ascii="Times New Roman" w:eastAsia="MS Mincho" w:hAnsi="Times New Roman" w:cs="Times New Roman"/>
          <w:b/>
          <w:spacing w:val="-4"/>
          <w:w w:val="98"/>
          <w:sz w:val="21"/>
          <w:szCs w:val="21"/>
        </w:rPr>
        <w:t xml:space="preserve"> Cấu trúc thư viện số</w:t>
      </w:r>
    </w:p>
    <w:p w14:paraId="4310076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sơ đồ như trên, các yếu tố cấu thành của một thư viện số sẽ được hiểu như sau:</w:t>
      </w:r>
    </w:p>
    <w:p w14:paraId="4CD42BEA" w14:textId="02A57B77" w:rsidR="00DA43CB" w:rsidRPr="002B6482" w:rsidRDefault="004109BC" w:rsidP="00DA43CB">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Tài nguyên thông tin số</w:t>
      </w:r>
    </w:p>
    <w:p w14:paraId="4C8656D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Tài nguyên số là một trong những yếu tố cấu thành thư viện số, có ý nghĩa vô cùng quan trọng trong sự phát triển của hoạt động thư viện. Tài nguyên thông tin số bao gồm các tài liệu số như sách, báo, tạp chí, luận án, luận văn, phim ảnh, các cơ sở dữ liệu (CSDL), … được lưu trữ trên các vật mang tin từ tính, quang học và người dùng tin có thể truy cập được thông qua một thiết bị điện tử có kết nối mạng internet.</w:t>
      </w:r>
    </w:p>
    <w:p w14:paraId="58BEC8A7"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Nguồn nhân lực số</w:t>
      </w:r>
    </w:p>
    <w:p w14:paraId="2A24983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Sự phát triển của thư viện số đã tạo ra nhu cầu về sử dụng nguồn nhân lực có kiến thức và kỹ năng làm việc trong thư viện số. Môi trường làm việc trong thư viện đã có sự thay đổi lớn bởi khoa học và công nghệ. Do vậy, nhiệm vụ chính của người cán bộ thư viện số là thu thập, xử lý, tổ chức và tạo lập ra các bộ sưu tập số đảm bảo các nguồn tin được lưu trữ và truy cập một cách thuận tiện nhất.</w:t>
      </w:r>
    </w:p>
    <w:p w14:paraId="58F159BD"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Hạ tầng CNTT</w:t>
      </w:r>
    </w:p>
    <w:p w14:paraId="3E0C91FC" w14:textId="313C37F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Đây là yếu tố không thể thiếu khi triển khai xây dựng và phát triển thư viện số. Theo các nhà nghiên cứu vấn đề công nghệ, hạ tầng CNTT là yếu tố đầu tiên cần phải đề cập đến khi xây dựng thư viện số. Hạ tầng CNTT gồm phần cứng, phần mềm và hệ thống mạng.</w:t>
      </w:r>
    </w:p>
    <w:p w14:paraId="034940B9"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Người dùng tin thư viện số</w:t>
      </w:r>
    </w:p>
    <w:p w14:paraId="2C44BA5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Người dùng tin đóng một vai trò quan trọng trong hoạt động thông tin thư viện. Bất kỳ một thư viện nào ra đời cũng lấy người dùng tin làm trung tâm dù là thư viện truyền thống hay thư viện điện tử/thư viện số. Nếu không có bạn đọc thì thư viện sẽ mất đi lý do để tồn tại. Trong môi trường thông tin số, người dùng tin không bị giới hạn về không gian và thời gian, có thể truy cập tới nguồn tin thông qua một thiết bị điện tử được nối mạng. Chính vì vậy, người dùng tin số phải có kỹ năng sử dụng công nghệ, kiến thức chuyên môn và kiến thức thông tin thì mới có thể chọn lọc thông tin một cách chính xác nhất.</w:t>
      </w:r>
    </w:p>
    <w:p w14:paraId="63ACAFB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Như vậy, những yếu tố cấu thành nên thư viện truyền thống hay thư viện số đều có mối quan hệ chặt chẽ với nhau và là điều kiện cần và đủ để có thể tiến hành xây dựng một mô hình thư viện hoàn chỉnh.</w:t>
      </w:r>
    </w:p>
    <w:p w14:paraId="72DDB461" w14:textId="050546E2"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 xml:space="preserve">2.3. Vai trò của thư viện số đối với Trường </w:t>
      </w:r>
      <w:r w:rsidR="00DA43CB">
        <w:rPr>
          <w:rFonts w:ascii="Times New Roman" w:eastAsia="MS Mincho" w:hAnsi="Times New Roman" w:cs="Times New Roman"/>
          <w:b/>
          <w:spacing w:val="-4"/>
          <w:w w:val="98"/>
          <w:sz w:val="21"/>
          <w:szCs w:val="21"/>
        </w:rPr>
        <w:t>Cao đẳn</w:t>
      </w:r>
      <w:r w:rsidR="00EE6643">
        <w:rPr>
          <w:rFonts w:ascii="Times New Roman" w:eastAsia="MS Mincho" w:hAnsi="Times New Roman" w:cs="Times New Roman"/>
          <w:b/>
          <w:spacing w:val="-4"/>
          <w:w w:val="98"/>
          <w:sz w:val="21"/>
          <w:szCs w:val="21"/>
        </w:rPr>
        <w:t>g Lý</w:t>
      </w:r>
      <w:r w:rsidRPr="00791CE6">
        <w:rPr>
          <w:rFonts w:ascii="Times New Roman" w:eastAsia="MS Mincho" w:hAnsi="Times New Roman" w:cs="Times New Roman"/>
          <w:b/>
          <w:spacing w:val="-4"/>
          <w:w w:val="98"/>
          <w:sz w:val="21"/>
          <w:szCs w:val="21"/>
        </w:rPr>
        <w:t xml:space="preserve"> Tự Trọng Tp.HCM</w:t>
      </w:r>
    </w:p>
    <w:p w14:paraId="3009CC3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Trong môi trường giáo dục và đào tạo, nhất là trong giai đoạn hiện nay, giáo dục đang có xu hướng chuyển từ đào tạo trực tiếp sang đào tạo trực tuyến thì người dạy và người học phải truy cập vào những tài liệu và nguồn </w:t>
      </w:r>
      <w:r w:rsidRPr="00791CE6">
        <w:rPr>
          <w:rFonts w:ascii="Times New Roman" w:eastAsia="MS Mincho" w:hAnsi="Times New Roman" w:cs="Times New Roman"/>
          <w:spacing w:val="-4"/>
          <w:w w:val="98"/>
          <w:sz w:val="21"/>
          <w:szCs w:val="21"/>
        </w:rPr>
        <w:lastRenderedPageBreak/>
        <w:t>thông tin cần thiết và chia sẻ chúng mọi lúc, mọi nơi. Chính vì vậy, vai trò của thư viện số đối với Trường CĐ Lý Tự Trọng Tp.HCM là rất quan trọng trong việc hỗ trợ đào tạo, đổi mới phương pháp dạy và học của nhà trường, đáp ứng được yêu cầu thông tin và nhu cầu sử dụng thông tin của toàn thể CB – GV – NV và sinh viên trong toàn trường ở mọi lúc, mọi nơi. Cụ thể cho từng đối tượng sử dụng như sau:</w:t>
      </w:r>
    </w:p>
    <w:p w14:paraId="02ECF61D"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xml:space="preserve">* Đối với hoạt động học tập và giảng dạy </w:t>
      </w:r>
    </w:p>
    <w:p w14:paraId="57AA619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Đối với trường CĐ Lý Tự Trọng Tp.HCM thì thư viện đóng vai trò quan trọng trong việc hỗ trợ công tác học tập và giảng dạy của toàn thể CB – GV – SV. Việc tạo lập các bộ sưu tập số (Số hóa các nguồn tài nguyên thông tin) đóng vai trò quan trọng trong quá trình đào tạo, nhất là trong giai đoạn hiện nay khi phương thức học tập dần được đổi mới (chuyển từ học trực tiếp sang hình thức học Online). Vì vậy, Thư viện số chính là nguồn thông tin được cung cấp cho người đọc ở dạng số, giúp bạn đọc không chỉ tra cứu danh mục mà còn đọc toàn văn, tải về toàn văn các sách, tư liệu giữa các thư viện số. Ngoài ra, thư viện số cho phép độc giả truy cập bất cứ nơi đâu khi họ có thiết bị kết nối với internet, tăng khả năng truy tìm thông tin, giảm thời gian đi lại.</w:t>
      </w:r>
    </w:p>
    <w:p w14:paraId="3E6FD540"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Đối với hoạt động nghiên cứu khoa học</w:t>
      </w:r>
    </w:p>
    <w:p w14:paraId="6354C37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Trong môi trường giáo dục và đào tạo, nơi mà khả năng tự học và tự nghiên cứu khoa học của sinh viên được đề cao, vai trò của thư viện số càng được khẳng định. Bất kỳ một công trình nghiên cứu khoa học nào ra đời thì người làm công tác nghiên cứu phải am hiểu rõ về nguồn gốc, đối tượng, phạm vi nghiên cứu của vấn đề. Thư viện số sẽ cung cấp cho người sử dụng những thông tin khoa học mới, những kết quả, thành tựu của các công trình nghiên cứu khoa học trước đó. Đặc biệt, Thư viện số sẽ cung cấp cho bạn đọc nguồn tài liệu nội sinh, mang tính chất đặc thù mà các hệ thống thư viện khác không có. </w:t>
      </w:r>
    </w:p>
    <w:p w14:paraId="45DC073F"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xml:space="preserve">* Đối với người làm công tác thư viện </w:t>
      </w:r>
    </w:p>
    <w:p w14:paraId="250ED34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Bên cạnh những lợi ích mà TVS mang lại cho người dùng tin, thì đối với người làm công tác thư viện, TVS đóng vai trò quan trọng trong việc nâng cao hiệu quả hoạt động của thư viện:</w:t>
      </w:r>
    </w:p>
    <w:p w14:paraId="44CB36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Mang thông tin đến với người dùng tin mà không phụ thuộc vào khoảng cách và thời gian.</w:t>
      </w:r>
    </w:p>
    <w:p w14:paraId="42F7078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khả năng tìm kiếm thông tin</w:t>
      </w:r>
    </w:p>
    <w:p w14:paraId="19E8618B" w14:textId="7783CB8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khả năng chia sẻ thông tin</w:t>
      </w:r>
    </w:p>
    <w:p w14:paraId="02F2DE60" w14:textId="480D4FD2"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số tăng cường sự cộng tác giữa các bộ phận nghiệp vụ trong cùng một cơ quan thông tin - thư viện; tăng cường sự cộng tác giữa thủ thư với người dùng; tăng cường sự cộng tác giữa các cơ quan thông tin - thư viện thông qua các hoạt động liên kết và chia sẻ nguồn tin …</w:t>
      </w:r>
    </w:p>
    <w:p w14:paraId="3A49CA4A" w14:textId="325520E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số giảm khoảng cách số: Sự phát triển của công nghệ thông tin và truyền thông phát triển, đặc biệt Internet và TVS, đang làm phẳng thế giới và làm giảm khoảng cách giữa mọi người trên thế giớ</w:t>
      </w:r>
      <w:r w:rsidR="00C17CC0">
        <w:rPr>
          <w:rFonts w:ascii="Times New Roman" w:eastAsia="MS Mincho" w:hAnsi="Times New Roman" w:cs="Times New Roman"/>
          <w:spacing w:val="-4"/>
          <w:w w:val="98"/>
          <w:sz w:val="21"/>
          <w:szCs w:val="21"/>
        </w:rPr>
        <w:t>i. Ở đó,</w:t>
      </w:r>
      <w:r w:rsidRPr="00791CE6">
        <w:rPr>
          <w:rFonts w:ascii="Times New Roman" w:eastAsia="MS Mincho" w:hAnsi="Times New Roman" w:cs="Times New Roman"/>
          <w:spacing w:val="-4"/>
          <w:w w:val="98"/>
          <w:sz w:val="21"/>
          <w:szCs w:val="21"/>
        </w:rPr>
        <w:t xml:space="preserve"> mọi người đều có cơ hội tiếp cận thông tin khắp nơi trên thế giới một cách bình đẳng, không phụ thuộc vào vị trí địa lý, thời gian.</w:t>
      </w:r>
    </w:p>
    <w:p w14:paraId="3BE24251"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2.4. Thực trạng xây dựng thư viện số của trường CĐ Lý Tự Trọng Tp. HCM</w:t>
      </w:r>
    </w:p>
    <w:p w14:paraId="18DCC152"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2.4.1. Thực trạng các yếu tố hình thành thư viện số tại trường CĐ Lý Tự Trọng Tp.HCM</w:t>
      </w:r>
    </w:p>
    <w:p w14:paraId="67F1171E"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Về nguồn tài nguyên thông tin</w:t>
      </w:r>
    </w:p>
    <w:p w14:paraId="2710B9C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in</w:t>
      </w:r>
    </w:p>
    <w:p w14:paraId="47B500D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tham khảo: gồm những tài liệu hỗ trợ cho quá trình giảng dạy, học tập, nghiên cứu khoa học của toàn thể CB – GV – SV. Hiện nay thư viện trường CĐ Lý Tự Trọng Tp.HCM có khoảng 27.707 bản sách in (tương đương 4.926 nhan đề) bao gồm giáo trình, tài liệu tham khảo về các chuyên ngành đào tạo như: Điện – Điện tử, Ô tô, Cơ khí, Điện lạnh, Tiếng anh, …</w:t>
      </w:r>
    </w:p>
    <w:p w14:paraId="05EEB66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nội sinh: hiện nay thư viện đang lưu giữ khoảng 3.615 bản tương đương với 731 nhan đề là giáo trình, bài giảng do các khoa biên soạn.</w:t>
      </w:r>
    </w:p>
    <w:p w14:paraId="31D8C6B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Luận văn, Luận án: Thư viện hiện lưu giữ 102 bản luận văn Thạc sĩ và 6 bản luận án tiến sĩ của CB – GV – NV trong trường.</w:t>
      </w:r>
    </w:p>
    <w:p w14:paraId="644C3BE3" w14:textId="6B9CB9F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486129">
        <w:rPr>
          <w:rFonts w:ascii="Times New Roman" w:eastAsia="MS Mincho" w:hAnsi="Times New Roman" w:cs="Times New Roman"/>
          <w:spacing w:val="-4"/>
          <w:w w:val="98"/>
          <w:sz w:val="21"/>
          <w:szCs w:val="21"/>
        </w:rPr>
        <w:t xml:space="preserve"> TP.HCM, báo Nhân dân.</w:t>
      </w:r>
    </w:p>
    <w:p w14:paraId="7D3FF23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Nguồn tài liệu của thư viện nhìn chung cũng khá đa đạng và phong phú. Về cơ bản nguồn lực thông tin đã đáp ứng được nhu cầu tài liệu phục vụ việc giảng dạy, học tập, nghiên cứu và giải trí của cán bộ, giảng viên và sinh viên nhà trường. Nguồn tài liệu này chủ yếu được bổ sung từ kinh phí hàng năm của nhà trường và quyên tặng của cá nhân trong và ngoài trường.</w:t>
      </w:r>
    </w:p>
    <w:p w14:paraId="193BF5A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số</w:t>
      </w:r>
    </w:p>
    <w:p w14:paraId="2C4CFBF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cũng đã xây dựng được nguồn tài nguyên số cho thư viện từ giải pháp số hóa nguồn tài liệu in có tại thư viện và tài liệu do CBTV dowload miễn phí trên mạng Internet. Đến nay, bộ sưu tập số của thư viện là 3653 tài liệu bao gồm các bài giảng, giáo trình nội sinh, tài liệu tham khảo thuộc các lĩnh vực đào tạo của nhà trường. Cụ thể như sau:</w:t>
      </w:r>
    </w:p>
    <w:p w14:paraId="206BE25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CSDL giáo trình – bài giảng nội sinh: 646 đầu tài liệu. Đây là những tài liệu do chính giảng viên các khoa biên soạn chủ yếu phục vụ cho công tác giảng dạy và học tập của từng môn học. Tuy nhiên so với số lượng sinh viên trong toàn trường thì nguồn tài liệu này vẫn còn khá khiêm tốn.</w:t>
      </w:r>
    </w:p>
    <w:p w14:paraId="65D6FDB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CSDL sách tham khảo:3.007 đầu tài liệu. Đây là những tài liệu thuộc nhiều chuyên ngành khác nhau mang tính chất bổ trợ nên dễ dàng thu thập, tìm kiếm và bổ sung từ nhiều nguồn khác nhau như: số hóa, mua và nguồn tài liệu học mở.</w:t>
      </w:r>
    </w:p>
    <w:p w14:paraId="03D14F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Do nguồn tài nguyên số chỉ được xây dựng từ công tác số hóa tài liệu và thu thập trên mạng nên còn nhiều hạn chế. Bên cạnh đó, trang thiết bị phục vụ cho công tác số hóa còn lạc hậu, khiến cho quá trình số hóa tài liệu mất nhiều thời gian và công sức của CBTV.</w:t>
      </w:r>
    </w:p>
    <w:p w14:paraId="0FE65CF3"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Hạ tầng CNTT (Phần cứng, phần mềm và hệ thống mạng)</w:t>
      </w:r>
    </w:p>
    <w:p w14:paraId="7695743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Cơ sở vật chất</w:t>
      </w:r>
    </w:p>
    <w:p w14:paraId="5E995B2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Thư viện có diện tích 1066m2 bao gồm có: 01 phòng đọc diện tích 668m2 dung lượng 390 chỗ ngồi, phục vụ các khu vực như khu vực đọc sách, khu vực đọc báo – tạp chí, khu vực học nhóm; </w:t>
      </w:r>
    </w:p>
    <w:p w14:paraId="3C4B692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Kho sách thư viện diện tích 168m2 gồm 22 kệ sách; </w:t>
      </w:r>
    </w:p>
    <w:p w14:paraId="340D993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Phòng nghỉ dành cho sinh viên diện tích 230m2 được thiết kế riêng biệt, được trang bị máy lạnh và gối lười, giúp cho sinh viên nghỉ ngơi thư giãn sau giờ lên lớp.</w:t>
      </w:r>
    </w:p>
    <w:p w14:paraId="08BAC41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Hạ tầng CNTT</w:t>
      </w:r>
    </w:p>
    <w:p w14:paraId="000197A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vi tính: 12 máy vi tính phục vụ bạn đọc truy cập, nghiên cứu, học tập và tra cứu tài liệu trên mạng.</w:t>
      </w:r>
    </w:p>
    <w:p w14:paraId="5823875B" w14:textId="77777777" w:rsidR="004109BC"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được Nhà trường trang bị một đường truyền Internet cáp quang tốc độ cao, có mạng không dây wireless ổn định, đảm bảo phủ sóng toàn bộ thư viện và 12 máy vi tính phục vụ bạn đọc truy cập, nghiên cứu, học tập và tra cứu tài liệu trên mạng</w:t>
      </w:r>
    </w:p>
    <w:p w14:paraId="01AA9240" w14:textId="3F51BD76" w:rsidR="00DA43CB" w:rsidRPr="00791CE6" w:rsidRDefault="00DA43CB" w:rsidP="00DA43CB">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Hạ tầng kỹ thuật CNTT của thư viện hiện nay có xuất phát điểm còn thấp hơn so với mặt bằng chung của các thư viện khác trong khối đại học và cao đẳng trên toàn quốc. Vì vậy, để ứng dụng CNTT và chuyển đổi số còn gặp nhiều khó khăn và trở ngại.</w:t>
      </w:r>
    </w:p>
    <w:p w14:paraId="660C95E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-Trang thiết bị</w:t>
      </w:r>
    </w:p>
    <w:p w14:paraId="0BDFE9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Máy in: </w:t>
      </w:r>
    </w:p>
    <w:p w14:paraId="281D301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Hệ thống máy in của thư viện còn rất hạn chế, cả đơn vị chỉ có 02 máy in, phần lớn có tuổi đời khá lâu nên thường xuyên bị lỗi, tốc độ in chậm và chất lượng hình ảnh chưa tốt.</w:t>
      </w:r>
    </w:p>
    <w:p w14:paraId="02CAAEC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Scan</w:t>
      </w:r>
    </w:p>
    <w:p w14:paraId="34A012F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nay thư viện đang sử dụng máy scan hiệu HP Scanjet 5590 chuyên phục vụ cho mục đích số hóa tài liệu. Tuy nhiên, máy scan này có công suất nhỏ, thủ công chủ yếu phù hợp cho scan những văn bản nhỏ lẻ, khiến cho công tác số hóa tài liệu chưa đạt hiệu quả cao.</w:t>
      </w:r>
    </w:p>
    <w:p w14:paraId="7C052FB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Hệ thống an ninh</w:t>
      </w:r>
    </w:p>
    <w:p w14:paraId="6E03FB4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Hệ thống camera giám sát, kiểm soát trong khuôn viên của thư viện;</w:t>
      </w:r>
    </w:p>
    <w:p w14:paraId="29CBF2C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Do kinh phí đầu tư còn hạn hẹp nên hệ thống trang thiết bị của Thư viện trường CĐ Lý Tự Trọng Tp.HCM còn thiếu và chưa đồng bộ. Để tiến tới phát triển thư viện số thông minh thì cần phải đầu tư và nâng cấp hơn nữa mới theo kịp tốc độ phát triển của khoa học công nghệ hiện nay. </w:t>
      </w:r>
    </w:p>
    <w:p w14:paraId="102D1B8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Phần mềm</w:t>
      </w:r>
    </w:p>
    <w:p w14:paraId="2D86BB9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Hiện tại Thư viện đang sử dụng phần mềm thư viện số Azlib Digital Library để quản lý và biên mục các nguồn tài liệu số của thư viện. Số biểu ghi hiện có của thư viện số là 3653 tài liệu bao gồm các bộ sưu tập: sách tham khảo, giáo trình – bài giảng nội sinh, đồ án tốt nghiệp, văn bản pháp luật, … Về cơ bản thì phần mềm cũng giải quyết được một số công việc của thư viện đó là lưu trữ tài liệu số hóa, tài liệu dưới dạng file của thư viện và đáp ứng được một phần nhu cầu sử dụng thông tin của bạn đọc (truy cập và sử dụng tài liệu được dễ dàng, mọi lúc mọi nơi mà không cần phải đến thư viện). Tuy nhiên, đây vẫn chưa phải là phần mềm ưu việt nhất và cần phải hoàn thiện trong thời gian tới. Cụ thể là, qua quá trình vận hành, phần mềm thường xuyên xảy ra lỗi, giao diện chưa được thân thiện, từ đó gây khó khăn cho CBTV và người dùng tin; một số tài liệu đưa lên mới chỉ dừng lại ở mục đích tra cứu nhằm hỗ trợ tạm thời cho tra cứu mục lục truyền thống.</w:t>
      </w:r>
    </w:p>
    <w:p w14:paraId="24D7D272"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Nguồn nhân lực thư viện số</w:t>
      </w:r>
    </w:p>
    <w:p w14:paraId="06B12E8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thư viện Trường CĐ Lý Tự Trọng Tp.HCM có 07 người gồm có 01 cán bộ quản lý và 06 nhân viên. Trong đó:</w:t>
      </w:r>
    </w:p>
    <w:p w14:paraId="565336C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Trình độ học vấn</w:t>
      </w:r>
    </w:p>
    <w:p w14:paraId="5169578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Thạc sĩ: 01</w:t>
      </w:r>
    </w:p>
    <w:p w14:paraId="515054E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Đại học: 05</w:t>
      </w:r>
    </w:p>
    <w:p w14:paraId="11D4E60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Cao đẳng: 01</w:t>
      </w:r>
    </w:p>
    <w:p w14:paraId="2F88529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Chuyên ngành:</w:t>
      </w:r>
    </w:p>
    <w:p w14:paraId="1BD4198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Kinh tế: 01</w:t>
      </w:r>
    </w:p>
    <w:p w14:paraId="32E356B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 Thông tin học: 03</w:t>
      </w:r>
    </w:p>
    <w:p w14:paraId="5683413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Ngoại ngữ: 01</w:t>
      </w:r>
    </w:p>
    <w:p w14:paraId="0469A96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Khác: 02</w:t>
      </w:r>
    </w:p>
    <w:p w14:paraId="6495C19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Cơ cấu bố trí nhân sự</w:t>
      </w:r>
    </w:p>
    <w:p w14:paraId="6031B06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Trưởng Trung tâm thư viện: 01 người</w:t>
      </w:r>
    </w:p>
    <w:p w14:paraId="6D4834E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công tác văn thư – hành chính: 01 người</w:t>
      </w:r>
    </w:p>
    <w:p w14:paraId="06218C0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công tác chuyên môn nghiệp vụ: 02 người</w:t>
      </w:r>
    </w:p>
    <w:p w14:paraId="5006D9B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phòng đọc: 02 người</w:t>
      </w:r>
    </w:p>
    <w:p w14:paraId="31DB192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phòng máy tính: 01 người</w:t>
      </w:r>
    </w:p>
    <w:p w14:paraId="3D608E36" w14:textId="565CF24D" w:rsidR="004109BC" w:rsidRPr="00791CE6" w:rsidRDefault="004109BC" w:rsidP="00A57445">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Có thể thấy, đội ngũ làm công tác thư viện của Trường CĐ Lý Tự Trọng Tp.HCM là nguồn nhân lực có trình độ chuyên môn, đáp ứng được yêu cầu công việc của một thư viện truyền thống. Tuy nhiên để điều hành thư viện số hoạt động hiệu quả thì đòi hỏi nguồn nhân lực thư viện phải được </w:t>
      </w:r>
      <w:r w:rsidR="00A57445">
        <w:rPr>
          <w:rFonts w:ascii="Times New Roman" w:eastAsia="MS Mincho" w:hAnsi="Times New Roman" w:cs="Times New Roman"/>
          <w:spacing w:val="-4"/>
          <w:w w:val="98"/>
          <w:sz w:val="21"/>
          <w:szCs w:val="21"/>
        </w:rPr>
        <w:t xml:space="preserve">đào tạo </w:t>
      </w:r>
      <w:r w:rsidR="003C1678">
        <w:rPr>
          <w:rFonts w:ascii="Times New Roman" w:eastAsia="MS Mincho" w:hAnsi="Times New Roman" w:cs="Times New Roman"/>
          <w:spacing w:val="-4"/>
          <w:w w:val="98"/>
          <w:sz w:val="21"/>
          <w:szCs w:val="21"/>
        </w:rPr>
        <w:t>th</w:t>
      </w:r>
      <w:r w:rsidRPr="00791CE6">
        <w:rPr>
          <w:rFonts w:ascii="Times New Roman" w:eastAsia="MS Mincho" w:hAnsi="Times New Roman" w:cs="Times New Roman"/>
          <w:spacing w:val="-4"/>
          <w:w w:val="98"/>
          <w:sz w:val="21"/>
          <w:szCs w:val="21"/>
        </w:rPr>
        <w:t>êm khả năng sử dụng CNTT và  nhiều kỹ năng mề</w:t>
      </w:r>
      <w:r w:rsidR="00A57445">
        <w:rPr>
          <w:rFonts w:ascii="Times New Roman" w:eastAsia="MS Mincho" w:hAnsi="Times New Roman" w:cs="Times New Roman"/>
          <w:spacing w:val="-4"/>
          <w:w w:val="98"/>
          <w:sz w:val="21"/>
          <w:szCs w:val="21"/>
        </w:rPr>
        <w:t xml:space="preserve">m khác như: kỹ năng giao tiếp, kỹ năng thuyết trình, kỹ năng </w:t>
      </w:r>
      <w:r w:rsidR="00A57445" w:rsidRPr="00A57445">
        <w:rPr>
          <w:rFonts w:ascii="Times New Roman" w:eastAsia="MS Mincho" w:hAnsi="Times New Roman" w:cs="Times New Roman"/>
          <w:spacing w:val="-4"/>
          <w:w w:val="98"/>
          <w:sz w:val="21"/>
          <w:szCs w:val="21"/>
        </w:rPr>
        <w:t>kỹ năng tiế</w:t>
      </w:r>
      <w:r w:rsidR="00A57445">
        <w:rPr>
          <w:rFonts w:ascii="Times New Roman" w:eastAsia="MS Mincho" w:hAnsi="Times New Roman" w:cs="Times New Roman"/>
          <w:spacing w:val="-4"/>
          <w:w w:val="98"/>
          <w:sz w:val="21"/>
          <w:szCs w:val="21"/>
        </w:rPr>
        <w:t xml:space="preserve">p </w:t>
      </w:r>
      <w:r w:rsidR="00A57445" w:rsidRPr="00A57445">
        <w:rPr>
          <w:rFonts w:ascii="Times New Roman" w:eastAsia="MS Mincho" w:hAnsi="Times New Roman" w:cs="Times New Roman"/>
          <w:spacing w:val="-4"/>
          <w:w w:val="98"/>
          <w:sz w:val="21"/>
          <w:szCs w:val="21"/>
        </w:rPr>
        <w:t>nhận và xử lý thông tin</w:t>
      </w:r>
      <w:r w:rsidR="00A57445">
        <w:rPr>
          <w:rFonts w:ascii="Times New Roman" w:eastAsia="MS Mincho" w:hAnsi="Times New Roman" w:cs="Times New Roman"/>
          <w:spacing w:val="-4"/>
          <w:w w:val="98"/>
          <w:sz w:val="21"/>
          <w:szCs w:val="21"/>
        </w:rPr>
        <w:t>, …</w:t>
      </w:r>
    </w:p>
    <w:p w14:paraId="3C3C8B6E"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Người dùng tin thư viện số</w:t>
      </w:r>
    </w:p>
    <w:p w14:paraId="79BDBE5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Trường CĐ Lý Tự Trọng Tp.HCM hiện có tổng số cán bộ, giảng viên, nhân viên nhà trường hơn 300 người, cùng với qui mô đào tạo trên 18.000 sinh viên và tuyển sinh hằng năm trên 8.000 sinh viên. Như vậy người dùng tin thư viện số là toàn thể CB – GV – NV và sinh viên trong nhà trường. Mặc dù, số lượng người dùng tin khá lớn nhưng lượng bạn đọc truy cập và khai thác tài liệu điện tử vẫn hạn chế.  Lý do được đưa ra là các giáo trình, tài liệu đưa lên phần mềm không đầy đủ. Bên cạnh đó,  việc người dùng tin thiếu kiến thức chuyên sâu về kỹ năng khai thác và sử dụng nguồn tài nguyên số.</w:t>
      </w:r>
    </w:p>
    <w:p w14:paraId="7F3B34F0" w14:textId="601984CB"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2.4.2. Các yếu tố tác động đến sự phát triển của thư viện số trường C</w:t>
      </w:r>
      <w:r w:rsidR="003C1678">
        <w:rPr>
          <w:rFonts w:ascii="Times New Roman" w:eastAsia="MS Mincho" w:hAnsi="Times New Roman" w:cs="Times New Roman"/>
          <w:b/>
          <w:spacing w:val="-4"/>
          <w:w w:val="98"/>
          <w:sz w:val="21"/>
          <w:szCs w:val="21"/>
        </w:rPr>
        <w:t>ao dẳng</w:t>
      </w:r>
      <w:r w:rsidRPr="00791CE6">
        <w:rPr>
          <w:rFonts w:ascii="Times New Roman" w:eastAsia="MS Mincho" w:hAnsi="Times New Roman" w:cs="Times New Roman"/>
          <w:b/>
          <w:spacing w:val="-4"/>
          <w:w w:val="98"/>
          <w:sz w:val="21"/>
          <w:szCs w:val="21"/>
        </w:rPr>
        <w:t xml:space="preserve"> Lý Tự Trọng Tp.HCM</w:t>
      </w:r>
    </w:p>
    <w:p w14:paraId="1D6AE3C9" w14:textId="2DE3722A"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 xml:space="preserve">Quan điểm của lãnh </w:t>
      </w:r>
      <w:r w:rsidR="003C1678">
        <w:rPr>
          <w:rFonts w:ascii="Times New Roman" w:eastAsia="MS Mincho" w:hAnsi="Times New Roman" w:cs="Times New Roman"/>
          <w:b/>
          <w:spacing w:val="-4"/>
          <w:w w:val="98"/>
          <w:sz w:val="21"/>
          <w:szCs w:val="21"/>
        </w:rPr>
        <w:t>đạo</w:t>
      </w:r>
    </w:p>
    <w:p w14:paraId="28B14E98" w14:textId="4689E30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Khi lãnh đạo có nhận thức về tầm quan trọng của thông tin số, thì việc đầu tư phát triển thư viện số sẽ gặp nhiều thuận lợi. Lãnh đạo cần quan tâm, có kế hoạch cụ thể để xây dựng thư viện số với các bộ sưu tập số chất lượng và được sử dụng hiệu quả</w:t>
      </w:r>
      <w:r w:rsidR="003C1678">
        <w:rPr>
          <w:rFonts w:ascii="Times New Roman" w:eastAsia="MS Mincho" w:hAnsi="Times New Roman" w:cs="Times New Roman"/>
          <w:spacing w:val="-4"/>
          <w:w w:val="98"/>
          <w:sz w:val="21"/>
          <w:szCs w:val="21"/>
        </w:rPr>
        <w:t>.</w:t>
      </w:r>
    </w:p>
    <w:p w14:paraId="3520D604" w14:textId="713BC140"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Chính sách đầu tư tài chính</w:t>
      </w:r>
    </w:p>
    <w:p w14:paraId="47BF252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Để xây dựng và phát triển thư viện số cần phải có một cơ chế, chính sách đầu tư và có kế hoạch phát triển trong từng giai đoạn cụ thể. Đó là:</w:t>
      </w:r>
    </w:p>
    <w:p w14:paraId="0B0130D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Đầu tư cơ sở vật chất (CSVC), hạ tầng CNTT: Đảm bảo đủ ngân sách để đầu tư thiết bị cho TVS như hệ thống máy tính, máy chủ, máy trạm với khả năng lưu giữ được lượng dữ liệu thông tin lớn, hệ thống mạng internet tốc độ cao, … Bên cạnh đó, cần dành một khoản chi phí cho công tác bảo trì, bảo dưỡng trang thiết bị và nâng cấp phần mềm.</w:t>
      </w:r>
    </w:p>
    <w:p w14:paraId="47BC9D7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Xây dựng bộ sưu tập (BST) số: để có bộ sưu tập số chất lượng và đáp ứng đủ nhu cầu thông tin số của người sử dụng thì cần phải có chính sách đầu tư như sau:</w:t>
      </w:r>
    </w:p>
    <w:p w14:paraId="29F2093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Mua hoặc thuê tài nguyên thông tin điện tử từ các nhà cung cấp hoặc trao đổi với các đối tác.</w:t>
      </w:r>
    </w:p>
    <w:p w14:paraId="4558702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Liên kết với các thư viện khác có nguồn tài nguyên số cùng nội dung thông tin.</w:t>
      </w:r>
    </w:p>
    <w:p w14:paraId="6CD3549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Số hóa nguồn tài liệu truyền thống bằng các thiết bị số hóa chuyên dùng.</w:t>
      </w:r>
    </w:p>
    <w:p w14:paraId="02612F8D" w14:textId="50C1EC20"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Vấn đề bản quyền</w:t>
      </w:r>
    </w:p>
    <w:p w14:paraId="6569F017" w14:textId="63AD4C96"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Bản quyền là một trong những rào cản tác động đến sự phát triển của thư viện số. Bởi vì, thư viện số bị ràng buộc bởi các điều khoản của luật bản quyền có liên quan đến việc xuất bản lại các tài liệu dưới hình thức mới. Cụ thể “Thư viện không được sao chép và phân phối bản sao tác phẩm tới công chúng, kể cả bản sao kỹ thuật số”. Với quy định này, các tài liệu được thư viện số hóa hiện cũng chỉ để bảo quản và tra cứu nội bộ là chính, chứ chưa được phép cung cấp rộng rãi đến bạn đọc trên nền tảng số. Chính vì vậy, việc tôn trọng vấn đề bản quyền là đương nhiên và cần thiế</w:t>
      </w:r>
      <w:r w:rsidR="002659B3">
        <w:rPr>
          <w:rFonts w:ascii="Times New Roman" w:eastAsia="MS Mincho" w:hAnsi="Times New Roman" w:cs="Times New Roman"/>
          <w:spacing w:val="-4"/>
          <w:w w:val="98"/>
          <w:sz w:val="21"/>
          <w:szCs w:val="21"/>
        </w:rPr>
        <w:t xml:space="preserve">t. Tuy nhiên, </w:t>
      </w:r>
      <w:r w:rsidRPr="00791CE6">
        <w:rPr>
          <w:rFonts w:ascii="Times New Roman" w:eastAsia="MS Mincho" w:hAnsi="Times New Roman" w:cs="Times New Roman"/>
          <w:spacing w:val="-4"/>
          <w:w w:val="98"/>
          <w:sz w:val="21"/>
          <w:szCs w:val="21"/>
        </w:rPr>
        <w:t>thư viện là một thiết chế phục vụ cộng đồng, nếu không có một cơ chế đặc thù về vấn đề bản quyền trong số hóa tư liệu, thì sẽ rất khó để người đọc có thể tiếp cận tư liệu số hóa.</w:t>
      </w:r>
    </w:p>
    <w:p w14:paraId="2C2C8138" w14:textId="364D465C"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Thực hiện các chuẩn nghiệp vụ</w:t>
      </w:r>
    </w:p>
    <w:p w14:paraId="42660A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số là một kho dữ liệu số hóa. Do vậy khi xây dựng TVS, thư viện phải tạo lập ra các bộ sưu tập số. Để người dùng tin thuận tiên trong việc khai thác và tìm kiếm thông tin số thì thư viện phải cấu trúc nguồn thông tin số cho phù hợp để người đọc dễ dàng truy cập thông qua các thiết bị điện tử. Hiện nay, có rất nhiều chuẩn mô tả dữ liệu khác nhau như Marc cho tài liệu in, Dublin core cho tài liệu số hóa và mới nhất là các chuẩn METS, MODS. Do đó, tùy thuộc vào quy mô và nhu cầu sử dụng của từng thư viện để có những lựa chọn chuẩn mô tả cho thống nhất và phù hợp.</w:t>
      </w:r>
    </w:p>
    <w:p w14:paraId="5FA1291A" w14:textId="517B2712"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Năng lực thông tin của người dùng tin</w:t>
      </w:r>
    </w:p>
    <w:p w14:paraId="44B2B29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Người dùng tin là một trong những yếu tố cấu thành thư viện. Dù thư viện có hiện đại đến đâu nhưng người dùng tin không có kỹ năng khai thác và sử dụng thư viện thì cũng không đem lại hiệu quả. Trong TVS, người dùng tin phải có năng lực thông tin thì mới khai thác và sử dụng nguồn tài nguyên số. Chính vì vậy, thư viện phải là người giúp người dùng tin hiểu rõ nguồn lực thông tin, các sản phẩm, dịch vụ thông tin mà thư viện hiện có, cũng như các kênh giao tiếp giữa thư viện và người dùng tin của mình. Qua đó, các sản phẩm và dịch vụ thông tin có thể đến với người dùng tin nhanh hơn và hiệu quả hơn.</w:t>
      </w:r>
    </w:p>
    <w:p w14:paraId="167A5D7E"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 Giải pháp và kiến nghị</w:t>
      </w:r>
    </w:p>
    <w:p w14:paraId="6F61704E"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 Các giải pháp:</w:t>
      </w:r>
    </w:p>
    <w:p w14:paraId="081E4FC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Trong kỷ nguyên chuyển đổi số như hiện nay, chức năng của thư viện đang ngày càng thay đổi, không còn chỉ gói gọn trong việc lưu trữ và cho mượn sách. Thêm vào đó, các thư viện trở thành một môi trường học tập và trung tâm kiến thức cho người dùng tin, cũng như phổ biến kiến thức cho đối tượng người dùng tin ở bất kỳ đâu và bất kỳ lúc nào. </w:t>
      </w:r>
    </w:p>
    <w:p w14:paraId="0DE67CDA" w14:textId="0A5FF9E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Thời đại cách mạng công nghiệp 4.0 (CMCN 4.0) mở ra một xu hướng mà ở đó sách và tài liệu giấy không còn ở vị trí độc tôn. Các thư viện đã không còn là sự lựa chọn duy nhất khi muốn tìm kiếm và tra cứu thông tin. Cùng với đó, con người trong xã hội hiện đại ngày càng có nhu cầu sử dụng các tài liệu điện tử, số hóa với vô vàn lợi ích vượt trội. Tất cả làm đe dọa đến sự tồn tại và phát triển của các thư viện truyền thống. Chính vì vậy</w:t>
      </w:r>
      <w:r w:rsidR="002659B3">
        <w:rPr>
          <w:rFonts w:ascii="Times New Roman" w:eastAsia="MS Mincho" w:hAnsi="Times New Roman" w:cs="Times New Roman"/>
          <w:spacing w:val="-4"/>
          <w:w w:val="98"/>
          <w:sz w:val="21"/>
          <w:szCs w:val="21"/>
        </w:rPr>
        <w:t>,</w:t>
      </w:r>
      <w:r w:rsidRPr="00791CE6">
        <w:rPr>
          <w:rFonts w:ascii="Times New Roman" w:eastAsia="MS Mincho" w:hAnsi="Times New Roman" w:cs="Times New Roman"/>
          <w:spacing w:val="-4"/>
          <w:w w:val="98"/>
          <w:sz w:val="21"/>
          <w:szCs w:val="21"/>
        </w:rPr>
        <w:t xml:space="preserve"> Thư viện số hay Thư viện điện tử ra đời nhằm đáp ứng nhu cầu tin cho người đọc ở dạng số.</w:t>
      </w:r>
    </w:p>
    <w:p w14:paraId="5E507396" w14:textId="561401EB"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Để thư viện số hoạt động hiệu quả cũng như đáp ứng được nhu cầu chuyển đổi số trong tương lai thì cần phải có các giải pháp</w:t>
      </w:r>
      <w:r w:rsidR="002F755C">
        <w:rPr>
          <w:rFonts w:ascii="Times New Roman" w:eastAsia="MS Mincho" w:hAnsi="Times New Roman" w:cs="Times New Roman"/>
          <w:spacing w:val="-4"/>
          <w:w w:val="98"/>
          <w:sz w:val="21"/>
          <w:szCs w:val="21"/>
        </w:rPr>
        <w:t xml:space="preserve"> cơ bản</w:t>
      </w:r>
      <w:r w:rsidRPr="00791CE6">
        <w:rPr>
          <w:rFonts w:ascii="Times New Roman" w:eastAsia="MS Mincho" w:hAnsi="Times New Roman" w:cs="Times New Roman"/>
          <w:spacing w:val="-4"/>
          <w:w w:val="98"/>
          <w:sz w:val="21"/>
          <w:szCs w:val="21"/>
        </w:rPr>
        <w:t xml:space="preserve"> sau đây:</w:t>
      </w:r>
    </w:p>
    <w:p w14:paraId="4F6F2AC4"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3.1.1. Phát triển nguồn tài nguyên số</w:t>
      </w:r>
    </w:p>
    <w:p w14:paraId="76C882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Xây dựng phát triển tài nguyên thông tin số là một trong những mục tiêu quan trọng của tất cả các loại hình thư viện trên thế giới, nhằm hướng đến mục tiêu phục vụ thông tin cho người dùng ở mọi lúc, mọi nơi, không phân định không gian, thời gian.</w:t>
      </w:r>
    </w:p>
    <w:p w14:paraId="0552F91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Mục tiêu của việc phát triển tài nguyên thông tin số là công tác làm tăng thêm nguồn lực thông tin số của mỗi thư viện. Là những hoạt động nhằm gia tăng số lượng cũng như chất lượng tài liệu số. Có thể khẳng định rằng, tạo lập và phát triển tài nguyên thông tin số là vấn đề lớn nhất trong xây dựng và phát triển thư viện số.</w:t>
      </w:r>
    </w:p>
    <w:p w14:paraId="5B2AB61B" w14:textId="435E0E2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Nguồn tài nguyên số nhìn chung được xây dựng từ những phương thức như: tự tạo lập; số hóa, thu thập nguồn thông tin nội sinh; mua hoặc thuê nguồn tài nguyên số; khai thác nguồn tài nguyên miễn phí trên mạng</w:t>
      </w:r>
      <w:r w:rsidR="00164705">
        <w:rPr>
          <w:rFonts w:ascii="Times New Roman" w:eastAsia="MS Mincho" w:hAnsi="Times New Roman" w:cs="Times New Roman"/>
          <w:spacing w:val="-4"/>
          <w:w w:val="98"/>
          <w:sz w:val="21"/>
          <w:szCs w:val="21"/>
        </w:rPr>
        <w:t>,</w:t>
      </w:r>
      <w:r w:rsidRPr="00791CE6">
        <w:rPr>
          <w:rFonts w:ascii="Times New Roman" w:eastAsia="MS Mincho" w:hAnsi="Times New Roman" w:cs="Times New Roman"/>
          <w:spacing w:val="-4"/>
          <w:w w:val="98"/>
          <w:sz w:val="21"/>
          <w:szCs w:val="21"/>
        </w:rPr>
        <w:t>… Mỗi phương thức đều có những ưu, nhược điểm riêng nên tùy vào điều kiện, mục đích và hoàn cảnh của mỗi thư viện mà bản thân mỗi thư viện lựa chọn những phương thức cho phù hợp với yêu cầu đặt ra.</w:t>
      </w:r>
    </w:p>
    <w:p w14:paraId="1098FFFB" w14:textId="0A51CD08"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nguồn tài nguyên số chính của thư viện trường CĐ Lý Tự Trọng Tp.HCM chủ yếu là nguồn số hóa từ tài liệu sách in có trong thư viện và từ nguồn tài liệu số nội sinh trong nhà trường. Tuy nhiên, cho đến nay số lượng nguồn tài liệu điện tử của thư viện vẫn còn hạn chế, chưa đủ đáp ứng nhu cầu thông tin số của người dùng tin. Nguyên nhân dẫn đến tính trạng trên là do công nghệ phục vụ cho công tác số hóa còn lạc hậu, nguồn tài liệu nội sinh còn chưa đủ mạnh, chưa có cơ chế chính sách phát triển nguồn tài liệu số nội sinh. Vì vậy, để phát triển nguồn tài nguyên số đáp ứng đủ nhu cầu của người dùng tin thì thư viện cần phải chú trọng xây dựng và phát triển tài nguyên số từ nhiều phương thức bổ sung khác</w:t>
      </w:r>
      <w:r w:rsidR="00164705">
        <w:rPr>
          <w:rFonts w:ascii="Times New Roman" w:eastAsia="MS Mincho" w:hAnsi="Times New Roman" w:cs="Times New Roman"/>
          <w:spacing w:val="-4"/>
          <w:w w:val="98"/>
          <w:sz w:val="21"/>
          <w:szCs w:val="21"/>
        </w:rPr>
        <w:t xml:space="preserve"> nhau</w:t>
      </w:r>
      <w:r w:rsidRPr="00791CE6">
        <w:rPr>
          <w:rFonts w:ascii="Times New Roman" w:eastAsia="MS Mincho" w:hAnsi="Times New Roman" w:cs="Times New Roman"/>
          <w:spacing w:val="-4"/>
          <w:w w:val="98"/>
          <w:sz w:val="21"/>
          <w:szCs w:val="21"/>
        </w:rPr>
        <w:t xml:space="preserve"> đó là:</w:t>
      </w:r>
    </w:p>
    <w:p w14:paraId="58A0EF5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Mua hoặc thuê nguồn tài nguyên số</w:t>
      </w:r>
    </w:p>
    <w:p w14:paraId="3109B39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Việc mua hoặc thuê nguồn tài nguyên điện tử đang là phương thức được các cơ quan, thư viện thường xuyên sử dụng. Bởi lẽ, hiện nay hầu hết các ấn phẩm đều vừa xuất bản trên giấy, vừa tồn tại dưới dạng điện tử và cùng với sự phát triển của công nghệ thông tin, xu hướng thế giới số, rất nhiều thư viện đã tận dụng và phát huy theo phương thức này. Hiện nay, có rất nhiều trung tâm thư viện đã xây dựng được thư viện số chứa những bộ sưu tập số có quy mô và chất lượng. Các BST số được xây dựng không chỉ nhằm mục đích phục vụ cho người dùng tin của thư viện mà bên cạnh đó còn hướng tới phục vụ cho cộng đồng người dùng tin bên ngoài thư viện. Chính mục đích này đã hình thành phương thức mua hoặc trao đổi nguồn tài nguyên điện tử. Ngoài ra, thư viện muốn phát triển nguồn tài nguyên điện tử nhưng có nguồn kinh phí hạn chế thì thư viện có thể thuê quyền truy cập từ các thư viện có cơ sở dữ liệu tương đồng (cùng chuyên ngành đào tạo).</w:t>
      </w:r>
    </w:p>
    <w:p w14:paraId="5C3AA3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chia sẻ/trao đổi nguồn tài nguyên số giữa các thư viện</w:t>
      </w:r>
    </w:p>
    <w:p w14:paraId="50AEDA2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bối cảnh của sự bùng nổ thông tin, nhu cầu tin của người sử dụng ngày một cao trong khi nguồn tài chính của các thư viện còn hạn hẹp, thư viện không thể đáp ứng nhu cầu của người sử dụng. Vì vậy, giải pháp hữu hiệu cho các thư viện là hợp tác, chia sẻ tài nguyên thông tin để phát huy tối đa những lợi thế và lấp đầy khoảng trống về tài nguyên thông tin của mỗi thư viện. Việc chia sẻ thông tin đóng vai trò quan trọng trong việc hỗ trợ phát triển nguồn tài nguyên số giữa các thư viện, đem tới sự phát triển chung cho các bên tham gia, đánh dấu sự hợp tác của các cơ quan và tạo điều kiện thuận lợi cho người dùng tin có thể tiếp cận tốt hơn đến các sản phẩm và dịch vụ thông tin trong thư viện. Trong thời đại mà khoa học công nghệ phát triển nhanh chóng như hiện nay, thì việc chia sẻ/trao đổi đã trở nên dễ dàng mà không bị giới hạn về không gian và địa lý. Về hình thức hợp tác chia sẻ/trao đổi thông tin thì các thư viện có thể đóng góp kinh phí để cùng mua tài nguyên số dùng chung; phối hợp xây dựng mục lục liên hợp; Mượn liên thư viện, …</w:t>
      </w:r>
    </w:p>
    <w:p w14:paraId="5EF36F4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Phát triển nguồn tài nguyên nội sinh</w:t>
      </w:r>
    </w:p>
    <w:p w14:paraId="3C007BE3" w14:textId="68ABC4C0"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Đối với các trường cao đẳng, đại học thì nguồn tài liệu nội sinh gồm báo cáo số liệu, báo cáo kết quả nghiên cứu, tài liệu hội nghị, hội thảo khoa học, đề tài nghiên cứu khoa học, luận văn, luận án, giáo trình – bài giảng, … Những tài liệu này được xem là nguồn tài liệu nội sinh rất quan trọng, thể hiện thành tựu, tiềm lực cũng như hướng phát triển của nhà trường. Bên cạnh hoạt động chủ đạo là số hóa tài liệu, các cơ quan, thư viện luôn tận dụng chính nguồn tài liệu nội sinh của mình để tăng cường quy mô cho </w:t>
      </w:r>
      <w:r w:rsidR="00AB72A0">
        <w:rPr>
          <w:rFonts w:ascii="Times New Roman" w:eastAsia="MS Mincho" w:hAnsi="Times New Roman" w:cs="Times New Roman"/>
          <w:spacing w:val="-4"/>
          <w:w w:val="98"/>
          <w:sz w:val="21"/>
          <w:szCs w:val="21"/>
        </w:rPr>
        <w:t>bộ sưu tập</w:t>
      </w:r>
      <w:r w:rsidRPr="00791CE6">
        <w:rPr>
          <w:rFonts w:ascii="Times New Roman" w:eastAsia="MS Mincho" w:hAnsi="Times New Roman" w:cs="Times New Roman"/>
          <w:spacing w:val="-4"/>
          <w:w w:val="98"/>
          <w:sz w:val="21"/>
          <w:szCs w:val="21"/>
        </w:rPr>
        <w:t xml:space="preserve"> số của thư viện.</w:t>
      </w:r>
    </w:p>
    <w:p w14:paraId="799D9AC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Thu thập tài liệu nội sinh sẽ tiết kiệm được thời gian, công sức cũng như các rào cản về bản quyền trong hoạt động số hóa tài liệu. Đặc biệt là tài nguyên có sẵn ở dạng file điện tử thì thư viện sẽ không cần dùng máy scan để số hóa tài liệu nữa. Qua đó, công sức và thời gian cho công tác số hóa tài liệu cũng được tiết kiệm.</w:t>
      </w:r>
    </w:p>
    <w:p w14:paraId="2E4823BB" w14:textId="20A7E533"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Chính những lợi ích mà nguồn tài nguyên nội sinh mang lại, thì hằng năm thư viện cũng chủ động thu thập nguồn tài liệu này từ chính cán bộ, giảng viên, sinh viên trong trường. Tuy nhiên cho đến nay, số lượng tài liệu nội sinh còn hạn chế, chưa đủ đáp ứng nhu cầu của người sử dụng. Nguyên nhân của tình trạng trên là do chưa có một chính sách đủ kích thích và tạo môi trường tốt cho sự phát triển tài liệu này. Chính sách ở đây, là tạo ra được mối quan hệ hài hòa giữa quyền lợi và nghĩa vụ của các chủ thể liên quan: người tạo ra nguồn học liệu (các giảng viên) – người sử dụng, khai thác nguồn học liệu (các sinh viên, nghiên cứu sinh) – đơn vị quản lý, môi giới và cung cấp </w:t>
      </w:r>
      <w:r w:rsidRPr="00791CE6">
        <w:rPr>
          <w:rFonts w:ascii="Times New Roman" w:eastAsia="MS Mincho" w:hAnsi="Times New Roman" w:cs="Times New Roman"/>
          <w:spacing w:val="-4"/>
          <w:w w:val="98"/>
          <w:sz w:val="21"/>
          <w:szCs w:val="21"/>
        </w:rPr>
        <w:lastRenderedPageBreak/>
        <w:t xml:space="preserve">nguồn học liệu đến người dùng (Thư viện).Vì vậy, trong thời gian tới, thư viện cần phải chủ động tiếp cận với nguồn tài nguyên này bằng những việc làm thiết thực như: phối hợp với các khoa, phòng ban nhằm tìm kiếm, lựa chọn những tài liệu phù hợp;  Tạo lập cơ chế hợp tác nhằm thu thập nguồn tài liệu nội sinh: luận văn, luận án, các báo cáo khoa học, … Bên cạnh đó, nhà trường cần phải có những biện pháp khuyến khích hơn nữa đến CB – GV –NV của nhà trường tích cực tham gia công tác nghiên cứu khoa học, biên soạn các bài giảng, giáo trình hoặc </w:t>
      </w:r>
      <w:r w:rsidR="00AB72A0">
        <w:rPr>
          <w:rFonts w:ascii="Times New Roman" w:eastAsia="MS Mincho" w:hAnsi="Times New Roman" w:cs="Times New Roman"/>
          <w:spacing w:val="-4"/>
          <w:w w:val="98"/>
          <w:sz w:val="21"/>
          <w:szCs w:val="21"/>
        </w:rPr>
        <w:t xml:space="preserve">có những </w:t>
      </w:r>
      <w:r w:rsidRPr="00791CE6">
        <w:rPr>
          <w:rFonts w:ascii="Times New Roman" w:eastAsia="MS Mincho" w:hAnsi="Times New Roman" w:cs="Times New Roman"/>
          <w:spacing w:val="-4"/>
          <w:w w:val="98"/>
          <w:sz w:val="21"/>
          <w:szCs w:val="21"/>
        </w:rPr>
        <w:t>quy định bắt buộc người biên soạn giáo trình, bài giảng điện tử phải nộp cho Thư viện một bản in kèm theo bản điện tử. Từ đó, giúp thư viện có thể thu thập được đầy đủ nguồn tài liệu nội sinh này. Bên cạnh đó, thư viện cũng cần có những biện pháp trao đổi nguồn tài liệu nội sinh với các thư viện khác nhất là những thư viện có cùng chuyên ngành đào tạo nhằm đáp ứng nhu cầu và những đòi hỏi của người dùng tin khi mà nguồn lực thông tin trong thư viện mình không đủ.</w:t>
      </w:r>
    </w:p>
    <w:p w14:paraId="208F899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Khai thác nguồn tài liệu học mở</w:t>
      </w:r>
    </w:p>
    <w:p w14:paraId="3D9E125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Chuyển đổi số đã tạo ra một nguồn “tài nguyên giáo dục mở” đồng nghĩa với việc các tài nguyên thông tin điện tử cũng phải được quản lý theo xu hướng “mở” để bất cứ thời điểm nào, tại bất cứ đâu, bất cứ ai đều có thể tiếp cận được các thông tin kiến thức một cách đa chiều nhất. Với sự phát triển của công nghệ số đã tạo ra một thế giới phẳng giúp cho mọi người có điều kiện tiếp cận lượng kiến thức và đây cũng là tạo ra môi trường thuận lợi để học liệu mở phát triển.Chính vì vậy, thư viện hay chính những người làm công tác thư viện cần phải chủ động tìm hiểu những nội dung như luật về quyền tác giả, các loại giấy phép sử dụng trong học liệu mở. Điều quan trọng là phải hiểu rõ các quyền và điều kiện liên quan đến các sản phẩm đó được chia sẻ và sử dụng bởi người khác như thế nào. Bên cạnh đó, cán bộ thư viện chủ động phổ biến cho các đối tượng tham gia xây dựng học liệu mở nắm được các vấn đề về chính sách pháp lý, đặc biệt là vấn đề quyền sở hữu trí tuệ trong chia sẻ thông tin học liệu mở. Nắm vững được khía cạnh pháp lý, quyền tác giả sẽ giúp cho việc triển khai phát triển tài nguyên giáo dục mở tránh được những vấn đề phức tạp trong việc tranh tụng tác quyền trong việc khai thác học liệu mở. Từ đó sẽ giúp trường lưu trữ và khai thác một cách bền vững, thường xuyên và liên tục.</w:t>
      </w:r>
    </w:p>
    <w:p w14:paraId="74334F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Số hóa nguồn tài liệu</w:t>
      </w:r>
    </w:p>
    <w:p w14:paraId="6F80B9C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những phương thức trên, thì công tác số hóa nguồn tài liệu vẫn được xem là hoạt động chủ đạo trong xây dựng và phát triển nguồn tài nguyên số của mỗi thư viện. Mục đích của công tác số hóa nhằm tạo ra những tài liệu số phục vụ cho hoạt động nghiên cứu khoa học, giảng dạy và học tập, không nhằm mục đích kinh doanh các tài liệu số và không vi phạm luật bản quyền.</w:t>
      </w:r>
    </w:p>
    <w:p w14:paraId="3863FF6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Số hóa tài liệu bao gồm các công đoạn quét tài liệu, xử lý ảnh, nhận dạng ký tự quang học thành các tài liệu ở dạng điện tử có thể tìm kiếm được thông qua các thiết bị điện tử. Việc số hóa tài liệu giúp cho việc lưu trữ, truy xuất, chia sẻ, tìm kiếm thông tin một cách nhanh chóng và dễ dàng nhất. Phát triển công tác số hóa là một phần phát triển tài liệu số một cách toàn diện.</w:t>
      </w:r>
    </w:p>
    <w:p w14:paraId="6F49F2D9" w14:textId="36441358"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Nhận thấy nhiều lợi ích mà công tác số hóa tài liệu mang lại, thư viện cũng đã tiến hành triển khai hoạt động số hóa tài liệu từ nhiều năm nay. Tuy nhiên, công tác số hóa của thư viện gặp khá nhiều khó khăn do trang thiết bị phục vụ cho số hóa tài liệu còn hạn chế, chưa có cán bộ chuyên làm công tác số hóa nên còn thiếu kinh nghiệm trong việc xử lý số hóa tài liệu. Vì vậy, trong thời gian tới, thư viện cần phải đầu tư lớn về trang thiết bị cũng như cơ sở vật chất hiện đại như: máy scan chuyên dụng, máy sao chụp dữ liệu, máy vi tính, các thiết bị phần cứng và phần mềm hỗ trợ hợp lý để tăng hiệu quả số hóa tài liệu.</w:t>
      </w:r>
    </w:p>
    <w:p w14:paraId="02F66646"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3.1.2. Đầu tư trang thiết bị và hạ tầng công nghệ thông tin</w:t>
      </w:r>
    </w:p>
    <w:p w14:paraId="41BE2D3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phần mềm thư viện số</w:t>
      </w:r>
    </w:p>
    <w:p w14:paraId="37D9BA7A" w14:textId="2321432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Phần mềm quản lý thư viện là một giải pháp tổng thể tích hợp hoàn chỉnh để hỗ trợ tối đa công tác quản lý, khai thác mọi dạng thông tin tư liệu, từ truyền thống tới tài liệu số và xuất bản điện tử của thư viện bằng công nghệ và kỹ thuật mới nhất. Dữ liệu được cập nhật vào phần mềm sẽ được chia sẻ, dùng lại giữa các thư viện từ lúc bổ sung tài liệu đến biên mục xử lý và lưu thông tài liệu. Phần mềm quản lý thư viện sẽ mang lại khả năng tổ chức xây dựng, quản lý và khai thác cơ sở dữ liệu dùng chung và có thể xây dựng dịch vụ liên hợp các thư viện với nhau. Việc ứng dụng phần mềm sẽ giúp cho thư viện tiết kiệm tối đa được nguồn nhân lực, vật lực và thời gian trong quá trình quản lý, xử lý thông tin, tìm kiếm và trao đổi thông tin,… </w:t>
      </w:r>
    </w:p>
    <w:p w14:paraId="36D3B1D6" w14:textId="553E605F"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Hiện nay, Thư viện trường CĐ Lý Tự Trọng Tp.HCM đang sử dụng phần mềm thư viện số Azlib Digital Library để quản lý và lưu thông nguồn tài liệu số. Tuy nhiên, như </w:t>
      </w:r>
      <w:r w:rsidR="002B0515">
        <w:rPr>
          <w:rFonts w:ascii="Times New Roman" w:eastAsia="MS Mincho" w:hAnsi="Times New Roman" w:cs="Times New Roman"/>
          <w:spacing w:val="-4"/>
          <w:w w:val="98"/>
          <w:sz w:val="21"/>
          <w:szCs w:val="21"/>
        </w:rPr>
        <w:t>tác giả đ</w:t>
      </w:r>
      <w:r w:rsidRPr="00791CE6">
        <w:rPr>
          <w:rFonts w:ascii="Times New Roman" w:eastAsia="MS Mincho" w:hAnsi="Times New Roman" w:cs="Times New Roman"/>
          <w:spacing w:val="-4"/>
          <w:w w:val="98"/>
          <w:sz w:val="21"/>
          <w:szCs w:val="21"/>
        </w:rPr>
        <w:t xml:space="preserve">ã trình bày ở phần thực trạng, thì sau một thời gian sử dụng, phần mềm bộc lộ nhiều hạn chế, chưa đáp ứng được kỳ vọng mà ban lãnh đạo thư viện mong </w:t>
      </w:r>
      <w:r w:rsidRPr="00791CE6">
        <w:rPr>
          <w:rFonts w:ascii="Times New Roman" w:eastAsia="MS Mincho" w:hAnsi="Times New Roman" w:cs="Times New Roman"/>
          <w:spacing w:val="-4"/>
          <w:w w:val="98"/>
          <w:sz w:val="21"/>
          <w:szCs w:val="21"/>
        </w:rPr>
        <w:lastRenderedPageBreak/>
        <w:t xml:space="preserve">muốn. Vì thế, để hướng tới chuyển đổi số toàn diện, trong thời gian tới thư viện cần phải nâng cấp và hoàn thiện phần mềm thư viện số với nhiều tính năng đáp ứng được các yêu cầu sau: </w:t>
      </w:r>
    </w:p>
    <w:p w14:paraId="725A3E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Đáp ứng đầy đủ các yêu cầu về chuẩn nghiệp vụ thông tin – thư viện: các chuẩn về mô tả dữ liệu (theo một trong các chuẩn siêu dữ liệu: MARC; Dublin core; MODS; METS, ISO 2709); Hỗ trợ khung phân loại khác nhau (DDC, UDC, …)</w:t>
      </w:r>
    </w:p>
    <w:p w14:paraId="0B1F737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Phần mềm TVS phải có khả năng xử lý các tài liệu đa phương tiện với nhiều định dạng tệp tin khác nhau, trong đó có các định dạng tài liệu văn bản (doc, txt, rtf, pdf, html, xml…), định dạng tài liệu về hình ảnh (gif, jpg…), định dạng các tài liệu âm thanh (wav, flv, mp3, mp4…).</w:t>
      </w:r>
    </w:p>
    <w:p w14:paraId="509D124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Dễ dàng trao đổi dữ liệu với các chuẩn khác, có công cụ sao lưu an toàn dữ liệu.</w:t>
      </w:r>
    </w:p>
    <w:p w14:paraId="34D28E7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Tạo ra được các siêu dữ liệu; xác định đặc tính sử dụng và tình trạng của tài liệu; </w:t>
      </w:r>
    </w:p>
    <w:p w14:paraId="0CB094A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Vận hành liên kết: tạo ra một giao diện tra cứu tích hợp cho người dùng trên nhiều bộ sưu tập cùng một lúc dựa trên các điểm truy cập nhất quán như: tác giả; nhan đề tài liệu; từ khóa; chủ đề; chỉ mục quốc gia... </w:t>
      </w:r>
    </w:p>
    <w:p w14:paraId="6D434BD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Quản lý các nguồn dữ liệu truy cập được cho phép, theo đó chỉ có các thành viên đã được đăng ký mới được quyền truy cập vào tài liệu (hoặc quản lý chế độ dowload của tài liệu); xuất - nhập dữ liệu để trao đổi với các hệ thống khác theo các chuẩn chung.</w:t>
      </w:r>
    </w:p>
    <w:p w14:paraId="49C259E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Chuẩn tìm kiếm liên thư viện Z39.50.</w:t>
      </w:r>
    </w:p>
    <w:p w14:paraId="3FFF5C5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Tóm lại để hướng đến mục tiêu chuyển đổi số và nâng cao hiệu quả làm việc, thư viện cần trang bị, đầu tư phần mềm phù hợp. Bởi vì, phần mềm chính là công cụ đắc lực giúp cho cán bộ thư viện thực hiện các công việc trong quy trình tạo lập và vận hành của bộ sưu tập số.</w:t>
      </w:r>
    </w:p>
    <w:p w14:paraId="4287422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trang thiết bị</w:t>
      </w:r>
    </w:p>
    <w:p w14:paraId="5A011733" w14:textId="22A4F9B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Các trang thiết bị của thư viện hiện tại chưa có hoặc đã lỗi thời. Do đó để phát triển thư viện số thì trong thời gian tới thư viện cần phải đầu tư hoặc thay mới các trang thiết bị như máy scan, máy in, máy photocopy, …Cụ thể là:</w:t>
      </w:r>
    </w:p>
    <w:p w14:paraId="76E3DB3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scan phải đảm bảo có hệ thống quét, lật trang tự động, độ phân giải cao, công suất lớn phù hợp với nhu cầu số hóa tài liệu của thư viện. Ngoài ra, cần phải có hệ thống phần mềm đi kèm giúp chỉnh sửa, sắp xếp hình ảnh sau khi quét.</w:t>
      </w:r>
    </w:p>
    <w:p w14:paraId="1E5E999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Hệ thống máy chủ đảm bảo có cấu hình mạnh với khả năng ghi và lưu trữ được lượng dữ liệu thông tin lớn.</w:t>
      </w:r>
    </w:p>
    <w:p w14:paraId="2E36F50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in các loại như máy in màu, in laser, máy in khổ A3, A4.</w:t>
      </w:r>
    </w:p>
    <w:p w14:paraId="0D629F6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photocopy tốc độ nhanh.</w:t>
      </w:r>
    </w:p>
    <w:p w14:paraId="1B89088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hạ tầng CNTT</w:t>
      </w:r>
    </w:p>
    <w:p w14:paraId="731A11E4" w14:textId="64AF88AB"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Để thư viện số hoạt động hiệu quả và phát huy được tối đa khả năng cung cấp thông tin cho người sử dụng thì yếu tố quyết định nhất là hạ tầng </w:t>
      </w:r>
      <w:r w:rsidR="007900B7">
        <w:rPr>
          <w:rFonts w:ascii="Times New Roman" w:eastAsia="MS Mincho" w:hAnsi="Times New Roman" w:cs="Times New Roman"/>
          <w:spacing w:val="-4"/>
          <w:w w:val="98"/>
          <w:sz w:val="21"/>
          <w:szCs w:val="21"/>
        </w:rPr>
        <w:t>CNTT</w:t>
      </w:r>
      <w:r w:rsidRPr="00791CE6">
        <w:rPr>
          <w:rFonts w:ascii="Times New Roman" w:eastAsia="MS Mincho" w:hAnsi="Times New Roman" w:cs="Times New Roman"/>
          <w:spacing w:val="-4"/>
          <w:w w:val="98"/>
          <w:sz w:val="21"/>
          <w:szCs w:val="21"/>
        </w:rPr>
        <w:t xml:space="preserve">. Hạ tầng </w:t>
      </w:r>
      <w:r w:rsidR="007900B7">
        <w:rPr>
          <w:rFonts w:ascii="Times New Roman" w:eastAsia="MS Mincho" w:hAnsi="Times New Roman" w:cs="Times New Roman"/>
          <w:spacing w:val="-4"/>
          <w:w w:val="98"/>
          <w:sz w:val="21"/>
          <w:szCs w:val="21"/>
        </w:rPr>
        <w:t>CNTT</w:t>
      </w:r>
      <w:r w:rsidRPr="00791CE6">
        <w:rPr>
          <w:rFonts w:ascii="Times New Roman" w:eastAsia="MS Mincho" w:hAnsi="Times New Roman" w:cs="Times New Roman"/>
          <w:spacing w:val="-4"/>
          <w:w w:val="98"/>
          <w:sz w:val="21"/>
          <w:szCs w:val="21"/>
        </w:rPr>
        <w:t xml:space="preserve"> giúp thực hiện các công việc trong quy trình tạo lập và vận hành của thư viện. Vì vậy, hạ tầng CNTT phải đáp ứng các yêu cầu sau:</w:t>
      </w:r>
    </w:p>
    <w:p w14:paraId="4A2D3DA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Phải là công cụ, môi trường để đảm bảo các tài liệu số hóa sau khi được tạo lập sẽ dễ dàng, thuận tiện cho người dùng tiếp cận; </w:t>
      </w:r>
    </w:p>
    <w:p w14:paraId="44A32A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Có đủ độ tin cậy cho người quản trị và kỹ thuật viên trong quá trình tạo lập, bảo quản và cung cấp dữ liệu trong quá trình hoạt động của bộ sưu tập;</w:t>
      </w:r>
    </w:p>
    <w:p w14:paraId="4295D9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Đảm bảo riêng đường Internet ổn định, tốc độ cao đủ đáp ứng cho số người dùng tối thiểu của thư viện; </w:t>
      </w:r>
    </w:p>
    <w:p w14:paraId="09C6564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Hệ thống máy chủ đủ mạnh để đáp ứng việc lưu trữ, bảo quản, cung cấp dữ liệu và quản lý người dùng và các phần mềm hệ thống có bản quyền;</w:t>
      </w:r>
    </w:p>
    <w:p w14:paraId="18E8938C" w14:textId="242050B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Có hệ thống mạng không dây ở những khu vực cần thiết như phòng đọc, phòng hội thảo, phòng họ</w:t>
      </w:r>
      <w:r w:rsidR="00E45C25">
        <w:rPr>
          <w:rFonts w:ascii="Times New Roman" w:eastAsia="MS Mincho" w:hAnsi="Times New Roman" w:cs="Times New Roman"/>
          <w:spacing w:val="-4"/>
          <w:w w:val="98"/>
          <w:sz w:val="21"/>
          <w:szCs w:val="21"/>
        </w:rPr>
        <w:t>c nhóm.</w:t>
      </w:r>
    </w:p>
    <w:p w14:paraId="2D712CB7" w14:textId="734977E6"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3.1.3. Nâng cao năng lực cho nguồn nhân lực</w:t>
      </w:r>
      <w:r w:rsidR="001452F9">
        <w:rPr>
          <w:rFonts w:ascii="Times New Roman" w:eastAsia="MS Mincho" w:hAnsi="Times New Roman" w:cs="Times New Roman"/>
          <w:b/>
          <w:spacing w:val="-4"/>
          <w:w w:val="98"/>
          <w:sz w:val="21"/>
          <w:szCs w:val="21"/>
        </w:rPr>
        <w:t xml:space="preserve"> số</w:t>
      </w:r>
    </w:p>
    <w:p w14:paraId="69CD2D90" w14:textId="0AB83D50"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Trước sự tác động của cuộc </w:t>
      </w:r>
      <w:r w:rsidR="001452F9">
        <w:rPr>
          <w:rFonts w:ascii="Times New Roman" w:eastAsia="MS Mincho" w:hAnsi="Times New Roman" w:cs="Times New Roman"/>
          <w:spacing w:val="-4"/>
          <w:w w:val="98"/>
          <w:sz w:val="21"/>
          <w:szCs w:val="21"/>
        </w:rPr>
        <w:t>CMCN</w:t>
      </w:r>
      <w:r w:rsidRPr="00791CE6">
        <w:rPr>
          <w:rFonts w:ascii="Times New Roman" w:eastAsia="MS Mincho" w:hAnsi="Times New Roman" w:cs="Times New Roman"/>
          <w:spacing w:val="-4"/>
          <w:w w:val="98"/>
          <w:sz w:val="21"/>
          <w:szCs w:val="21"/>
        </w:rPr>
        <w:t xml:space="preserve"> lần thứ tư và xu hướng chuyển đổi số như hiện nay, đội ngũ </w:t>
      </w:r>
      <w:r w:rsidR="001452F9">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không chỉ là cây cầu nối thụ động, mà còn là bộ máy với nhiều chi tiết, bộ phận được vận hành một cách trơn tru để thực hiện sứ mệnh là đưa sách, đưa thông tin, tri thức đến với người dùng tin mọi lúc, mọi nơi. Cũng như nhiều ngành nghề khác, trong thời đại công nghiệp 4.0, đội ngũ </w:t>
      </w:r>
      <w:r w:rsidR="001452F9">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sẽ phải năng động hơn, có khả năng giải quyết những nhiệm vụ phức tạp liên quan đến việc tìm, thu thập, phân tích, khai thác, phổ biến thông tin, biết tận dụng tối đa tiềm năng của công nghệ, cơ sở vật chất - kỹ thuật,... Đội ngũ </w:t>
      </w:r>
      <w:r w:rsidR="001452F9">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trở thành nhân tố xúc tác, những chiếc cầu nối </w:t>
      </w:r>
      <w:r w:rsidRPr="00791CE6">
        <w:rPr>
          <w:rFonts w:ascii="Times New Roman" w:eastAsia="MS Mincho" w:hAnsi="Times New Roman" w:cs="Times New Roman"/>
          <w:spacing w:val="-4"/>
          <w:w w:val="98"/>
          <w:sz w:val="21"/>
          <w:szCs w:val="21"/>
        </w:rPr>
        <w:lastRenderedPageBreak/>
        <w:t xml:space="preserve">giữa người sử dụng thư viện và thiết bị công nghệ để truy nhập các thông tin cần thiết theo nhu cầu. Như vậy, để nâng cao trình độ cho đội ngũ cán bộ làm công tác thư viện số, </w:t>
      </w:r>
      <w:r w:rsidR="001452F9">
        <w:rPr>
          <w:rFonts w:ascii="Times New Roman" w:eastAsia="MS Mincho" w:hAnsi="Times New Roman" w:cs="Times New Roman"/>
          <w:spacing w:val="-4"/>
          <w:w w:val="98"/>
          <w:sz w:val="21"/>
          <w:szCs w:val="21"/>
        </w:rPr>
        <w:t>thì</w:t>
      </w:r>
      <w:r w:rsidRPr="00791CE6">
        <w:rPr>
          <w:rFonts w:ascii="Times New Roman" w:eastAsia="MS Mincho" w:hAnsi="Times New Roman" w:cs="Times New Roman"/>
          <w:spacing w:val="-4"/>
          <w:w w:val="98"/>
          <w:sz w:val="21"/>
          <w:szCs w:val="21"/>
        </w:rPr>
        <w:t xml:space="preserve"> thư viện cần phải có kế hoạch cụ thể như sau:</w:t>
      </w:r>
    </w:p>
    <w:p w14:paraId="7F59D948" w14:textId="3A6FFE7C"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Xác định mục tiêu đào tạo: Mục tiêu đào tạo ra đội ngũ </w:t>
      </w:r>
      <w:r w:rsidR="00422153">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số có đủ năng lực, trình độ chuyên môn, tin học, ngoại ngữ và các kỹ năng cần thiết khác để đáp ứng được những đòi hỏi của công việc mà bản thân trực tiếp đảm nhận.</w:t>
      </w:r>
    </w:p>
    <w:p w14:paraId="34F1958B" w14:textId="2FC19866"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Xây dựng đội ngũ </w:t>
      </w:r>
      <w:r w:rsidR="00422153">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nòng cốt: Đối với thư viện số, CBTV cần được chú trọng đào tạo sâu về khả năng tư vấn, kỹ năng khai thác các nguồn tài nguyên điện tử, tài nguyên số; khả năng lưu trữ và bảo quản dữ liệu số; biên mục, siêu dữ liệu và đánh chỉ mục; bổ sung tài liệu, dịch vụ thông tin tham khảo trực tuyến cho cán bộ thư viện số ở mỗi cấp độ công việc khác nhau.</w:t>
      </w:r>
    </w:p>
    <w:p w14:paraId="3302CF09" w14:textId="6DAC74A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Ngoài ra, cần có cơ chế, chính sách đặc biệt nhằm thu hút người giỏi về </w:t>
      </w:r>
      <w:r w:rsidR="00422153">
        <w:rPr>
          <w:rFonts w:ascii="Times New Roman" w:eastAsia="MS Mincho" w:hAnsi="Times New Roman" w:cs="Times New Roman"/>
          <w:spacing w:val="-4"/>
          <w:w w:val="98"/>
          <w:sz w:val="21"/>
          <w:szCs w:val="21"/>
        </w:rPr>
        <w:t>CNTT</w:t>
      </w:r>
      <w:r w:rsidRPr="00791CE6">
        <w:rPr>
          <w:rFonts w:ascii="Times New Roman" w:eastAsia="MS Mincho" w:hAnsi="Times New Roman" w:cs="Times New Roman"/>
          <w:spacing w:val="-4"/>
          <w:w w:val="98"/>
          <w:sz w:val="21"/>
          <w:szCs w:val="21"/>
        </w:rPr>
        <w:t xml:space="preserve"> làm việc lâu dài, hoặc hợp tác gắn bó chặt chẽ để xây dựng và phát triển thư viện số, đội ngũ này hiện nay còn rất thiếu và “hiếm” trong các thư viện. Với nguồn nhân lực giỏi, có tính sáng tạo cao không chỉ tạo ra giá trị kinh tế mà còn tạo dựng nên thương hiệu cho thư viện số trong bối cảnh nền kinh tế thị trường và nền kinh tế tri thức như hiện nay.</w:t>
      </w:r>
    </w:p>
    <w:p w14:paraId="0DCD686F" w14:textId="72A2D7E0"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Tóm lại, người </w:t>
      </w:r>
      <w:r w:rsidR="008D2FBF">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thông tin trong giai đoạn hiện nay, ngoài các kỹ năng thư viện truyền thống, một mặt cần có hiểu biết về các công nghệ liên quan tới thư viện số và các kỹ thuật phân phối các dạng thức mới của nguồn và dịch vụ thông tin, tạo lập website, xây dựng và duy trì mạng máy tính, thiết kế giao diện tìm kiếm thông tin, trình độ sư phạm để đào tạo người dùng tin; mặt khác, ngoài các kỹ năng mang tính kỹ thuật, họ còn cần có khả năng thích nghi và làm việc có hiệu quả với một môi trường năng động và luôn tiềm ẩn sự thay đổi như môi trường mạng (Burke, 2001).</w:t>
      </w:r>
    </w:p>
    <w:p w14:paraId="1C2C2DD6"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3.1.4. Nâng cao năng lực thông tin cho người dùng tin</w:t>
      </w:r>
    </w:p>
    <w:p w14:paraId="65E73777" w14:textId="25C541D3"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Với sự tác động của công nghệ, nhu cầu người sử dụng ngày nay đã thay đổi trong tiếp cận nguồn tài liệu. Họ thường sử dụng các thiết bị thông minh để tìm kiếm, đọc và sử dụng tài liệu vào hoạt động học tập, nghiên cứu. Chính vì vậy, để tìm kiếm, lựa chọn và sử dụng thông tin một cách có hiệu quả, đúng mục tiêu nghiên cứu, không bị nhiễu khi quá nhiều thông tin, .. thì người sử dụng cần có năng lực thông tin hay nói cách khác cần phải có kiến thức, kỹ</w:t>
      </w:r>
      <w:r w:rsidR="008D2FBF">
        <w:rPr>
          <w:rFonts w:ascii="Times New Roman" w:eastAsia="MS Mincho" w:hAnsi="Times New Roman" w:cs="Times New Roman"/>
          <w:spacing w:val="-4"/>
          <w:w w:val="98"/>
          <w:sz w:val="21"/>
          <w:szCs w:val="21"/>
        </w:rPr>
        <w:t xml:space="preserve"> năng trong</w:t>
      </w:r>
      <w:r w:rsidRPr="00791CE6">
        <w:rPr>
          <w:rFonts w:ascii="Times New Roman" w:eastAsia="MS Mincho" w:hAnsi="Times New Roman" w:cs="Times New Roman"/>
          <w:spacing w:val="-4"/>
          <w:w w:val="98"/>
          <w:sz w:val="21"/>
          <w:szCs w:val="21"/>
        </w:rPr>
        <w:t xml:space="preserve"> quá trình sử dụng thông tin. Bên cạnh đó, để phát huy hiệu quả của thư viện số, đội ngũ </w:t>
      </w:r>
      <w:r w:rsidR="008D2FBF">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cần tích cực trong việc đào tạo và nâng cao năng lực thông tin cho người sử dụng theo một số nội dung cơ bản sau:</w:t>
      </w:r>
    </w:p>
    <w:p w14:paraId="7247D06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Giới thiệu tổng quan về thư viện để người dùng tin hiểu rõ nguồn lực thông tin, các sản phẩm thông tin hiện có, cơ sở vật chất, các nội quy, quy định của thư viện; </w:t>
      </w:r>
    </w:p>
    <w:p w14:paraId="481403F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Hướng dẫn người dùng tin sử dụng thư viện: các phương thức khai thác nguồn thông tin, khai thác các sản phẩm và dịch vụ thông tin có sẵn tại thư viện như hệ thống mục lục điện tử, quy trình khai thác tài liệu số, …</w:t>
      </w:r>
    </w:p>
    <w:p w14:paraId="42EA27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Hướng dẫn cách tra cứu thông tin trên các bộ sưu tập số và các cơ sở dữ liệu điện tử: Giới thiệu các bộ sưu tập số, kỹ thuật tìm kiếm và truy cập thông tin từ các công cụ hỗ trợ tìm tin trên cơ sở dữ liệu; các tiêu chí thẩm định nội dung thông tin và chất lượng nguồn tin.</w:t>
      </w:r>
    </w:p>
    <w:p w14:paraId="2BEDC5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những nội dung cơ bản trên, thì hằng năm đối với sinh viên năm nhất mới vào trường, thư viện cần phải tổ chức các lớp đào tạo người dùng tin như một môn học bắt buộc, đồng thời có kiểm tra và đánh giá. Nếu sinh viên chưa thực hiện lớp tập huấn hoặc chưa vượt qua kỳ đánh giá, thư viện sẽ gửi danh sách về khoa đào tạo chuyên ngành đề xuất tập huấn lại. Đây chính là một việc làm cần thiết giúp trang bị cho người sử dụng những kỹ năng tự tìm kiếm thông tin trong quá trình học tập và nghiên cứu tại trường.</w:t>
      </w:r>
    </w:p>
    <w:p w14:paraId="5BBEF619"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3.1.5. Về quản lý bản quyền số</w:t>
      </w:r>
    </w:p>
    <w:p w14:paraId="47F4102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một thư viện truyền thống, quyền sở hữu tài liệu là quan trọng; nhưng trong lĩnh vực lưu hành tài nguyên điện tử, quyền sở hữu trí tuệ, cụ thể là quyền tác giả hay bản quyền còn quan trọng hơn. Sưu tầm thông tin và làm cho thông tin đó trở nên phổ biến hơn đối những người khác là một điều liên quan đến vấn đề xã hội, và những người xây dựng TVS phải am hiểu quyền sở hữu trí tuệ để hành động một cách có trách nhiệm và đúng luật xung quanh những ứng dụng cụ thể. Do vậy, khi xây dựng và phát triển thư viện số, thư viện phải tiến hành phân chia đối tượng và xác định rõ các chính sách truy cập tài nguyên số, trong đó:</w:t>
      </w:r>
    </w:p>
    <w:p w14:paraId="791D41D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Đối với các bộ sưu tập số: thư viện cần phải có quy định rõ ràng loại hình tài liệu nào được phép sao chụp và giới hạn được phép sao chụp tối đa 10% tổng số trang của tài liệu số nhằm mục đích nghiên cứu, học tập và giảng dạy. Đồng thời cần quy định rõ phương thức sử dụng và phạm vi tuyên truyền bộ sưu tập số theo quy định của pháp luật về quyền tác giả.</w:t>
      </w:r>
    </w:p>
    <w:p w14:paraId="72730D5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xml:space="preserve">+ Đối cới CSDL trực tuyến – online: mua hoặc thuê quyền truy cập từ các nhà cung cấp trong nước và nước ngoài gồm các CSDL sách điện tử, CSDL báo – tạp chí, CSDL chuyên ngành, …thì thư viện cần phải đưa ra những chính sách sử dụng theo đúng pháp luật về bản quyền tác giả trong nước và ngoài nước. Đặc biệt, là các CSDL trực tuyến mua từ các nhà cung cấp nước ngoài, để khi đưa vào sử dụng có thể tránh được những tranh chấp về bản quyền.            </w:t>
      </w:r>
    </w:p>
    <w:p w14:paraId="42D302B1"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3.2. Kiến nghị:</w:t>
      </w:r>
    </w:p>
    <w:p w14:paraId="341B1C8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Nhà trường tiếp tục quan tâm và đầu tư kinh phí cho hoạt động Thư viện, trang bị máy móc thiết bị, cơ sở vật chất hiện đại, bổ sung thêm số lượng sách, báo, tài liệu tham khảo, chuyên ngành…, cho phù hợp với nhu cầu dạy và học của cán bộ, giảng viên và sinh viên.</w:t>
      </w:r>
    </w:p>
    <w:p w14:paraId="0F22A49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chính sách đầu tư hàng năm của nhà trường nhằm xây dựng và phát triển thư viện số, thì nhà trường cần đổi mới cơ chế, chính sách đầu tư có kế hoạch phát triển theo từng giai đoạn cụ thể.</w:t>
      </w:r>
    </w:p>
    <w:p w14:paraId="072482CD" w14:textId="6E2097D9" w:rsidR="00295441"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Các cấp lãnh đạo Nhà trường và thư viện cần quan tâm tổ chức các cuộc hội thảo hoặc cử cán bộ, nhân viên Thư viện tham gia các cuộc hội thảo về công tác thư viện ở các trường bạn để có điều kiện học hỏi trao đổi kinh nghiệm lẫ</w:t>
      </w:r>
      <w:r w:rsidR="003B09E1" w:rsidRPr="00791CE6">
        <w:rPr>
          <w:rFonts w:ascii="Times New Roman" w:eastAsia="MS Mincho" w:hAnsi="Times New Roman" w:cs="Times New Roman"/>
          <w:spacing w:val="-4"/>
          <w:w w:val="98"/>
          <w:sz w:val="21"/>
          <w:szCs w:val="21"/>
        </w:rPr>
        <w:t>n nhau.</w:t>
      </w:r>
    </w:p>
    <w:p w14:paraId="1EBAA3DA" w14:textId="73CC17A9" w:rsidR="00DF384F" w:rsidRPr="00791CE6" w:rsidRDefault="004353AB" w:rsidP="00486129">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Pr>
          <w:rFonts w:ascii="Times New Roman" w:hAnsi="Times New Roman" w:cs="Times New Roman"/>
          <w:b/>
          <w:spacing w:val="-4"/>
          <w:w w:val="98"/>
          <w:sz w:val="21"/>
          <w:szCs w:val="21"/>
        </w:rPr>
        <w:t>4</w:t>
      </w:r>
      <w:r w:rsidR="00DF384F" w:rsidRPr="00791CE6">
        <w:rPr>
          <w:rFonts w:ascii="Times New Roman" w:hAnsi="Times New Roman" w:cs="Times New Roman"/>
          <w:b/>
          <w:spacing w:val="-4"/>
          <w:w w:val="98"/>
          <w:sz w:val="21"/>
          <w:szCs w:val="21"/>
        </w:rPr>
        <w:t>. Kết luận</w:t>
      </w:r>
    </w:p>
    <w:p w14:paraId="792CB091" w14:textId="5CE6243D" w:rsidR="00295441" w:rsidRPr="00791CE6" w:rsidRDefault="003B09E1"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Chuyển đổi số trong giáo dục không chỉ là một thay đổi trong đó có áp dụng công nghệ thông tin hiện đại nhằm đáp ứng nhu cầu học tập ngày càng tăng của sinh viên, giảng viên và các trường học mà còn tạo ra một môi trường học tập nơi mà mọi thứ được kết nối. Đây là một hệ sinh thái kết hợp công nghệ, dịch vụ và bảo mật để thu hẹp khoảng cách kỹ thuật số; tạo ra trải nghiệm học tập hợp tác, tương tác và cá nhân hóa. Để đáp ứng các mục tiêu về chuyển đổi số tại Trường CĐ Lý Tự Trọng Tp.HCM, Thư viện nhà trường cần phát huy hơn nữa vai trò của mình trong vấn đề cung cấp thông tin, tài nguyên học tập đến các đối tượng người dùng tin. Xây dựng và phát triển đồng bộ các giải pháp về công nghệ, hạ tầng kỹ thuật và cấu trúc dữ liệu, đồng thời tăng cường thêm các giải pháp nâng cao trình độ cán bộ thư viện và đào tạo kiến thức thông tin để có thể thúc đẩy nhanh tiến trình chuyển đổi số, theo kịp xu thế phát triển của thời đại.</w:t>
      </w:r>
    </w:p>
    <w:p w14:paraId="714258A0" w14:textId="77777777" w:rsidR="00BA013D" w:rsidRPr="00791CE6" w:rsidRDefault="00BA013D" w:rsidP="00BA013D">
      <w:pPr>
        <w:spacing w:before="40" w:after="0" w:line="240" w:lineRule="auto"/>
        <w:jc w:val="both"/>
        <w:rPr>
          <w:rFonts w:ascii="Times New Roman" w:hAnsi="Times New Roman" w:cs="Times New Roman"/>
          <w:b/>
          <w:spacing w:val="-4"/>
          <w:w w:val="98"/>
          <w:sz w:val="21"/>
          <w:szCs w:val="21"/>
        </w:rPr>
      </w:pPr>
      <w:r w:rsidRPr="00791CE6">
        <w:rPr>
          <w:rFonts w:ascii="Times New Roman" w:hAnsi="Times New Roman" w:cs="Times New Roman"/>
          <w:b/>
          <w:spacing w:val="-4"/>
          <w:w w:val="98"/>
          <w:sz w:val="21"/>
          <w:szCs w:val="21"/>
        </w:rPr>
        <w:t>TÀI LIỆU THAM KHẢO</w:t>
      </w:r>
    </w:p>
    <w:p w14:paraId="194EDAE1" w14:textId="52ABA4C7"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1. Nguyễn Huy Chương. Xây dựng thư viện điện tử và phát triển nguồn tài nguyên số trong hệ thống thư viện đại học Việt Nam. Kỷ yếu Hội thảo Khoa học Phát triển và chia sẻ nguồn tài nguyên số trong các thư viện đại học và nghiên cứu, 2009.</w:t>
      </w:r>
    </w:p>
    <w:p w14:paraId="012F9AD2" w14:textId="1DDD4D8C"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2. Đỗ Văn Hùng (2006), Vấn đề phát triển và chia sẻ nguồn lực thông tin số hóa tại Việt Nam, Tạp chí Thông tin – Tư liệu (1) tr.5-10.</w:t>
      </w:r>
    </w:p>
    <w:p w14:paraId="1A531CCB" w14:textId="628ED199"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3. Chu Vân Khánh (2019). Mô hình thư viện thông minh và vai trò của cán bộ thư viện trong kỷ nguyên 4.0. Trường Đại học Văn hóa Hà Nội, trang 289 - 292</w:t>
      </w:r>
    </w:p>
    <w:p w14:paraId="3F7F0C00" w14:textId="5841F4BB" w:rsidR="00BA013D" w:rsidRPr="00791CE6" w:rsidRDefault="0012169B"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4. Nguyễn Minh Hiệp (2004). Thế giới thư viện số, Bản tin Thư viện công nghệ thông tin, 4 – 2004</w:t>
      </w:r>
    </w:p>
    <w:p w14:paraId="22DFE0A8" w14:textId="5DCC66FD" w:rsidR="006F6B13" w:rsidRPr="00791CE6" w:rsidRDefault="006F6B13"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5. Vũ Duy Hiệp</w:t>
      </w:r>
      <w:r w:rsidR="003D1B6A" w:rsidRPr="00791CE6">
        <w:rPr>
          <w:rFonts w:ascii="Times New Roman" w:hAnsi="Times New Roman" w:cs="Times New Roman"/>
          <w:spacing w:val="-4"/>
          <w:w w:val="98"/>
          <w:sz w:val="21"/>
          <w:szCs w:val="21"/>
        </w:rPr>
        <w:t xml:space="preserve"> (2019)</w:t>
      </w:r>
      <w:r w:rsidRPr="00791CE6">
        <w:rPr>
          <w:rFonts w:ascii="Times New Roman" w:hAnsi="Times New Roman" w:cs="Times New Roman"/>
          <w:spacing w:val="-4"/>
          <w:w w:val="98"/>
          <w:sz w:val="21"/>
          <w:szCs w:val="21"/>
        </w:rPr>
        <w:t>. Phát triển thư viện số thông minh trong kỷ nguyên cách mạng công nghiệp 4.0</w:t>
      </w:r>
      <w:r w:rsidR="003D1B6A" w:rsidRPr="00791CE6">
        <w:rPr>
          <w:rFonts w:ascii="Times New Roman" w:hAnsi="Times New Roman" w:cs="Times New Roman"/>
          <w:spacing w:val="-4"/>
          <w:w w:val="98"/>
          <w:sz w:val="21"/>
          <w:szCs w:val="21"/>
        </w:rPr>
        <w:t>. Tạp chí Thư viện Việt Nam, Số 3, Tr. 3-10.</w:t>
      </w:r>
    </w:p>
    <w:p w14:paraId="53909B9F" w14:textId="63752EDE" w:rsidR="0012169B" w:rsidRPr="00791CE6" w:rsidRDefault="00DB5CB7" w:rsidP="0012169B">
      <w:pPr>
        <w:spacing w:before="40" w:after="0" w:line="240" w:lineRule="auto"/>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6</w:t>
      </w:r>
      <w:r w:rsidR="0012169B" w:rsidRPr="00791CE6">
        <w:rPr>
          <w:rFonts w:ascii="Times New Roman" w:hAnsi="Times New Roman" w:cs="Times New Roman"/>
          <w:spacing w:val="-4"/>
          <w:w w:val="98"/>
          <w:sz w:val="21"/>
          <w:szCs w:val="21"/>
        </w:rPr>
        <w:t xml:space="preserve">. Thư viện số và vấn đề xây dựng thư viện số ở Việt Nam, </w:t>
      </w:r>
      <w:hyperlink r:id="rId13" w:history="1">
        <w:r w:rsidR="0012169B" w:rsidRPr="008D2FBF">
          <w:rPr>
            <w:rStyle w:val="Hyperlink"/>
            <w:rFonts w:ascii="Times New Roman" w:hAnsi="Times New Roman" w:cs="Times New Roman"/>
            <w:color w:val="auto"/>
            <w:spacing w:val="-4"/>
            <w:w w:val="98"/>
            <w:sz w:val="21"/>
            <w:szCs w:val="21"/>
            <w:u w:val="none"/>
          </w:rPr>
          <w:t>https://nlv.gov.vn/nghiep-vu-thu-vien/thu-vien-so-va-van-de-xay-dung-thu-vien-so-o-viet-nam.html</w:t>
        </w:r>
      </w:hyperlink>
    </w:p>
    <w:p w14:paraId="51319F6B" w14:textId="2EF391CD" w:rsidR="003B09E1" w:rsidRPr="001A60B1" w:rsidRDefault="00DB5CB7" w:rsidP="00DF384F">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7</w:t>
      </w:r>
      <w:r w:rsidR="0012169B" w:rsidRPr="00791CE6">
        <w:rPr>
          <w:rFonts w:ascii="Times New Roman" w:hAnsi="Times New Roman" w:cs="Times New Roman"/>
          <w:spacing w:val="-4"/>
          <w:w w:val="98"/>
          <w:sz w:val="21"/>
          <w:szCs w:val="21"/>
        </w:rPr>
        <w:t>.</w:t>
      </w:r>
      <w:r w:rsidR="006F6B13" w:rsidRPr="00791CE6">
        <w:rPr>
          <w:rFonts w:ascii="Times New Roman" w:hAnsi="Times New Roman" w:cs="Times New Roman"/>
          <w:spacing w:val="-4"/>
          <w:w w:val="98"/>
          <w:sz w:val="21"/>
          <w:szCs w:val="21"/>
        </w:rPr>
        <w:t xml:space="preserve"> Thư viện số và vấn đề bản quyền trong thư viện số ở Việt Nam, </w:t>
      </w:r>
      <w:r w:rsidR="0012169B" w:rsidRPr="00791CE6">
        <w:rPr>
          <w:rFonts w:ascii="Times New Roman" w:hAnsi="Times New Roman" w:cs="Times New Roman"/>
          <w:spacing w:val="-4"/>
          <w:w w:val="98"/>
          <w:sz w:val="21"/>
          <w:szCs w:val="21"/>
        </w:rPr>
        <w:t>http://lib.tlu.edu.vn/Tin-th%C6%B0-vi%E1%BB%87n/thu-vien-so-va-van-de-ban-quyen-trong-thu-vien-so-13172</w:t>
      </w:r>
      <w:bookmarkEnd w:id="0"/>
      <w:bookmarkEnd w:id="1"/>
      <w:bookmarkEnd w:id="2"/>
    </w:p>
    <w:sectPr w:rsidR="003B09E1" w:rsidRPr="001A60B1" w:rsidSect="00791CE6">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E4342" w14:textId="77777777" w:rsidR="006B18DD" w:rsidRDefault="006B18DD" w:rsidP="00B93300">
      <w:pPr>
        <w:spacing w:after="0" w:line="240" w:lineRule="auto"/>
      </w:pPr>
      <w:r>
        <w:separator/>
      </w:r>
    </w:p>
  </w:endnote>
  <w:endnote w:type="continuationSeparator" w:id="0">
    <w:p w14:paraId="7878F699" w14:textId="77777777" w:rsidR="006B18DD" w:rsidRDefault="006B18D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345CD4" w:rsidRDefault="00345CD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F681E">
          <w:rPr>
            <w:rFonts w:ascii="Times New Roman" w:hAnsi="Times New Roman" w:cs="Times New Roman"/>
            <w:noProof/>
          </w:rPr>
          <w:t>12</w:t>
        </w:r>
        <w:r w:rsidRPr="00DB79C2">
          <w:rPr>
            <w:rFonts w:ascii="Times New Roman" w:hAnsi="Times New Roman" w:cs="Times New Roman"/>
            <w:noProof/>
          </w:rPr>
          <w:fldChar w:fldCharType="end"/>
        </w:r>
      </w:p>
    </w:sdtContent>
  </w:sdt>
  <w:p w14:paraId="0D145B47" w14:textId="77777777" w:rsidR="00345CD4" w:rsidRPr="00DB79C2" w:rsidRDefault="00345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900D1" w14:textId="77777777" w:rsidR="006B18DD" w:rsidRDefault="006B18DD" w:rsidP="00B93300">
      <w:pPr>
        <w:spacing w:after="0" w:line="240" w:lineRule="auto"/>
      </w:pPr>
      <w:r>
        <w:separator/>
      </w:r>
    </w:p>
  </w:footnote>
  <w:footnote w:type="continuationSeparator" w:id="0">
    <w:p w14:paraId="3A281955" w14:textId="77777777" w:rsidR="006B18DD" w:rsidRDefault="006B18D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345CD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345CD4" w:rsidRPr="00B93300" w:rsidRDefault="00345CD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345CD4" w:rsidRPr="00B93300" w:rsidRDefault="00345CD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345CD4" w:rsidRDefault="00345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74459091">
    <w:abstractNumId w:val="0"/>
  </w:num>
  <w:num w:numId="2" w16cid:durableId="144823642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19BD"/>
    <w:rsid w:val="0006781E"/>
    <w:rsid w:val="00096DE8"/>
    <w:rsid w:val="000A41A5"/>
    <w:rsid w:val="000B252A"/>
    <w:rsid w:val="000C1844"/>
    <w:rsid w:val="000E39D4"/>
    <w:rsid w:val="000F2A21"/>
    <w:rsid w:val="000F3D44"/>
    <w:rsid w:val="00106D1A"/>
    <w:rsid w:val="001115B9"/>
    <w:rsid w:val="00120037"/>
    <w:rsid w:val="00120CE9"/>
    <w:rsid w:val="0012169B"/>
    <w:rsid w:val="001223AF"/>
    <w:rsid w:val="00140CD7"/>
    <w:rsid w:val="001452F9"/>
    <w:rsid w:val="00164705"/>
    <w:rsid w:val="001701AA"/>
    <w:rsid w:val="00171662"/>
    <w:rsid w:val="001859B8"/>
    <w:rsid w:val="00194B6C"/>
    <w:rsid w:val="0019731A"/>
    <w:rsid w:val="001A60B1"/>
    <w:rsid w:val="001B188B"/>
    <w:rsid w:val="001F3887"/>
    <w:rsid w:val="00202DD1"/>
    <w:rsid w:val="0020598B"/>
    <w:rsid w:val="0021765F"/>
    <w:rsid w:val="002210B9"/>
    <w:rsid w:val="002659B3"/>
    <w:rsid w:val="00275717"/>
    <w:rsid w:val="00291F77"/>
    <w:rsid w:val="00295441"/>
    <w:rsid w:val="002B0515"/>
    <w:rsid w:val="002B6482"/>
    <w:rsid w:val="002C46D2"/>
    <w:rsid w:val="002D0008"/>
    <w:rsid w:val="002D08CD"/>
    <w:rsid w:val="002D7932"/>
    <w:rsid w:val="002E725D"/>
    <w:rsid w:val="002F755C"/>
    <w:rsid w:val="00312C85"/>
    <w:rsid w:val="0032180B"/>
    <w:rsid w:val="00345CD4"/>
    <w:rsid w:val="00383C32"/>
    <w:rsid w:val="003B09E1"/>
    <w:rsid w:val="003C1678"/>
    <w:rsid w:val="003C27FC"/>
    <w:rsid w:val="003D1B6A"/>
    <w:rsid w:val="003E0449"/>
    <w:rsid w:val="003E2EB6"/>
    <w:rsid w:val="003F7599"/>
    <w:rsid w:val="004109BC"/>
    <w:rsid w:val="00422153"/>
    <w:rsid w:val="004353AB"/>
    <w:rsid w:val="00436FEF"/>
    <w:rsid w:val="00464926"/>
    <w:rsid w:val="00486129"/>
    <w:rsid w:val="004A5334"/>
    <w:rsid w:val="004B005D"/>
    <w:rsid w:val="004D3352"/>
    <w:rsid w:val="004E7804"/>
    <w:rsid w:val="005040E1"/>
    <w:rsid w:val="00512EA2"/>
    <w:rsid w:val="0052247A"/>
    <w:rsid w:val="0052499E"/>
    <w:rsid w:val="00536217"/>
    <w:rsid w:val="00563C55"/>
    <w:rsid w:val="0058430C"/>
    <w:rsid w:val="00587E9A"/>
    <w:rsid w:val="00590C56"/>
    <w:rsid w:val="00596719"/>
    <w:rsid w:val="005B40FF"/>
    <w:rsid w:val="005C0ADE"/>
    <w:rsid w:val="005D7646"/>
    <w:rsid w:val="005E29CE"/>
    <w:rsid w:val="005F526D"/>
    <w:rsid w:val="005F5D1E"/>
    <w:rsid w:val="005F6EB7"/>
    <w:rsid w:val="006010DC"/>
    <w:rsid w:val="0060151C"/>
    <w:rsid w:val="00615F24"/>
    <w:rsid w:val="00645A77"/>
    <w:rsid w:val="00655093"/>
    <w:rsid w:val="00665571"/>
    <w:rsid w:val="00675072"/>
    <w:rsid w:val="006B18DD"/>
    <w:rsid w:val="006B7949"/>
    <w:rsid w:val="006C0DC3"/>
    <w:rsid w:val="006C3395"/>
    <w:rsid w:val="006C6D38"/>
    <w:rsid w:val="006E6E83"/>
    <w:rsid w:val="006F6B13"/>
    <w:rsid w:val="007017A2"/>
    <w:rsid w:val="00717E07"/>
    <w:rsid w:val="00723E49"/>
    <w:rsid w:val="0072694B"/>
    <w:rsid w:val="007278A2"/>
    <w:rsid w:val="007712F3"/>
    <w:rsid w:val="00786DDC"/>
    <w:rsid w:val="00787F31"/>
    <w:rsid w:val="007900B7"/>
    <w:rsid w:val="00791CE6"/>
    <w:rsid w:val="007B3644"/>
    <w:rsid w:val="007D2709"/>
    <w:rsid w:val="007E3259"/>
    <w:rsid w:val="00805012"/>
    <w:rsid w:val="008137CB"/>
    <w:rsid w:val="0081733D"/>
    <w:rsid w:val="00843791"/>
    <w:rsid w:val="008438AC"/>
    <w:rsid w:val="00843B7E"/>
    <w:rsid w:val="00853317"/>
    <w:rsid w:val="00862C30"/>
    <w:rsid w:val="008A041F"/>
    <w:rsid w:val="008D1E1B"/>
    <w:rsid w:val="008D2FBF"/>
    <w:rsid w:val="008E4716"/>
    <w:rsid w:val="008E58A9"/>
    <w:rsid w:val="008F19D9"/>
    <w:rsid w:val="0090451E"/>
    <w:rsid w:val="009214C9"/>
    <w:rsid w:val="009271F9"/>
    <w:rsid w:val="00937563"/>
    <w:rsid w:val="00946D1B"/>
    <w:rsid w:val="0095001B"/>
    <w:rsid w:val="009540FD"/>
    <w:rsid w:val="009564B0"/>
    <w:rsid w:val="00960CD8"/>
    <w:rsid w:val="0096629B"/>
    <w:rsid w:val="00974357"/>
    <w:rsid w:val="00984FD5"/>
    <w:rsid w:val="00985886"/>
    <w:rsid w:val="009E2D8B"/>
    <w:rsid w:val="009E3CA5"/>
    <w:rsid w:val="009F0CE8"/>
    <w:rsid w:val="009F20E7"/>
    <w:rsid w:val="009F7E01"/>
    <w:rsid w:val="00A04D58"/>
    <w:rsid w:val="00A43472"/>
    <w:rsid w:val="00A57445"/>
    <w:rsid w:val="00A815D3"/>
    <w:rsid w:val="00A850DC"/>
    <w:rsid w:val="00A977B7"/>
    <w:rsid w:val="00AB72A0"/>
    <w:rsid w:val="00AC0136"/>
    <w:rsid w:val="00AC0332"/>
    <w:rsid w:val="00AC5F3D"/>
    <w:rsid w:val="00AD2CA7"/>
    <w:rsid w:val="00AD6DC1"/>
    <w:rsid w:val="00B0706E"/>
    <w:rsid w:val="00B37D9C"/>
    <w:rsid w:val="00B45A2F"/>
    <w:rsid w:val="00B5290F"/>
    <w:rsid w:val="00B84114"/>
    <w:rsid w:val="00B853BE"/>
    <w:rsid w:val="00B93300"/>
    <w:rsid w:val="00B94D05"/>
    <w:rsid w:val="00B95DB8"/>
    <w:rsid w:val="00BA013D"/>
    <w:rsid w:val="00BC05E0"/>
    <w:rsid w:val="00BF681E"/>
    <w:rsid w:val="00C12412"/>
    <w:rsid w:val="00C17CC0"/>
    <w:rsid w:val="00C42CE8"/>
    <w:rsid w:val="00C50720"/>
    <w:rsid w:val="00C55D36"/>
    <w:rsid w:val="00C56845"/>
    <w:rsid w:val="00CB1934"/>
    <w:rsid w:val="00CB2A05"/>
    <w:rsid w:val="00CB5110"/>
    <w:rsid w:val="00CE0FE6"/>
    <w:rsid w:val="00CE3453"/>
    <w:rsid w:val="00CE49D8"/>
    <w:rsid w:val="00CF2596"/>
    <w:rsid w:val="00CF776B"/>
    <w:rsid w:val="00D02056"/>
    <w:rsid w:val="00D236E7"/>
    <w:rsid w:val="00D5312F"/>
    <w:rsid w:val="00D87C9E"/>
    <w:rsid w:val="00D87E7D"/>
    <w:rsid w:val="00DA43CB"/>
    <w:rsid w:val="00DA7C2D"/>
    <w:rsid w:val="00DB5CB7"/>
    <w:rsid w:val="00DC62D1"/>
    <w:rsid w:val="00DD11EC"/>
    <w:rsid w:val="00DD3359"/>
    <w:rsid w:val="00DE4E86"/>
    <w:rsid w:val="00DE7726"/>
    <w:rsid w:val="00DF384F"/>
    <w:rsid w:val="00E11841"/>
    <w:rsid w:val="00E1532A"/>
    <w:rsid w:val="00E157FE"/>
    <w:rsid w:val="00E17993"/>
    <w:rsid w:val="00E17A2D"/>
    <w:rsid w:val="00E43FFE"/>
    <w:rsid w:val="00E45C25"/>
    <w:rsid w:val="00E66FB0"/>
    <w:rsid w:val="00E72575"/>
    <w:rsid w:val="00E75D76"/>
    <w:rsid w:val="00E8025E"/>
    <w:rsid w:val="00EB0670"/>
    <w:rsid w:val="00EB771F"/>
    <w:rsid w:val="00EC39D8"/>
    <w:rsid w:val="00EE34F5"/>
    <w:rsid w:val="00EE6643"/>
    <w:rsid w:val="00EE7F2E"/>
    <w:rsid w:val="00F10F00"/>
    <w:rsid w:val="00F2177E"/>
    <w:rsid w:val="00F21BA9"/>
    <w:rsid w:val="00F2274F"/>
    <w:rsid w:val="00F25259"/>
    <w:rsid w:val="00F341CD"/>
    <w:rsid w:val="00F60815"/>
    <w:rsid w:val="00F6576D"/>
    <w:rsid w:val="00F92728"/>
    <w:rsid w:val="00F96C0F"/>
    <w:rsid w:val="00F97ECF"/>
    <w:rsid w:val="00FB5864"/>
    <w:rsid w:val="00FD12A8"/>
    <w:rsid w:val="00FF3708"/>
    <w:rsid w:val="00FF407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nlv.gov.vn/nghiep-vu-thu-vien/thu-vien-so-va-van-de-xay-dung-thu-vien-so-o-viet-nam.html"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6678F7-8CF8-4668-9612-A3504FF02697}" type="doc">
      <dgm:prSet loTypeId="urn:microsoft.com/office/officeart/2005/8/layout/radial1" loCatId="cycle" qsTypeId="urn:microsoft.com/office/officeart/2005/8/quickstyle/simple3" qsCatId="simple" csTypeId="urn:microsoft.com/office/officeart/2005/8/colors/accent1_2" csCatId="accent1" phldr="1"/>
      <dgm:spPr/>
      <dgm:t>
        <a:bodyPr/>
        <a:lstStyle/>
        <a:p>
          <a:endParaRPr lang="en-US"/>
        </a:p>
      </dgm:t>
    </dgm:pt>
    <dgm:pt modelId="{95BCC31E-8664-4F45-A30C-18DB6E91CED9}">
      <dgm:prSet phldrT="[Text]" custT="1"/>
      <dgm:spPr/>
      <dgm:t>
        <a:bodyPr/>
        <a:lstStyle/>
        <a:p>
          <a:r>
            <a:rPr lang="en-US" sz="1050">
              <a:latin typeface="Times New Roman" pitchFamily="18" charset="0"/>
              <a:cs typeface="Times New Roman" pitchFamily="18" charset="0"/>
            </a:rPr>
            <a:t>Cấu trúc thư viện số</a:t>
          </a:r>
        </a:p>
      </dgm:t>
    </dgm:pt>
    <dgm:pt modelId="{D69843CA-9851-4A3A-8D3A-CF131C4FA53B}" type="parTrans" cxnId="{5A093086-E678-4706-9703-430DFDA55A28}">
      <dgm:prSet/>
      <dgm:spPr/>
      <dgm:t>
        <a:bodyPr/>
        <a:lstStyle/>
        <a:p>
          <a:endParaRPr lang="en-US"/>
        </a:p>
      </dgm:t>
    </dgm:pt>
    <dgm:pt modelId="{A0A00A46-1DDB-4216-9597-AA46BDD146E8}" type="sibTrans" cxnId="{5A093086-E678-4706-9703-430DFDA55A28}">
      <dgm:prSet/>
      <dgm:spPr/>
      <dgm:t>
        <a:bodyPr/>
        <a:lstStyle/>
        <a:p>
          <a:endParaRPr lang="en-US"/>
        </a:p>
      </dgm:t>
    </dgm:pt>
    <dgm:pt modelId="{FF8336AB-5BB3-4E18-8675-2E50B2302E88}">
      <dgm:prSet phldrT="[Text]" custT="1"/>
      <dgm:spPr/>
      <dgm:t>
        <a:bodyPr/>
        <a:lstStyle/>
        <a:p>
          <a:r>
            <a:rPr lang="en-US" sz="1050">
              <a:latin typeface="Times New Roman" pitchFamily="18" charset="0"/>
              <a:cs typeface="Times New Roman" pitchFamily="18" charset="0"/>
            </a:rPr>
            <a:t>Nguồn nhân lực số</a:t>
          </a:r>
        </a:p>
      </dgm:t>
    </dgm:pt>
    <dgm:pt modelId="{E69F4067-616A-43DA-8317-A7F0745CE3BE}" type="parTrans" cxnId="{200B395C-7C50-43EB-983B-CAD5EDB66013}">
      <dgm:prSet/>
      <dgm:spPr/>
      <dgm:t>
        <a:bodyPr/>
        <a:lstStyle/>
        <a:p>
          <a:endParaRPr lang="en-US"/>
        </a:p>
      </dgm:t>
    </dgm:pt>
    <dgm:pt modelId="{DCC641E1-6BFE-4F83-AED9-60FECCBEFA93}" type="sibTrans" cxnId="{200B395C-7C50-43EB-983B-CAD5EDB66013}">
      <dgm:prSet/>
      <dgm:spPr/>
      <dgm:t>
        <a:bodyPr/>
        <a:lstStyle/>
        <a:p>
          <a:endParaRPr lang="en-US"/>
        </a:p>
      </dgm:t>
    </dgm:pt>
    <dgm:pt modelId="{EE4A4E9A-2406-4B52-A419-94013D0035DD}">
      <dgm:prSet phldrT="[Text]" custT="1"/>
      <dgm:spPr/>
      <dgm:t>
        <a:bodyPr/>
        <a:lstStyle/>
        <a:p>
          <a:r>
            <a:rPr lang="en-US" sz="1050">
              <a:latin typeface="Times New Roman" pitchFamily="18" charset="0"/>
              <a:cs typeface="Times New Roman" pitchFamily="18" charset="0"/>
            </a:rPr>
            <a:t>Hạ tầng CNTT</a:t>
          </a:r>
        </a:p>
      </dgm:t>
    </dgm:pt>
    <dgm:pt modelId="{DC9189BB-7F46-4F22-ADE4-12CC598FB7FB}" type="parTrans" cxnId="{2E397156-6E40-44F5-9D9B-CDCE40656FD0}">
      <dgm:prSet/>
      <dgm:spPr/>
      <dgm:t>
        <a:bodyPr/>
        <a:lstStyle/>
        <a:p>
          <a:endParaRPr lang="en-US"/>
        </a:p>
      </dgm:t>
    </dgm:pt>
    <dgm:pt modelId="{000CED88-901D-4563-A1ED-355B90B3B6AC}" type="sibTrans" cxnId="{2E397156-6E40-44F5-9D9B-CDCE40656FD0}">
      <dgm:prSet/>
      <dgm:spPr/>
      <dgm:t>
        <a:bodyPr/>
        <a:lstStyle/>
        <a:p>
          <a:endParaRPr lang="en-US"/>
        </a:p>
      </dgm:t>
    </dgm:pt>
    <dgm:pt modelId="{052BC55E-93B6-4F99-BC93-1D363D238F5E}">
      <dgm:prSet phldrT="[Text]" custT="1"/>
      <dgm:spPr/>
      <dgm:t>
        <a:bodyPr/>
        <a:lstStyle/>
        <a:p>
          <a:r>
            <a:rPr lang="en-US" sz="1050">
              <a:latin typeface="Times New Roman" pitchFamily="18" charset="0"/>
              <a:cs typeface="Times New Roman" pitchFamily="18" charset="0"/>
            </a:rPr>
            <a:t>Người dùng tin thư viện số</a:t>
          </a:r>
        </a:p>
      </dgm:t>
    </dgm:pt>
    <dgm:pt modelId="{AFE26496-5B2C-4D02-ABC7-1F49CC5A21C5}" type="parTrans" cxnId="{FB83B50E-C252-4A8C-9A44-82B5254A432A}">
      <dgm:prSet/>
      <dgm:spPr/>
      <dgm:t>
        <a:bodyPr/>
        <a:lstStyle/>
        <a:p>
          <a:endParaRPr lang="en-US"/>
        </a:p>
      </dgm:t>
    </dgm:pt>
    <dgm:pt modelId="{88F59832-1889-4845-BE4F-722B91EAA9D7}" type="sibTrans" cxnId="{FB83B50E-C252-4A8C-9A44-82B5254A432A}">
      <dgm:prSet/>
      <dgm:spPr/>
      <dgm:t>
        <a:bodyPr/>
        <a:lstStyle/>
        <a:p>
          <a:endParaRPr lang="en-US"/>
        </a:p>
      </dgm:t>
    </dgm:pt>
    <dgm:pt modelId="{9E73BCE7-7275-4D2F-93DE-50C19709E94F}">
      <dgm:prSet phldrT="[Text]" custT="1"/>
      <dgm:spPr/>
      <dgm:t>
        <a:bodyPr/>
        <a:lstStyle/>
        <a:p>
          <a:r>
            <a:rPr lang="en-US" sz="1050">
              <a:latin typeface="Times New Roman" pitchFamily="18" charset="0"/>
              <a:cs typeface="Times New Roman" pitchFamily="18" charset="0"/>
            </a:rPr>
            <a:t>Tài nguyên thông tin số</a:t>
          </a:r>
        </a:p>
      </dgm:t>
    </dgm:pt>
    <dgm:pt modelId="{993847AD-7342-4538-8260-0E036DC1E485}" type="parTrans" cxnId="{58278F74-0A41-4FF0-9735-B6C77DB318E2}">
      <dgm:prSet/>
      <dgm:spPr/>
      <dgm:t>
        <a:bodyPr/>
        <a:lstStyle/>
        <a:p>
          <a:endParaRPr lang="en-US"/>
        </a:p>
      </dgm:t>
    </dgm:pt>
    <dgm:pt modelId="{395F3412-3B15-44E7-BEE4-E5D8B56EB31F}" type="sibTrans" cxnId="{58278F74-0A41-4FF0-9735-B6C77DB318E2}">
      <dgm:prSet/>
      <dgm:spPr/>
      <dgm:t>
        <a:bodyPr/>
        <a:lstStyle/>
        <a:p>
          <a:endParaRPr lang="en-US"/>
        </a:p>
      </dgm:t>
    </dgm:pt>
    <dgm:pt modelId="{881B6049-2C5B-4FC2-924A-4522685C7E25}" type="pres">
      <dgm:prSet presAssocID="{8B6678F7-8CF8-4668-9612-A3504FF02697}" presName="cycle" presStyleCnt="0">
        <dgm:presLayoutVars>
          <dgm:chMax val="1"/>
          <dgm:dir/>
          <dgm:animLvl val="ctr"/>
          <dgm:resizeHandles val="exact"/>
        </dgm:presLayoutVars>
      </dgm:prSet>
      <dgm:spPr/>
    </dgm:pt>
    <dgm:pt modelId="{23F1A13F-71A6-4E17-81CD-E58614C20425}" type="pres">
      <dgm:prSet presAssocID="{95BCC31E-8664-4F45-A30C-18DB6E91CED9}" presName="centerShape" presStyleLbl="node0" presStyleIdx="0" presStyleCnt="1"/>
      <dgm:spPr/>
    </dgm:pt>
    <dgm:pt modelId="{E3097F6F-4F47-40E8-A9F3-74CEB2015BAA}" type="pres">
      <dgm:prSet presAssocID="{E69F4067-616A-43DA-8317-A7F0745CE3BE}" presName="Name9" presStyleLbl="parChTrans1D2" presStyleIdx="0" presStyleCnt="4"/>
      <dgm:spPr/>
    </dgm:pt>
    <dgm:pt modelId="{7790037B-42F4-4F71-8351-FA10B509C474}" type="pres">
      <dgm:prSet presAssocID="{E69F4067-616A-43DA-8317-A7F0745CE3BE}" presName="connTx" presStyleLbl="parChTrans1D2" presStyleIdx="0" presStyleCnt="4"/>
      <dgm:spPr/>
    </dgm:pt>
    <dgm:pt modelId="{5BA0B9CC-D3DE-4E81-B1E9-1BB448CE3CA0}" type="pres">
      <dgm:prSet presAssocID="{FF8336AB-5BB3-4E18-8675-2E50B2302E88}" presName="node" presStyleLbl="node1" presStyleIdx="0" presStyleCnt="4" custScaleX="129375" custScaleY="102935">
        <dgm:presLayoutVars>
          <dgm:bulletEnabled val="1"/>
        </dgm:presLayoutVars>
      </dgm:prSet>
      <dgm:spPr/>
    </dgm:pt>
    <dgm:pt modelId="{87E189A0-5693-4155-A8E8-14494CA74C6D}" type="pres">
      <dgm:prSet presAssocID="{DC9189BB-7F46-4F22-ADE4-12CC598FB7FB}" presName="Name9" presStyleLbl="parChTrans1D2" presStyleIdx="1" presStyleCnt="4"/>
      <dgm:spPr/>
    </dgm:pt>
    <dgm:pt modelId="{1E7E13A1-B66A-43DE-8F62-B61F472D4487}" type="pres">
      <dgm:prSet presAssocID="{DC9189BB-7F46-4F22-ADE4-12CC598FB7FB}" presName="connTx" presStyleLbl="parChTrans1D2" presStyleIdx="1" presStyleCnt="4"/>
      <dgm:spPr/>
    </dgm:pt>
    <dgm:pt modelId="{411C33E4-35FB-4A4B-B9D1-8502E7804EFC}" type="pres">
      <dgm:prSet presAssocID="{EE4A4E9A-2406-4B52-A419-94013D0035DD}" presName="node" presStyleLbl="node1" presStyleIdx="1" presStyleCnt="4" custScaleX="133204">
        <dgm:presLayoutVars>
          <dgm:bulletEnabled val="1"/>
        </dgm:presLayoutVars>
      </dgm:prSet>
      <dgm:spPr/>
    </dgm:pt>
    <dgm:pt modelId="{FF364BD6-94EC-48DE-A783-47DFC19377CF}" type="pres">
      <dgm:prSet presAssocID="{AFE26496-5B2C-4D02-ABC7-1F49CC5A21C5}" presName="Name9" presStyleLbl="parChTrans1D2" presStyleIdx="2" presStyleCnt="4"/>
      <dgm:spPr/>
    </dgm:pt>
    <dgm:pt modelId="{605944A2-61DF-4B08-AB44-102035A565F2}" type="pres">
      <dgm:prSet presAssocID="{AFE26496-5B2C-4D02-ABC7-1F49CC5A21C5}" presName="connTx" presStyleLbl="parChTrans1D2" presStyleIdx="2" presStyleCnt="4"/>
      <dgm:spPr/>
    </dgm:pt>
    <dgm:pt modelId="{AF534451-2CE9-493F-96B6-4807C75EB829}" type="pres">
      <dgm:prSet presAssocID="{052BC55E-93B6-4F99-BC93-1D363D238F5E}" presName="node" presStyleLbl="node1" presStyleIdx="2" presStyleCnt="4" custScaleX="146671" custScaleY="112279">
        <dgm:presLayoutVars>
          <dgm:bulletEnabled val="1"/>
        </dgm:presLayoutVars>
      </dgm:prSet>
      <dgm:spPr/>
    </dgm:pt>
    <dgm:pt modelId="{2A483E65-4BC9-4526-9B0B-0794714D0A18}" type="pres">
      <dgm:prSet presAssocID="{993847AD-7342-4538-8260-0E036DC1E485}" presName="Name9" presStyleLbl="parChTrans1D2" presStyleIdx="3" presStyleCnt="4"/>
      <dgm:spPr/>
    </dgm:pt>
    <dgm:pt modelId="{6A242FFD-60CD-4A98-BAD8-0351E8C96E49}" type="pres">
      <dgm:prSet presAssocID="{993847AD-7342-4538-8260-0E036DC1E485}" presName="connTx" presStyleLbl="parChTrans1D2" presStyleIdx="3" presStyleCnt="4"/>
      <dgm:spPr/>
    </dgm:pt>
    <dgm:pt modelId="{A1FC10E0-E721-4B3D-84F3-0AFB29375778}" type="pres">
      <dgm:prSet presAssocID="{9E73BCE7-7275-4D2F-93DE-50C19709E94F}" presName="node" presStyleLbl="node1" presStyleIdx="3" presStyleCnt="4" custScaleX="133898" custScaleY="101615">
        <dgm:presLayoutVars>
          <dgm:bulletEnabled val="1"/>
        </dgm:presLayoutVars>
      </dgm:prSet>
      <dgm:spPr/>
    </dgm:pt>
  </dgm:ptLst>
  <dgm:cxnLst>
    <dgm:cxn modelId="{82EE1603-B412-4A77-99A0-A71841E235CC}" type="presOf" srcId="{993847AD-7342-4538-8260-0E036DC1E485}" destId="{2A483E65-4BC9-4526-9B0B-0794714D0A18}" srcOrd="0" destOrd="0" presId="urn:microsoft.com/office/officeart/2005/8/layout/radial1"/>
    <dgm:cxn modelId="{FB83B50E-C252-4A8C-9A44-82B5254A432A}" srcId="{95BCC31E-8664-4F45-A30C-18DB6E91CED9}" destId="{052BC55E-93B6-4F99-BC93-1D363D238F5E}" srcOrd="2" destOrd="0" parTransId="{AFE26496-5B2C-4D02-ABC7-1F49CC5A21C5}" sibTransId="{88F59832-1889-4845-BE4F-722B91EAA9D7}"/>
    <dgm:cxn modelId="{903E242D-E7BC-4E77-B022-78CABEEFE39B}" type="presOf" srcId="{FF8336AB-5BB3-4E18-8675-2E50B2302E88}" destId="{5BA0B9CC-D3DE-4E81-B1E9-1BB448CE3CA0}" srcOrd="0" destOrd="0" presId="urn:microsoft.com/office/officeart/2005/8/layout/radial1"/>
    <dgm:cxn modelId="{05931833-10C8-462B-88B2-F7F083F03627}" type="presOf" srcId="{052BC55E-93B6-4F99-BC93-1D363D238F5E}" destId="{AF534451-2CE9-493F-96B6-4807C75EB829}" srcOrd="0" destOrd="0" presId="urn:microsoft.com/office/officeart/2005/8/layout/radial1"/>
    <dgm:cxn modelId="{475E4C40-F890-4C8B-BFC4-E1D6BE0B9471}" type="presOf" srcId="{E69F4067-616A-43DA-8317-A7F0745CE3BE}" destId="{7790037B-42F4-4F71-8351-FA10B509C474}" srcOrd="1" destOrd="0" presId="urn:microsoft.com/office/officeart/2005/8/layout/radial1"/>
    <dgm:cxn modelId="{200B395C-7C50-43EB-983B-CAD5EDB66013}" srcId="{95BCC31E-8664-4F45-A30C-18DB6E91CED9}" destId="{FF8336AB-5BB3-4E18-8675-2E50B2302E88}" srcOrd="0" destOrd="0" parTransId="{E69F4067-616A-43DA-8317-A7F0745CE3BE}" sibTransId="{DCC641E1-6BFE-4F83-AED9-60FECCBEFA93}"/>
    <dgm:cxn modelId="{4F1EAC4F-790B-4C32-97E1-AB57DDF97142}" type="presOf" srcId="{AFE26496-5B2C-4D02-ABC7-1F49CC5A21C5}" destId="{605944A2-61DF-4B08-AB44-102035A565F2}" srcOrd="1" destOrd="0" presId="urn:microsoft.com/office/officeart/2005/8/layout/radial1"/>
    <dgm:cxn modelId="{385DCB6F-E258-494B-8701-90CE2CBD4323}" type="presOf" srcId="{8B6678F7-8CF8-4668-9612-A3504FF02697}" destId="{881B6049-2C5B-4FC2-924A-4522685C7E25}" srcOrd="0" destOrd="0" presId="urn:microsoft.com/office/officeart/2005/8/layout/radial1"/>
    <dgm:cxn modelId="{58278F74-0A41-4FF0-9735-B6C77DB318E2}" srcId="{95BCC31E-8664-4F45-A30C-18DB6E91CED9}" destId="{9E73BCE7-7275-4D2F-93DE-50C19709E94F}" srcOrd="3" destOrd="0" parTransId="{993847AD-7342-4538-8260-0E036DC1E485}" sibTransId="{395F3412-3B15-44E7-BEE4-E5D8B56EB31F}"/>
    <dgm:cxn modelId="{2E397156-6E40-44F5-9D9B-CDCE40656FD0}" srcId="{95BCC31E-8664-4F45-A30C-18DB6E91CED9}" destId="{EE4A4E9A-2406-4B52-A419-94013D0035DD}" srcOrd="1" destOrd="0" parTransId="{DC9189BB-7F46-4F22-ADE4-12CC598FB7FB}" sibTransId="{000CED88-901D-4563-A1ED-355B90B3B6AC}"/>
    <dgm:cxn modelId="{5A093086-E678-4706-9703-430DFDA55A28}" srcId="{8B6678F7-8CF8-4668-9612-A3504FF02697}" destId="{95BCC31E-8664-4F45-A30C-18DB6E91CED9}" srcOrd="0" destOrd="0" parTransId="{D69843CA-9851-4A3A-8D3A-CF131C4FA53B}" sibTransId="{A0A00A46-1DDB-4216-9597-AA46BDD146E8}"/>
    <dgm:cxn modelId="{04854C8A-D8E3-4FE1-AE5B-1A54B0D9F682}" type="presOf" srcId="{EE4A4E9A-2406-4B52-A419-94013D0035DD}" destId="{411C33E4-35FB-4A4B-B9D1-8502E7804EFC}" srcOrd="0" destOrd="0" presId="urn:microsoft.com/office/officeart/2005/8/layout/radial1"/>
    <dgm:cxn modelId="{CA06648B-4375-4968-95A4-8AC342F456BF}" type="presOf" srcId="{95BCC31E-8664-4F45-A30C-18DB6E91CED9}" destId="{23F1A13F-71A6-4E17-81CD-E58614C20425}" srcOrd="0" destOrd="0" presId="urn:microsoft.com/office/officeart/2005/8/layout/radial1"/>
    <dgm:cxn modelId="{0FF8FFA6-9E49-4A2F-AF2D-7AB078B19A3B}" type="presOf" srcId="{9E73BCE7-7275-4D2F-93DE-50C19709E94F}" destId="{A1FC10E0-E721-4B3D-84F3-0AFB29375778}" srcOrd="0" destOrd="0" presId="urn:microsoft.com/office/officeart/2005/8/layout/radial1"/>
    <dgm:cxn modelId="{640D78A8-BEAB-4E87-BEB8-A11C3A2ECB0E}" type="presOf" srcId="{DC9189BB-7F46-4F22-ADE4-12CC598FB7FB}" destId="{87E189A0-5693-4155-A8E8-14494CA74C6D}" srcOrd="0" destOrd="0" presId="urn:microsoft.com/office/officeart/2005/8/layout/radial1"/>
    <dgm:cxn modelId="{36B0A9C8-70E2-423B-BA49-5C0BCE3A3D10}" type="presOf" srcId="{E69F4067-616A-43DA-8317-A7F0745CE3BE}" destId="{E3097F6F-4F47-40E8-A9F3-74CEB2015BAA}" srcOrd="0" destOrd="0" presId="urn:microsoft.com/office/officeart/2005/8/layout/radial1"/>
    <dgm:cxn modelId="{4D2C77CB-524C-495D-8A6D-AD4A7880703F}" type="presOf" srcId="{993847AD-7342-4538-8260-0E036DC1E485}" destId="{6A242FFD-60CD-4A98-BAD8-0351E8C96E49}" srcOrd="1" destOrd="0" presId="urn:microsoft.com/office/officeart/2005/8/layout/radial1"/>
    <dgm:cxn modelId="{ADBCABD4-63FA-45AA-A016-FAA9879178AE}" type="presOf" srcId="{AFE26496-5B2C-4D02-ABC7-1F49CC5A21C5}" destId="{FF364BD6-94EC-48DE-A783-47DFC19377CF}" srcOrd="0" destOrd="0" presId="urn:microsoft.com/office/officeart/2005/8/layout/radial1"/>
    <dgm:cxn modelId="{84F611D8-5548-451B-8160-131F44DF9911}" type="presOf" srcId="{DC9189BB-7F46-4F22-ADE4-12CC598FB7FB}" destId="{1E7E13A1-B66A-43DE-8F62-B61F472D4487}" srcOrd="1" destOrd="0" presId="urn:microsoft.com/office/officeart/2005/8/layout/radial1"/>
    <dgm:cxn modelId="{97C5E297-0064-4BEF-984E-0F7E7F8B6CB8}" type="presParOf" srcId="{881B6049-2C5B-4FC2-924A-4522685C7E25}" destId="{23F1A13F-71A6-4E17-81CD-E58614C20425}" srcOrd="0" destOrd="0" presId="urn:microsoft.com/office/officeart/2005/8/layout/radial1"/>
    <dgm:cxn modelId="{CC85A26C-2498-4A2D-AEEF-6078E530A03B}" type="presParOf" srcId="{881B6049-2C5B-4FC2-924A-4522685C7E25}" destId="{E3097F6F-4F47-40E8-A9F3-74CEB2015BAA}" srcOrd="1" destOrd="0" presId="urn:microsoft.com/office/officeart/2005/8/layout/radial1"/>
    <dgm:cxn modelId="{0079F7DC-1D90-4E60-81F2-5E0445F201FC}" type="presParOf" srcId="{E3097F6F-4F47-40E8-A9F3-74CEB2015BAA}" destId="{7790037B-42F4-4F71-8351-FA10B509C474}" srcOrd="0" destOrd="0" presId="urn:microsoft.com/office/officeart/2005/8/layout/radial1"/>
    <dgm:cxn modelId="{2E47DA76-5F23-4027-9061-11BC423800C4}" type="presParOf" srcId="{881B6049-2C5B-4FC2-924A-4522685C7E25}" destId="{5BA0B9CC-D3DE-4E81-B1E9-1BB448CE3CA0}" srcOrd="2" destOrd="0" presId="urn:microsoft.com/office/officeart/2005/8/layout/radial1"/>
    <dgm:cxn modelId="{840BF5E8-F5E2-4DAE-9158-36F05DDD45DB}" type="presParOf" srcId="{881B6049-2C5B-4FC2-924A-4522685C7E25}" destId="{87E189A0-5693-4155-A8E8-14494CA74C6D}" srcOrd="3" destOrd="0" presId="urn:microsoft.com/office/officeart/2005/8/layout/radial1"/>
    <dgm:cxn modelId="{B14003D2-F1E9-44DD-AED4-5135EFC778CC}" type="presParOf" srcId="{87E189A0-5693-4155-A8E8-14494CA74C6D}" destId="{1E7E13A1-B66A-43DE-8F62-B61F472D4487}" srcOrd="0" destOrd="0" presId="urn:microsoft.com/office/officeart/2005/8/layout/radial1"/>
    <dgm:cxn modelId="{543C39E7-33FF-4B33-8955-0D362A955FD4}" type="presParOf" srcId="{881B6049-2C5B-4FC2-924A-4522685C7E25}" destId="{411C33E4-35FB-4A4B-B9D1-8502E7804EFC}" srcOrd="4" destOrd="0" presId="urn:microsoft.com/office/officeart/2005/8/layout/radial1"/>
    <dgm:cxn modelId="{C12C3296-F6D7-4B59-A87E-880FBA9951F3}" type="presParOf" srcId="{881B6049-2C5B-4FC2-924A-4522685C7E25}" destId="{FF364BD6-94EC-48DE-A783-47DFC19377CF}" srcOrd="5" destOrd="0" presId="urn:microsoft.com/office/officeart/2005/8/layout/radial1"/>
    <dgm:cxn modelId="{84E00B1E-C99E-4B38-AD37-02A1FE438830}" type="presParOf" srcId="{FF364BD6-94EC-48DE-A783-47DFC19377CF}" destId="{605944A2-61DF-4B08-AB44-102035A565F2}" srcOrd="0" destOrd="0" presId="urn:microsoft.com/office/officeart/2005/8/layout/radial1"/>
    <dgm:cxn modelId="{5D84E5F0-EC15-4221-AE3D-C02C5B34CAD0}" type="presParOf" srcId="{881B6049-2C5B-4FC2-924A-4522685C7E25}" destId="{AF534451-2CE9-493F-96B6-4807C75EB829}" srcOrd="6" destOrd="0" presId="urn:microsoft.com/office/officeart/2005/8/layout/radial1"/>
    <dgm:cxn modelId="{9BCFD565-6388-48FF-884D-14AC9FEB8FAF}" type="presParOf" srcId="{881B6049-2C5B-4FC2-924A-4522685C7E25}" destId="{2A483E65-4BC9-4526-9B0B-0794714D0A18}" srcOrd="7" destOrd="0" presId="urn:microsoft.com/office/officeart/2005/8/layout/radial1"/>
    <dgm:cxn modelId="{A8C242E6-C098-4351-AA31-6B7F567E6800}" type="presParOf" srcId="{2A483E65-4BC9-4526-9B0B-0794714D0A18}" destId="{6A242FFD-60CD-4A98-BAD8-0351E8C96E49}" srcOrd="0" destOrd="0" presId="urn:microsoft.com/office/officeart/2005/8/layout/radial1"/>
    <dgm:cxn modelId="{E9CFE765-EC06-4E33-926C-09D514983A92}" type="presParOf" srcId="{881B6049-2C5B-4FC2-924A-4522685C7E25}" destId="{A1FC10E0-E721-4B3D-84F3-0AFB29375778}" srcOrd="8"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F1A13F-71A6-4E17-81CD-E58614C20425}">
      <dsp:nvSpPr>
        <dsp:cNvPr id="0" name=""/>
        <dsp:cNvSpPr/>
      </dsp:nvSpPr>
      <dsp:spPr>
        <a:xfrm>
          <a:off x="2038057" y="1090936"/>
          <a:ext cx="844596" cy="84459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Cấu trúc thư viện số</a:t>
          </a:r>
        </a:p>
      </dsp:txBody>
      <dsp:txXfrm>
        <a:off x="2161745" y="1214624"/>
        <a:ext cx="597220" cy="597220"/>
      </dsp:txXfrm>
    </dsp:sp>
    <dsp:sp modelId="{E3097F6F-4F47-40E8-A9F3-74CEB2015BAA}">
      <dsp:nvSpPr>
        <dsp:cNvPr id="0" name=""/>
        <dsp:cNvSpPr/>
      </dsp:nvSpPr>
      <dsp:spPr>
        <a:xfrm rot="16200000">
          <a:off x="2339287" y="954410"/>
          <a:ext cx="242137" cy="30913"/>
        </a:xfrm>
        <a:custGeom>
          <a:avLst/>
          <a:gdLst/>
          <a:ahLst/>
          <a:cxnLst/>
          <a:rect l="0" t="0" r="0" b="0"/>
          <a:pathLst>
            <a:path>
              <a:moveTo>
                <a:pt x="0" y="15456"/>
              </a:moveTo>
              <a:lnTo>
                <a:pt x="242137"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54302" y="963814"/>
        <a:ext cx="12106" cy="12106"/>
      </dsp:txXfrm>
    </dsp:sp>
    <dsp:sp modelId="{5BA0B9CC-D3DE-4E81-B1E9-1BB448CE3CA0}">
      <dsp:nvSpPr>
        <dsp:cNvPr id="0" name=""/>
        <dsp:cNvSpPr/>
      </dsp:nvSpPr>
      <dsp:spPr>
        <a:xfrm>
          <a:off x="1914007" y="-20586"/>
          <a:ext cx="1092696" cy="869385"/>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Nguồn nhân lực số</a:t>
          </a:r>
        </a:p>
      </dsp:txBody>
      <dsp:txXfrm>
        <a:off x="2074029" y="106732"/>
        <a:ext cx="772652" cy="614749"/>
      </dsp:txXfrm>
    </dsp:sp>
    <dsp:sp modelId="{87E189A0-5693-4155-A8E8-14494CA74C6D}">
      <dsp:nvSpPr>
        <dsp:cNvPr id="0" name=""/>
        <dsp:cNvSpPr/>
      </dsp:nvSpPr>
      <dsp:spPr>
        <a:xfrm>
          <a:off x="2882654" y="1497777"/>
          <a:ext cx="114311" cy="30913"/>
        </a:xfrm>
        <a:custGeom>
          <a:avLst/>
          <a:gdLst/>
          <a:ahLst/>
          <a:cxnLst/>
          <a:rect l="0" t="0" r="0" b="0"/>
          <a:pathLst>
            <a:path>
              <a:moveTo>
                <a:pt x="0" y="15456"/>
              </a:moveTo>
              <a:lnTo>
                <a:pt x="114311"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6952" y="1510376"/>
        <a:ext cx="5715" cy="5715"/>
      </dsp:txXfrm>
    </dsp:sp>
    <dsp:sp modelId="{411C33E4-35FB-4A4B-B9D1-8502E7804EFC}">
      <dsp:nvSpPr>
        <dsp:cNvPr id="0" name=""/>
        <dsp:cNvSpPr/>
      </dsp:nvSpPr>
      <dsp:spPr>
        <a:xfrm>
          <a:off x="2996965" y="1090936"/>
          <a:ext cx="1125036" cy="84459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Hạ tầng CNTT</a:t>
          </a:r>
        </a:p>
      </dsp:txBody>
      <dsp:txXfrm>
        <a:off x="3161723" y="1214624"/>
        <a:ext cx="795520" cy="597220"/>
      </dsp:txXfrm>
    </dsp:sp>
    <dsp:sp modelId="{FF364BD6-94EC-48DE-A783-47DFC19377CF}">
      <dsp:nvSpPr>
        <dsp:cNvPr id="0" name=""/>
        <dsp:cNvSpPr/>
      </dsp:nvSpPr>
      <dsp:spPr>
        <a:xfrm rot="5400000">
          <a:off x="2359017" y="2021414"/>
          <a:ext cx="202677" cy="30913"/>
        </a:xfrm>
        <a:custGeom>
          <a:avLst/>
          <a:gdLst/>
          <a:ahLst/>
          <a:cxnLst/>
          <a:rect l="0" t="0" r="0" b="0"/>
          <a:pathLst>
            <a:path>
              <a:moveTo>
                <a:pt x="0" y="15456"/>
              </a:moveTo>
              <a:lnTo>
                <a:pt x="202677"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55288" y="2031804"/>
        <a:ext cx="10133" cy="10133"/>
      </dsp:txXfrm>
    </dsp:sp>
    <dsp:sp modelId="{AF534451-2CE9-493F-96B6-4807C75EB829}">
      <dsp:nvSpPr>
        <dsp:cNvPr id="0" name=""/>
        <dsp:cNvSpPr/>
      </dsp:nvSpPr>
      <dsp:spPr>
        <a:xfrm>
          <a:off x="1840966" y="2138210"/>
          <a:ext cx="1238777" cy="94830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Người dùng tin thư viện số</a:t>
          </a:r>
        </a:p>
      </dsp:txBody>
      <dsp:txXfrm>
        <a:off x="2022381" y="2277086"/>
        <a:ext cx="875947" cy="670552"/>
      </dsp:txXfrm>
    </dsp:sp>
    <dsp:sp modelId="{2A483E65-4BC9-4526-9B0B-0794714D0A18}">
      <dsp:nvSpPr>
        <dsp:cNvPr id="0" name=""/>
        <dsp:cNvSpPr/>
      </dsp:nvSpPr>
      <dsp:spPr>
        <a:xfrm rot="10800000">
          <a:off x="1926676" y="1497777"/>
          <a:ext cx="111381" cy="30913"/>
        </a:xfrm>
        <a:custGeom>
          <a:avLst/>
          <a:gdLst/>
          <a:ahLst/>
          <a:cxnLst/>
          <a:rect l="0" t="0" r="0" b="0"/>
          <a:pathLst>
            <a:path>
              <a:moveTo>
                <a:pt x="0" y="15456"/>
              </a:moveTo>
              <a:lnTo>
                <a:pt x="111381"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979582" y="1510450"/>
        <a:ext cx="5569" cy="5569"/>
      </dsp:txXfrm>
    </dsp:sp>
    <dsp:sp modelId="{A1FC10E0-E721-4B3D-84F3-0AFB29375778}">
      <dsp:nvSpPr>
        <dsp:cNvPr id="0" name=""/>
        <dsp:cNvSpPr/>
      </dsp:nvSpPr>
      <dsp:spPr>
        <a:xfrm>
          <a:off x="795778" y="1084116"/>
          <a:ext cx="1130897" cy="85823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Tài nguyên thông tin số</a:t>
          </a:r>
        </a:p>
      </dsp:txBody>
      <dsp:txXfrm>
        <a:off x="961394" y="1209802"/>
        <a:ext cx="799665" cy="6068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7B6D8-FD9E-4C72-90AF-1C56E6139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6966</Words>
  <Characters>39707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2022-06-29T07:50:00Z</dcterms:created>
  <dcterms:modified xsi:type="dcterms:W3CDTF">2022-07-26T04:37:00Z</dcterms:modified>
</cp:coreProperties>
</file>