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C15D75" w14:textId="77777777" w:rsidR="00E66FB0" w:rsidRPr="0074380A" w:rsidRDefault="00E66FB0" w:rsidP="00287ED2">
      <w:pPr>
        <w:keepNext/>
        <w:spacing w:after="0" w:line="240" w:lineRule="auto"/>
        <w:jc w:val="center"/>
        <w:outlineLvl w:val="0"/>
        <w:rPr>
          <w:rFonts w:ascii="Times New Roman" w:eastAsiaTheme="minorEastAsia" w:hAnsi="Times New Roman" w:cs="Times New Roman"/>
          <w:b/>
          <w:spacing w:val="-4"/>
          <w:w w:val="98"/>
          <w:kern w:val="32"/>
          <w:sz w:val="21"/>
          <w:szCs w:val="21"/>
          <w:lang w:eastAsia="vi-VN"/>
        </w:rPr>
      </w:pPr>
    </w:p>
    <w:p w14:paraId="622836FA" w14:textId="47A73C46" w:rsidR="00A543DA" w:rsidRPr="0074380A" w:rsidRDefault="008B0D79" w:rsidP="0074380A">
      <w:pPr>
        <w:spacing w:after="120" w:line="240" w:lineRule="auto"/>
        <w:jc w:val="center"/>
        <w:rPr>
          <w:rFonts w:ascii="Times New Roman" w:hAnsi="Times New Roman" w:cs="Times New Roman"/>
          <w:b/>
          <w:bCs/>
          <w:sz w:val="26"/>
          <w:szCs w:val="26"/>
        </w:rPr>
      </w:pPr>
      <w:r w:rsidRPr="0074380A">
        <w:rPr>
          <w:rFonts w:ascii="Times New Roman" w:hAnsi="Times New Roman" w:cs="Times New Roman"/>
          <w:b/>
          <w:bCs/>
          <w:sz w:val="26"/>
          <w:szCs w:val="26"/>
        </w:rPr>
        <w:t>NÂNG CAO</w:t>
      </w:r>
      <w:r w:rsidR="00A543DA" w:rsidRPr="0074380A">
        <w:rPr>
          <w:rFonts w:ascii="Times New Roman" w:hAnsi="Times New Roman" w:cs="Times New Roman"/>
          <w:b/>
          <w:bCs/>
          <w:sz w:val="26"/>
          <w:szCs w:val="26"/>
        </w:rPr>
        <w:t xml:space="preserve"> NĂNG LỰC SỐ CHO GIẢNG VIÊN LÝ LUẬN CHÍNH TRỊ TRƯỜNG CAO ĐẲNG LÝ TỰ TRỌNG THÀNH PHỐ HỒ CHÍ MINH TRONG BỐI CẢNH CHUYỂN ĐỔI SỐ HIỆN NAY</w:t>
      </w:r>
    </w:p>
    <w:p w14:paraId="03D5F4B3" w14:textId="726B551C" w:rsidR="00A03350" w:rsidRPr="0074380A" w:rsidRDefault="00B05502" w:rsidP="00287ED2">
      <w:pPr>
        <w:spacing w:after="0" w:line="240" w:lineRule="auto"/>
        <w:jc w:val="center"/>
        <w:rPr>
          <w:rFonts w:ascii="Times New Roman" w:hAnsi="Times New Roman" w:cs="Times New Roman"/>
          <w:sz w:val="26"/>
          <w:szCs w:val="26"/>
        </w:rPr>
      </w:pPr>
      <w:r w:rsidRPr="0074380A">
        <w:rPr>
          <w:rFonts w:ascii="Times New Roman" w:hAnsi="Times New Roman" w:cs="Times New Roman"/>
          <w:sz w:val="26"/>
          <w:szCs w:val="26"/>
        </w:rPr>
        <w:t>ADVANCED</w:t>
      </w:r>
      <w:r w:rsidR="00A03350" w:rsidRPr="0074380A">
        <w:rPr>
          <w:rFonts w:ascii="Times New Roman" w:hAnsi="Times New Roman" w:cs="Times New Roman"/>
          <w:sz w:val="26"/>
          <w:szCs w:val="26"/>
        </w:rPr>
        <w:t xml:space="preserve"> DIGITAL CAPABILITY FOR POLITICAL </w:t>
      </w:r>
      <w:r w:rsidR="00773075" w:rsidRPr="0074380A">
        <w:rPr>
          <w:rFonts w:ascii="Times New Roman" w:hAnsi="Times New Roman" w:cs="Times New Roman"/>
          <w:sz w:val="26"/>
          <w:szCs w:val="26"/>
        </w:rPr>
        <w:t>THEORY</w:t>
      </w:r>
      <w:r w:rsidR="00A03350" w:rsidRPr="0074380A">
        <w:rPr>
          <w:rFonts w:ascii="Times New Roman" w:hAnsi="Times New Roman" w:cs="Times New Roman"/>
          <w:sz w:val="26"/>
          <w:szCs w:val="26"/>
        </w:rPr>
        <w:t xml:space="preserve"> TEACHERS HO CHI MINH CITY COLLEGE IN THE CURRENT CONTEXT OG DEGITAL TRANS</w:t>
      </w:r>
      <w:r w:rsidR="00773075" w:rsidRPr="0074380A">
        <w:rPr>
          <w:rFonts w:ascii="Times New Roman" w:hAnsi="Times New Roman" w:cs="Times New Roman"/>
          <w:sz w:val="26"/>
          <w:szCs w:val="26"/>
        </w:rPr>
        <w:t>FORMATION</w:t>
      </w:r>
    </w:p>
    <w:p w14:paraId="3286573C" w14:textId="77777777" w:rsidR="003E0449" w:rsidRPr="0074380A" w:rsidRDefault="003E0449" w:rsidP="00287ED2">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74380A" w:rsidRPr="0074380A" w14:paraId="7FCFFDB0" w14:textId="77777777" w:rsidTr="00EB771F">
        <w:tc>
          <w:tcPr>
            <w:tcW w:w="2552" w:type="dxa"/>
            <w:vAlign w:val="center"/>
          </w:tcPr>
          <w:p w14:paraId="66CD751B" w14:textId="6EEB350D" w:rsidR="00EE1538" w:rsidRPr="0074380A" w:rsidRDefault="00EE1538" w:rsidP="00287ED2">
            <w:pPr>
              <w:spacing w:before="40"/>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74380A" w:rsidRDefault="0032180B" w:rsidP="00287ED2">
            <w:pPr>
              <w:spacing w:before="40"/>
              <w:jc w:val="both"/>
              <w:rPr>
                <w:rFonts w:ascii="Times New Roman" w:hAnsi="Times New Roman" w:cs="Times New Roman"/>
                <w:spacing w:val="-4"/>
                <w:w w:val="98"/>
                <w:sz w:val="21"/>
                <w:szCs w:val="21"/>
              </w:rPr>
            </w:pPr>
          </w:p>
        </w:tc>
        <w:tc>
          <w:tcPr>
            <w:tcW w:w="6239" w:type="dxa"/>
            <w:vAlign w:val="center"/>
          </w:tcPr>
          <w:p w14:paraId="66EF279F" w14:textId="4E9CCC07" w:rsidR="00EE1538" w:rsidRPr="0074380A" w:rsidRDefault="00EE1538" w:rsidP="00287ED2">
            <w:pPr>
              <w:spacing w:before="40"/>
              <w:jc w:val="both"/>
              <w:rPr>
                <w:rFonts w:ascii="Times New Roman" w:hAnsi="Times New Roman" w:cs="Times New Roman"/>
                <w:i/>
                <w:spacing w:val="-4"/>
                <w:w w:val="98"/>
                <w:sz w:val="21"/>
                <w:szCs w:val="21"/>
              </w:rPr>
            </w:pPr>
          </w:p>
        </w:tc>
      </w:tr>
      <w:tr w:rsidR="0074380A" w:rsidRPr="0074380A" w14:paraId="28B0F3F8" w14:textId="77777777" w:rsidTr="000C1844">
        <w:tc>
          <w:tcPr>
            <w:tcW w:w="2552" w:type="dxa"/>
            <w:vAlign w:val="center"/>
          </w:tcPr>
          <w:p w14:paraId="69443D99" w14:textId="77777777" w:rsidR="0032180B" w:rsidRPr="0074380A" w:rsidRDefault="0032180B" w:rsidP="00287ED2">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74380A" w:rsidRDefault="0032180B" w:rsidP="00287ED2">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74380A" w:rsidRDefault="0032180B" w:rsidP="00287ED2">
            <w:pPr>
              <w:spacing w:before="40"/>
              <w:jc w:val="both"/>
              <w:rPr>
                <w:rFonts w:ascii="Times New Roman" w:hAnsi="Times New Roman" w:cs="Times New Roman"/>
                <w:spacing w:val="-4"/>
                <w:w w:val="98"/>
                <w:sz w:val="21"/>
                <w:szCs w:val="21"/>
              </w:rPr>
            </w:pPr>
          </w:p>
        </w:tc>
      </w:tr>
      <w:tr w:rsidR="0074380A" w:rsidRPr="0074380A" w14:paraId="38C3035B" w14:textId="77777777" w:rsidTr="0074380A">
        <w:trPr>
          <w:trHeight w:val="198"/>
        </w:trPr>
        <w:tc>
          <w:tcPr>
            <w:tcW w:w="2552" w:type="dxa"/>
            <w:shd w:val="clear" w:color="auto" w:fill="FFFFFF" w:themeFill="background1"/>
          </w:tcPr>
          <w:p w14:paraId="5C8245BC" w14:textId="77777777" w:rsidR="005B40FF" w:rsidRDefault="005B40FF" w:rsidP="00287ED2">
            <w:pPr>
              <w:jc w:val="both"/>
              <w:rPr>
                <w:rFonts w:ascii="Times New Roman" w:eastAsiaTheme="minorEastAsia" w:hAnsi="Times New Roman" w:cs="Times New Roman"/>
                <w:b/>
                <w:bCs/>
                <w:spacing w:val="-4"/>
                <w:w w:val="98"/>
                <w:sz w:val="21"/>
                <w:szCs w:val="21"/>
              </w:rPr>
            </w:pPr>
            <w:commentRangeStart w:id="0"/>
            <w:r w:rsidRPr="0074380A">
              <w:rPr>
                <w:rFonts w:ascii="Times New Roman" w:eastAsiaTheme="minorEastAsia" w:hAnsi="Times New Roman" w:cs="Times New Roman"/>
                <w:b/>
                <w:bCs/>
                <w:spacing w:val="-4"/>
                <w:w w:val="98"/>
                <w:sz w:val="21"/>
                <w:szCs w:val="21"/>
              </w:rPr>
              <w:t>Keywords</w:t>
            </w:r>
            <w:commentRangeEnd w:id="0"/>
            <w:r w:rsidR="00AB11C4">
              <w:rPr>
                <w:rStyle w:val="CommentReference"/>
              </w:rPr>
              <w:commentReference w:id="0"/>
            </w:r>
            <w:r w:rsidRPr="0074380A">
              <w:rPr>
                <w:rFonts w:ascii="Times New Roman" w:eastAsiaTheme="minorEastAsia" w:hAnsi="Times New Roman" w:cs="Times New Roman"/>
                <w:b/>
                <w:bCs/>
                <w:spacing w:val="-4"/>
                <w:w w:val="98"/>
                <w:sz w:val="21"/>
                <w:szCs w:val="21"/>
              </w:rPr>
              <w:t>:</w:t>
            </w:r>
          </w:p>
          <w:p w14:paraId="278C4278" w14:textId="0CBA2B72" w:rsidR="0074380A" w:rsidRPr="0074380A" w:rsidRDefault="0074380A" w:rsidP="00287ED2">
            <w:pPr>
              <w:jc w:val="both"/>
              <w:rPr>
                <w:rFonts w:ascii="Times New Roman" w:hAnsi="Times New Roman" w:cs="Times New Roman"/>
                <w:spacing w:val="-4"/>
                <w:w w:val="98"/>
                <w:sz w:val="21"/>
                <w:szCs w:val="21"/>
              </w:rPr>
            </w:pPr>
            <w:r w:rsidRPr="0074380A">
              <w:rPr>
                <w:rFonts w:ascii="Times New Roman" w:hAnsi="Times New Roman" w:cs="Times New Roman"/>
                <w:sz w:val="21"/>
                <w:szCs w:val="21"/>
                <w:shd w:val="clear" w:color="auto" w:fill="FFFFFF"/>
              </w:rPr>
              <w:t>Ly Tu Trong College Ho Chi Minh City, digital transformation, digital capacity, digital capacity development.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74380A" w:rsidRDefault="005B40FF" w:rsidP="00287ED2">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9D9D9" w:themeFill="background1" w:themeFillShade="D9"/>
            <w:vAlign w:val="center"/>
          </w:tcPr>
          <w:p w14:paraId="272791A4" w14:textId="77777777" w:rsidR="005B40FF" w:rsidRDefault="005B40FF" w:rsidP="00287ED2">
            <w:pPr>
              <w:spacing w:before="40"/>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TÓM TẮT:</w:t>
            </w:r>
          </w:p>
          <w:p w14:paraId="7D3132B5" w14:textId="77777777" w:rsidR="0074380A" w:rsidRDefault="0074380A" w:rsidP="0074380A">
            <w:pPr>
              <w:spacing w:before="40"/>
              <w:jc w:val="both"/>
              <w:rPr>
                <w:rFonts w:ascii="Times New Roman" w:hAnsi="Times New Roman" w:cs="Times New Roman"/>
                <w:bCs/>
                <w:spacing w:val="-4"/>
                <w:w w:val="98"/>
                <w:sz w:val="21"/>
                <w:szCs w:val="21"/>
              </w:rPr>
            </w:pPr>
            <w:r w:rsidRPr="0074380A">
              <w:rPr>
                <w:rFonts w:ascii="Times New Roman" w:hAnsi="Times New Roman" w:cs="Times New Roman"/>
                <w:b/>
                <w:spacing w:val="-4"/>
                <w:w w:val="98"/>
                <w:sz w:val="21"/>
                <w:szCs w:val="21"/>
              </w:rPr>
              <w:t>Bối cảnh:</w:t>
            </w:r>
            <w:r w:rsidRPr="0074380A">
              <w:rPr>
                <w:rFonts w:ascii="Times New Roman" w:hAnsi="Times New Roman" w:cs="Times New Roman"/>
                <w:bCs/>
                <w:spacing w:val="-4"/>
                <w:w w:val="98"/>
                <w:sz w:val="21"/>
                <w:szCs w:val="21"/>
              </w:rPr>
              <w:t xml:space="preserve"> Trong bối cảnh chuyển đổi số hiện nay, dưới tác động của cuộc Cách mạng Công nghiệp 4.0 (CMCN 4.0), quá trình “số hoá” đã diễn ra một cách nhanh chóng trên mọi mặt, mọi lĩnh vực của đời sống xã hội. Do đó, năng lực số được xem là yếu tố sống còn để đạt đến thành công trong học tập, nghiên cứu và phát triển sự nghiệp của bản thân.</w:t>
            </w:r>
          </w:p>
          <w:p w14:paraId="1EE49A17" w14:textId="77777777" w:rsidR="0074380A" w:rsidRDefault="0074380A" w:rsidP="0074380A">
            <w:pPr>
              <w:spacing w:before="40"/>
              <w:jc w:val="both"/>
              <w:rPr>
                <w:rFonts w:ascii="Times New Roman" w:hAnsi="Times New Roman" w:cs="Times New Roman"/>
                <w:bCs/>
                <w:spacing w:val="-4"/>
                <w:w w:val="98"/>
                <w:sz w:val="21"/>
                <w:szCs w:val="21"/>
              </w:rPr>
            </w:pPr>
            <w:r w:rsidRPr="0074380A">
              <w:rPr>
                <w:rFonts w:ascii="Times New Roman" w:hAnsi="Times New Roman" w:cs="Times New Roman"/>
                <w:b/>
                <w:spacing w:val="-4"/>
                <w:w w:val="98"/>
                <w:sz w:val="21"/>
                <w:szCs w:val="21"/>
              </w:rPr>
              <w:t>Kết quả:</w:t>
            </w:r>
            <w:r w:rsidRPr="0074380A">
              <w:rPr>
                <w:rFonts w:ascii="Times New Roman" w:hAnsi="Times New Roman" w:cs="Times New Roman"/>
                <w:bCs/>
                <w:spacing w:val="-4"/>
                <w:w w:val="98"/>
                <w:sz w:val="21"/>
                <w:szCs w:val="21"/>
              </w:rPr>
              <w:t xml:space="preserve"> Nhận thức được điều này, các Trường học đều đẩy mạnh đầu tư khoa học công nghệ, tăng cường ứng dụng các công nghệ hiện đại để tạo thành sức mạnh cạnh tranh với các trường bạn. Hầu hết các Trường đều xác định việc phát triển năng lực số cho giảng viên là khâu mở đầu cho toàn bộ quá trình đó. </w:t>
            </w:r>
          </w:p>
          <w:p w14:paraId="5C8A17E1" w14:textId="7FBD5EA3" w:rsidR="0074380A" w:rsidRPr="0074380A" w:rsidRDefault="0074380A" w:rsidP="0074380A">
            <w:pPr>
              <w:spacing w:before="40"/>
              <w:jc w:val="both"/>
              <w:rPr>
                <w:rFonts w:ascii="Times New Roman" w:hAnsi="Times New Roman" w:cs="Times New Roman"/>
                <w:bCs/>
                <w:spacing w:val="-4"/>
                <w:w w:val="98"/>
                <w:sz w:val="21"/>
                <w:szCs w:val="21"/>
              </w:rPr>
            </w:pPr>
            <w:r w:rsidRPr="0074380A">
              <w:rPr>
                <w:rFonts w:ascii="Times New Roman" w:hAnsi="Times New Roman" w:cs="Times New Roman"/>
                <w:b/>
                <w:spacing w:val="-4"/>
                <w:w w:val="98"/>
                <w:sz w:val="21"/>
                <w:szCs w:val="21"/>
              </w:rPr>
              <w:t>Bàn luận:</w:t>
            </w:r>
            <w:r w:rsidRPr="0074380A">
              <w:rPr>
                <w:rFonts w:ascii="Times New Roman" w:hAnsi="Times New Roman" w:cs="Times New Roman"/>
                <w:bCs/>
                <w:spacing w:val="-4"/>
                <w:w w:val="98"/>
                <w:sz w:val="21"/>
                <w:szCs w:val="21"/>
              </w:rPr>
              <w:t xml:space="preserve"> Cùng chịu sự tác động của xu hướng đó, Trường Cao đẳng Lý Tự Trọng TP HCM đang đẩy mạnh phát triển năng lực số cho giảng viên trong bối cảnh chuyển đổi số hiện nay.</w:t>
            </w:r>
          </w:p>
        </w:tc>
      </w:tr>
      <w:tr w:rsidR="0074380A" w:rsidRPr="0074380A" w14:paraId="74F9A786" w14:textId="77777777" w:rsidTr="0074380A">
        <w:trPr>
          <w:trHeight w:val="876"/>
        </w:trPr>
        <w:tc>
          <w:tcPr>
            <w:tcW w:w="2552" w:type="dxa"/>
          </w:tcPr>
          <w:p w14:paraId="136AB823" w14:textId="2E8896BD" w:rsidR="005B40FF" w:rsidRPr="0074380A" w:rsidRDefault="005B40FF" w:rsidP="00287ED2">
            <w:pPr>
              <w:spacing w:before="40"/>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74380A" w:rsidRDefault="005B40FF" w:rsidP="00287ED2">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9D9D9" w:themeFill="background1" w:themeFillShade="D9"/>
            <w:vAlign w:val="center"/>
          </w:tcPr>
          <w:p w14:paraId="342B3736" w14:textId="77777777" w:rsidR="005B40FF" w:rsidRPr="0074380A" w:rsidRDefault="005B40FF" w:rsidP="00287ED2">
            <w:pPr>
              <w:spacing w:before="40"/>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ABSTRACT:</w:t>
            </w:r>
          </w:p>
          <w:p w14:paraId="78F1F478" w14:textId="17D7304A" w:rsidR="005B40FF" w:rsidRPr="0074380A" w:rsidRDefault="005B40FF" w:rsidP="00972351">
            <w:pPr>
              <w:jc w:val="both"/>
              <w:rPr>
                <w:rFonts w:ascii="Times New Roman" w:hAnsi="Times New Roman" w:cs="Times New Roman"/>
              </w:rPr>
            </w:pPr>
            <w:r w:rsidRPr="0074380A">
              <w:rPr>
                <w:rFonts w:ascii="Times New Roman" w:hAnsi="Times New Roman" w:cs="Times New Roman"/>
                <w:b/>
                <w:spacing w:val="-4"/>
                <w:w w:val="98"/>
                <w:sz w:val="21"/>
                <w:szCs w:val="21"/>
              </w:rPr>
              <w:t>Context:</w:t>
            </w:r>
            <w:r w:rsidR="008E705A" w:rsidRPr="0074380A">
              <w:rPr>
                <w:rFonts w:ascii="Times New Roman" w:eastAsia="Times New Roman" w:hAnsi="Times New Roman" w:cs="Times New Roman"/>
                <w:sz w:val="42"/>
                <w:szCs w:val="42"/>
                <w:lang w:val="en"/>
              </w:rPr>
              <w:t xml:space="preserve"> </w:t>
            </w:r>
            <w:r w:rsidR="008E705A" w:rsidRPr="0074380A">
              <w:rPr>
                <w:rFonts w:ascii="Times New Roman" w:eastAsia="Times New Roman" w:hAnsi="Times New Roman" w:cs="Times New Roman"/>
                <w:sz w:val="21"/>
                <w:szCs w:val="21"/>
                <w:lang w:val="en"/>
              </w:rPr>
              <w:t xml:space="preserve">In the current digital transformation context, under the impact of the Industrial Revolution 4.0 (Industry 4.0), the process of "digitization" has taken place quickly in all aspects, all areas </w:t>
            </w:r>
            <w:commentRangeStart w:id="1"/>
            <w:r w:rsidR="008E705A" w:rsidRPr="0074380A">
              <w:rPr>
                <w:rFonts w:ascii="Times New Roman" w:eastAsia="Times New Roman" w:hAnsi="Times New Roman" w:cs="Times New Roman"/>
                <w:sz w:val="21"/>
                <w:szCs w:val="21"/>
                <w:lang w:val="en"/>
              </w:rPr>
              <w:t>of</w:t>
            </w:r>
            <w:commentRangeEnd w:id="1"/>
            <w:r w:rsidR="00BF22A6">
              <w:rPr>
                <w:rStyle w:val="CommentReference"/>
              </w:rPr>
              <w:commentReference w:id="1"/>
            </w:r>
            <w:r w:rsidR="008E705A" w:rsidRPr="0074380A">
              <w:rPr>
                <w:rFonts w:ascii="Times New Roman" w:eastAsia="Times New Roman" w:hAnsi="Times New Roman" w:cs="Times New Roman"/>
                <w:sz w:val="21"/>
                <w:szCs w:val="21"/>
                <w:lang w:val="en"/>
              </w:rPr>
              <w:t xml:space="preserve"> life. </w:t>
            </w:r>
            <w:proofErr w:type="gramStart"/>
            <w:r w:rsidR="008E705A" w:rsidRPr="0074380A">
              <w:rPr>
                <w:rFonts w:ascii="Times New Roman" w:eastAsia="Times New Roman" w:hAnsi="Times New Roman" w:cs="Times New Roman"/>
                <w:sz w:val="21"/>
                <w:szCs w:val="21"/>
                <w:lang w:val="en"/>
              </w:rPr>
              <w:t>society</w:t>
            </w:r>
            <w:proofErr w:type="gramEnd"/>
            <w:r w:rsidR="008E705A" w:rsidRPr="0074380A">
              <w:rPr>
                <w:rFonts w:ascii="Times New Roman" w:eastAsia="Times New Roman" w:hAnsi="Times New Roman" w:cs="Times New Roman"/>
                <w:sz w:val="21"/>
                <w:szCs w:val="21"/>
                <w:lang w:val="en"/>
              </w:rPr>
              <w:t>. Therefore, digital competence is considered a vital factor to achieve success in study, researc</w:t>
            </w:r>
            <w:bookmarkStart w:id="2" w:name="_GoBack"/>
            <w:bookmarkEnd w:id="2"/>
            <w:r w:rsidR="008E705A" w:rsidRPr="0074380A">
              <w:rPr>
                <w:rFonts w:ascii="Times New Roman" w:eastAsia="Times New Roman" w:hAnsi="Times New Roman" w:cs="Times New Roman"/>
                <w:sz w:val="21"/>
                <w:szCs w:val="21"/>
                <w:lang w:val="en"/>
              </w:rPr>
              <w:t xml:space="preserve">h and </w:t>
            </w:r>
            <w:commentRangeStart w:id="3"/>
            <w:r w:rsidR="008E705A" w:rsidRPr="0074380A">
              <w:rPr>
                <w:rFonts w:ascii="Times New Roman" w:eastAsia="Times New Roman" w:hAnsi="Times New Roman" w:cs="Times New Roman"/>
                <w:sz w:val="21"/>
                <w:szCs w:val="21"/>
                <w:lang w:val="en"/>
              </w:rPr>
              <w:t>career</w:t>
            </w:r>
            <w:commentRangeEnd w:id="3"/>
            <w:r w:rsidR="00651412">
              <w:rPr>
                <w:rStyle w:val="CommentReference"/>
              </w:rPr>
              <w:commentReference w:id="3"/>
            </w:r>
            <w:r w:rsidR="008E705A" w:rsidRPr="0074380A">
              <w:rPr>
                <w:rFonts w:ascii="Times New Roman" w:eastAsia="Times New Roman" w:hAnsi="Times New Roman" w:cs="Times New Roman"/>
                <w:sz w:val="21"/>
                <w:szCs w:val="21"/>
                <w:lang w:val="en"/>
              </w:rPr>
              <w:t xml:space="preserve"> development.</w:t>
            </w:r>
          </w:p>
          <w:p w14:paraId="27CC2C0C" w14:textId="513D2575" w:rsidR="00972351" w:rsidRPr="0074380A" w:rsidRDefault="005B40FF" w:rsidP="00972351">
            <w:pPr>
              <w:jc w:val="both"/>
              <w:rPr>
                <w:rFonts w:ascii="Times New Roman" w:hAnsi="Times New Roman" w:cs="Times New Roman"/>
              </w:rPr>
            </w:pPr>
            <w:r w:rsidRPr="0074380A">
              <w:rPr>
                <w:rFonts w:ascii="Times New Roman" w:hAnsi="Times New Roman" w:cs="Times New Roman"/>
                <w:b/>
                <w:spacing w:val="-4"/>
                <w:w w:val="98"/>
                <w:sz w:val="21"/>
                <w:szCs w:val="21"/>
              </w:rPr>
              <w:t>Result:</w:t>
            </w:r>
            <w:r w:rsidR="00972351" w:rsidRPr="0074380A">
              <w:rPr>
                <w:rStyle w:val="NoidungChar"/>
                <w:rFonts w:ascii="inherit" w:hAnsi="inherit"/>
                <w:szCs w:val="21"/>
                <w:lang w:val="en"/>
              </w:rPr>
              <w:t xml:space="preserve"> </w:t>
            </w:r>
            <w:r w:rsidR="00972351" w:rsidRPr="0074380A">
              <w:rPr>
                <w:rStyle w:val="y2iqfc"/>
                <w:rFonts w:ascii="inherit" w:hAnsi="inherit"/>
                <w:sz w:val="21"/>
                <w:szCs w:val="21"/>
                <w:lang w:val="en"/>
              </w:rPr>
              <w:t xml:space="preserve">Realizing this, the Schools all boosted their investment in science and technology, and increased the application of modern technologies to form a competitive strength with their peers. Most schools identify the development of digital competencies for </w:t>
            </w:r>
            <w:commentRangeStart w:id="4"/>
            <w:r w:rsidR="00972351" w:rsidRPr="0074380A">
              <w:rPr>
                <w:rStyle w:val="y2iqfc"/>
                <w:rFonts w:ascii="inherit" w:hAnsi="inherit"/>
                <w:sz w:val="21"/>
                <w:szCs w:val="21"/>
                <w:lang w:val="en"/>
              </w:rPr>
              <w:t>teachers</w:t>
            </w:r>
            <w:commentRangeEnd w:id="4"/>
            <w:r w:rsidR="00651412">
              <w:rPr>
                <w:rStyle w:val="CommentReference"/>
              </w:rPr>
              <w:commentReference w:id="4"/>
            </w:r>
            <w:r w:rsidR="00972351" w:rsidRPr="0074380A">
              <w:rPr>
                <w:rStyle w:val="y2iqfc"/>
                <w:rFonts w:ascii="inherit" w:hAnsi="inherit"/>
                <w:sz w:val="21"/>
                <w:szCs w:val="21"/>
                <w:lang w:val="en"/>
              </w:rPr>
              <w:t xml:space="preserve"> as the opening step for the whole process.</w:t>
            </w:r>
          </w:p>
          <w:p w14:paraId="3312D81D" w14:textId="697AF80F" w:rsidR="005B40FF" w:rsidRPr="0074380A" w:rsidRDefault="005B40FF" w:rsidP="00972351">
            <w:pPr>
              <w:jc w:val="both"/>
              <w:rPr>
                <w:rFonts w:ascii="Times New Roman" w:hAnsi="Times New Roman" w:cs="Times New Roman"/>
              </w:rPr>
            </w:pPr>
            <w:r w:rsidRPr="0074380A">
              <w:rPr>
                <w:rFonts w:ascii="Times New Roman" w:hAnsi="Times New Roman" w:cs="Times New Roman"/>
                <w:b/>
                <w:spacing w:val="-4"/>
                <w:w w:val="98"/>
                <w:sz w:val="21"/>
                <w:szCs w:val="21"/>
              </w:rPr>
              <w:t>Discussion:</w:t>
            </w:r>
            <w:r w:rsidR="00972351" w:rsidRPr="0074380A">
              <w:rPr>
                <w:rStyle w:val="NoidungChar"/>
                <w:rFonts w:ascii="Times New Roman" w:hAnsi="Times New Roman" w:cs="Times New Roman"/>
                <w:szCs w:val="21"/>
                <w:lang w:val="en"/>
              </w:rPr>
              <w:t xml:space="preserve"> </w:t>
            </w:r>
            <w:r w:rsidR="00972351" w:rsidRPr="0074380A">
              <w:rPr>
                <w:rStyle w:val="y2iqfc"/>
                <w:rFonts w:ascii="Times New Roman" w:hAnsi="Times New Roman" w:cs="Times New Roman"/>
                <w:sz w:val="21"/>
                <w:szCs w:val="21"/>
                <w:lang w:val="en"/>
              </w:rPr>
              <w:t>Under the influence of that trend, Ly Tu Trong College in Ho Chi Minh City is promoting the development of digital capabilities for lecturers in the current digital transformation context.</w:t>
            </w:r>
          </w:p>
        </w:tc>
      </w:tr>
      <w:tr w:rsidR="0074380A" w:rsidRPr="0074380A" w14:paraId="13D50F0E" w14:textId="77777777" w:rsidTr="0074380A">
        <w:trPr>
          <w:trHeight w:val="263"/>
        </w:trPr>
        <w:tc>
          <w:tcPr>
            <w:tcW w:w="2552" w:type="dxa"/>
            <w:shd w:val="clear" w:color="auto" w:fill="FFFFFF" w:themeFill="background1"/>
          </w:tcPr>
          <w:p w14:paraId="289CBB77" w14:textId="10C87C50" w:rsidR="005B40FF" w:rsidRPr="0074380A" w:rsidRDefault="005B40FF" w:rsidP="00287ED2">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74380A" w:rsidRDefault="005B40FF" w:rsidP="00287ED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9D9D9" w:themeFill="background1" w:themeFillShade="D9"/>
            <w:vAlign w:val="center"/>
          </w:tcPr>
          <w:p w14:paraId="1BF4A7C6" w14:textId="77777777" w:rsidR="005B40FF" w:rsidRPr="0074380A" w:rsidRDefault="005B40FF" w:rsidP="00287ED2">
            <w:pPr>
              <w:spacing w:before="40"/>
              <w:jc w:val="both"/>
              <w:rPr>
                <w:rFonts w:ascii="Times New Roman" w:hAnsi="Times New Roman" w:cs="Times New Roman"/>
                <w:spacing w:val="-4"/>
                <w:w w:val="98"/>
                <w:sz w:val="21"/>
                <w:szCs w:val="21"/>
              </w:rPr>
            </w:pPr>
          </w:p>
        </w:tc>
      </w:tr>
      <w:tr w:rsidR="0074380A" w:rsidRPr="0074380A" w14:paraId="6468AE5A" w14:textId="77777777" w:rsidTr="0074380A">
        <w:trPr>
          <w:trHeight w:val="706"/>
        </w:trPr>
        <w:tc>
          <w:tcPr>
            <w:tcW w:w="2552" w:type="dxa"/>
          </w:tcPr>
          <w:p w14:paraId="6FAF416F" w14:textId="4D5BF681" w:rsidR="005B40FF" w:rsidRPr="0074380A" w:rsidRDefault="005B40FF" w:rsidP="00287ED2">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74380A" w:rsidRDefault="005B40FF" w:rsidP="00287ED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9D9D9" w:themeFill="background1" w:themeFillShade="D9"/>
            <w:vAlign w:val="center"/>
          </w:tcPr>
          <w:p w14:paraId="69AB1C47" w14:textId="77777777" w:rsidR="005B40FF" w:rsidRPr="0074380A" w:rsidRDefault="005B40FF" w:rsidP="00287ED2">
            <w:pPr>
              <w:spacing w:before="40"/>
              <w:jc w:val="both"/>
              <w:rPr>
                <w:rFonts w:ascii="Times New Roman" w:hAnsi="Times New Roman" w:cs="Times New Roman"/>
                <w:spacing w:val="-4"/>
                <w:w w:val="98"/>
                <w:sz w:val="21"/>
                <w:szCs w:val="21"/>
              </w:rPr>
            </w:pPr>
          </w:p>
        </w:tc>
      </w:tr>
    </w:tbl>
    <w:p w14:paraId="2933AA31" w14:textId="1D966241" w:rsidR="00AE3F49" w:rsidRPr="0074380A" w:rsidRDefault="00DF384F" w:rsidP="00287ED2">
      <w:pPr>
        <w:spacing w:before="40" w:after="0" w:line="240" w:lineRule="auto"/>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 xml:space="preserve">1. </w:t>
      </w:r>
      <w:r w:rsidR="00AE3F49" w:rsidRPr="0074380A">
        <w:rPr>
          <w:rFonts w:ascii="Times New Roman" w:hAnsi="Times New Roman" w:cs="Times New Roman"/>
          <w:b/>
          <w:bCs/>
          <w:sz w:val="21"/>
          <w:szCs w:val="21"/>
        </w:rPr>
        <w:t>M</w:t>
      </w:r>
      <w:r w:rsidR="00773075" w:rsidRPr="0074380A">
        <w:rPr>
          <w:rFonts w:ascii="Times New Roman" w:hAnsi="Times New Roman" w:cs="Times New Roman"/>
          <w:b/>
          <w:bCs/>
          <w:sz w:val="21"/>
          <w:szCs w:val="21"/>
        </w:rPr>
        <w:t>ở đầu</w:t>
      </w:r>
    </w:p>
    <w:p w14:paraId="2BFC3AC4" w14:textId="264A2127" w:rsidR="00397839" w:rsidRPr="0074380A" w:rsidRDefault="00AE3F49" w:rsidP="003A77B4">
      <w:pPr>
        <w:autoSpaceDE w:val="0"/>
        <w:autoSpaceDN w:val="0"/>
        <w:adjustRightInd w:val="0"/>
        <w:spacing w:after="0" w:line="240" w:lineRule="auto"/>
        <w:ind w:firstLine="284"/>
        <w:jc w:val="both"/>
        <w:rPr>
          <w:rFonts w:ascii="Times New Roman" w:hAnsi="Times New Roman" w:cs="Times New Roman"/>
          <w:sz w:val="21"/>
          <w:szCs w:val="21"/>
        </w:rPr>
      </w:pPr>
      <w:r w:rsidRPr="0074380A">
        <w:rPr>
          <w:rFonts w:ascii="Times New Roman" w:hAnsi="Times New Roman" w:cs="Times New Roman"/>
          <w:sz w:val="21"/>
          <w:szCs w:val="21"/>
        </w:rPr>
        <w:t xml:space="preserve">Bối cảnh chuyển đổi số gắn liền với </w:t>
      </w:r>
      <w:r w:rsidR="0045428A" w:rsidRPr="0074380A">
        <w:rPr>
          <w:rFonts w:ascii="Times New Roman" w:hAnsi="Times New Roman" w:cs="Times New Roman"/>
          <w:sz w:val="21"/>
          <w:szCs w:val="21"/>
        </w:rPr>
        <w:t>Cuộc cách mạng Công nghiệp 4.0 (</w:t>
      </w:r>
      <w:r w:rsidRPr="0074380A">
        <w:rPr>
          <w:rFonts w:ascii="Times New Roman" w:hAnsi="Times New Roman" w:cs="Times New Roman"/>
          <w:sz w:val="21"/>
          <w:szCs w:val="21"/>
        </w:rPr>
        <w:t>CMCN 4.0</w:t>
      </w:r>
      <w:r w:rsidR="0045428A" w:rsidRPr="0074380A">
        <w:rPr>
          <w:rFonts w:ascii="Times New Roman" w:hAnsi="Times New Roman" w:cs="Times New Roman"/>
          <w:sz w:val="21"/>
          <w:szCs w:val="21"/>
        </w:rPr>
        <w:t>)</w:t>
      </w:r>
      <w:r w:rsidRPr="0074380A">
        <w:rPr>
          <w:rFonts w:ascii="Times New Roman" w:hAnsi="Times New Roman" w:cs="Times New Roman"/>
          <w:sz w:val="21"/>
          <w:szCs w:val="21"/>
        </w:rPr>
        <w:t xml:space="preserve"> với những thay đổi diễn ra một cách nhanh chóng chưa từng có trong lịch sử</w:t>
      </w:r>
      <w:r w:rsidR="003A77B4" w:rsidRPr="0074380A">
        <w:rPr>
          <w:rFonts w:ascii="Times New Roman" w:hAnsi="Times New Roman" w:cs="Times New Roman"/>
          <w:sz w:val="21"/>
          <w:szCs w:val="21"/>
        </w:rPr>
        <w:t xml:space="preserve"> với đặc trưng là điều khiển hệ và Robot, các hệ thống liên kết thế giới thực và thế giới ảo do: (1) Sự  đột phá của khoa học công nghệ dựa trên nền tảng công nghệ số tích hợp công nghệ thông minh để tối ưu hoá quy trình, phương thức sản xuất; (2) Nguy cơ an ninh phi truyền thống đòi hỏi tìm ra các giải pháp công nghệ, tối ưu hoá quá trình sản xuất theo hướng bền vững hơn; (3) Điểm “đòn bẩy” là: công nghệ in 3D, công nghệ (CN) sinh học, CN vật liệu mới, CN tự động hóa, Robot, công nghệ kết nối vạn vật (IoT) và Internet các dịch vụ (IoS) </w:t>
      </w:r>
      <w:r w:rsidR="003A77B4" w:rsidRPr="0074380A">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3A77B4" w:rsidRPr="0074380A">
        <w:rPr>
          <w:rFonts w:ascii="Times New Roman" w:hAnsi="Times New Roman" w:cs="Times New Roman"/>
          <w:sz w:val="21"/>
          <w:szCs w:val="21"/>
        </w:rPr>
        <w:instrText xml:space="preserve"> ADDIN EN.CITE </w:instrText>
      </w:r>
      <w:r w:rsidR="003A77B4" w:rsidRPr="0074380A">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3A77B4" w:rsidRPr="0074380A">
        <w:rPr>
          <w:rFonts w:ascii="Times New Roman" w:hAnsi="Times New Roman" w:cs="Times New Roman"/>
          <w:sz w:val="21"/>
          <w:szCs w:val="21"/>
        </w:rPr>
        <w:instrText xml:space="preserve"> ADDIN EN.CITE.DATA </w:instrText>
      </w:r>
      <w:r w:rsidR="003A77B4" w:rsidRPr="0074380A">
        <w:rPr>
          <w:rFonts w:ascii="Times New Roman" w:hAnsi="Times New Roman" w:cs="Times New Roman"/>
          <w:sz w:val="21"/>
          <w:szCs w:val="21"/>
        </w:rPr>
      </w:r>
      <w:r w:rsidR="003A77B4" w:rsidRPr="0074380A">
        <w:rPr>
          <w:rFonts w:ascii="Times New Roman" w:hAnsi="Times New Roman" w:cs="Times New Roman"/>
          <w:sz w:val="21"/>
          <w:szCs w:val="21"/>
        </w:rPr>
        <w:fldChar w:fldCharType="end"/>
      </w:r>
      <w:r w:rsidR="003A77B4" w:rsidRPr="0074380A">
        <w:rPr>
          <w:rFonts w:ascii="Times New Roman" w:hAnsi="Times New Roman" w:cs="Times New Roman"/>
          <w:sz w:val="21"/>
          <w:szCs w:val="21"/>
        </w:rPr>
      </w:r>
      <w:r w:rsidR="003A77B4" w:rsidRPr="0074380A">
        <w:rPr>
          <w:rFonts w:ascii="Times New Roman" w:hAnsi="Times New Roman" w:cs="Times New Roman"/>
          <w:sz w:val="21"/>
          <w:szCs w:val="21"/>
        </w:rPr>
        <w:fldChar w:fldCharType="separate"/>
      </w:r>
      <w:r w:rsidR="003A77B4" w:rsidRPr="0074380A">
        <w:rPr>
          <w:rFonts w:ascii="Times New Roman" w:hAnsi="Times New Roman" w:cs="Times New Roman"/>
          <w:noProof/>
          <w:sz w:val="21"/>
          <w:szCs w:val="21"/>
        </w:rPr>
        <w:t>(</w:t>
      </w:r>
      <w:r w:rsidR="003A77B4" w:rsidRPr="0074380A">
        <w:rPr>
          <w:rFonts w:ascii="Times New Roman" w:hAnsi="Times New Roman" w:cs="Times New Roman"/>
          <w:sz w:val="21"/>
          <w:szCs w:val="21"/>
        </w:rPr>
        <w:t>Nguyễn Văn Thành, 2019</w:t>
      </w:r>
      <w:r w:rsidR="003A77B4" w:rsidRPr="0074380A">
        <w:rPr>
          <w:rFonts w:ascii="Times New Roman" w:hAnsi="Times New Roman" w:cs="Times New Roman"/>
          <w:noProof/>
          <w:sz w:val="21"/>
          <w:szCs w:val="21"/>
        </w:rPr>
        <w:t>)</w:t>
      </w:r>
      <w:r w:rsidR="003A77B4" w:rsidRPr="0074380A">
        <w:rPr>
          <w:rFonts w:ascii="Times New Roman" w:hAnsi="Times New Roman" w:cs="Times New Roman"/>
          <w:sz w:val="21"/>
          <w:szCs w:val="21"/>
        </w:rPr>
        <w:fldChar w:fldCharType="end"/>
      </w:r>
      <w:r w:rsidR="003A77B4" w:rsidRPr="0074380A">
        <w:rPr>
          <w:rFonts w:ascii="Times New Roman" w:hAnsi="Times New Roman" w:cs="Times New Roman"/>
          <w:sz w:val="21"/>
          <w:szCs w:val="21"/>
        </w:rPr>
        <w:t xml:space="preserve">. </w:t>
      </w:r>
      <w:proofErr w:type="gramStart"/>
      <w:r w:rsidR="003A77B4" w:rsidRPr="0074380A">
        <w:rPr>
          <w:rFonts w:ascii="Times New Roman" w:hAnsi="Times New Roman" w:cs="Times New Roman"/>
          <w:sz w:val="21"/>
          <w:szCs w:val="21"/>
        </w:rPr>
        <w:t>N</w:t>
      </w:r>
      <w:r w:rsidR="000D2036" w:rsidRPr="0074380A">
        <w:rPr>
          <w:rFonts w:ascii="Times New Roman" w:hAnsi="Times New Roman" w:cs="Times New Roman"/>
          <w:sz w:val="21"/>
          <w:szCs w:val="21"/>
        </w:rPr>
        <w:t xml:space="preserve">ó ảnh hưởng và tác động đến mọi lĩnh vực trong đời sống xã hội và giáo dục là một trong những lĩnh vực chịu sự tác </w:t>
      </w:r>
      <w:r w:rsidR="009D393A" w:rsidRPr="0074380A">
        <w:rPr>
          <w:rFonts w:ascii="Times New Roman" w:hAnsi="Times New Roman" w:cs="Times New Roman"/>
          <w:sz w:val="21"/>
          <w:szCs w:val="21"/>
        </w:rPr>
        <w:t>đ</w:t>
      </w:r>
      <w:r w:rsidR="000D2036" w:rsidRPr="0074380A">
        <w:rPr>
          <w:rFonts w:ascii="Times New Roman" w:hAnsi="Times New Roman" w:cs="Times New Roman"/>
          <w:sz w:val="21"/>
          <w:szCs w:val="21"/>
        </w:rPr>
        <w:t>ộng rất lớn</w:t>
      </w:r>
      <w:r w:rsidR="009D393A" w:rsidRPr="0074380A">
        <w:rPr>
          <w:rFonts w:ascii="Times New Roman" w:hAnsi="Times New Roman" w:cs="Times New Roman"/>
          <w:sz w:val="21"/>
          <w:szCs w:val="21"/>
        </w:rPr>
        <w:t>.</w:t>
      </w:r>
      <w:proofErr w:type="gramEnd"/>
      <w:r w:rsidR="000D2036" w:rsidRPr="0074380A">
        <w:rPr>
          <w:rFonts w:ascii="Times New Roman" w:hAnsi="Times New Roman" w:cs="Times New Roman"/>
          <w:sz w:val="21"/>
          <w:szCs w:val="21"/>
        </w:rPr>
        <w:t xml:space="preserve"> </w:t>
      </w:r>
      <w:r w:rsidR="009D393A" w:rsidRPr="0074380A">
        <w:rPr>
          <w:rFonts w:ascii="Times New Roman" w:hAnsi="Times New Roman" w:cs="Times New Roman"/>
          <w:sz w:val="21"/>
          <w:szCs w:val="21"/>
        </w:rPr>
        <w:t xml:space="preserve">Chính vì vậy </w:t>
      </w:r>
      <w:r w:rsidR="00DC563E" w:rsidRPr="0074380A">
        <w:rPr>
          <w:rFonts w:ascii="Times New Roman" w:hAnsi="Times New Roman" w:cs="Times New Roman"/>
          <w:sz w:val="21"/>
          <w:szCs w:val="21"/>
        </w:rPr>
        <w:t xml:space="preserve">các cơ sở giáo dục </w:t>
      </w:r>
      <w:r w:rsidR="009D393A" w:rsidRPr="0074380A">
        <w:rPr>
          <w:rFonts w:ascii="Times New Roman" w:hAnsi="Times New Roman" w:cs="Times New Roman"/>
          <w:sz w:val="21"/>
          <w:szCs w:val="21"/>
        </w:rPr>
        <w:t xml:space="preserve">giáo dục cần phải có những sự chuẩn bị và </w:t>
      </w:r>
      <w:r w:rsidR="009D393A" w:rsidRPr="0074380A">
        <w:rPr>
          <w:rFonts w:ascii="Times New Roman" w:hAnsi="Times New Roman" w:cs="Times New Roman"/>
          <w:sz w:val="21"/>
          <w:szCs w:val="21"/>
        </w:rPr>
        <w:lastRenderedPageBreak/>
        <w:t xml:space="preserve">phương </w:t>
      </w:r>
      <w:proofErr w:type="gramStart"/>
      <w:r w:rsidR="009D393A" w:rsidRPr="0074380A">
        <w:rPr>
          <w:rFonts w:ascii="Times New Roman" w:hAnsi="Times New Roman" w:cs="Times New Roman"/>
          <w:sz w:val="21"/>
          <w:szCs w:val="21"/>
        </w:rPr>
        <w:t>án</w:t>
      </w:r>
      <w:proofErr w:type="gramEnd"/>
      <w:r w:rsidR="009D393A" w:rsidRPr="0074380A">
        <w:rPr>
          <w:rFonts w:ascii="Times New Roman" w:hAnsi="Times New Roman" w:cs="Times New Roman"/>
          <w:sz w:val="21"/>
          <w:szCs w:val="21"/>
        </w:rPr>
        <w:t xml:space="preserve"> phù hợp trong phát triển nguồn nhân lực nhằm đáp ứng nhu dạy và học trong bối cảnh hiện tại. </w:t>
      </w:r>
      <w:r w:rsidR="00DC563E" w:rsidRPr="0074380A">
        <w:rPr>
          <w:rFonts w:ascii="Times New Roman" w:hAnsi="Times New Roman" w:cs="Times New Roman"/>
          <w:sz w:val="21"/>
          <w:szCs w:val="21"/>
        </w:rPr>
        <w:t xml:space="preserve">Do đó, </w:t>
      </w:r>
      <w:r w:rsidR="00DC563E" w:rsidRPr="0074380A">
        <w:rPr>
          <w:rFonts w:ascii="Times New Roman" w:eastAsia="Times New Roman" w:hAnsi="Times New Roman" w:cs="Times New Roman"/>
          <w:sz w:val="21"/>
          <w:szCs w:val="21"/>
        </w:rPr>
        <w:t xml:space="preserve">nâng cao </w:t>
      </w:r>
      <w:r w:rsidRPr="0074380A">
        <w:rPr>
          <w:rFonts w:ascii="Times New Roman" w:eastAsia="Times New Roman" w:hAnsi="Times New Roman" w:cs="Times New Roman"/>
          <w:sz w:val="21"/>
          <w:szCs w:val="21"/>
        </w:rPr>
        <w:t xml:space="preserve">năng lực số cho giảng viên </w:t>
      </w:r>
      <w:r w:rsidR="00DE7FE6" w:rsidRPr="0074380A">
        <w:rPr>
          <w:rFonts w:ascii="Times New Roman" w:eastAsia="Times New Roman" w:hAnsi="Times New Roman" w:cs="Times New Roman"/>
          <w:sz w:val="21"/>
          <w:szCs w:val="21"/>
        </w:rPr>
        <w:t xml:space="preserve">khoa Lý luận chính trị </w:t>
      </w:r>
      <w:r w:rsidRPr="0074380A">
        <w:rPr>
          <w:rFonts w:ascii="Times New Roman" w:eastAsia="Times New Roman" w:hAnsi="Times New Roman" w:cs="Times New Roman"/>
          <w:sz w:val="21"/>
          <w:szCs w:val="21"/>
        </w:rPr>
        <w:t>chính là một trong những điều kiện cơ bản để các cơ sở đào tạo triển khai xây dựng giảng đường thông minh, trường học thông minh.</w:t>
      </w:r>
    </w:p>
    <w:p w14:paraId="59D0159F" w14:textId="0E0E0369" w:rsidR="00ED0105" w:rsidRPr="0074380A" w:rsidRDefault="00DF384F" w:rsidP="00287ED2">
      <w:pPr>
        <w:spacing w:after="0" w:line="240" w:lineRule="auto"/>
        <w:jc w:val="both"/>
        <w:rPr>
          <w:rFonts w:ascii="Times New Roman" w:eastAsia="MS Mincho" w:hAnsi="Times New Roman" w:cs="Times New Roman"/>
          <w:b/>
          <w:spacing w:val="-4"/>
          <w:w w:val="98"/>
          <w:sz w:val="21"/>
          <w:szCs w:val="21"/>
          <w:lang w:val="vi-VN"/>
        </w:rPr>
      </w:pPr>
      <w:r w:rsidRPr="0074380A">
        <w:rPr>
          <w:rFonts w:ascii="Times New Roman" w:eastAsia="MS Mincho" w:hAnsi="Times New Roman" w:cs="Times New Roman"/>
          <w:b/>
          <w:spacing w:val="-4"/>
          <w:w w:val="98"/>
          <w:sz w:val="21"/>
          <w:szCs w:val="21"/>
          <w:lang w:val="vi-VN"/>
        </w:rPr>
        <w:t xml:space="preserve">2. </w:t>
      </w:r>
      <w:r w:rsidR="008137CB" w:rsidRPr="0074380A">
        <w:rPr>
          <w:rFonts w:ascii="Times New Roman" w:eastAsia="MS Mincho" w:hAnsi="Times New Roman" w:cs="Times New Roman"/>
          <w:b/>
          <w:spacing w:val="-4"/>
          <w:w w:val="98"/>
          <w:sz w:val="21"/>
          <w:szCs w:val="21"/>
          <w:lang w:val="vi-VN"/>
        </w:rPr>
        <w:t>Kết quả nghiên cứu</w:t>
      </w:r>
    </w:p>
    <w:p w14:paraId="4A2E1D6C" w14:textId="2C0231F1" w:rsidR="0045428A" w:rsidRPr="0074380A" w:rsidRDefault="0045428A" w:rsidP="00287ED2">
      <w:pPr>
        <w:spacing w:after="0" w:line="240" w:lineRule="auto"/>
        <w:jc w:val="both"/>
        <w:rPr>
          <w:rFonts w:ascii="Times New Roman" w:hAnsi="Times New Roman" w:cs="Times New Roman"/>
          <w:b/>
          <w:bCs/>
          <w:sz w:val="21"/>
          <w:szCs w:val="21"/>
          <w:lang w:val="vi-VN"/>
        </w:rPr>
      </w:pPr>
      <w:r w:rsidRPr="0074380A">
        <w:rPr>
          <w:rFonts w:ascii="Times New Roman" w:eastAsia="MS Mincho" w:hAnsi="Times New Roman" w:cs="Times New Roman"/>
          <w:b/>
          <w:spacing w:val="-4"/>
          <w:w w:val="98"/>
          <w:sz w:val="21"/>
          <w:szCs w:val="21"/>
          <w:lang w:val="vi-VN"/>
        </w:rPr>
        <w:t xml:space="preserve">2.1 </w:t>
      </w:r>
      <w:r w:rsidR="00DE7FE6" w:rsidRPr="0074380A">
        <w:rPr>
          <w:rFonts w:ascii="Times New Roman" w:eastAsia="MS Mincho" w:hAnsi="Times New Roman" w:cs="Times New Roman"/>
          <w:b/>
          <w:spacing w:val="-4"/>
          <w:w w:val="98"/>
          <w:sz w:val="21"/>
          <w:szCs w:val="21"/>
        </w:rPr>
        <w:t>Năng lực số và v</w:t>
      </w:r>
      <w:r w:rsidRPr="0074380A">
        <w:rPr>
          <w:rFonts w:ascii="Times New Roman" w:eastAsia="MS Mincho" w:hAnsi="Times New Roman" w:cs="Times New Roman"/>
          <w:b/>
          <w:spacing w:val="-4"/>
          <w:w w:val="98"/>
          <w:sz w:val="21"/>
          <w:szCs w:val="21"/>
          <w:lang w:val="vi-VN"/>
        </w:rPr>
        <w:t xml:space="preserve">ai trò của </w:t>
      </w:r>
      <w:r w:rsidR="00DE7FE6" w:rsidRPr="0074380A">
        <w:rPr>
          <w:rFonts w:ascii="Times New Roman" w:eastAsia="MS Mincho" w:hAnsi="Times New Roman" w:cs="Times New Roman"/>
          <w:b/>
          <w:spacing w:val="-4"/>
          <w:w w:val="98"/>
          <w:sz w:val="21"/>
          <w:szCs w:val="21"/>
        </w:rPr>
        <w:t xml:space="preserve">nâng cao </w:t>
      </w:r>
      <w:r w:rsidRPr="0074380A">
        <w:rPr>
          <w:rFonts w:ascii="Times New Roman" w:eastAsia="MS Mincho" w:hAnsi="Times New Roman" w:cs="Times New Roman"/>
          <w:b/>
          <w:spacing w:val="-4"/>
          <w:w w:val="98"/>
          <w:sz w:val="21"/>
          <w:szCs w:val="21"/>
          <w:lang w:val="vi-VN"/>
        </w:rPr>
        <w:t>năng lực số đối với hiệu quả</w:t>
      </w:r>
      <w:r w:rsidRPr="0074380A">
        <w:rPr>
          <w:rFonts w:ascii="Times New Roman" w:hAnsi="Times New Roman" w:cs="Times New Roman"/>
          <w:b/>
          <w:bCs/>
          <w:sz w:val="21"/>
          <w:szCs w:val="21"/>
          <w:lang w:val="vi-VN"/>
        </w:rPr>
        <w:t xml:space="preserve"> giảng dạy các môn Lý luận Chính trị (LLCT)</w:t>
      </w:r>
    </w:p>
    <w:p w14:paraId="6B42C30A" w14:textId="1061E7AF" w:rsidR="00DE7FE6" w:rsidRPr="0074380A" w:rsidRDefault="00DE7FE6" w:rsidP="00287ED2">
      <w:pPr>
        <w:spacing w:after="0" w:line="240" w:lineRule="auto"/>
        <w:jc w:val="both"/>
        <w:rPr>
          <w:rFonts w:ascii="Times New Roman" w:hAnsi="Times New Roman" w:cs="Times New Roman"/>
          <w:b/>
          <w:bCs/>
          <w:sz w:val="21"/>
          <w:szCs w:val="21"/>
          <w:lang w:val="vi-VN"/>
        </w:rPr>
      </w:pPr>
      <w:r w:rsidRPr="0074380A">
        <w:rPr>
          <w:rFonts w:ascii="Times New Roman" w:hAnsi="Times New Roman" w:cs="Times New Roman"/>
          <w:b/>
          <w:bCs/>
          <w:sz w:val="21"/>
          <w:szCs w:val="21"/>
          <w:lang w:val="vi-VN"/>
        </w:rPr>
        <w:t xml:space="preserve">2.1.1. </w:t>
      </w:r>
      <w:r w:rsidR="00986D38" w:rsidRPr="0074380A">
        <w:rPr>
          <w:rFonts w:ascii="Times New Roman" w:hAnsi="Times New Roman" w:cs="Times New Roman"/>
          <w:b/>
          <w:bCs/>
          <w:sz w:val="21"/>
          <w:szCs w:val="21"/>
          <w:lang w:val="vi-VN"/>
        </w:rPr>
        <w:t>Một số quan niệm về chuyển đổi số</w:t>
      </w:r>
      <w:r w:rsidR="003A77B4" w:rsidRPr="0074380A">
        <w:rPr>
          <w:rFonts w:ascii="Times New Roman" w:hAnsi="Times New Roman" w:cs="Times New Roman"/>
          <w:b/>
          <w:bCs/>
          <w:sz w:val="21"/>
          <w:szCs w:val="21"/>
          <w:lang w:val="vi-VN"/>
        </w:rPr>
        <w:t>, năng lực số</w:t>
      </w:r>
    </w:p>
    <w:p w14:paraId="1AE5655F"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 xml:space="preserve">Bối cảnh chuyển đổi số còn có thể gọi là kỷ nguyên của công nghệ số. Đây là thời kỳ mà trong đó các thông tin về mọi lĩnh vực của đời sống xã hội được số hóa, được xử lí bằng các thiết bị, phương tiện công nghệ hiện đại. Trong kỉ nguyên công nghệ số, với sự ra đời của Camera, Điện thoại thông minh, Công nghệ số 360 độ, Mạng xã hội, IoT, Trí tuệ nhân tạo… đã làm thay đổi tất cả các lĩnh vực của đời sống xã hội, từ chính trị đến kinh tế và văn hóa, xã hội </w:t>
      </w:r>
      <w:r w:rsidRPr="0074380A">
        <w:rPr>
          <w:rFonts w:ascii="Times New Roman" w:hAnsi="Times New Roman" w:cs="Times New Roman"/>
          <w:sz w:val="21"/>
          <w:szCs w:val="21"/>
        </w:rPr>
        <w:fldChar w:fldCharType="begin"/>
      </w:r>
      <w:r w:rsidRPr="0074380A">
        <w:rPr>
          <w:rFonts w:ascii="Times New Roman" w:hAnsi="Times New Roman" w:cs="Times New Roman"/>
          <w:sz w:val="21"/>
          <w:szCs w:val="21"/>
          <w:lang w:val="vi-VN"/>
        </w:rPr>
        <w:instrText xml:space="preserve"> ADDIN EN.CITE &lt;EndNote&gt;&lt;Cite&gt;&lt;Author&gt;Nguyễn Như Hải&lt;/Author&gt;&lt;Year&gt;2019&lt;/Year&gt;&lt;RecNum&gt;1275&lt;/RecNum&gt;&lt;DisplayText&gt;(Nguyễn Như Hải, 2019)&lt;/DisplayText&gt;&lt;record&gt;&lt;rec-number&gt;1275&lt;/rec-number&gt;&lt;foreign-keys&gt;&lt;key app="EN" db-id="rwxvpwt9crt9p8ezp2r5xx5uvtvwa0x5wzee" timestamp="1653043936"&gt;1275&lt;/key&gt;&lt;/foreign-keys&gt;&lt;ref-type name="Journal Article"&gt;17&lt;/ref-type&gt;&lt;contributors&gt;&lt;authors&gt;&lt;author&gt;&lt;style face="normal" font="default" size="100%"&gt;Nguy&lt;/style&gt;&lt;style face="normal" font="default" charset="163" size="100%"&gt;ễn Nh&lt;/style&gt;&lt;style face="normal" font="default" charset="238" size="100%"&gt;ư H&lt;/style&gt;&lt;style face="normal" font="default" charset="163" size="100%"&gt;ải&lt;/style&gt;&lt;style face="normal" font="default" size="100%"&gt;,&lt;/style&gt;&lt;/author&gt;&lt;/authors&gt;&lt;/contributors&gt;&lt;titles&gt;&lt;title&gt;&lt;style face="normal" font="default" charset="163" size="100%"&gt;V&lt;/style&gt;&lt;style face="normal" font="default" charset="238" size="100%"&gt;ăn ho&lt;/style&gt;&lt;style face="normal" font="default" size="100%"&gt;á &lt;/style&gt;&lt;style face="normal" font="default" charset="163" size="100%"&gt;ứng xử trong kỷ nguy&lt;/style&gt;&lt;style face="normal" font="default" size="100%"&gt;ên công ngh&lt;/style&gt;&lt;style face="normal" font="default" charset="163" size="100%"&gt;ệ số&lt;/style&gt;&lt;/title&gt;&lt;secondary-title&gt;&lt;style face="normal" font="default" charset="163" size="100%"&gt;Tạp ch&lt;/style&gt;&lt;style face="normal" font="default" size="100%"&gt;í V&lt;/style&gt;&lt;style face="normal" font="default" charset="238" size="100%"&gt;ăn ho&lt;/style&gt;&lt;style face="normal" font="default" size="100%"&gt;á – Ngh&lt;/style&gt;&lt;style face="normal" font="default" charset="163" size="100%"&gt;ệ thuật&lt;/style&gt;&lt;/secondary-title&gt;&lt;/titles&gt;&lt;periodical&gt;&lt;full-title&gt;Tạp chí Văn hoá – Nghệ thuật&lt;/full-title&gt;&lt;/periodical&gt;&lt;volume&gt;&lt;style face="normal" font="default" charset="163" size="100%"&gt;số 7&lt;/style&gt;&lt;/volume&gt;&lt;dates&gt;&lt;year&gt;2019&lt;/year&gt;&lt;/dates&gt;&lt;urls&gt;&lt;/urls&gt;&lt;/record&gt;&lt;/Cite&gt;&lt;/EndNote&gt;</w:instrText>
      </w:r>
      <w:r w:rsidRPr="0074380A">
        <w:rPr>
          <w:rFonts w:ascii="Times New Roman" w:hAnsi="Times New Roman" w:cs="Times New Roman"/>
          <w:sz w:val="21"/>
          <w:szCs w:val="21"/>
        </w:rPr>
        <w:fldChar w:fldCharType="separate"/>
      </w:r>
      <w:r w:rsidRPr="0074380A">
        <w:rPr>
          <w:rFonts w:ascii="Times New Roman" w:hAnsi="Times New Roman" w:cs="Times New Roman"/>
          <w:noProof/>
          <w:sz w:val="21"/>
          <w:szCs w:val="21"/>
          <w:lang w:val="vi-VN"/>
        </w:rPr>
        <w:t>(</w:t>
      </w:r>
      <w:r w:rsidRPr="0074380A">
        <w:rPr>
          <w:rFonts w:ascii="Times New Roman" w:hAnsi="Times New Roman" w:cs="Times New Roman"/>
          <w:sz w:val="21"/>
          <w:szCs w:val="21"/>
          <w:lang w:val="vi-VN"/>
        </w:rPr>
        <w:t>Nguyễn Như Hải, 2019</w:t>
      </w:r>
      <w:r w:rsidRPr="0074380A">
        <w:rPr>
          <w:rFonts w:ascii="Times New Roman" w:hAnsi="Times New Roman" w:cs="Times New Roman"/>
          <w:noProof/>
          <w:sz w:val="21"/>
          <w:szCs w:val="21"/>
          <w:lang w:val="vi-VN"/>
        </w:rPr>
        <w:t>)</w:t>
      </w:r>
      <w:r w:rsidRPr="0074380A">
        <w:rPr>
          <w:rFonts w:ascii="Times New Roman" w:hAnsi="Times New Roman" w:cs="Times New Roman"/>
          <w:sz w:val="21"/>
          <w:szCs w:val="21"/>
        </w:rPr>
        <w:fldChar w:fldCharType="end"/>
      </w:r>
      <w:r w:rsidRPr="0074380A">
        <w:rPr>
          <w:rFonts w:ascii="Times New Roman" w:hAnsi="Times New Roman" w:cs="Times New Roman"/>
          <w:sz w:val="21"/>
          <w:szCs w:val="21"/>
          <w:lang w:val="vi-VN"/>
        </w:rPr>
        <w:t>.</w:t>
      </w:r>
    </w:p>
    <w:p w14:paraId="6D6EAE66"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Như vậy, có thể hiểu chuyển đổi số là việc sử dụng dữ liệu và công nghệ số để thay đổi một cách tổng thể và toàn diện tất cả các khía cạnh của đời sống kinh tế - xã hội, tái định hình cách chúng ta sống, làm việc, học tập và liên hệ với nhau. Qua đó, chuyển đổi số cũng chính là bước ngoặt làm thay đổi các hình thức hoạt động thực tiễn và tư duy của con người, hình thành nên một năng lực đặc biệt của con người. Đó chính là năng lực số.</w:t>
      </w:r>
    </w:p>
    <w:p w14:paraId="4A25646F"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shd w:val="clear" w:color="auto" w:fill="FFFFFF"/>
          <w:lang w:val="vi-VN"/>
        </w:rPr>
        <w:t xml:space="preserve">Nếu hiểu năng lực nói chung là khả năng chuyển tải kiến thức, kỹ năng, kinh nghiệm và thói quen làm việc vào các tình huống trong phạm vi nghề nghiệp thì năng lực số chính là các kỹ năng tối thiểu cần thiết để sử dụng Internet một cách an toàn và truy cập các lợi ích mà nó có thể cung cấp. </w:t>
      </w:r>
      <w:r w:rsidRPr="0074380A">
        <w:rPr>
          <w:rFonts w:ascii="Times New Roman" w:hAnsi="Times New Roman" w:cs="Times New Roman"/>
          <w:sz w:val="21"/>
          <w:szCs w:val="21"/>
          <w:lang w:val="vi-VN"/>
        </w:rPr>
        <w:t>Nó bao gồm các kỹ năng cần thiết để khai thác và hưởng lợi từ thế giới kỹ thuật số (môi trường số) như: tìm kiếm thông tin, mua sắm, giao dịch trực tuyến; giao tiếp với gia đình, bạn bè, xã hội. Như vậy, Năng lực số bao gồm các hoạt động cơ bản sau: (1) Quản lý thông tin (tìm kiếm, quản lý và lưu trữ thông tin); (2) Giao tiếp – tương tác; (3) Giao dịch – mua bán; (4) Giải quyết vấn đề bằng các công cụ kỹ thuật số; (5) Tương tác với cộng đồng mạng xã hội.</w:t>
      </w:r>
    </w:p>
    <w:p w14:paraId="178AC706"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shd w:val="clear" w:color="auto" w:fill="FFFFFF"/>
          <w:lang w:val="vi-VN"/>
        </w:rPr>
      </w:pPr>
      <w:r w:rsidRPr="0074380A">
        <w:rPr>
          <w:rFonts w:ascii="Times New Roman" w:hAnsi="Times New Roman" w:cs="Times New Roman"/>
          <w:sz w:val="21"/>
          <w:szCs w:val="21"/>
          <w:shd w:val="clear" w:color="auto" w:fill="FFFFFF"/>
          <w:lang w:val="vi-VN"/>
        </w:rPr>
        <w:t>Tuỳ theo cách tiếp cận, có nhiều quan điểm khác nhau về năng lực số. Theo UNESCO, năng lực số là khả năng truy cập, quản lý, hiểu, kết hợp, giao tiếp, đánh giá và sáng tạo thông tin một cách an toàn và phù hợp thông qua công nghệ số để phục vụ cho các công việc từ đơn giản đến phức tạp cũng như khởi nghiệp. Năng lực số là tổng hợp các năng lực công nghệ thông tin và năng lực truyền thông.</w:t>
      </w:r>
    </w:p>
    <w:p w14:paraId="4201FCB5"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shd w:val="clear" w:color="auto" w:fill="FFFFFF"/>
          <w:lang w:val="vi-VN"/>
        </w:rPr>
        <w:t>Năng</w:t>
      </w:r>
      <w:r w:rsidRPr="0074380A">
        <w:rPr>
          <w:rFonts w:ascii="Times New Roman" w:hAnsi="Times New Roman" w:cs="Times New Roman"/>
          <w:sz w:val="21"/>
          <w:szCs w:val="21"/>
          <w:lang w:val="vi-VN"/>
        </w:rPr>
        <w:t xml:space="preserve"> lực số là khả năng tập trung vào ứng dụng công nghệ vào thực tiến thông qua thái độ, sự thấu cảm, tư duy phản biện, giải quyết vấn đề, đổi mới sáng tạo.</w:t>
      </w:r>
      <w:r w:rsidRPr="0074380A">
        <w:rPr>
          <w:rFonts w:ascii="Times New Roman" w:eastAsia="Times New Roman" w:hAnsi="Times New Roman" w:cs="Times New Roman"/>
          <w:sz w:val="21"/>
          <w:szCs w:val="21"/>
          <w:lang w:val="vi-VN"/>
        </w:rPr>
        <w:t xml:space="preserve"> Năng lực số bao gồm những năng lực sau đây: (1) Vận hành thiết bị và phần mềm; (2) Khai thác thông tin và dữ liệu; (3) Giao tiếp và hợp tác trong môi trường số; (4) An toàn và an sinh số; (5) Sáng tạo nội dung số; (6) Học tập và phát triển kỹ năng số; (7) Sử dụng năng lực số cho nghề nghiệp. </w:t>
      </w:r>
      <w:r w:rsidRPr="0074380A">
        <w:rPr>
          <w:rFonts w:ascii="Times New Roman" w:hAnsi="Times New Roman" w:cs="Times New Roman"/>
          <w:sz w:val="21"/>
          <w:szCs w:val="21"/>
          <w:lang w:val="vi-VN"/>
        </w:rPr>
        <w:t xml:space="preserve">Theo đó, năng lực số của mỗi cá nhân sẽ được phát triển dựa trên các nền tảng của các năng lực đó. </w:t>
      </w:r>
    </w:p>
    <w:p w14:paraId="348487B6" w14:textId="6A876A9F" w:rsidR="00DE7FE6" w:rsidRPr="0074380A" w:rsidRDefault="00986D38" w:rsidP="005B0C45">
      <w:pPr>
        <w:spacing w:after="0" w:line="240" w:lineRule="auto"/>
        <w:ind w:firstLine="284"/>
        <w:jc w:val="both"/>
        <w:rPr>
          <w:rFonts w:ascii="Times New Roman" w:eastAsia="Times New Roman" w:hAnsi="Times New Roman" w:cs="Times New Roman"/>
          <w:sz w:val="21"/>
          <w:szCs w:val="21"/>
          <w:lang w:val="vi-VN"/>
        </w:rPr>
      </w:pPr>
      <w:r w:rsidRPr="0074380A">
        <w:rPr>
          <w:rFonts w:ascii="Times New Roman" w:hAnsi="Times New Roman" w:cs="Times New Roman"/>
          <w:sz w:val="21"/>
          <w:szCs w:val="21"/>
          <w:lang w:val="vi-VN"/>
        </w:rPr>
        <w:t xml:space="preserve">Từ </w:t>
      </w:r>
      <w:r w:rsidRPr="0074380A">
        <w:rPr>
          <w:rFonts w:ascii="Times New Roman" w:hAnsi="Times New Roman" w:cs="Times New Roman"/>
          <w:sz w:val="21"/>
          <w:szCs w:val="21"/>
          <w:shd w:val="clear" w:color="auto" w:fill="FFFFFF"/>
          <w:lang w:val="vi-VN"/>
        </w:rPr>
        <w:t>những</w:t>
      </w:r>
      <w:r w:rsidRPr="0074380A">
        <w:rPr>
          <w:rFonts w:ascii="Times New Roman" w:hAnsi="Times New Roman" w:cs="Times New Roman"/>
          <w:sz w:val="21"/>
          <w:szCs w:val="21"/>
          <w:lang w:val="vi-VN"/>
        </w:rPr>
        <w:t xml:space="preserve"> lập luận trên, </w:t>
      </w:r>
      <w:r w:rsidR="005B0C45" w:rsidRPr="0074380A">
        <w:rPr>
          <w:rFonts w:ascii="Times New Roman" w:hAnsi="Times New Roman" w:cs="Times New Roman"/>
          <w:sz w:val="21"/>
          <w:szCs w:val="21"/>
          <w:lang w:val="vi-VN"/>
        </w:rPr>
        <w:t xml:space="preserve">nâng cao </w:t>
      </w:r>
      <w:r w:rsidRPr="0074380A">
        <w:rPr>
          <w:rFonts w:ascii="Times New Roman" w:eastAsia="Times New Roman" w:hAnsi="Times New Roman" w:cs="Times New Roman"/>
          <w:sz w:val="21"/>
          <w:szCs w:val="21"/>
          <w:lang w:val="vi-VN"/>
        </w:rPr>
        <w:t>n</w:t>
      </w:r>
      <w:r w:rsidRPr="0074380A">
        <w:rPr>
          <w:rFonts w:ascii="Times New Roman" w:eastAsia="Times New Roman" w:hAnsi="Times New Roman" w:cs="Times New Roman"/>
          <w:sz w:val="21"/>
          <w:szCs w:val="21"/>
          <w:bdr w:val="none" w:sz="0" w:space="0" w:color="auto" w:frame="1"/>
          <w:lang w:val="vi-VN"/>
        </w:rPr>
        <w:t>ăng lực số của giảng viên là</w:t>
      </w:r>
      <w:r w:rsidRPr="0074380A">
        <w:rPr>
          <w:rFonts w:ascii="Times New Roman" w:eastAsia="Times New Roman" w:hAnsi="Times New Roman" w:cs="Times New Roman"/>
          <w:b/>
          <w:bCs/>
          <w:sz w:val="21"/>
          <w:szCs w:val="21"/>
          <w:bdr w:val="none" w:sz="0" w:space="0" w:color="auto" w:frame="1"/>
          <w:lang w:val="vi-VN"/>
        </w:rPr>
        <w:t> </w:t>
      </w:r>
      <w:r w:rsidR="005B0C45" w:rsidRPr="0074380A">
        <w:rPr>
          <w:rFonts w:ascii="Times New Roman" w:eastAsia="Times New Roman" w:hAnsi="Times New Roman" w:cs="Times New Roman"/>
          <w:sz w:val="21"/>
          <w:szCs w:val="21"/>
          <w:bdr w:val="none" w:sz="0" w:space="0" w:color="auto" w:frame="1"/>
          <w:lang w:val="vi-VN"/>
        </w:rPr>
        <w:t xml:space="preserve">nâng cao </w:t>
      </w:r>
      <w:r w:rsidRPr="0074380A">
        <w:rPr>
          <w:rFonts w:ascii="Times New Roman" w:eastAsia="Times New Roman" w:hAnsi="Times New Roman" w:cs="Times New Roman"/>
          <w:sz w:val="21"/>
          <w:szCs w:val="21"/>
          <w:lang w:val="vi-VN"/>
        </w:rPr>
        <w:t xml:space="preserve">khả năng của giảng viên </w:t>
      </w:r>
      <w:r w:rsidR="005B0C45" w:rsidRPr="0074380A">
        <w:rPr>
          <w:rFonts w:ascii="Times New Roman" w:eastAsia="Times New Roman" w:hAnsi="Times New Roman" w:cs="Times New Roman"/>
          <w:sz w:val="21"/>
          <w:szCs w:val="21"/>
          <w:lang w:val="vi-VN"/>
        </w:rPr>
        <w:t xml:space="preserve">trong việc </w:t>
      </w:r>
      <w:r w:rsidRPr="0074380A">
        <w:rPr>
          <w:rFonts w:ascii="Times New Roman" w:eastAsia="Times New Roman" w:hAnsi="Times New Roman" w:cs="Times New Roman"/>
          <w:sz w:val="21"/>
          <w:szCs w:val="21"/>
          <w:lang w:val="vi-VN"/>
        </w:rPr>
        <w:t>sử dụng thành thạo máy tính, ứng dụng công nghệ thông tin hiện đại và khai thác hiệu quả các thiết bị công nghệ để phục vụ tối ưu trong quá trình giảng dạy.</w:t>
      </w:r>
    </w:p>
    <w:p w14:paraId="6BEC0C5B" w14:textId="1A95E153" w:rsidR="003A77B4" w:rsidRPr="0074380A" w:rsidRDefault="003A77B4" w:rsidP="003A77B4">
      <w:pPr>
        <w:spacing w:after="0" w:line="240" w:lineRule="auto"/>
        <w:jc w:val="both"/>
        <w:rPr>
          <w:rFonts w:ascii="Times New Roman" w:hAnsi="Times New Roman" w:cs="Times New Roman"/>
          <w:b/>
          <w:bCs/>
          <w:sz w:val="21"/>
          <w:szCs w:val="21"/>
          <w:lang w:val="vi-VN"/>
        </w:rPr>
      </w:pPr>
      <w:r w:rsidRPr="0074380A">
        <w:rPr>
          <w:rFonts w:ascii="Times New Roman" w:eastAsia="Times New Roman" w:hAnsi="Times New Roman" w:cs="Times New Roman"/>
          <w:b/>
          <w:bCs/>
          <w:sz w:val="21"/>
          <w:szCs w:val="21"/>
          <w:lang w:val="vi-VN"/>
        </w:rPr>
        <w:t xml:space="preserve">2.1.2. </w:t>
      </w:r>
      <w:r w:rsidRPr="0074380A">
        <w:rPr>
          <w:rFonts w:ascii="Times New Roman" w:eastAsia="MS Mincho" w:hAnsi="Times New Roman" w:cs="Times New Roman"/>
          <w:b/>
          <w:bCs/>
          <w:spacing w:val="-4"/>
          <w:w w:val="98"/>
          <w:sz w:val="21"/>
          <w:szCs w:val="21"/>
          <w:lang w:val="vi-VN"/>
        </w:rPr>
        <w:t>Vai trò</w:t>
      </w:r>
      <w:r w:rsidRPr="0074380A">
        <w:rPr>
          <w:rFonts w:ascii="Times New Roman" w:eastAsia="MS Mincho" w:hAnsi="Times New Roman" w:cs="Times New Roman"/>
          <w:b/>
          <w:spacing w:val="-4"/>
          <w:w w:val="98"/>
          <w:sz w:val="21"/>
          <w:szCs w:val="21"/>
          <w:lang w:val="vi-VN"/>
        </w:rPr>
        <w:t xml:space="preserve"> của nâng cao năng lực số đối với hiệu quả</w:t>
      </w:r>
      <w:r w:rsidRPr="0074380A">
        <w:rPr>
          <w:rFonts w:ascii="Times New Roman" w:hAnsi="Times New Roman" w:cs="Times New Roman"/>
          <w:b/>
          <w:bCs/>
          <w:sz w:val="21"/>
          <w:szCs w:val="21"/>
          <w:lang w:val="vi-VN"/>
        </w:rPr>
        <w:t xml:space="preserve"> giảng dạy các môn Lý luận Chính trị (LLCT)</w:t>
      </w:r>
    </w:p>
    <w:p w14:paraId="1E14A590" w14:textId="77777777" w:rsidR="007F40D4" w:rsidRPr="0074380A" w:rsidRDefault="0045428A" w:rsidP="00287ED2">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Một trong những tình trạng khá phổ biến trong giảng dạy các môn LLCT là việc sinh viên không có hứng thú và thiếu động lực học tập các môn này. Đây là tình trạng diễn ra khá phổ biến trong các tiết học LLCT không chỉ ở Trường CĐ Lý Tự Trọng TPHCM mà còn ở phần lớn các cơ sở đào tạo khác. Bước vào kỷ nguyên số, giáo dục thời đại CMCN 4.0 đã tạo ra một luồng sinh khí mới, từng bước làm thay đổi diện mạo của từng tiết học, buổi học. Việc giảng dạy các môn LLCT cũng nằm trong sự biến đổi đó. Có thể khẳng định, năng lực số đã góp phần đẩy mạnh hiệu quả giảng dạy các môn LLCT. Điều này được thể hiện ở các vai trò sau:</w:t>
      </w:r>
    </w:p>
    <w:p w14:paraId="2E36EF9B" w14:textId="6836EC50" w:rsidR="0045428A" w:rsidRPr="0074380A" w:rsidRDefault="0045428A" w:rsidP="00287ED2">
      <w:pPr>
        <w:autoSpaceDE w:val="0"/>
        <w:autoSpaceDN w:val="0"/>
        <w:adjustRightInd w:val="0"/>
        <w:spacing w:after="0" w:line="240" w:lineRule="auto"/>
        <w:ind w:firstLine="284"/>
        <w:jc w:val="both"/>
        <w:rPr>
          <w:rStyle w:val="Emphasis"/>
          <w:rFonts w:ascii="Times New Roman" w:hAnsi="Times New Roman" w:cs="Times New Roman"/>
          <w:i w:val="0"/>
          <w:iCs w:val="0"/>
          <w:sz w:val="21"/>
          <w:szCs w:val="21"/>
          <w:lang w:val="vi-VN"/>
        </w:rPr>
      </w:pPr>
      <w:r w:rsidRPr="0074380A">
        <w:rPr>
          <w:rFonts w:ascii="Times New Roman" w:hAnsi="Times New Roman" w:cs="Times New Roman"/>
          <w:b/>
          <w:bCs/>
          <w:i/>
          <w:iCs/>
          <w:sz w:val="21"/>
          <w:szCs w:val="21"/>
          <w:lang w:val="vi-VN"/>
        </w:rPr>
        <w:t>Thứ nhất,</w:t>
      </w:r>
      <w:r w:rsidRPr="0074380A">
        <w:rPr>
          <w:rFonts w:ascii="Times New Roman" w:hAnsi="Times New Roman" w:cs="Times New Roman"/>
          <w:sz w:val="21"/>
          <w:szCs w:val="21"/>
          <w:lang w:val="vi-VN"/>
        </w:rPr>
        <w:t xml:space="preserve"> </w:t>
      </w:r>
      <w:r w:rsidRPr="0074380A">
        <w:rPr>
          <w:rStyle w:val="Emphasis"/>
          <w:rFonts w:ascii="Times New Roman" w:hAnsi="Times New Roman" w:cs="Times New Roman"/>
          <w:b/>
          <w:bCs/>
          <w:sz w:val="21"/>
          <w:szCs w:val="21"/>
          <w:bdr w:val="none" w:sz="0" w:space="0" w:color="auto" w:frame="1"/>
          <w:lang w:val="vi-VN"/>
        </w:rPr>
        <w:t>Giúp giảng viên khai thác được nguồn tài liệu phong phú</w:t>
      </w:r>
    </w:p>
    <w:p w14:paraId="77817397" w14:textId="573ADB78" w:rsidR="0045428A" w:rsidRPr="0074380A" w:rsidRDefault="0045428A" w:rsidP="00287ED2">
      <w:pPr>
        <w:autoSpaceDE w:val="0"/>
        <w:autoSpaceDN w:val="0"/>
        <w:adjustRightInd w:val="0"/>
        <w:spacing w:after="0" w:line="240" w:lineRule="auto"/>
        <w:ind w:firstLine="284"/>
        <w:jc w:val="both"/>
        <w:rPr>
          <w:rStyle w:val="Emphasis"/>
          <w:rFonts w:ascii="Times New Roman" w:hAnsi="Times New Roman" w:cs="Times New Roman"/>
          <w:i w:val="0"/>
          <w:iCs w:val="0"/>
          <w:sz w:val="21"/>
          <w:szCs w:val="21"/>
          <w:lang w:val="vi-VN"/>
        </w:rPr>
      </w:pPr>
      <w:r w:rsidRPr="0074380A">
        <w:rPr>
          <w:rFonts w:ascii="Times New Roman" w:hAnsi="Times New Roman" w:cs="Times New Roman"/>
          <w:sz w:val="21"/>
          <w:szCs w:val="21"/>
          <w:lang w:val="vi-VN"/>
        </w:rPr>
        <w:t>Với năng lực số, giảng viên có thể tham khảo, sử dụng và trình bày trực tiếp những thông tin từ Internet và các nguồn khác một cách linh hoạt hơn.</w:t>
      </w:r>
      <w:r w:rsidR="007F40D4" w:rsidRPr="0074380A">
        <w:rPr>
          <w:rFonts w:ascii="Times New Roman" w:hAnsi="Times New Roman" w:cs="Times New Roman"/>
          <w:sz w:val="21"/>
          <w:szCs w:val="21"/>
          <w:lang w:val="vi-VN"/>
        </w:rPr>
        <w:t xml:space="preserve"> </w:t>
      </w:r>
      <w:r w:rsidRPr="0074380A">
        <w:rPr>
          <w:rFonts w:ascii="Times New Roman" w:hAnsi="Times New Roman" w:cs="Times New Roman"/>
          <w:sz w:val="21"/>
          <w:szCs w:val="21"/>
          <w:lang w:val="vi-VN"/>
        </w:rPr>
        <w:t xml:space="preserve">Đồng thời việc khuyến khích giảng viên giảng dạy trực tiếp trên các nguồn tài liệu có sẵn hoặc từ internet bằng cách vẽ, chú thích, giải thích các thông tin đưa ra một cách </w:t>
      </w:r>
      <w:r w:rsidRPr="0074380A">
        <w:rPr>
          <w:rFonts w:ascii="Times New Roman" w:hAnsi="Times New Roman" w:cs="Times New Roman"/>
          <w:sz w:val="21"/>
          <w:szCs w:val="21"/>
          <w:lang w:val="vi-VN"/>
        </w:rPr>
        <w:lastRenderedPageBreak/>
        <w:t xml:space="preserve">sáng tạo và linh hoạt đã làm cho tài nguyên học tập có âm thanh và hình ảnh tạo ra sự phong phú, sinh động về mặt sư phạm. </w:t>
      </w:r>
    </w:p>
    <w:p w14:paraId="3C3C6117" w14:textId="77777777" w:rsidR="0045428A" w:rsidRPr="0074380A" w:rsidRDefault="0045428A" w:rsidP="00287ED2">
      <w:pPr>
        <w:autoSpaceDE w:val="0"/>
        <w:autoSpaceDN w:val="0"/>
        <w:adjustRightInd w:val="0"/>
        <w:spacing w:after="0" w:line="240" w:lineRule="auto"/>
        <w:ind w:firstLine="284"/>
        <w:jc w:val="both"/>
        <w:rPr>
          <w:rFonts w:ascii="Times New Roman" w:hAnsi="Times New Roman" w:cs="Times New Roman"/>
          <w:b/>
          <w:bCs/>
          <w:i/>
          <w:iCs/>
          <w:sz w:val="21"/>
          <w:szCs w:val="21"/>
          <w:lang w:val="vi-VN"/>
        </w:rPr>
      </w:pPr>
      <w:r w:rsidRPr="0074380A">
        <w:rPr>
          <w:rStyle w:val="Emphasis"/>
          <w:rFonts w:ascii="Times New Roman" w:hAnsi="Times New Roman" w:cs="Times New Roman"/>
          <w:b/>
          <w:bCs/>
          <w:sz w:val="21"/>
          <w:szCs w:val="21"/>
          <w:bdr w:val="none" w:sz="0" w:space="0" w:color="auto" w:frame="1"/>
          <w:lang w:val="vi-VN"/>
        </w:rPr>
        <w:t xml:space="preserve">Thứ hai, </w:t>
      </w:r>
      <w:r w:rsidRPr="0074380A">
        <w:rPr>
          <w:rFonts w:ascii="Times New Roman" w:hAnsi="Times New Roman" w:cs="Times New Roman"/>
          <w:b/>
          <w:bCs/>
          <w:i/>
          <w:iCs/>
          <w:sz w:val="21"/>
          <w:szCs w:val="21"/>
          <w:lang w:val="vi-VN"/>
        </w:rPr>
        <w:t>Giúp giảng viên thiết kế những bài giảng sinh động</w:t>
      </w:r>
    </w:p>
    <w:p w14:paraId="7365854C" w14:textId="5EEF5E06" w:rsidR="0045428A" w:rsidRPr="0074380A" w:rsidRDefault="0045428A" w:rsidP="00287ED2">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 xml:space="preserve">Việc phát huy năng lực số sẽ giúp giảng viên tạo ra bài giảng có nội dung sinh động thông qua các công cụ, thiết bị giảng dạy hiện đại. </w:t>
      </w:r>
      <w:r w:rsidR="00A671CB" w:rsidRPr="0074380A">
        <w:rPr>
          <w:rFonts w:ascii="Times New Roman" w:hAnsi="Times New Roman" w:cs="Times New Roman"/>
          <w:sz w:val="21"/>
          <w:szCs w:val="21"/>
          <w:lang w:val="vi-VN"/>
        </w:rPr>
        <w:t>Ứ</w:t>
      </w:r>
      <w:r w:rsidRPr="0074380A">
        <w:rPr>
          <w:rFonts w:ascii="Times New Roman" w:hAnsi="Times New Roman" w:cs="Times New Roman"/>
          <w:sz w:val="21"/>
          <w:szCs w:val="21"/>
          <w:lang w:val="vi-VN"/>
        </w:rPr>
        <w:t>ng dụng công nghệ thông tin vào giảng dạy, các công cụ thông minh giúp chia sẻ nguồn tài liệu từ máy tính gi</w:t>
      </w:r>
      <w:r w:rsidR="00A671CB" w:rsidRPr="0074380A">
        <w:rPr>
          <w:rFonts w:ascii="Times New Roman" w:hAnsi="Times New Roman" w:cs="Times New Roman"/>
          <w:sz w:val="21"/>
          <w:szCs w:val="21"/>
          <w:lang w:val="vi-VN"/>
        </w:rPr>
        <w:t>ảng</w:t>
      </w:r>
      <w:r w:rsidRPr="0074380A">
        <w:rPr>
          <w:rFonts w:ascii="Times New Roman" w:hAnsi="Times New Roman" w:cs="Times New Roman"/>
          <w:sz w:val="21"/>
          <w:szCs w:val="21"/>
          <w:lang w:val="vi-VN"/>
        </w:rPr>
        <w:t xml:space="preserve"> viên lên màn hình tương tác hoặc máy chiếu một cách dễ dàng, giúp giảng viên có thể làm chủ bài giảng và tiết học; cho phép giảng viên t</w:t>
      </w:r>
      <w:r w:rsidR="00A671CB" w:rsidRPr="0074380A">
        <w:rPr>
          <w:rFonts w:ascii="Times New Roman" w:hAnsi="Times New Roman" w:cs="Times New Roman"/>
          <w:sz w:val="21"/>
          <w:szCs w:val="21"/>
          <w:lang w:val="vi-VN"/>
        </w:rPr>
        <w:t>h</w:t>
      </w:r>
      <w:r w:rsidRPr="0074380A">
        <w:rPr>
          <w:rFonts w:ascii="Times New Roman" w:hAnsi="Times New Roman" w:cs="Times New Roman"/>
          <w:sz w:val="21"/>
          <w:szCs w:val="21"/>
          <w:lang w:val="vi-VN"/>
        </w:rPr>
        <w:t xml:space="preserve">ể hiện quan điểm của họ và đảm bảo rằng mọi sinh viên đều hiểu được bài học để đạt được thành tích tốt nhất. Giảng viên cũng có thể thiết kế mô-đun dạy học cho phép sinh viên quan sát được hình ảnh động tốt hơn nhiều so với hình ảnh tĩnh, làm cho việc học được trải nghiệm thú vị và hoạt động trò chơi làm cho quá trình học tập trở nên dễ hiểu và nhớ lâu. </w:t>
      </w:r>
    </w:p>
    <w:p w14:paraId="18B79B90" w14:textId="483345BA" w:rsidR="0045428A" w:rsidRPr="0074380A" w:rsidRDefault="0045428A" w:rsidP="00287ED2">
      <w:pPr>
        <w:autoSpaceDE w:val="0"/>
        <w:autoSpaceDN w:val="0"/>
        <w:adjustRightInd w:val="0"/>
        <w:spacing w:after="0" w:line="240" w:lineRule="auto"/>
        <w:ind w:firstLine="284"/>
        <w:jc w:val="both"/>
        <w:rPr>
          <w:rStyle w:val="Emphasis"/>
          <w:rFonts w:ascii="Times New Roman" w:hAnsi="Times New Roman" w:cs="Times New Roman"/>
          <w:b/>
          <w:bCs/>
          <w:sz w:val="21"/>
          <w:szCs w:val="21"/>
          <w:bdr w:val="none" w:sz="0" w:space="0" w:color="auto" w:frame="1"/>
          <w:lang w:val="vi-VN"/>
        </w:rPr>
      </w:pPr>
      <w:r w:rsidRPr="0074380A">
        <w:rPr>
          <w:rFonts w:ascii="Times New Roman" w:hAnsi="Times New Roman" w:cs="Times New Roman"/>
          <w:b/>
          <w:bCs/>
          <w:i/>
          <w:iCs/>
          <w:sz w:val="21"/>
          <w:szCs w:val="21"/>
          <w:lang w:val="vi-VN"/>
        </w:rPr>
        <w:t>Thứ ba, Tăng</w:t>
      </w:r>
      <w:r w:rsidRPr="0074380A">
        <w:rPr>
          <w:rStyle w:val="Emphasis"/>
          <w:rFonts w:ascii="Times New Roman" w:hAnsi="Times New Roman" w:cs="Times New Roman"/>
          <w:b/>
          <w:bCs/>
          <w:sz w:val="21"/>
          <w:szCs w:val="21"/>
          <w:bdr w:val="none" w:sz="0" w:space="0" w:color="auto" w:frame="1"/>
          <w:lang w:val="vi-VN"/>
        </w:rPr>
        <w:t xml:space="preserve"> hiệu quả </w:t>
      </w:r>
      <w:r w:rsidR="00A671CB" w:rsidRPr="0074380A">
        <w:rPr>
          <w:rStyle w:val="Emphasis"/>
          <w:rFonts w:ascii="Times New Roman" w:hAnsi="Times New Roman" w:cs="Times New Roman"/>
          <w:b/>
          <w:bCs/>
          <w:sz w:val="21"/>
          <w:szCs w:val="21"/>
          <w:bdr w:val="none" w:sz="0" w:space="0" w:color="auto" w:frame="1"/>
          <w:lang w:val="vi-VN"/>
        </w:rPr>
        <w:t>giảng</w:t>
      </w:r>
      <w:r w:rsidRPr="0074380A">
        <w:rPr>
          <w:rStyle w:val="Emphasis"/>
          <w:rFonts w:ascii="Times New Roman" w:hAnsi="Times New Roman" w:cs="Times New Roman"/>
          <w:b/>
          <w:bCs/>
          <w:sz w:val="21"/>
          <w:szCs w:val="21"/>
          <w:bdr w:val="none" w:sz="0" w:space="0" w:color="auto" w:frame="1"/>
          <w:lang w:val="vi-VN"/>
        </w:rPr>
        <w:t xml:space="preserve"> dạy</w:t>
      </w:r>
    </w:p>
    <w:p w14:paraId="61617AAA" w14:textId="263DBE0C" w:rsidR="00DF3A3C" w:rsidRPr="0074380A" w:rsidRDefault="0045428A" w:rsidP="00697D4A">
      <w:pPr>
        <w:pStyle w:val="NormalWeb"/>
        <w:spacing w:before="0" w:beforeAutospacing="0" w:after="0" w:afterAutospacing="0"/>
        <w:ind w:firstLine="284"/>
        <w:jc w:val="both"/>
        <w:textAlignment w:val="baseline"/>
        <w:rPr>
          <w:sz w:val="21"/>
          <w:szCs w:val="21"/>
          <w:lang w:val="vi-VN"/>
        </w:rPr>
      </w:pPr>
      <w:r w:rsidRPr="0074380A">
        <w:rPr>
          <w:rFonts w:eastAsiaTheme="minorHAnsi"/>
          <w:sz w:val="21"/>
          <w:szCs w:val="21"/>
          <w:lang w:val="vi-VN"/>
        </w:rPr>
        <w:t>Việc điều khiển và ứng dụng các công nghệ thông minh vào giảng dạy sẽ cải thiện tối ưu, nâng cao hiệu quả dạy và học thông qua việc tạo ra phương pháp dạy học tích cực, đặt người học ở vị trí trung tâm.</w:t>
      </w:r>
      <w:r w:rsidRPr="0074380A">
        <w:rPr>
          <w:rFonts w:eastAsiaTheme="minorHAnsi"/>
          <w:i/>
          <w:iCs/>
          <w:sz w:val="21"/>
          <w:szCs w:val="21"/>
          <w:lang w:val="vi-VN"/>
        </w:rPr>
        <w:t xml:space="preserve"> </w:t>
      </w:r>
      <w:r w:rsidRPr="0074380A">
        <w:rPr>
          <w:rFonts w:eastAsiaTheme="minorHAnsi"/>
          <w:sz w:val="21"/>
          <w:szCs w:val="21"/>
          <w:lang w:val="vi-VN"/>
        </w:rPr>
        <w:t>Khi</w:t>
      </w:r>
      <w:r w:rsidRPr="0074380A">
        <w:rPr>
          <w:sz w:val="21"/>
          <w:szCs w:val="21"/>
          <w:lang w:val="vi-VN"/>
        </w:rPr>
        <w:t xml:space="preserve"> được học tập và tương tác trong môi trường số, sinh viên có thể hiểu bài nhanh hơn với bài giảng có nhiều minh hoạ sinh động từ nhiều công cụ phương tiện khác nhau; có thể kết nối, liên hệ, xâu chuỗi các kiến thức của các môn học một cách dễ dàng; và thao tác trực tiếp với bài giảng, bài tập mà giảng viên giao. Năng lực số của giảng viên mang lại sẽ tạo ra những tiện ích giúp sinh viên củng cố kiến thức ngay khi vừa học xong; việc có thể kiểm tra, đánh giá tại lớp đã buộc sinh viên phải học tập một cách chủ động, tích cực hơn. Ngoài ra, khi giảng viên điều khiển và sử dụng được các công cụ sự đa phương tiện hiện đại trong tiết hạy sẽ tạo nên môi trường học tập chuyên nghiệp, đầy hấp dẫn, hứng thú, là động lực để sinh viên thoả sức khám phá, sáng tạo - đây là điều hết sức cần thiết đối với việc đổi mới dạy và học các môn Lý luận Chính trị. Bên cạnh đó, việc ứng dụng công nghệ thông tin để thông báo cho giảng viên biết về các thông tin của lớp học và đồng thời hướng dẫn sinh viên học từ xa, tối ưu hoá việc sử dụng các tài nguyên điện tử, sách điện tử, giáo trình, bài giảng, tài liệu… </w:t>
      </w:r>
      <w:r w:rsidR="00ED16CC" w:rsidRPr="0074380A">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74380A">
        <w:rPr>
          <w:sz w:val="21"/>
          <w:szCs w:val="21"/>
          <w:lang w:val="vi-VN"/>
        </w:rPr>
        <w:instrText xml:space="preserve"> ADDIN EN.CITE </w:instrText>
      </w:r>
      <w:r w:rsidR="00ED16CC" w:rsidRPr="0074380A">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74380A">
        <w:rPr>
          <w:sz w:val="21"/>
          <w:szCs w:val="21"/>
          <w:lang w:val="vi-VN"/>
        </w:rPr>
        <w:instrText xml:space="preserve"> ADDIN EN.CITE.DATA </w:instrText>
      </w:r>
      <w:r w:rsidR="00ED16CC" w:rsidRPr="0074380A">
        <w:rPr>
          <w:sz w:val="21"/>
          <w:szCs w:val="21"/>
          <w:lang w:val="vi-VN"/>
        </w:rPr>
      </w:r>
      <w:r w:rsidR="00ED16CC" w:rsidRPr="0074380A">
        <w:rPr>
          <w:sz w:val="21"/>
          <w:szCs w:val="21"/>
          <w:lang w:val="vi-VN"/>
        </w:rPr>
        <w:fldChar w:fldCharType="end"/>
      </w:r>
      <w:r w:rsidR="00ED16CC" w:rsidRPr="0074380A">
        <w:rPr>
          <w:sz w:val="21"/>
          <w:szCs w:val="21"/>
          <w:lang w:val="vi-VN"/>
        </w:rPr>
      </w:r>
      <w:r w:rsidR="00ED16CC" w:rsidRPr="0074380A">
        <w:rPr>
          <w:sz w:val="21"/>
          <w:szCs w:val="21"/>
          <w:lang w:val="vi-VN"/>
        </w:rPr>
        <w:fldChar w:fldCharType="separate"/>
      </w:r>
      <w:r w:rsidR="00ED16CC" w:rsidRPr="0074380A">
        <w:rPr>
          <w:noProof/>
          <w:sz w:val="21"/>
          <w:szCs w:val="21"/>
          <w:lang w:val="vi-VN"/>
        </w:rPr>
        <w:t>(</w:t>
      </w:r>
      <w:r w:rsidR="00130B24" w:rsidRPr="0074380A">
        <w:rPr>
          <w:sz w:val="21"/>
          <w:szCs w:val="21"/>
          <w:lang w:val="vi-VN"/>
        </w:rPr>
        <w:t>Đỗ Khánh Năm, 2019</w:t>
      </w:r>
      <w:r w:rsidR="00ED16CC" w:rsidRPr="0074380A">
        <w:rPr>
          <w:noProof/>
          <w:sz w:val="21"/>
          <w:szCs w:val="21"/>
          <w:lang w:val="vi-VN"/>
        </w:rPr>
        <w:t>)</w:t>
      </w:r>
      <w:r w:rsidR="00ED16CC" w:rsidRPr="0074380A">
        <w:rPr>
          <w:sz w:val="21"/>
          <w:szCs w:val="21"/>
          <w:lang w:val="vi-VN"/>
        </w:rPr>
        <w:fldChar w:fldCharType="end"/>
      </w:r>
      <w:r w:rsidR="00ED16CC" w:rsidRPr="0074380A">
        <w:rPr>
          <w:sz w:val="21"/>
          <w:szCs w:val="21"/>
          <w:lang w:val="vi-VN"/>
        </w:rPr>
        <w:t>.</w:t>
      </w:r>
      <w:r w:rsidRPr="0074380A">
        <w:rPr>
          <w:sz w:val="21"/>
          <w:szCs w:val="21"/>
          <w:lang w:val="vi-VN"/>
        </w:rPr>
        <w:t xml:space="preserve"> Như vậy, việc giảng dạy các môn Lý luận chính trị sẽ đạt hiệu quả cao hơn.</w:t>
      </w:r>
    </w:p>
    <w:p w14:paraId="2B136EC7" w14:textId="59C478F7" w:rsidR="0045428A" w:rsidRPr="0074380A" w:rsidRDefault="0045428A" w:rsidP="00287ED2">
      <w:pPr>
        <w:pStyle w:val="NormalWeb"/>
        <w:spacing w:before="0" w:beforeAutospacing="0" w:after="0" w:afterAutospacing="0"/>
        <w:ind w:firstLine="284"/>
        <w:jc w:val="both"/>
        <w:textAlignment w:val="baseline"/>
        <w:rPr>
          <w:rStyle w:val="Emphasis"/>
          <w:rFonts w:eastAsiaTheme="minorEastAsia"/>
          <w:i w:val="0"/>
          <w:iCs w:val="0"/>
          <w:sz w:val="21"/>
          <w:szCs w:val="21"/>
          <w:bdr w:val="none" w:sz="0" w:space="0" w:color="auto" w:frame="1"/>
          <w:lang w:val="vi-VN"/>
        </w:rPr>
      </w:pPr>
      <w:r w:rsidRPr="0074380A">
        <w:rPr>
          <w:rStyle w:val="Emphasis"/>
          <w:rFonts w:eastAsiaTheme="minorEastAsia"/>
          <w:b/>
          <w:bCs/>
          <w:sz w:val="21"/>
          <w:szCs w:val="21"/>
          <w:bdr w:val="none" w:sz="0" w:space="0" w:color="auto" w:frame="1"/>
          <w:lang w:val="vi-VN"/>
        </w:rPr>
        <w:t>Thứ tư, Tăng hứng thú cho tiết học</w:t>
      </w:r>
    </w:p>
    <w:p w14:paraId="238D831D" w14:textId="77777777" w:rsidR="0045428A" w:rsidRPr="0074380A" w:rsidRDefault="0045428A" w:rsidP="00287ED2">
      <w:pPr>
        <w:pStyle w:val="NormalWeb"/>
        <w:spacing w:before="0" w:beforeAutospacing="0" w:after="0" w:afterAutospacing="0"/>
        <w:ind w:firstLine="284"/>
        <w:jc w:val="both"/>
        <w:textAlignment w:val="baseline"/>
        <w:rPr>
          <w:rStyle w:val="Emphasis"/>
          <w:rFonts w:eastAsiaTheme="minorEastAsia"/>
          <w:i w:val="0"/>
          <w:iCs w:val="0"/>
          <w:sz w:val="21"/>
          <w:szCs w:val="21"/>
          <w:lang w:val="vi-VN"/>
        </w:rPr>
      </w:pPr>
      <w:r w:rsidRPr="0074380A">
        <w:rPr>
          <w:sz w:val="21"/>
          <w:szCs w:val="21"/>
          <w:lang w:val="vi-VN"/>
        </w:rPr>
        <w:t>Với những môn học có dung lượng kiến thức khá lớn, ngôn từ diễn đạt lại rất hàn lân, trừu tượng như các môn LLCT đòi hỏi giảng viên phải có sự chuẩn bị khá chu đáo mới có thể truyền tải hết nội dung của môn học một cách dễ hiểu và ngắn gọn. Tuy nhiên, năng lực số sẽ giúp giảng viên sử dụng công cụ, phương tiện hỗ trợ giảng dạy một cách hiệu quả, làm “đơn giản hoá” những nội dung hết sức hàn lâm, vốn khôn khan, khó hiểu. Sự hấp dẫn, mới lạ và tiện ích của các thiết bị công nghệ, đa phương tiện đã làm cho những nội dung của môn LLCT dễ tiếp thu, có sức hút mạnh mẽ và tạo hứng thú học tập đối với sinh viên. Có thể nói, chính năng lực số đã giúp giảng viên thay đổi phương pháp sư phạm; khuyến khích bồi dưỡng, nâng cao chuyên môn để có thể ứng dụng công nghệ thông tin nhiều hơn; áp dụng phương pháp giảng dạy tương tác trực tiếp, giúp sinh viên trực tiếp tham gia xây dựng bài học để nhận thức đối tượng, nâng cao tư duy sáng tạo trong quá trình học. Tương tác trong môi trường số, giảng viên không chỉ tạo ra những slide bài giảng truyền thống mà còn tạo ra nhiều cơ hội để sinh viên cùng tham gia, kết nối và hợp tác để cùng nhau phát triển các kỹ năng.</w:t>
      </w:r>
    </w:p>
    <w:p w14:paraId="06EBB991" w14:textId="77777777" w:rsidR="0045428A" w:rsidRPr="0074380A" w:rsidRDefault="0045428A" w:rsidP="00287ED2">
      <w:pPr>
        <w:pStyle w:val="NormalWeb"/>
        <w:spacing w:before="0" w:beforeAutospacing="0" w:after="0" w:afterAutospacing="0"/>
        <w:ind w:firstLine="284"/>
        <w:jc w:val="both"/>
        <w:textAlignment w:val="baseline"/>
        <w:rPr>
          <w:rStyle w:val="Emphasis"/>
          <w:rFonts w:eastAsiaTheme="minorEastAsia"/>
          <w:b/>
          <w:bCs/>
          <w:sz w:val="21"/>
          <w:szCs w:val="21"/>
          <w:bdr w:val="none" w:sz="0" w:space="0" w:color="auto" w:frame="1"/>
          <w:lang w:val="vi-VN"/>
        </w:rPr>
      </w:pPr>
      <w:r w:rsidRPr="0074380A">
        <w:rPr>
          <w:rStyle w:val="Emphasis"/>
          <w:rFonts w:eastAsiaTheme="minorEastAsia"/>
          <w:b/>
          <w:bCs/>
          <w:sz w:val="21"/>
          <w:szCs w:val="21"/>
          <w:bdr w:val="none" w:sz="0" w:space="0" w:color="auto" w:frame="1"/>
          <w:lang w:val="vi-VN"/>
        </w:rPr>
        <w:t>Thứ năm, Gia tăng sự tương tác giữa giảng viên và sinh viên</w:t>
      </w:r>
    </w:p>
    <w:p w14:paraId="1C3AB4D6" w14:textId="3516B1A9" w:rsidR="0045428A" w:rsidRPr="0074380A" w:rsidRDefault="0045428A"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 xml:space="preserve">Phải khẳng định những tiện ích to lớn của việc ứng dụng công nghệ số vào giảng dạy các môn LLCT, từ khâu chuẩn bị, thiết kế bài giảng đến các hoạt động giảng dạy trực tiếp trên lớp, cũng như khâu kiểm tra, đánh giá sinh viên… Sự hỗ trợ của các công cụ đa phương tiện, những công việc quen thuộc trên lớp như gọi tên điểm danh, kiểm tra bài đầu giờ… đã được máy móc đảm nhiệm, góp phần làm giảm thiểu tối đa các hoạt động không cần thiết. Nhờ đó mà cả giảng viên và sinh viên sẽ tận dụng tối ưu thời gian học tập trên lớp để và trao đổi với </w:t>
      </w:r>
      <w:r w:rsidR="00EF5CD4" w:rsidRPr="0074380A">
        <w:rPr>
          <w:sz w:val="21"/>
          <w:szCs w:val="21"/>
          <w:lang w:val="vi-VN"/>
        </w:rPr>
        <w:t xml:space="preserve">nhau </w:t>
      </w:r>
      <w:r w:rsidRPr="0074380A">
        <w:rPr>
          <w:sz w:val="21"/>
          <w:szCs w:val="21"/>
          <w:lang w:val="vi-VN"/>
        </w:rPr>
        <w:t xml:space="preserve">nhiều hơn, tạo nên sự </w:t>
      </w:r>
      <w:r w:rsidRPr="0074380A">
        <w:rPr>
          <w:rStyle w:val="Emphasis"/>
          <w:rFonts w:eastAsiaTheme="minorEastAsia"/>
          <w:i w:val="0"/>
          <w:iCs w:val="0"/>
          <w:sz w:val="21"/>
          <w:szCs w:val="21"/>
          <w:bdr w:val="none" w:sz="0" w:space="0" w:color="auto" w:frame="1"/>
          <w:lang w:val="vi-VN"/>
        </w:rPr>
        <w:t>tương tác qua lại giữa giảng viên và sinh viên</w:t>
      </w:r>
      <w:r w:rsidR="00BE7B19" w:rsidRPr="0074380A">
        <w:rPr>
          <w:rStyle w:val="Emphasis"/>
          <w:rFonts w:eastAsiaTheme="minorEastAsia"/>
          <w:sz w:val="21"/>
          <w:szCs w:val="21"/>
          <w:bdr w:val="none" w:sz="0" w:space="0" w:color="auto" w:frame="1"/>
          <w:lang w:val="vi-VN"/>
        </w:rPr>
        <w:t xml:space="preserve"> </w:t>
      </w:r>
      <w:r w:rsidR="00BE7B19" w:rsidRPr="0074380A">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74380A">
        <w:rPr>
          <w:rStyle w:val="Emphasis"/>
          <w:rFonts w:eastAsiaTheme="minorEastAsia"/>
          <w:sz w:val="21"/>
          <w:szCs w:val="21"/>
          <w:bdr w:val="none" w:sz="0" w:space="0" w:color="auto" w:frame="1"/>
          <w:lang w:val="vi-VN"/>
        </w:rPr>
        <w:instrText xml:space="preserve"> ADDIN EN.CITE </w:instrText>
      </w:r>
      <w:r w:rsidR="00BE7B19" w:rsidRPr="0074380A">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74380A">
        <w:rPr>
          <w:rStyle w:val="Emphasis"/>
          <w:rFonts w:eastAsiaTheme="minorEastAsia"/>
          <w:sz w:val="21"/>
          <w:szCs w:val="21"/>
          <w:bdr w:val="none" w:sz="0" w:space="0" w:color="auto" w:frame="1"/>
          <w:lang w:val="vi-VN"/>
        </w:rPr>
        <w:instrText xml:space="preserve"> ADDIN EN.CITE.DATA </w:instrText>
      </w:r>
      <w:r w:rsidR="00BE7B19" w:rsidRPr="0074380A">
        <w:rPr>
          <w:rStyle w:val="Emphasis"/>
          <w:rFonts w:eastAsiaTheme="minorEastAsia"/>
          <w:sz w:val="21"/>
          <w:szCs w:val="21"/>
          <w:bdr w:val="none" w:sz="0" w:space="0" w:color="auto" w:frame="1"/>
          <w:lang w:val="vi-VN"/>
        </w:rPr>
      </w:r>
      <w:r w:rsidR="00BE7B19" w:rsidRPr="0074380A">
        <w:rPr>
          <w:rStyle w:val="Emphasis"/>
          <w:rFonts w:eastAsiaTheme="minorEastAsia"/>
          <w:sz w:val="21"/>
          <w:szCs w:val="21"/>
          <w:bdr w:val="none" w:sz="0" w:space="0" w:color="auto" w:frame="1"/>
          <w:lang w:val="vi-VN"/>
        </w:rPr>
        <w:fldChar w:fldCharType="end"/>
      </w:r>
      <w:r w:rsidR="00BE7B19" w:rsidRPr="0074380A">
        <w:rPr>
          <w:rStyle w:val="Emphasis"/>
          <w:rFonts w:eastAsiaTheme="minorEastAsia"/>
          <w:sz w:val="21"/>
          <w:szCs w:val="21"/>
          <w:bdr w:val="none" w:sz="0" w:space="0" w:color="auto" w:frame="1"/>
          <w:lang w:val="vi-VN"/>
        </w:rPr>
      </w:r>
      <w:r w:rsidR="00BE7B19" w:rsidRPr="0074380A">
        <w:rPr>
          <w:rStyle w:val="Emphasis"/>
          <w:rFonts w:eastAsiaTheme="minorEastAsia"/>
          <w:sz w:val="21"/>
          <w:szCs w:val="21"/>
          <w:bdr w:val="none" w:sz="0" w:space="0" w:color="auto" w:frame="1"/>
          <w:lang w:val="vi-VN"/>
        </w:rPr>
        <w:fldChar w:fldCharType="separate"/>
      </w:r>
      <w:r w:rsidR="00BE7B19" w:rsidRPr="0074380A">
        <w:rPr>
          <w:rStyle w:val="Emphasis"/>
          <w:rFonts w:eastAsiaTheme="minorEastAsia"/>
          <w:noProof/>
          <w:sz w:val="21"/>
          <w:szCs w:val="21"/>
          <w:bdr w:val="none" w:sz="0" w:space="0" w:color="auto" w:frame="1"/>
          <w:lang w:val="vi-VN"/>
        </w:rPr>
        <w:t>(</w:t>
      </w:r>
      <w:r w:rsidR="00130B24" w:rsidRPr="0074380A">
        <w:rPr>
          <w:rStyle w:val="Emphasis"/>
          <w:rFonts w:eastAsiaTheme="minorEastAsia"/>
          <w:i w:val="0"/>
          <w:iCs w:val="0"/>
          <w:sz w:val="21"/>
          <w:szCs w:val="21"/>
          <w:lang w:val="vi-VN"/>
        </w:rPr>
        <w:t>Nguyễn Thành Nam, 2017, p. 98</w:t>
      </w:r>
      <w:r w:rsidR="00BE7B19" w:rsidRPr="0074380A">
        <w:rPr>
          <w:rStyle w:val="Emphasis"/>
          <w:rFonts w:eastAsiaTheme="minorEastAsia"/>
          <w:noProof/>
          <w:sz w:val="21"/>
          <w:szCs w:val="21"/>
          <w:bdr w:val="none" w:sz="0" w:space="0" w:color="auto" w:frame="1"/>
          <w:lang w:val="vi-VN"/>
        </w:rPr>
        <w:t>)</w:t>
      </w:r>
      <w:r w:rsidR="00BE7B19" w:rsidRPr="0074380A">
        <w:rPr>
          <w:rStyle w:val="Emphasis"/>
          <w:rFonts w:eastAsiaTheme="minorEastAsia"/>
          <w:sz w:val="21"/>
          <w:szCs w:val="21"/>
          <w:bdr w:val="none" w:sz="0" w:space="0" w:color="auto" w:frame="1"/>
          <w:lang w:val="vi-VN"/>
        </w:rPr>
        <w:fldChar w:fldCharType="end"/>
      </w:r>
      <w:r w:rsidR="00BE7B19" w:rsidRPr="0074380A">
        <w:rPr>
          <w:rStyle w:val="Emphasis"/>
          <w:rFonts w:eastAsiaTheme="minorEastAsia"/>
          <w:sz w:val="21"/>
          <w:szCs w:val="21"/>
          <w:bdr w:val="none" w:sz="0" w:space="0" w:color="auto" w:frame="1"/>
          <w:lang w:val="vi-VN"/>
        </w:rPr>
        <w:t>.</w:t>
      </w:r>
    </w:p>
    <w:p w14:paraId="67744A80" w14:textId="5AC20434" w:rsidR="00F65F6D" w:rsidRPr="0074380A" w:rsidRDefault="0045428A"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 xml:space="preserve">Như vậy, có thể thấy,  năng lực số của giảng viên giữ vai trò quan trọng đối với hiệu quả giảng dạy các môn LLCT. Do đó, việc phát triển năng lực số cho giảng viên LLCT là vấn đề hết sức cần thiết, vừa phù hợp với bối cảnh chuyển đổi số hiện nay, vừa đáp ứng yêu cầu đổi mới và nâng cao chất lượng dạy và học các môn LLCT. Sự xuất hiện của các thiết bị công nghệ mới với các tính năng ưu việt nếu được khai thác </w:t>
      </w:r>
      <w:r w:rsidRPr="0074380A">
        <w:rPr>
          <w:sz w:val="21"/>
          <w:szCs w:val="21"/>
          <w:lang w:val="vi-VN"/>
        </w:rPr>
        <w:lastRenderedPageBreak/>
        <w:t xml:space="preserve">hiệu quả thì sẽ trở thành giải pháp tiên tiến, hỗ trợ mạnh mẽ cho việc dạy và học, tạo nên một môi trường giảng dạy và học tập sinh động, thú vị không chỉ riêng các môn học </w:t>
      </w:r>
      <w:r w:rsidR="00A10B27" w:rsidRPr="0074380A">
        <w:rPr>
          <w:sz w:val="21"/>
          <w:szCs w:val="21"/>
          <w:lang w:val="vi-VN"/>
        </w:rPr>
        <w:t xml:space="preserve">LLCT </w:t>
      </w:r>
      <w:r w:rsidRPr="0074380A">
        <w:rPr>
          <w:sz w:val="21"/>
          <w:szCs w:val="21"/>
          <w:lang w:val="vi-VN"/>
        </w:rPr>
        <w:t>nói riêng mà còn đối với tất cả các môn học khác; bởi nó vừa giúp cho giảng viên hoàn thành các bài giáo án giảng dạy một cách đơn giản và hiệu quả nhất</w:t>
      </w:r>
      <w:r w:rsidRPr="0074380A">
        <w:rPr>
          <w:sz w:val="21"/>
          <w:szCs w:val="21"/>
          <w:bdr w:val="none" w:sz="0" w:space="0" w:color="auto" w:frame="1"/>
          <w:lang w:val="vi-VN"/>
        </w:rPr>
        <w:t>,</w:t>
      </w:r>
      <w:r w:rsidRPr="0074380A">
        <w:rPr>
          <w:iCs/>
          <w:sz w:val="21"/>
          <w:szCs w:val="21"/>
          <w:lang w:val="vi-VN"/>
        </w:rPr>
        <w:t xml:space="preserve">và vừa giúp sinh viên học tập một cách tích cực, phát triển tính năng động, sáng tạo của bản thân. Do vậy, phát triển năng lực số cho </w:t>
      </w:r>
      <w:r w:rsidRPr="0074380A">
        <w:rPr>
          <w:sz w:val="21"/>
          <w:szCs w:val="21"/>
          <w:lang w:val="vi-VN"/>
        </w:rPr>
        <w:t>giảng viên sẽ góp phần giúp Nhà trường thực hiện tốt mục tiêu đổi mới và nâng cao chất lượng đào tạo.</w:t>
      </w:r>
    </w:p>
    <w:p w14:paraId="6D64D152" w14:textId="60419572" w:rsidR="00F65F6D" w:rsidRPr="0074380A" w:rsidRDefault="00F65F6D" w:rsidP="00287ED2">
      <w:pPr>
        <w:spacing w:after="0" w:line="240" w:lineRule="auto"/>
        <w:jc w:val="both"/>
        <w:rPr>
          <w:rFonts w:ascii="Times New Roman" w:hAnsi="Times New Roman" w:cs="Times New Roman"/>
          <w:b/>
          <w:bCs/>
          <w:sz w:val="21"/>
          <w:szCs w:val="21"/>
          <w:lang w:val="vi-VN"/>
        </w:rPr>
      </w:pPr>
      <w:r w:rsidRPr="0074380A">
        <w:rPr>
          <w:rFonts w:ascii="Times New Roman" w:hAnsi="Times New Roman" w:cs="Times New Roman"/>
          <w:b/>
          <w:bCs/>
          <w:sz w:val="21"/>
          <w:szCs w:val="21"/>
          <w:lang w:val="vi-VN"/>
        </w:rPr>
        <w:t>2.2 Một số giải pháp phát triển năng lực số cho giảng viên LLCT Trường CĐ Lý Tự Trọng TPHCM trong bối cảnh chuyển đổi số hiện nay</w:t>
      </w:r>
    </w:p>
    <w:p w14:paraId="4FBF2442" w14:textId="6FBC9595"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Bước vào kỷ nguyên số</w:t>
      </w:r>
      <w:r w:rsidRPr="0074380A">
        <w:rPr>
          <w:i/>
          <w:iCs/>
          <w:sz w:val="21"/>
          <w:szCs w:val="21"/>
          <w:lang w:val="vi-VN"/>
        </w:rPr>
        <w:t xml:space="preserve">, </w:t>
      </w:r>
      <w:r w:rsidRPr="0074380A">
        <w:rPr>
          <w:sz w:val="21"/>
          <w:szCs w:val="21"/>
          <w:lang w:val="vi-VN"/>
        </w:rPr>
        <w:t xml:space="preserve">CMCN 4.0 đã tác động mạnh mẽ đến mọi mặt của đời sống xã hội. Không nằm ngoài sự tác động đó, nền giáo dục nước ta đã có bước chuyển mình từ giáo dục truyền thống sang giáo dục thông minh. Để đáp ứng những yêu cầu đặt ra của nền giáo dục thông minh, các giảng viên cần phải biết sử dụng các thiết bị, công nghệ thông minh vào quá trình giảng dạy. Do đó, việc </w:t>
      </w:r>
      <w:r w:rsidR="00225374" w:rsidRPr="0074380A">
        <w:rPr>
          <w:sz w:val="21"/>
          <w:szCs w:val="21"/>
          <w:lang w:val="vi-VN"/>
        </w:rPr>
        <w:t>nâng cao</w:t>
      </w:r>
      <w:r w:rsidRPr="0074380A">
        <w:rPr>
          <w:sz w:val="21"/>
          <w:szCs w:val="21"/>
          <w:lang w:val="vi-VN"/>
        </w:rPr>
        <w:t xml:space="preserve">năng lực số cho giảng viên là điều vô cùng cần thiết. </w:t>
      </w:r>
    </w:p>
    <w:p w14:paraId="72DEE059" w14:textId="77777777"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Hoà nhập với xu thế chung của nền giáo dục nước nhà, Trường CĐ Lý Tự Trọng đã chủ động, tích cực ứng dụng công nghệ số vào giảng dạy. Như đã phân tích ở trên, đối với việc giảng dạy các môn LLCT, việc ứng dụng công nghệ số sẽ làm cho tiết học trở nên sinh động, từ đó tăng hiệu quả giảng dạy. Tuy nhiên, một thực trạng khá phổ biến là năng lực tương tác của giảng viên trong môi trường số còn nhiều hạn chế. Điều này đã ảnh hưởng không nhỏ đến kết quả học tập của các em sinh viên. Để phát triển năng lực số cho giảng viên LLCT, cần phải thực hiện đồng thời các giải pháp sau:</w:t>
      </w:r>
    </w:p>
    <w:p w14:paraId="6B51B782" w14:textId="6232E2A7" w:rsidR="00F65F6D" w:rsidRPr="0074380A" w:rsidRDefault="00F65F6D" w:rsidP="00287ED2">
      <w:pPr>
        <w:pStyle w:val="NormalWeb"/>
        <w:spacing w:before="0" w:beforeAutospacing="0" w:after="0" w:afterAutospacing="0"/>
        <w:ind w:firstLine="284"/>
        <w:jc w:val="both"/>
        <w:textAlignment w:val="baseline"/>
        <w:rPr>
          <w:b/>
          <w:bCs/>
          <w:i/>
          <w:iCs/>
          <w:sz w:val="21"/>
          <w:szCs w:val="21"/>
          <w:lang w:val="vi-VN"/>
        </w:rPr>
      </w:pPr>
      <w:r w:rsidRPr="0074380A">
        <w:rPr>
          <w:b/>
          <w:bCs/>
          <w:i/>
          <w:iCs/>
          <w:sz w:val="21"/>
          <w:szCs w:val="21"/>
          <w:lang w:val="vi-VN"/>
        </w:rPr>
        <w:t>Thứ nhất, nâng cao nhận thức của cán bộ, giảng viên về</w:t>
      </w:r>
      <w:r w:rsidR="00CA0E9D" w:rsidRPr="0074380A">
        <w:rPr>
          <w:b/>
          <w:bCs/>
          <w:i/>
          <w:iCs/>
          <w:sz w:val="21"/>
          <w:szCs w:val="21"/>
          <w:lang w:val="vi-VN"/>
        </w:rPr>
        <w:t xml:space="preserve"> vai trò và</w:t>
      </w:r>
      <w:r w:rsidRPr="0074380A">
        <w:rPr>
          <w:b/>
          <w:bCs/>
          <w:i/>
          <w:iCs/>
          <w:sz w:val="21"/>
          <w:szCs w:val="21"/>
          <w:lang w:val="vi-VN"/>
        </w:rPr>
        <w:t xml:space="preserve"> nhiệm vụ chuyển đổi số trong đào tạo, đặc biệt là trong giảng dạy các môn LLCT</w:t>
      </w:r>
    </w:p>
    <w:p w14:paraId="38F9D5C3" w14:textId="77777777"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Sự thay đổi về năng lực số nói riêng và năng lực nói chung của giảng viên trước hết phải nằm ở nhận thức của bản thân giảng viên. Khi mỗi giảng viên tự nhận thức được vai trò của việc ứng dụng công nghệ số vào trong giảng dạy thì sẽ ra sức học tập, nghiên cứu nâng cao trình độ tin học và trình độ sử dụng các thiết bị công nghệ một cách tự giác.</w:t>
      </w:r>
    </w:p>
    <w:p w14:paraId="638A6418" w14:textId="77777777"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 xml:space="preserve">Chuyển đổi số chính là xu thế tất yếu trong bối cảnh hiện nay. Đó là quá trình đòi hỏi mỗi giảng viên phải nhận thức được sứ mệnh của mình, trang bị cho bản thân năng lực số đảm bảo ba yếu tố: (1) </w:t>
      </w:r>
      <w:r w:rsidRPr="0074380A">
        <w:rPr>
          <w:i/>
          <w:iCs/>
          <w:sz w:val="21"/>
          <w:szCs w:val="21"/>
          <w:lang w:val="vi-VN"/>
        </w:rPr>
        <w:t>Kiến thức</w:t>
      </w:r>
      <w:r w:rsidRPr="0074380A">
        <w:rPr>
          <w:sz w:val="21"/>
          <w:szCs w:val="21"/>
          <w:lang w:val="vi-VN"/>
        </w:rPr>
        <w:t xml:space="preserve">, (2) </w:t>
      </w:r>
      <w:r w:rsidRPr="0074380A">
        <w:rPr>
          <w:i/>
          <w:iCs/>
          <w:sz w:val="21"/>
          <w:szCs w:val="21"/>
          <w:lang w:val="vi-VN"/>
        </w:rPr>
        <w:t>Kỹ năng</w:t>
      </w:r>
      <w:r w:rsidRPr="0074380A">
        <w:rPr>
          <w:sz w:val="21"/>
          <w:szCs w:val="21"/>
          <w:lang w:val="vi-VN"/>
        </w:rPr>
        <w:t xml:space="preserve">, (3) </w:t>
      </w:r>
      <w:r w:rsidRPr="0074380A">
        <w:rPr>
          <w:i/>
          <w:iCs/>
          <w:sz w:val="21"/>
          <w:szCs w:val="21"/>
          <w:lang w:val="vi-VN"/>
        </w:rPr>
        <w:t>Thái độ</w:t>
      </w:r>
      <w:r w:rsidRPr="0074380A">
        <w:rPr>
          <w:sz w:val="21"/>
          <w:szCs w:val="21"/>
          <w:lang w:val="vi-VN"/>
        </w:rPr>
        <w:t xml:space="preserve"> để có thể tương tác có hiệu quả trong môi trường số. Bên cạnh đó, trong bối cảnh chuyển đổi số, sự áp dụng các thành tựu khoa học công nghệ và trang bị các thiết bị công nghệ hiện đại sẽ mở ra một cuộc chạy đua, cạnh tranh để khẳng định vị thế của các Trường trong xã hội hiện đại. Vì thế, nếu không nhận thức đúng về vai trò và nhiệm vụ phát triển năng lực số cho bản thân thì giảng viên sẽ tự mình trở nên lạc hậu, không đáp ứng được yêu cầu của sự phát triển thì sẽ sớm bị đào thải ra khỏi cuộc đua đó.</w:t>
      </w:r>
    </w:p>
    <w:p w14:paraId="4F2EC6C8" w14:textId="77777777" w:rsidR="00F65F6D" w:rsidRPr="0074380A" w:rsidRDefault="00F65F6D" w:rsidP="00287ED2">
      <w:pPr>
        <w:pStyle w:val="NormalWeb"/>
        <w:spacing w:before="0" w:beforeAutospacing="0" w:after="0" w:afterAutospacing="0"/>
        <w:ind w:firstLine="284"/>
        <w:jc w:val="both"/>
        <w:textAlignment w:val="baseline"/>
        <w:rPr>
          <w:b/>
          <w:bCs/>
          <w:i/>
          <w:iCs/>
          <w:sz w:val="21"/>
          <w:szCs w:val="21"/>
          <w:lang w:val="vi-VN"/>
        </w:rPr>
      </w:pPr>
      <w:r w:rsidRPr="0074380A">
        <w:rPr>
          <w:b/>
          <w:bCs/>
          <w:i/>
          <w:iCs/>
          <w:sz w:val="21"/>
          <w:szCs w:val="21"/>
          <w:lang w:val="vi-VN"/>
        </w:rPr>
        <w:t>Thứ hai, bồi dưỡng trình độ ứng dụng các thiết bị công nghệ thông tin vào quá trình dạy học cho giảng viên</w:t>
      </w:r>
    </w:p>
    <w:p w14:paraId="508CCD3B" w14:textId="45148FC5"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Nền giáo dục thông minh luôn đòi hỏi việc sử dụng công nghệ hiện đại ở mọi khâu của quá trình giáo dục như dạy học, nghiên cứu, quản lý nhằm kết nối chặt chẽ giữa trường học - nhà quản lý - doanh nghiệp. Trong quá trình dạy học, năng lực số của giảng viên được thể hiện thông qua năng lực ứng dụng các thiết bị công nghệ thông minh. Điều này yêu cầu giảng viên phải chủ động nắm bắt những tri thức về khoa học công nghệ, làm chủ các thiết bị công nghệ để sẵn sàng tương tác và biến chúng để trở thành những phương tiện thông minh phục vụ cho chính quá trình giảng dạy của mình</w:t>
      </w:r>
      <w:r w:rsidR="00BE7B19" w:rsidRPr="0074380A">
        <w:rPr>
          <w:sz w:val="21"/>
          <w:szCs w:val="21"/>
          <w:lang w:val="vi-VN"/>
        </w:rPr>
        <w:t xml:space="preserve"> </w:t>
      </w:r>
      <w:r w:rsidR="00BE7B19" w:rsidRPr="0074380A">
        <w:rPr>
          <w:sz w:val="21"/>
          <w:szCs w:val="21"/>
          <w:lang w:val="vi-VN"/>
        </w:rPr>
        <w:fldChar w:fldCharType="begin"/>
      </w:r>
      <w:r w:rsidR="00BE7B19" w:rsidRPr="0074380A">
        <w:rPr>
          <w:sz w:val="21"/>
          <w:szCs w:val="21"/>
          <w:lang w:val="vi-VN"/>
        </w:rPr>
        <w:instrText xml:space="preserve"> ADDIN EN.CITE &lt;EndNote&gt;&lt;Cite&gt;&lt;Author&gt;Li&lt;/Author&gt;&lt;Year&gt;2022&lt;/Year&gt;&lt;RecNum&gt;1277&lt;/RecNum&gt;&lt;DisplayText&gt;(Li &amp;amp; Yu, 2022)&lt;/DisplayText&gt;&lt;record&gt;&lt;rec-number&gt;1277&lt;/rec-number&gt;&lt;foreign-keys&gt;&lt;key app="EN" db-id="rwxvpwt9crt9p8ezp2r5xx5uvtvwa0x5wzee" timestamp="1653044260"&gt;1277&lt;/key&gt;&lt;/foreign-keys&gt;&lt;ref-type name="Journal Article"&gt;17&lt;/ref-type&gt;&lt;contributors&gt;&lt;authors&gt;&lt;author&gt;Ming Li&lt;/author&gt;&lt;author&gt;Zhonggen Yu&lt;/author&gt;&lt;/authors&gt;&lt;/contributors&gt;&lt;titles&gt;&lt;title&gt;Teachers’ Satisfaction, Role, and Digital Literacy during the COVID-19 Pandemic&lt;/title&gt;&lt;secondary-title&gt;Sustainability &lt;/secondary-title&gt;&lt;/titles&gt;&lt;periodical&gt;&lt;full-title&gt;Sustainability&lt;/full-title&gt;&lt;/periodical&gt;&lt;volume&gt;14&lt;/volume&gt;&lt;number&gt;3&lt;/number&gt;&lt;section&gt;1121&lt;/section&gt;&lt;dates&gt;&lt;year&gt;2022&lt;/year&gt;&lt;/dates&gt;&lt;urls&gt;&lt;/urls&gt;&lt;electronic-resource-num&gt;10.3390/su14031121&lt;/electronic-resource-num&gt;&lt;/record&gt;&lt;/Cite&gt;&lt;/EndNote&gt;</w:instrText>
      </w:r>
      <w:r w:rsidR="00BE7B19" w:rsidRPr="0074380A">
        <w:rPr>
          <w:sz w:val="21"/>
          <w:szCs w:val="21"/>
          <w:lang w:val="vi-VN"/>
        </w:rPr>
        <w:fldChar w:fldCharType="separate"/>
      </w:r>
      <w:r w:rsidR="00BE7B19" w:rsidRPr="0074380A">
        <w:rPr>
          <w:noProof/>
          <w:sz w:val="21"/>
          <w:szCs w:val="21"/>
          <w:lang w:val="vi-VN"/>
        </w:rPr>
        <w:t>(</w:t>
      </w:r>
      <w:r w:rsidR="00130B24" w:rsidRPr="0074380A">
        <w:rPr>
          <w:sz w:val="21"/>
          <w:szCs w:val="21"/>
          <w:lang w:val="vi-VN"/>
        </w:rPr>
        <w:t>Li &amp; Yu, 2022</w:t>
      </w:r>
      <w:r w:rsidR="00BE7B19" w:rsidRPr="0074380A">
        <w:rPr>
          <w:noProof/>
          <w:sz w:val="21"/>
          <w:szCs w:val="21"/>
          <w:lang w:val="vi-VN"/>
        </w:rPr>
        <w:t>)</w:t>
      </w:r>
      <w:r w:rsidR="00BE7B19" w:rsidRPr="0074380A">
        <w:rPr>
          <w:sz w:val="21"/>
          <w:szCs w:val="21"/>
          <w:lang w:val="vi-VN"/>
        </w:rPr>
        <w:fldChar w:fldCharType="end"/>
      </w:r>
      <w:r w:rsidR="00BE7B19" w:rsidRPr="0074380A">
        <w:rPr>
          <w:sz w:val="21"/>
          <w:szCs w:val="21"/>
          <w:lang w:val="vi-VN"/>
        </w:rPr>
        <w:t>.</w:t>
      </w:r>
    </w:p>
    <w:p w14:paraId="44AA43D3" w14:textId="32B2C501"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rPr>
        <w:t>Giáo dục trong thời đại CMCN 4.0 đã làm thay đổi diện mạo của nền giáo dục truyền thống trước đây. Một nền giáo dục mới đã mở ra với những xu hướng dạy học trong nhà trường như giáo dục đa văn hóa, giáo dục STEM, dạy học trực tuyến, dạy học kết hợp, lớp học đảo ngược... Cùng với những xu hướng đó, người học đã được đặt vào vị trí trung tâm và vai trò của giảng viên cũng thay đổi. Giảng viên trở thành người thiết kế, kiến tạo môi trường học tập và hướng dẫn học tập. Trong môi trường số đầy năng động đó, giảng viên phải có năng lực công nghệ, năng lực nghiên cứu, năng lực kết nối cộng đồng</w:t>
      </w:r>
      <w:r w:rsidR="00CA0E9D" w:rsidRPr="0074380A">
        <w:rPr>
          <w:sz w:val="21"/>
          <w:szCs w:val="21"/>
          <w:lang w:val="vi-VN"/>
        </w:rPr>
        <w:t>,</w:t>
      </w:r>
      <w:r w:rsidRPr="0074380A">
        <w:rPr>
          <w:sz w:val="21"/>
          <w:szCs w:val="21"/>
          <w:lang w:val="vi-VN"/>
        </w:rPr>
        <w:t xml:space="preserve"> năng lực ngoại ngữ… Các kỹ năng mềm, năng lực phán đoán, tư duy phê phán, tư duy định lượng, năng lực thích ứng, dạy học trải nghiệm dựa trên sự thất bại, đánh giá trong học tập trực tuyến, giáo dục STEM và tích hợp công nghệ trong dạy học… trở thành những năng lực cốt lõi của giảng viên tương lai. Do đó, cần phải đào tạo, bồi dưỡng đội ngũ giảng viên LLCT có kiến thức, kỹ năng công nghệ thông tin, an toàn thông tin cần thiết </w:t>
      </w:r>
      <w:r w:rsidRPr="0074380A">
        <w:rPr>
          <w:sz w:val="21"/>
          <w:szCs w:val="21"/>
          <w:lang w:val="vi-VN"/>
        </w:rPr>
        <w:lastRenderedPageBreak/>
        <w:t>để tác nghiệp trên môi trường số, đáp ứng yêu cầu chuyển đổi số. Tuy nhiên một thực tế cho thấy, do đặc thù của các ngành lý luận theo cách nhìn nhận xưa cũ trước đây là ít ứng dụng công nghệ thông tin vào trong giảng dạy. Phải chăng nếu có thì chỉ mới dừng lại soạn bài giảng, trình chiếu slide thông thường. So với các giảng viên của các bộ môn khác thì trình độ sử dụng các thiết bị công nghệ cũng như sự thích ứng với môi trường số của giảng viên LLCT có “mặt bằng” thấp hơn. Do đó, để các giảng viên LLCT tự tin bước vào môi trường số, tương tác hiệu quả trong môi trường đó thì cần phải bồi dưỡng kỹ năng công nghệ thông tin, điều khiển được các thiết bị công nghệ, thành thạo sử dụng máy tính, hiểu biết về trí thông minh nhân tạo,</w:t>
      </w:r>
      <w:r w:rsidRPr="0074380A">
        <w:rPr>
          <w:sz w:val="21"/>
          <w:szCs w:val="21"/>
          <w:lang w:val="vi-VN" w:eastAsia="zh-CN"/>
        </w:rPr>
        <w:t xml:space="preserve"> biết quản lý tài nguyên mạng như biết tra cứu thông tin phục vụ công tác nghiên cứu, nâng cao kiến thức chuyên môn và lấy tư liệu hỗ trợ soạn giảng; biết sử dụng các phần mềm hỗ trợ soạn giảng để tạo ra các bài giảng điện tử như MS Powerpoint, Violet, iSpring Presenter và các phần mềm dựng phim, nhạc… từ đó triển khai các tiết học có ứng dụng công nghệ thông tin hết sức sinh động và phong phú. Ngoài ra, giảng viên còn phải biết sử dụng các phần mềm hỗ trợ làm đề thi, đề kiểm tra và đánh </w:t>
      </w:r>
      <w:r w:rsidR="005B41B4" w:rsidRPr="0074380A">
        <w:rPr>
          <w:sz w:val="21"/>
          <w:szCs w:val="21"/>
          <w:lang w:val="vi-VN" w:eastAsia="zh-CN"/>
        </w:rPr>
        <w:t>giá</w:t>
      </w:r>
      <w:r w:rsidRPr="0074380A">
        <w:rPr>
          <w:sz w:val="21"/>
          <w:szCs w:val="21"/>
          <w:lang w:val="vi-VN" w:eastAsia="zh-CN"/>
        </w:rPr>
        <w:t xml:space="preserve"> kết quả học tập của sinh viên như: McMix, Quest, MS Excel…, biết sử dụng diễn đàn, email như một phương tiện để giao lưu, trao đổi kinh nghiệm với các giảng viên khác. </w:t>
      </w:r>
      <w:r w:rsidRPr="0074380A">
        <w:rPr>
          <w:sz w:val="21"/>
          <w:szCs w:val="21"/>
          <w:lang w:val="vi-VN"/>
        </w:rPr>
        <w:t>Tạo điều kiện để các giảng viên LLCT tham gia các lớp tập huấn, bồi dưỡng các kiến thức, kỹ năng, an toàn thông tin cần thiết để sẵn sàng tác nghiệp trong môi trường số.</w:t>
      </w:r>
    </w:p>
    <w:p w14:paraId="52F8C500" w14:textId="7571CA0D" w:rsidR="00F65F6D" w:rsidRPr="0074380A" w:rsidRDefault="00E808A4"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Để t</w:t>
      </w:r>
      <w:r w:rsidR="00F65F6D" w:rsidRPr="0074380A">
        <w:rPr>
          <w:sz w:val="21"/>
          <w:szCs w:val="21"/>
          <w:lang w:val="vi-VN" w:eastAsia="zh-CN"/>
        </w:rPr>
        <w:t xml:space="preserve">ương tác trong môi trường số hiệu quả, chúng tôi xin phép giới thiệu cho giảng viên một số địa chỉ website thông dụng để giảng viên có thể truy cập tìm sách và giáo trình phục vụ giảng dạy như: </w:t>
      </w:r>
      <w:hyperlink r:id="rId9" w:history="1">
        <w:r w:rsidR="00F65F6D" w:rsidRPr="0074380A">
          <w:rPr>
            <w:sz w:val="21"/>
            <w:szCs w:val="21"/>
            <w:u w:val="single"/>
            <w:lang w:val="vi-VN" w:eastAsia="zh-CN"/>
          </w:rPr>
          <w:t>http://www.nlv.gov.vn</w:t>
        </w:r>
      </w:hyperlink>
      <w:r w:rsidR="00F65F6D" w:rsidRPr="0074380A">
        <w:rPr>
          <w:sz w:val="21"/>
          <w:szCs w:val="21"/>
          <w:lang w:val="vi-VN" w:eastAsia="zh-CN"/>
        </w:rPr>
        <w:t xml:space="preserve">; </w:t>
      </w:r>
      <w:hyperlink r:id="rId10" w:history="1">
        <w:r w:rsidR="00F65F6D" w:rsidRPr="0074380A">
          <w:rPr>
            <w:sz w:val="21"/>
            <w:szCs w:val="21"/>
            <w:u w:val="single"/>
            <w:lang w:val="vi-VN" w:eastAsia="zh-CN"/>
          </w:rPr>
          <w:t>http://www.thuvien.net</w:t>
        </w:r>
      </w:hyperlink>
      <w:r w:rsidR="00F65F6D" w:rsidRPr="0074380A">
        <w:rPr>
          <w:sz w:val="21"/>
          <w:szCs w:val="21"/>
          <w:lang w:val="vi-VN" w:eastAsia="zh-CN"/>
        </w:rPr>
        <w:t xml:space="preserve">; </w:t>
      </w:r>
      <w:hyperlink r:id="rId11" w:history="1">
        <w:r w:rsidR="00F65F6D" w:rsidRPr="0074380A">
          <w:rPr>
            <w:sz w:val="21"/>
            <w:szCs w:val="21"/>
            <w:u w:val="single"/>
            <w:lang w:val="vi-VN" w:eastAsia="zh-CN"/>
          </w:rPr>
          <w:t>http://sahara.com</w:t>
        </w:r>
      </w:hyperlink>
      <w:r w:rsidR="00F65F6D" w:rsidRPr="0074380A">
        <w:rPr>
          <w:sz w:val="21"/>
          <w:szCs w:val="21"/>
          <w:lang w:val="vi-VN" w:eastAsia="zh-CN"/>
        </w:rPr>
        <w:t xml:space="preserve">; </w:t>
      </w:r>
      <w:hyperlink r:id="rId12" w:history="1">
        <w:r w:rsidR="00F65F6D" w:rsidRPr="0074380A">
          <w:rPr>
            <w:sz w:val="21"/>
            <w:szCs w:val="21"/>
            <w:u w:val="single"/>
            <w:lang w:val="vi-VN" w:eastAsia="zh-CN"/>
          </w:rPr>
          <w:t>http://www.docsach.dec.vn</w:t>
        </w:r>
      </w:hyperlink>
      <w:r w:rsidR="00F65F6D" w:rsidRPr="0074380A">
        <w:rPr>
          <w:sz w:val="21"/>
          <w:szCs w:val="21"/>
          <w:lang w:val="vi-VN" w:eastAsia="zh-CN"/>
        </w:rPr>
        <w:t xml:space="preserve">; </w:t>
      </w:r>
      <w:hyperlink r:id="rId13" w:history="1">
        <w:r w:rsidR="00F65F6D" w:rsidRPr="0074380A">
          <w:rPr>
            <w:sz w:val="21"/>
            <w:szCs w:val="21"/>
            <w:u w:val="single"/>
            <w:lang w:val="vi-VN" w:eastAsia="zh-CN"/>
          </w:rPr>
          <w:t>http://worldebookfair.com</w:t>
        </w:r>
      </w:hyperlink>
      <w:r w:rsidR="00F65F6D" w:rsidRPr="0074380A">
        <w:rPr>
          <w:sz w:val="21"/>
          <w:szCs w:val="21"/>
          <w:lang w:val="vi-VN" w:eastAsia="zh-CN"/>
        </w:rPr>
        <w:t>. Để khai thác hiệu quả những tiện ích từ các trang website trên, đòi hỏi giảng viên phải có khả năng ngoại ngữ. Chỉ khi có đủ năng lực ngoại ngữ, giảng viên mới có thể tìm tòi, khai thác những tư liệu gốc bằng tiếng nước ngoài tốt hơn để phục vụ cho công tác nghiên cứu khoa học và ứng dụng công nghệ thông tin vào trong giảng dạy</w:t>
      </w:r>
      <w:r w:rsidR="00E438E3" w:rsidRPr="0074380A">
        <w:rPr>
          <w:sz w:val="21"/>
          <w:szCs w:val="21"/>
          <w:lang w:val="vi-VN" w:eastAsia="zh-CN"/>
        </w:rPr>
        <w:t xml:space="preserve"> </w:t>
      </w:r>
      <w:r w:rsidR="00E438E3" w:rsidRPr="0074380A">
        <w:rPr>
          <w:sz w:val="21"/>
          <w:szCs w:val="21"/>
          <w:lang w:val="vi-VN" w:eastAsia="zh-CN"/>
        </w:rPr>
        <w:fldChar w:fldCharType="begin"/>
      </w:r>
      <w:r w:rsidR="00E438E3" w:rsidRPr="0074380A">
        <w:rPr>
          <w:sz w:val="21"/>
          <w:szCs w:val="21"/>
          <w:lang w:val="vi-VN" w:eastAsia="zh-CN"/>
        </w:rPr>
        <w:instrText xml:space="preserve"> ADDIN EN.CITE &lt;EndNote&gt;&lt;Cite&gt;&lt;Author&gt;Võ Văn Lộc&lt;/Author&gt;&lt;Year&gt;2018&lt;/Year&gt;&lt;RecNum&gt;1278&lt;/RecNum&gt;&lt;Pages&gt;74&lt;/Pages&gt;&lt;DisplayText&gt;(Võ Văn Lộc, 2018, p. 74)&lt;/DisplayText&gt;&lt;record&gt;&lt;rec-number&gt;1278&lt;/rec-number&gt;&lt;foreign-keys&gt;&lt;key app="EN" db-id="rwxvpwt9crt9p8ezp2r5xx5uvtvwa0x5wzee" timestamp="1653044342"&gt;1278&lt;/key&gt;&lt;/foreign-keys&gt;&lt;ref-type name="Book"&gt;6&lt;/ref-type&gt;&lt;contributors&gt;&lt;authors&gt;&lt;author&gt;&lt;style face="normal" font="default" size="100%"&gt;Võ V&lt;/style&gt;&lt;style face="normal" font="default" charset="238" size="100%"&gt;ăn L&lt;/style&gt;&lt;style face="normal" font="default" charset="163" size="100%"&gt;ộc&lt;/style&gt;&lt;style face="normal" font="default" size="100%"&gt;,&lt;/style&gt;&lt;/author&gt;&lt;/authors&gt;&lt;/contributors&gt;&lt;titles&gt;&lt;title&gt;&lt;style face="normal" font="default" charset="163" size="100%"&gt;N&lt;/style&gt;&lt;style face="normal" font="default" charset="238" size="100%"&gt;ăng l&lt;/style&gt;&lt;style face="normal" font="default" charset="163" size="100%"&gt;ực giảng vi&lt;/style&gt;&lt;style face="normal" font="default" size="100%"&gt;ên c&lt;/style&gt;&lt;style face="normal" font="default" charset="163" size="100%"&gt;ủa c&lt;/style&gt;&lt;style face="normal" font="default" size="100%"&gt;ác &lt;/style&gt;&lt;style face="normal" font="default" charset="238" size="100%"&gt;đ&lt;/style&gt;&lt;style face="normal" font="default" charset="163" size="100%"&gt;ại học th&lt;/style&gt;&lt;style face="normal" font="default" size="100%"&gt;ông minh &lt;/style&gt;&lt;style face="normal" font="default" charset="163" size="100%"&gt;ở Việt Nam&lt;/style&gt;&lt;/title&gt;&lt;/titles&gt;&lt;dates&gt;&lt;year&gt;2018&lt;/year&gt;&lt;/dates&gt;&lt;pub-location&gt;&lt;style face="normal" font="default" charset="163" size="100%"&gt;H&lt;/style&gt;&lt;style face="normal" font="default" size="100%"&gt;à N&lt;/style&gt;&lt;style face="normal" font="default" charset="163" size="100%"&gt;ội&lt;/style&gt;&lt;/pub-location&gt;&lt;publisher&gt;&lt;style face="normal" font="default" charset="163" size="100%"&gt;Nxb. Gi&lt;/style&gt;&lt;style face="normal" font="default" size="100%"&gt;áo d&lt;/style&gt;&lt;style face="normal" font="default" charset="163" size="100%"&gt;ục&lt;/style&gt;&lt;/publisher&gt;&lt;urls&gt;&lt;/urls&gt;&lt;/record&gt;&lt;/Cite&gt;&lt;/EndNote&gt;</w:instrText>
      </w:r>
      <w:r w:rsidR="00E438E3" w:rsidRPr="0074380A">
        <w:rPr>
          <w:sz w:val="21"/>
          <w:szCs w:val="21"/>
          <w:lang w:val="vi-VN" w:eastAsia="zh-CN"/>
        </w:rPr>
        <w:fldChar w:fldCharType="separate"/>
      </w:r>
      <w:r w:rsidR="00E438E3" w:rsidRPr="0074380A">
        <w:rPr>
          <w:noProof/>
          <w:sz w:val="21"/>
          <w:szCs w:val="21"/>
          <w:lang w:val="vi-VN" w:eastAsia="zh-CN"/>
        </w:rPr>
        <w:t>(</w:t>
      </w:r>
      <w:r w:rsidR="00130B24" w:rsidRPr="0074380A">
        <w:rPr>
          <w:sz w:val="21"/>
          <w:szCs w:val="21"/>
          <w:lang w:val="vi-VN"/>
        </w:rPr>
        <w:t>Võ Văn Lộc, 2018, p. 74</w:t>
      </w:r>
      <w:r w:rsidR="00E438E3" w:rsidRPr="0074380A">
        <w:rPr>
          <w:noProof/>
          <w:sz w:val="21"/>
          <w:szCs w:val="21"/>
          <w:lang w:val="vi-VN" w:eastAsia="zh-CN"/>
        </w:rPr>
        <w:t>)</w:t>
      </w:r>
      <w:r w:rsidR="00E438E3" w:rsidRPr="0074380A">
        <w:rPr>
          <w:sz w:val="21"/>
          <w:szCs w:val="21"/>
          <w:lang w:val="vi-VN" w:eastAsia="zh-CN"/>
        </w:rPr>
        <w:fldChar w:fldCharType="end"/>
      </w:r>
      <w:r w:rsidR="00E438E3" w:rsidRPr="0074380A">
        <w:rPr>
          <w:sz w:val="21"/>
          <w:szCs w:val="21"/>
          <w:lang w:val="vi-VN" w:eastAsia="zh-CN"/>
        </w:rPr>
        <w:t>.</w:t>
      </w:r>
      <w:r w:rsidR="00F65F6D" w:rsidRPr="0074380A">
        <w:rPr>
          <w:sz w:val="21"/>
          <w:szCs w:val="21"/>
          <w:lang w:val="vi-VN" w:eastAsia="zh-CN"/>
        </w:rPr>
        <w:t xml:space="preserve"> Thực tế đã chứng minh rằng, việc hạn chế về năng lực ngoại ngữ chính là một trong những nguyên nhân chính dẫn đến hạn chế về năng lực nghiên cứu khoa học và ứng dụng công nghệ hiện đại vào trong giảng dạy hiện nay của đội ngũ giảng viên</w:t>
      </w:r>
      <w:r w:rsidR="0018057F" w:rsidRPr="0074380A">
        <w:rPr>
          <w:sz w:val="21"/>
          <w:szCs w:val="21"/>
          <w:lang w:val="vi-VN" w:eastAsia="zh-CN"/>
        </w:rPr>
        <w:t xml:space="preserve"> LLCT</w:t>
      </w:r>
      <w:r w:rsidR="00F65F6D" w:rsidRPr="0074380A">
        <w:rPr>
          <w:sz w:val="21"/>
          <w:szCs w:val="21"/>
          <w:lang w:val="vi-VN" w:eastAsia="zh-CN"/>
        </w:rPr>
        <w:t>. Vì thế, để phát triển năng lực số, bên cạnh việc nâng cao trình độ tin học, giảng viên cần phải nâng cao trình độ ngoại ngữ. Đây là yêu cầu cấp thiết đối với đội ngũ giảng viên Lý luận chính trị hiện nay.</w:t>
      </w:r>
    </w:p>
    <w:p w14:paraId="2CAA788D" w14:textId="77777777" w:rsidR="00F65F6D" w:rsidRPr="0074380A" w:rsidRDefault="00F65F6D" w:rsidP="00287ED2">
      <w:pPr>
        <w:pStyle w:val="NormalWeb"/>
        <w:spacing w:before="0" w:beforeAutospacing="0" w:after="0" w:afterAutospacing="0"/>
        <w:ind w:firstLine="284"/>
        <w:jc w:val="both"/>
        <w:textAlignment w:val="baseline"/>
        <w:rPr>
          <w:b/>
          <w:bCs/>
          <w:i/>
          <w:iCs/>
          <w:sz w:val="21"/>
          <w:szCs w:val="21"/>
          <w:lang w:val="vi-VN"/>
        </w:rPr>
      </w:pPr>
      <w:r w:rsidRPr="0074380A">
        <w:rPr>
          <w:b/>
          <w:bCs/>
          <w:i/>
          <w:iCs/>
          <w:sz w:val="21"/>
          <w:szCs w:val="21"/>
          <w:lang w:val="vi-VN"/>
        </w:rPr>
        <w:t xml:space="preserve">Thứ ba, </w:t>
      </w:r>
      <w:r w:rsidRPr="0074380A">
        <w:rPr>
          <w:b/>
          <w:bCs/>
          <w:i/>
          <w:iCs/>
          <w:sz w:val="21"/>
          <w:szCs w:val="21"/>
          <w:lang w:val="vi-VN" w:eastAsia="zh-CN"/>
        </w:rPr>
        <w:t>xây</w:t>
      </w:r>
      <w:r w:rsidRPr="0074380A">
        <w:rPr>
          <w:b/>
          <w:bCs/>
          <w:i/>
          <w:iCs/>
          <w:sz w:val="21"/>
          <w:szCs w:val="21"/>
          <w:lang w:val="vi-VN"/>
        </w:rPr>
        <w:t xml:space="preserve"> dựng hạ tầng thông minh để thúc đẩy năng lực số cho giảng viên</w:t>
      </w:r>
    </w:p>
    <w:p w14:paraId="22DF941D" w14:textId="54CC9762"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Năng lực số của giảng viên chỉ thực sự phát huy khi có điều kiện tương tác trong một môi trường số. Nếu xây dựng được mô hình giảng đường thông minh sẽ là một điều kiện hết sức lý tưởng</w:t>
      </w:r>
      <w:r w:rsidR="0018057F" w:rsidRPr="0074380A">
        <w:rPr>
          <w:sz w:val="21"/>
          <w:szCs w:val="21"/>
          <w:lang w:val="vi-VN" w:eastAsia="zh-CN"/>
        </w:rPr>
        <w:t xml:space="preserve"> để phát triển năng lực số</w:t>
      </w:r>
      <w:r w:rsidRPr="0074380A">
        <w:rPr>
          <w:sz w:val="21"/>
          <w:szCs w:val="21"/>
          <w:lang w:val="vi-VN" w:eastAsia="zh-CN"/>
        </w:rPr>
        <w:t>. T</w:t>
      </w:r>
      <w:r w:rsidR="0018057F" w:rsidRPr="0074380A">
        <w:rPr>
          <w:sz w:val="21"/>
          <w:szCs w:val="21"/>
          <w:lang w:val="vi-VN" w:eastAsia="zh-CN"/>
        </w:rPr>
        <w:t>uy nhiên, t</w:t>
      </w:r>
      <w:r w:rsidRPr="0074380A">
        <w:rPr>
          <w:sz w:val="21"/>
          <w:szCs w:val="21"/>
          <w:lang w:val="vi-VN" w:eastAsia="zh-CN"/>
        </w:rPr>
        <w:t>rong điều kiện chưa đạt được giảng đường thông minh thì việc bước đầu tạo ra một hạ tầng kỹ thuật thông minh để tạo điều kiện thúc đẩy năng lực số của giảng viên là điều kiện vô cùng cần thiết. Thực chất đó là quá trình tận dụng tối đa những gì mà cách mạng công nghiệp 4.0 mang lại; đó là Internet, công nghệ Internet vạn vật (IoT: Internet of Things), chuỗi khối (Blockchain), công nghệ di động, điện toán đám mây, dữ liệu lớn, thực tế ảo…</w:t>
      </w:r>
      <w:r w:rsidR="007D1FF9" w:rsidRPr="0074380A">
        <w:rPr>
          <w:sz w:val="21"/>
          <w:szCs w:val="21"/>
          <w:lang w:val="vi-VN" w:eastAsia="zh-CN"/>
        </w:rPr>
        <w:fldChar w:fldCharType="begin"/>
      </w:r>
      <w:r w:rsidR="00130B24" w:rsidRPr="0074380A">
        <w:rPr>
          <w:sz w:val="21"/>
          <w:szCs w:val="21"/>
          <w:lang w:val="vi-VN" w:eastAsia="zh-CN"/>
        </w:rPr>
        <w:instrText xml:space="preserve"> ADDIN EN.CITE &lt;EndNote&gt;&lt;Cite&gt;&lt;Author&gt;Aucancela&lt;/Author&gt;&lt;Year&gt;2022&lt;/Year&gt;&lt;RecNum&gt;1279&lt;/RecNum&gt;&lt;DisplayText&gt;(Aucancela et al., 2022)&lt;/DisplayText&gt;&lt;record&gt;&lt;rec-number&gt;1279&lt;/rec-number&gt;&lt;foreign-keys&gt;&lt;key app="EN" db-id="rwxvpwt9crt9p8ezp2r5xx5uvtvwa0x5wzee" timestamp="1653044409"&gt;1279&lt;/key&gt;&lt;/foreign-keys&gt;&lt;ref-type name="Book Section"&gt;5&lt;/ref-type&gt;&lt;contributors&gt;&lt;authors&gt;&lt;author&gt;Aucancela, Margarita Alejandra&lt;/author&gt;&lt;author&gt;Andrade, Ana Cecilia&lt;/author&gt;&lt;author&gt;Ureña, David Antonio&lt;/author&gt;&lt;author&gt;Torres, Jéssica Pamela&lt;/author&gt;&lt;/authors&gt;&lt;secondary-authors&gt;&lt;author&gt;Botto-Tobar, Miguel&lt;/author&gt;&lt;author&gt;Cruz, Henry&lt;/author&gt;&lt;author&gt;Díaz Cadena, Angela&lt;/author&gt;&lt;author&gt;Durakovic, Benjamin&lt;/author&gt;&lt;/secondary-authors&gt;&lt;/contributors&gt;&lt;titles&gt;&lt;title&gt;Lifelong Learning as a Strategy for Digital Literacy in University Teachers&lt;/title&gt;&lt;secondary-title&gt;Emerging Research in Intelligent Systems&lt;/secondary-title&gt;&lt;/titles&gt;&lt;pages&gt;123-134&lt;/pages&gt;&lt;dates&gt;&lt;year&gt;2022&lt;/year&gt;&lt;/dates&gt;&lt;pub-location&gt;Cham&lt;/pub-location&gt;&lt;publisher&gt;Springer International Publishing&lt;/publisher&gt;&lt;isbn&gt;978-3-030-96043-8&lt;/isbn&gt;&lt;urls&gt;&lt;/urls&gt;&lt;electronic-resource-num&gt;10.1007/978-3-030-96043-8_10&lt;/electronic-resource-num&gt;&lt;/record&gt;&lt;/Cite&gt;&lt;/EndNote&gt;</w:instrText>
      </w:r>
      <w:r w:rsidR="007D1FF9" w:rsidRPr="0074380A">
        <w:rPr>
          <w:sz w:val="21"/>
          <w:szCs w:val="21"/>
          <w:lang w:val="vi-VN" w:eastAsia="zh-CN"/>
        </w:rPr>
        <w:fldChar w:fldCharType="separate"/>
      </w:r>
      <w:r w:rsidR="007D1FF9" w:rsidRPr="0074380A">
        <w:rPr>
          <w:noProof/>
          <w:sz w:val="21"/>
          <w:szCs w:val="21"/>
          <w:lang w:val="vi-VN" w:eastAsia="zh-CN"/>
        </w:rPr>
        <w:t>(</w:t>
      </w:r>
      <w:r w:rsidR="00130B24" w:rsidRPr="0074380A">
        <w:rPr>
          <w:sz w:val="21"/>
          <w:szCs w:val="21"/>
          <w:lang w:val="vi-VN"/>
        </w:rPr>
        <w:t>Aucancela et al., 2022</w:t>
      </w:r>
      <w:r w:rsidR="007D1FF9" w:rsidRPr="0074380A">
        <w:rPr>
          <w:noProof/>
          <w:sz w:val="21"/>
          <w:szCs w:val="21"/>
          <w:lang w:val="vi-VN" w:eastAsia="zh-CN"/>
        </w:rPr>
        <w:t>)</w:t>
      </w:r>
      <w:r w:rsidR="007D1FF9" w:rsidRPr="0074380A">
        <w:rPr>
          <w:sz w:val="21"/>
          <w:szCs w:val="21"/>
          <w:lang w:val="vi-VN" w:eastAsia="zh-CN"/>
        </w:rPr>
        <w:fldChar w:fldCharType="end"/>
      </w:r>
      <w:r w:rsidR="00225374" w:rsidRPr="0074380A">
        <w:rPr>
          <w:sz w:val="21"/>
          <w:szCs w:val="21"/>
          <w:lang w:val="vi-VN" w:eastAsia="zh-CN"/>
        </w:rPr>
        <w:t>.</w:t>
      </w:r>
      <w:r w:rsidR="007D1FF9" w:rsidRPr="0074380A">
        <w:rPr>
          <w:sz w:val="21"/>
          <w:szCs w:val="21"/>
          <w:lang w:val="vi-VN" w:eastAsia="zh-CN"/>
        </w:rPr>
        <w:t xml:space="preserve"> </w:t>
      </w:r>
      <w:r w:rsidRPr="0074380A">
        <w:rPr>
          <w:sz w:val="21"/>
          <w:szCs w:val="21"/>
          <w:lang w:val="vi-VN" w:eastAsia="zh-CN"/>
        </w:rPr>
        <w:t xml:space="preserve">Đây là các yếu tố điều kiện đặc biệt quan trọng thúc đẩy năng lực số của giảng viên; ảnh hưởng trực tiếp chất lượng và hiệu quả tương tác trong quá trình giảng dạy của giảng viên trong môi trường số. </w:t>
      </w:r>
    </w:p>
    <w:p w14:paraId="7641DCAC" w14:textId="096F6F9A"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Việc đầu tư cơ sở vật chất, trang thiết bị công nghệ thông minh để tạo điều kiện cho giảng viên phát triển năng lực số cần được nghiên cứu kỹ lưỡng,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hệ thống các phần mềm dạy và học, hệ thống các phần mềm quản lí, hệ thống camera giám sát và điều khiển các hoạt động của giảng đường… là những hạng mục cần được xem xét để đầu tư cho Nhà trường. Qua tham khảo một số mô hình ở các nước có nền giáo dục tiên tiến, Nhà trường cần phải đầu tư các thiết bị sau: (1) Hệ thống máy tính đảm bảo kết nối mạng tốc độ nhanh; (2) Các phần mềm nhận diện điểm danh; (3) Phần mềm kiểm soát được từng máy tính của sinh viên một các tự động, tránh trường hợp các em chơi game hay vào các trang webs không thích hợp; (4) Phần mềm hỗ trợ giáo viên chấm bài; (5) Phần mềm đánh giá mức độ phát triển của sinh viên về kiến thức, kỹ năng và thái độ; (6) Phần mềm kết nối các phụ huynh, giáo viên cố vấn, quản lý sinh viên và ban giám; (7) Phần mềm kết nối hệ thống các bài giảng với nhau để sinh viên liên kết và củng cố kiến thức</w:t>
      </w:r>
      <w:r w:rsidR="001C76AA" w:rsidRPr="0074380A">
        <w:rPr>
          <w:sz w:val="21"/>
          <w:szCs w:val="21"/>
          <w:lang w:val="vi-VN" w:eastAsia="zh-CN"/>
        </w:rPr>
        <w:t>…</w:t>
      </w:r>
    </w:p>
    <w:p w14:paraId="57BB9EE8" w14:textId="5CFE07FE"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b/>
          <w:bCs/>
          <w:i/>
          <w:iCs/>
          <w:sz w:val="21"/>
          <w:szCs w:val="21"/>
          <w:lang w:val="vi-VN"/>
        </w:rPr>
        <w:t xml:space="preserve">Thứ tư, </w:t>
      </w:r>
      <w:r w:rsidRPr="0074380A">
        <w:rPr>
          <w:b/>
          <w:bCs/>
          <w:i/>
          <w:sz w:val="21"/>
          <w:szCs w:val="21"/>
          <w:lang w:val="vi-VN" w:eastAsia="zh-CN"/>
        </w:rPr>
        <w:t xml:space="preserve">Xây dựng tiêu chí của giảng viên giảng dạy trong </w:t>
      </w:r>
      <w:r w:rsidR="008B1941" w:rsidRPr="0074380A">
        <w:rPr>
          <w:b/>
          <w:bCs/>
          <w:i/>
          <w:sz w:val="21"/>
          <w:szCs w:val="21"/>
          <w:lang w:val="vi-VN" w:eastAsia="zh-CN"/>
        </w:rPr>
        <w:t>môi trường số</w:t>
      </w:r>
    </w:p>
    <w:p w14:paraId="293D4849" w14:textId="15221822" w:rsidR="00F65F6D" w:rsidRPr="0074380A" w:rsidRDefault="00F65F6D" w:rsidP="00CD6777">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lastRenderedPageBreak/>
        <w:t xml:space="preserve">Để </w:t>
      </w:r>
      <w:r w:rsidR="001C38BD" w:rsidRPr="0074380A">
        <w:rPr>
          <w:sz w:val="21"/>
          <w:szCs w:val="21"/>
          <w:lang w:val="vi-VN" w:eastAsia="zh-CN"/>
        </w:rPr>
        <w:t>nâng cao</w:t>
      </w:r>
      <w:r w:rsidRPr="0074380A">
        <w:rPr>
          <w:sz w:val="21"/>
          <w:szCs w:val="21"/>
          <w:lang w:val="vi-VN" w:eastAsia="zh-CN"/>
        </w:rPr>
        <w:t xml:space="preserve"> năng lực số cho giảng viên LLCT, Nhà trường cần xây dựng những tiêu chí cho giảng viên như sau:</w:t>
      </w:r>
      <w:r w:rsidR="00E36E31" w:rsidRPr="0074380A">
        <w:rPr>
          <w:sz w:val="21"/>
          <w:szCs w:val="21"/>
          <w:lang w:val="vi-VN" w:eastAsia="zh-CN"/>
        </w:rPr>
        <w:t xml:space="preserve"> </w:t>
      </w:r>
      <w:r w:rsidRPr="0074380A">
        <w:rPr>
          <w:sz w:val="21"/>
          <w:szCs w:val="21"/>
          <w:lang w:val="vi-VN" w:eastAsia="zh-CN"/>
        </w:rPr>
        <w:t>(1) Có sức khoẻ tốt để hoàn thành nhiệm vụ được giao</w:t>
      </w:r>
      <w:r w:rsidR="00E36E31" w:rsidRPr="0074380A">
        <w:rPr>
          <w:sz w:val="21"/>
          <w:szCs w:val="21"/>
          <w:lang w:val="vi-VN" w:eastAsia="zh-CN"/>
        </w:rPr>
        <w:t xml:space="preserve">; </w:t>
      </w:r>
      <w:r w:rsidRPr="0074380A">
        <w:rPr>
          <w:sz w:val="21"/>
          <w:szCs w:val="21"/>
          <w:lang w:val="vi-VN" w:eastAsia="zh-CN"/>
        </w:rPr>
        <w:t>(2) Có trình độ chuyên môn cao, sử dụng thành thạo máy vi tính và có thể xử lý vấn đề khi các thiết bị “gặp sự cố”</w:t>
      </w:r>
      <w:r w:rsidR="00E36E31" w:rsidRPr="0074380A">
        <w:rPr>
          <w:sz w:val="21"/>
          <w:szCs w:val="21"/>
          <w:lang w:val="vi-VN" w:eastAsia="zh-CN"/>
        </w:rPr>
        <w:t xml:space="preserve">; </w:t>
      </w:r>
      <w:r w:rsidRPr="0074380A">
        <w:rPr>
          <w:sz w:val="21"/>
          <w:szCs w:val="21"/>
          <w:lang w:val="vi-VN" w:eastAsia="zh-CN"/>
        </w:rPr>
        <w:t>(3) Thích ứng nhanh với môi trường làm việc năng động, với những thành tựu khoa học công nghệ, giải quyết công việc linh hoạt, sáng tạo</w:t>
      </w:r>
      <w:r w:rsidR="00E36E31" w:rsidRPr="0074380A">
        <w:rPr>
          <w:sz w:val="21"/>
          <w:szCs w:val="21"/>
          <w:lang w:val="vi-VN" w:eastAsia="zh-CN"/>
        </w:rPr>
        <w:t xml:space="preserve">; </w:t>
      </w:r>
      <w:r w:rsidRPr="0074380A">
        <w:rPr>
          <w:sz w:val="21"/>
          <w:szCs w:val="21"/>
          <w:lang w:val="vi-VN" w:eastAsia="zh-CN"/>
        </w:rPr>
        <w:t>(4) Có khả năng hội nhập, yêu nghề và bền bỉ trong công việc</w:t>
      </w:r>
      <w:r w:rsidR="00E36E31" w:rsidRPr="0074380A">
        <w:rPr>
          <w:sz w:val="21"/>
          <w:szCs w:val="21"/>
          <w:lang w:val="vi-VN" w:eastAsia="zh-CN"/>
        </w:rPr>
        <w:t xml:space="preserve">; </w:t>
      </w:r>
      <w:r w:rsidRPr="0074380A">
        <w:rPr>
          <w:sz w:val="21"/>
          <w:szCs w:val="21"/>
          <w:lang w:val="vi-VN" w:eastAsia="zh-CN"/>
        </w:rPr>
        <w:t>(5) Có năng lực cạnh tranh</w:t>
      </w:r>
      <w:r w:rsidR="00E36E31" w:rsidRPr="0074380A">
        <w:rPr>
          <w:sz w:val="21"/>
          <w:szCs w:val="21"/>
          <w:lang w:val="vi-VN" w:eastAsia="zh-CN"/>
        </w:rPr>
        <w:t>; (</w:t>
      </w:r>
      <w:r w:rsidRPr="0074380A">
        <w:rPr>
          <w:sz w:val="21"/>
          <w:szCs w:val="21"/>
          <w:lang w:val="vi-VN" w:eastAsia="zh-CN"/>
        </w:rPr>
        <w:t>6) Có tinh thần cầu tiến, có khả năng tự học, tự nghiên cứu, vượt khó, ý thức trách nhiệm</w:t>
      </w:r>
      <w:r w:rsidR="00E36E31" w:rsidRPr="0074380A">
        <w:rPr>
          <w:sz w:val="21"/>
          <w:szCs w:val="21"/>
          <w:lang w:val="vi-VN" w:eastAsia="zh-CN"/>
        </w:rPr>
        <w:t xml:space="preserve">; </w:t>
      </w:r>
      <w:r w:rsidRPr="0074380A">
        <w:rPr>
          <w:sz w:val="21"/>
          <w:szCs w:val="21"/>
          <w:lang w:val="vi-VN" w:eastAsia="zh-CN"/>
        </w:rPr>
        <w:t>(7) Có tinh thần kỷ luật, tinh thần dân chủ, có ý thức tập thể</w:t>
      </w:r>
      <w:r w:rsidR="00CD6777" w:rsidRPr="0074380A">
        <w:rPr>
          <w:sz w:val="21"/>
          <w:szCs w:val="21"/>
          <w:lang w:val="vi-VN" w:eastAsia="zh-CN"/>
        </w:rPr>
        <w:t xml:space="preserve">; </w:t>
      </w:r>
      <w:r w:rsidRPr="0074380A">
        <w:rPr>
          <w:sz w:val="21"/>
          <w:szCs w:val="21"/>
          <w:lang w:val="vi-VN" w:eastAsia="zh-CN"/>
        </w:rPr>
        <w:t>(8) Có kỹ năng làm việc nhóm và tinh thần hợp tác</w:t>
      </w:r>
      <w:r w:rsidR="00CD6777" w:rsidRPr="0074380A">
        <w:rPr>
          <w:sz w:val="21"/>
          <w:szCs w:val="21"/>
          <w:lang w:val="vi-VN" w:eastAsia="zh-CN"/>
        </w:rPr>
        <w:t xml:space="preserve">; </w:t>
      </w:r>
      <w:r w:rsidRPr="0074380A">
        <w:rPr>
          <w:sz w:val="21"/>
          <w:szCs w:val="21"/>
          <w:lang w:val="vi-VN" w:eastAsia="zh-CN"/>
        </w:rPr>
        <w:t>(9) Có trình độ ngoại ngữ tốt</w:t>
      </w:r>
      <w:r w:rsidR="002E101B" w:rsidRPr="0074380A">
        <w:rPr>
          <w:sz w:val="21"/>
          <w:szCs w:val="21"/>
          <w:lang w:val="vi-VN" w:eastAsia="zh-CN"/>
        </w:rPr>
        <w:t>.</w:t>
      </w:r>
    </w:p>
    <w:p w14:paraId="2F0AE2C6" w14:textId="63BC947B"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 xml:space="preserve">Với đặc thù riêng của các môn LLCT, mỗi giảng viên cần xác định những đặc điểm chuyên môn do mình phụ trách, biết lựa chọn phương pháp giảng dạy phù hợp với chuyên môn, với từng đơn vị kiến thức thuộc chuyên môn đó. Năng lực số của giảng viên trong môi trường số còn bao hàm cả yêu cầu về chuyên môn vững vàng, có năng lực sư phạm hiện đại, năng lực sử dụng công nghệ và biết phối hợp </w:t>
      </w:r>
      <w:r w:rsidR="00CD6777" w:rsidRPr="0074380A">
        <w:rPr>
          <w:sz w:val="21"/>
          <w:szCs w:val="21"/>
          <w:lang w:val="vi-VN" w:eastAsia="zh-CN"/>
        </w:rPr>
        <w:t xml:space="preserve">với </w:t>
      </w:r>
      <w:r w:rsidRPr="0074380A">
        <w:rPr>
          <w:sz w:val="21"/>
          <w:szCs w:val="21"/>
          <w:lang w:val="vi-VN" w:eastAsia="zh-CN"/>
        </w:rPr>
        <w:t>các thiết bị thông minh trong giảng dạy và hỗ trợ sinh viên học tập. Bên cạnh đó, giảng viên phải xây dựng các chiến lược giảng dạy và hỗ trợ học tập phù hợp với từng đối tượng sinh viên để các em có thể theo kịp tốc độ và nhanh chóng thích ứng với các hình thức học tập rộng mở trong môi trường số.</w:t>
      </w:r>
    </w:p>
    <w:p w14:paraId="4FAA9FFE" w14:textId="77777777"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Phát huy năng lực số trong môi trường số, giảng viên cần có phương pháp giảng dạy đa dạng, ưu tiên các phương pháp dạy học tăng tính trải nghiệm, khám phá cho sinh viên; do đó, giảng viên cần soạn câu hỏi gợi mở, đặt vấn đề sinh động để tạo niềm say mê, hứng thú với những kiến thức mới của sinh viên. Giảng viên cần có ý tưởng sáng tạo và luôn khuyến khích sinh viên sáng tạo, dám nghĩ, dám làm, có kĩ năng cộng tác và truyền thông tốt. Đặc biệt là có khả năng thúc đẩy và thu hút học sinh học hỏi, khám phá và sáng tạo. Giảng viên phải soạn thật kỹ các câu hỏi kiểm tra, đánh giá năng lực sinh viên theo từng mục tiêu định sẵn của bài để máy tính có được sự đánh giá chính xác sinh viên về kiến thức, kỹ năng và đặc biệt là thái độ học tập.</w:t>
      </w:r>
    </w:p>
    <w:p w14:paraId="5FC8B9D9" w14:textId="6812525E"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Năng lực số chính của giảng viên chính là khả năng hoạt động dựa trên nền tảng ứng dụng công nghệ thông tin và truyền thông trong quản lý, điều hành, tổ chức các hoạt động giảng dạy. Nó yêu cầu giảng viên phải sử dụng thành thạo bảng tương tác, thường xuyên áp dụng bài giảng E-learning trong dạy học, xây dựng kho học liệu mở, dạy học tích hợp… Vì vậy, để đáp ứng yêu cầu</w:t>
      </w:r>
      <w:r w:rsidR="00E85457" w:rsidRPr="0074380A">
        <w:rPr>
          <w:sz w:val="21"/>
          <w:szCs w:val="21"/>
          <w:lang w:val="vi-VN" w:eastAsia="zh-CN"/>
        </w:rPr>
        <w:t xml:space="preserve"> phát triển năng lực số</w:t>
      </w:r>
      <w:r w:rsidRPr="0074380A">
        <w:rPr>
          <w:sz w:val="21"/>
          <w:szCs w:val="21"/>
          <w:lang w:val="vi-VN" w:eastAsia="zh-CN"/>
        </w:rPr>
        <w:t xml:space="preserve">, giảng viên </w:t>
      </w:r>
      <w:r w:rsidR="00E85457" w:rsidRPr="0074380A">
        <w:rPr>
          <w:sz w:val="21"/>
          <w:szCs w:val="21"/>
          <w:lang w:val="vi-VN" w:eastAsia="zh-CN"/>
        </w:rPr>
        <w:t xml:space="preserve">LLCT </w:t>
      </w:r>
      <w:r w:rsidRPr="0074380A">
        <w:rPr>
          <w:sz w:val="21"/>
          <w:szCs w:val="21"/>
          <w:lang w:val="vi-VN" w:eastAsia="zh-CN"/>
        </w:rPr>
        <w:t>buộc phải cải tiến mạnh mẽ phương pháp giảng dạy, ứng dụng công nghệ thông tin vào quá trình dạy học. Hay nói cách khác là cần đổi mới phương pháp giảng dạy: từ dạy kiến thức là chủ yếu sang dạy kỹ năng, từ dạy cái mình có sang dạy cái người học cần, từ truyền thụ kiến thức một chiều sang gợi mở, định hướng, hướng tới phát triển năng lực người học.</w:t>
      </w:r>
    </w:p>
    <w:p w14:paraId="21EEBC9D" w14:textId="33082AE7" w:rsidR="005B0C45" w:rsidRPr="0074380A" w:rsidRDefault="005B0C45" w:rsidP="00287ED2">
      <w:pPr>
        <w:pStyle w:val="NormalWeb"/>
        <w:spacing w:before="0" w:beforeAutospacing="0" w:after="0" w:afterAutospacing="0"/>
        <w:ind w:firstLine="284"/>
        <w:jc w:val="both"/>
        <w:textAlignment w:val="baseline"/>
        <w:rPr>
          <w:b/>
          <w:bCs/>
          <w:i/>
          <w:iCs/>
          <w:sz w:val="21"/>
          <w:szCs w:val="21"/>
          <w:lang w:val="vi-VN" w:eastAsia="zh-CN"/>
        </w:rPr>
      </w:pPr>
      <w:r w:rsidRPr="0074380A">
        <w:rPr>
          <w:b/>
          <w:bCs/>
          <w:i/>
          <w:iCs/>
          <w:sz w:val="21"/>
          <w:szCs w:val="21"/>
          <w:lang w:val="vi-VN" w:eastAsia="zh-CN"/>
        </w:rPr>
        <w:t xml:space="preserve">Thứ năm, </w:t>
      </w:r>
      <w:r w:rsidR="001C38BD" w:rsidRPr="0074380A">
        <w:rPr>
          <w:b/>
          <w:bCs/>
          <w:i/>
          <w:iCs/>
          <w:sz w:val="21"/>
          <w:szCs w:val="21"/>
          <w:lang w:val="vi-VN" w:eastAsia="zh-CN"/>
        </w:rPr>
        <w:t>nâng cao năng lực tự học, tự nghiên cứu cho đội ngũ giảng viên khoa lý luận chính trị</w:t>
      </w:r>
    </w:p>
    <w:p w14:paraId="0E381555" w14:textId="3F2B5A3C" w:rsidR="00AF5B4D" w:rsidRPr="0074380A" w:rsidRDefault="001C38BD" w:rsidP="002E101B">
      <w:pPr>
        <w:pStyle w:val="NormalWeb"/>
        <w:spacing w:before="0" w:beforeAutospacing="0" w:after="0" w:afterAutospacing="0"/>
        <w:ind w:firstLine="284"/>
        <w:jc w:val="both"/>
        <w:textAlignment w:val="baseline"/>
        <w:rPr>
          <w:sz w:val="21"/>
          <w:szCs w:val="21"/>
          <w:shd w:val="clear" w:color="auto" w:fill="FFFFFF"/>
          <w:lang w:val="vi-VN"/>
        </w:rPr>
      </w:pPr>
      <w:r w:rsidRPr="0074380A">
        <w:rPr>
          <w:rStyle w:val="Emphasis"/>
          <w:i w:val="0"/>
          <w:iCs w:val="0"/>
          <w:sz w:val="21"/>
          <w:szCs w:val="21"/>
          <w:shd w:val="clear" w:color="auto" w:fill="FFFFFF"/>
          <w:lang w:val="vi-VN"/>
        </w:rPr>
        <w:t xml:space="preserve">Tự học có thể hiểu đơn giản là tự bản thân mình nghiên cứu, tìm tòi các kiến thức cần thiết để phục vụ cho nội dung chương trình học. Tự học được xem là phương thức chủ động để người học có thể phát huy tối đa sự tự giác trong nghiên cứu, tìm tòi tri thức. Trong </w:t>
      </w:r>
      <w:r w:rsidR="00E536C5" w:rsidRPr="0074380A">
        <w:rPr>
          <w:rStyle w:val="Emphasis"/>
          <w:i w:val="0"/>
          <w:iCs w:val="0"/>
          <w:sz w:val="21"/>
          <w:szCs w:val="21"/>
          <w:shd w:val="clear" w:color="auto" w:fill="FFFFFF"/>
          <w:lang w:val="vi-VN"/>
        </w:rPr>
        <w:t xml:space="preserve">giáo dục và </w:t>
      </w:r>
      <w:r w:rsidRPr="0074380A">
        <w:rPr>
          <w:rStyle w:val="Emphasis"/>
          <w:i w:val="0"/>
          <w:iCs w:val="0"/>
          <w:sz w:val="21"/>
          <w:szCs w:val="21"/>
          <w:shd w:val="clear" w:color="auto" w:fill="FFFFFF"/>
          <w:lang w:val="vi-VN"/>
        </w:rPr>
        <w:t>đào tạo, tự học được xem là chìa khóa quyết định hiệu quả học tập.</w:t>
      </w:r>
      <w:r w:rsidR="00E536C5" w:rsidRPr="0074380A">
        <w:rPr>
          <w:rStyle w:val="Emphasis"/>
          <w:i w:val="0"/>
          <w:iCs w:val="0"/>
          <w:sz w:val="21"/>
          <w:szCs w:val="21"/>
          <w:shd w:val="clear" w:color="auto" w:fill="FFFFFF"/>
          <w:lang w:val="vi-VN"/>
        </w:rPr>
        <w:t xml:space="preserve"> Đặc biệt là đối với đội ngũ giảng viên tham gia giảng dạy, tự học không chỉ giúp bản th</w:t>
      </w:r>
      <w:r w:rsidR="00AF5B4D" w:rsidRPr="0074380A">
        <w:rPr>
          <w:rStyle w:val="Emphasis"/>
          <w:i w:val="0"/>
          <w:iCs w:val="0"/>
          <w:sz w:val="21"/>
          <w:szCs w:val="21"/>
          <w:shd w:val="clear" w:color="auto" w:fill="FFFFFF"/>
          <w:lang w:val="vi-VN"/>
        </w:rPr>
        <w:t>â</w:t>
      </w:r>
      <w:r w:rsidR="00E536C5" w:rsidRPr="0074380A">
        <w:rPr>
          <w:rStyle w:val="Emphasis"/>
          <w:i w:val="0"/>
          <w:iCs w:val="0"/>
          <w:sz w:val="21"/>
          <w:szCs w:val="21"/>
          <w:shd w:val="clear" w:color="auto" w:fill="FFFFFF"/>
          <w:lang w:val="vi-VN"/>
        </w:rPr>
        <w:t xml:space="preserve">n người Thầy trau dồi tri thức, làm giàu thêm vốn tri thức của mình mà còn giúp lan tỏa tinh thần tự học, tự nghiên cứu cho sinh viên. Nhất là trong bối cảnh hiện nay khi mà công cuộc chuyển đổi số diễn ra một cách nhanh chóng như vũ bão. </w:t>
      </w:r>
      <w:r w:rsidR="00AF5B4D" w:rsidRPr="0074380A">
        <w:rPr>
          <w:rStyle w:val="Emphasis"/>
          <w:i w:val="0"/>
          <w:iCs w:val="0"/>
          <w:sz w:val="21"/>
          <w:szCs w:val="21"/>
          <w:shd w:val="clear" w:color="auto" w:fill="FFFFFF"/>
          <w:lang w:val="vi-VN"/>
        </w:rPr>
        <w:t>Để nâng cao năng lực số cho giảng viên, để giảng viên có thể cập nhật, tiếp thu, lĩnh hội một cách nhanh nhất những thì việc nâng cao năng lực tự học, tự nghiên  cứu cho giảng viên, nhất là giảng viên khoa Lý luận chính trị là một việc làm vô cùng quan trọng và cần thiết trong bối cảnh hiện nay.</w:t>
      </w:r>
    </w:p>
    <w:p w14:paraId="1EBAA3DA" w14:textId="77777777" w:rsidR="00DF384F" w:rsidRPr="0074380A" w:rsidRDefault="00DF384F" w:rsidP="00287ED2">
      <w:pPr>
        <w:spacing w:before="40" w:after="0" w:line="240" w:lineRule="auto"/>
        <w:jc w:val="both"/>
        <w:rPr>
          <w:rFonts w:ascii="Times New Roman" w:hAnsi="Times New Roman" w:cs="Times New Roman"/>
          <w:b/>
          <w:spacing w:val="-4"/>
          <w:w w:val="98"/>
          <w:sz w:val="21"/>
          <w:szCs w:val="21"/>
          <w:lang w:val="vi-VN"/>
        </w:rPr>
      </w:pPr>
      <w:bookmarkStart w:id="5" w:name="_Toc10838450"/>
      <w:bookmarkStart w:id="6" w:name="_Toc10839344"/>
      <w:bookmarkStart w:id="7" w:name="_Toc10839685"/>
      <w:r w:rsidRPr="0074380A">
        <w:rPr>
          <w:rFonts w:ascii="Times New Roman" w:hAnsi="Times New Roman" w:cs="Times New Roman"/>
          <w:b/>
          <w:spacing w:val="-4"/>
          <w:w w:val="98"/>
          <w:sz w:val="21"/>
          <w:szCs w:val="21"/>
          <w:lang w:val="vi-VN"/>
        </w:rPr>
        <w:t>3. Kết luận</w:t>
      </w:r>
    </w:p>
    <w:p w14:paraId="55515288" w14:textId="59B5B82D" w:rsidR="00364BB0" w:rsidRPr="0074380A" w:rsidRDefault="00932361" w:rsidP="008B1941">
      <w:pPr>
        <w:spacing w:before="40" w:after="0" w:line="240" w:lineRule="auto"/>
        <w:ind w:firstLine="284"/>
        <w:jc w:val="both"/>
        <w:rPr>
          <w:rFonts w:ascii="Times New Roman" w:hAnsi="Times New Roman" w:cs="Times New Roman"/>
          <w:spacing w:val="-4"/>
          <w:w w:val="98"/>
          <w:sz w:val="21"/>
          <w:szCs w:val="21"/>
          <w:lang w:val="vi-VN"/>
        </w:rPr>
      </w:pPr>
      <w:r w:rsidRPr="0074380A">
        <w:rPr>
          <w:rFonts w:ascii="Times New Roman" w:hAnsi="Times New Roman" w:cs="Times New Roman"/>
          <w:spacing w:val="-4"/>
          <w:w w:val="98"/>
          <w:sz w:val="21"/>
          <w:szCs w:val="21"/>
          <w:lang w:val="vi-VN"/>
        </w:rPr>
        <w:t xml:space="preserve">CMCN 4.0 đã mở ra nhiều cơ hội để các Trường cùng hội nhập, cùng hợp tác và cạnh tranh. Đó cũng là quá trình các Trường chạy đua “số hoá” với nhau. Trong bối cảnh đó, phát triển năng lực số cho giảng viên đã trở thành chìa khoá thành công cho sự phát triển của mỗi Trường; bởi năng lực số có vai trò quan trọng đối với hiệu quả giảng dạy các môn học nói chung và các môn LLCT nói riêng. Khai thác hiệu quả những tiện ích của công nghệ số sẽ giúp giảng viên LLCT tìm được nguồn tài liệu vô cùng phong phú, thiết kế được bài giảng sinh động, tăng hứng thú và hiệu quả giảng dạy, cũng như tăng cường sự tương tác giữa giảng viên và sinh viên. Do đó, việc phát triển năng lực số cho giảng viên LLCT là điều vô cùng cần thiết và cần phải đồng thời thực hiện các giải pháp sau: (1) Nâng cao nhận thức của giảng viên về vai trò và nhiệm vụ phát triển năng lực số; (2) Tạo điều kiện để giảng viên </w:t>
      </w:r>
      <w:r w:rsidRPr="0074380A">
        <w:rPr>
          <w:rFonts w:ascii="Times New Roman" w:hAnsi="Times New Roman" w:cs="Times New Roman"/>
          <w:spacing w:val="-4"/>
          <w:w w:val="98"/>
          <w:sz w:val="21"/>
          <w:szCs w:val="21"/>
          <w:lang w:val="vi-VN"/>
        </w:rPr>
        <w:lastRenderedPageBreak/>
        <w:t xml:space="preserve">tham gia các khoá bồi dưỡng trình độ ứng dụng các thiết bị công nghệ thông tin vào giảng dạy; (3) Xây dựng hạ tầng kỹ thuật thông minh; (4) Xây dựng tiêu chí giảng viên giảng dạy trong môi trường số; </w:t>
      </w:r>
      <w:r w:rsidR="00E11B6B" w:rsidRPr="0074380A">
        <w:rPr>
          <w:rFonts w:ascii="Times New Roman" w:hAnsi="Times New Roman" w:cs="Times New Roman"/>
          <w:spacing w:val="-4"/>
          <w:w w:val="98"/>
          <w:sz w:val="21"/>
          <w:szCs w:val="21"/>
          <w:lang w:val="vi-VN"/>
        </w:rPr>
        <w:t xml:space="preserve">(5) </w:t>
      </w:r>
      <w:r w:rsidR="00E11B6B" w:rsidRPr="0074380A">
        <w:rPr>
          <w:rFonts w:ascii="Times New Roman" w:hAnsi="Times New Roman" w:cs="Times New Roman"/>
          <w:sz w:val="21"/>
          <w:szCs w:val="21"/>
          <w:lang w:val="vi-VN" w:eastAsia="zh-CN"/>
        </w:rPr>
        <w:t>Nâng cao năng lực tự học, tự nghiên cứu cho đội ngũ giảng viên khoa lý luận chính trị</w:t>
      </w:r>
    </w:p>
    <w:p w14:paraId="558BBC76" w14:textId="77777777" w:rsidR="00C2473C" w:rsidRPr="0074380A" w:rsidRDefault="00C2473C" w:rsidP="00287ED2">
      <w:pPr>
        <w:spacing w:before="40" w:after="0" w:line="240" w:lineRule="auto"/>
        <w:jc w:val="both"/>
        <w:rPr>
          <w:rFonts w:ascii="Times New Roman" w:hAnsi="Times New Roman" w:cs="Times New Roman"/>
          <w:spacing w:val="-4"/>
          <w:w w:val="98"/>
          <w:sz w:val="21"/>
          <w:szCs w:val="21"/>
          <w:lang w:val="vi-VN"/>
        </w:rPr>
      </w:pPr>
    </w:p>
    <w:p w14:paraId="413F21A4" w14:textId="5CF8F163" w:rsidR="00F65F6D" w:rsidRPr="0074380A" w:rsidRDefault="00DF384F" w:rsidP="00287ED2">
      <w:pPr>
        <w:spacing w:before="40" w:after="0" w:line="240" w:lineRule="auto"/>
        <w:jc w:val="both"/>
        <w:rPr>
          <w:rFonts w:ascii="Times New Roman" w:hAnsi="Times New Roman" w:cs="Times New Roman"/>
          <w:b/>
          <w:spacing w:val="-4"/>
          <w:w w:val="98"/>
          <w:sz w:val="21"/>
          <w:szCs w:val="21"/>
          <w:lang w:val="vi-VN"/>
        </w:rPr>
      </w:pPr>
      <w:r w:rsidRPr="0074380A">
        <w:rPr>
          <w:rFonts w:ascii="Times New Roman" w:hAnsi="Times New Roman" w:cs="Times New Roman"/>
          <w:b/>
          <w:spacing w:val="-4"/>
          <w:w w:val="98"/>
          <w:sz w:val="21"/>
          <w:szCs w:val="21"/>
          <w:lang w:val="vi-VN"/>
        </w:rPr>
        <w:t>Tài liệu tham khảo</w:t>
      </w:r>
      <w:bookmarkEnd w:id="5"/>
      <w:bookmarkEnd w:id="6"/>
      <w:bookmarkEnd w:id="7"/>
    </w:p>
    <w:p w14:paraId="0E9CE787" w14:textId="44104F47" w:rsidR="00A42918" w:rsidRPr="0074380A" w:rsidRDefault="00F65F6D" w:rsidP="0074380A">
      <w:pPr>
        <w:pStyle w:val="EndNoteBibliography"/>
        <w:spacing w:after="0"/>
        <w:ind w:left="567" w:hanging="567"/>
        <w:rPr>
          <w:sz w:val="21"/>
          <w:szCs w:val="21"/>
        </w:rPr>
      </w:pPr>
      <w:r w:rsidRPr="0074380A">
        <w:rPr>
          <w:b/>
          <w:spacing w:val="-4"/>
          <w:w w:val="98"/>
          <w:sz w:val="21"/>
          <w:szCs w:val="21"/>
        </w:rPr>
        <w:fldChar w:fldCharType="begin"/>
      </w:r>
      <w:r w:rsidRPr="0074380A">
        <w:rPr>
          <w:b/>
          <w:spacing w:val="-4"/>
          <w:w w:val="98"/>
          <w:sz w:val="21"/>
          <w:szCs w:val="21"/>
        </w:rPr>
        <w:instrText xml:space="preserve"> ADDIN EN.REFLIST </w:instrText>
      </w:r>
      <w:r w:rsidRPr="0074380A">
        <w:rPr>
          <w:b/>
          <w:spacing w:val="-4"/>
          <w:w w:val="98"/>
          <w:sz w:val="21"/>
          <w:szCs w:val="21"/>
        </w:rPr>
        <w:fldChar w:fldCharType="separate"/>
      </w:r>
      <w:r w:rsidR="00A42918" w:rsidRPr="0074380A">
        <w:rPr>
          <w:sz w:val="21"/>
          <w:szCs w:val="21"/>
        </w:rPr>
        <w:t xml:space="preserve">Aucancela, M. A., Andrade, A. C., Ureña, D. A., &amp; Torres, J. P. (2022). Lifelong Learning as a Strategy for Digital Literacy in University Teachers. In M. Botto-Tobar, H. Cruz, A. Díaz Cadena, &amp; B. Durakovic (Eds.), </w:t>
      </w:r>
      <w:r w:rsidR="00A42918" w:rsidRPr="0074380A">
        <w:rPr>
          <w:i/>
          <w:sz w:val="21"/>
          <w:szCs w:val="21"/>
        </w:rPr>
        <w:t>Emerging Research in Intelligent Systems</w:t>
      </w:r>
      <w:r w:rsidR="00A42918" w:rsidRPr="0074380A">
        <w:rPr>
          <w:sz w:val="21"/>
          <w:szCs w:val="21"/>
        </w:rPr>
        <w:t xml:space="preserve"> (pp. 123-134). Cham: Springer International Publishing. </w:t>
      </w:r>
      <w:hyperlink r:id="rId14" w:history="1">
        <w:r w:rsidR="00A42918" w:rsidRPr="0074380A">
          <w:rPr>
            <w:rStyle w:val="Hyperlink"/>
            <w:color w:val="auto"/>
            <w:sz w:val="21"/>
            <w:szCs w:val="21"/>
          </w:rPr>
          <w:t>https://doi.org/10.1007/978-3-030-96043-8_10</w:t>
        </w:r>
      </w:hyperlink>
    </w:p>
    <w:p w14:paraId="649B5B06" w14:textId="77777777" w:rsidR="00A42918" w:rsidRPr="0074380A" w:rsidRDefault="00A42918" w:rsidP="0074380A">
      <w:pPr>
        <w:pStyle w:val="EndNoteBibliography"/>
        <w:spacing w:after="0"/>
        <w:ind w:left="567" w:hanging="567"/>
        <w:rPr>
          <w:sz w:val="21"/>
          <w:szCs w:val="21"/>
        </w:rPr>
      </w:pPr>
      <w:r w:rsidRPr="0074380A">
        <w:rPr>
          <w:sz w:val="21"/>
          <w:szCs w:val="21"/>
        </w:rPr>
        <w:t xml:space="preserve">Đỗ Khánh Năm. (2019). Một số biện pháp nhằm nâng cao chất lượng lao động của đội ngũ giảng viên đại học ở việt nam hiện nay. </w:t>
      </w:r>
      <w:r w:rsidRPr="0074380A">
        <w:rPr>
          <w:i/>
          <w:sz w:val="21"/>
          <w:szCs w:val="21"/>
        </w:rPr>
        <w:t>Tạp chí Giáo dục, Số 446 (Kì 2 - 1/2019)</w:t>
      </w:r>
      <w:r w:rsidRPr="0074380A">
        <w:rPr>
          <w:sz w:val="21"/>
          <w:szCs w:val="21"/>
        </w:rPr>
        <w:t xml:space="preserve">, 9-13. </w:t>
      </w:r>
    </w:p>
    <w:p w14:paraId="13AF2B33" w14:textId="3A4E791B" w:rsidR="00A42918" w:rsidRPr="0074380A" w:rsidRDefault="00A42918" w:rsidP="0074380A">
      <w:pPr>
        <w:pStyle w:val="EndNoteBibliography"/>
        <w:spacing w:after="0"/>
        <w:ind w:left="567" w:hanging="567"/>
        <w:rPr>
          <w:sz w:val="21"/>
          <w:szCs w:val="21"/>
        </w:rPr>
      </w:pPr>
      <w:r w:rsidRPr="0074380A">
        <w:rPr>
          <w:sz w:val="21"/>
          <w:szCs w:val="21"/>
        </w:rPr>
        <w:t xml:space="preserve">Li, M., &amp; Yu, Z. (2022). Teachers’ Satisfaction, Role, and Digital Literacy during the COVID-19 Pandemic. </w:t>
      </w:r>
      <w:r w:rsidRPr="0074380A">
        <w:rPr>
          <w:i/>
          <w:sz w:val="21"/>
          <w:szCs w:val="21"/>
        </w:rPr>
        <w:t>Sustainability, 14</w:t>
      </w:r>
      <w:r w:rsidRPr="0074380A">
        <w:rPr>
          <w:sz w:val="21"/>
          <w:szCs w:val="21"/>
        </w:rPr>
        <w:t xml:space="preserve">(3). </w:t>
      </w:r>
      <w:hyperlink r:id="rId15" w:history="1">
        <w:r w:rsidRPr="0074380A">
          <w:rPr>
            <w:rStyle w:val="Hyperlink"/>
            <w:color w:val="auto"/>
            <w:sz w:val="21"/>
            <w:szCs w:val="21"/>
          </w:rPr>
          <w:t>https://doi.org/10.3390/su14031121</w:t>
        </w:r>
      </w:hyperlink>
    </w:p>
    <w:p w14:paraId="46EC053F" w14:textId="77777777" w:rsidR="00A42918" w:rsidRPr="0074380A" w:rsidRDefault="00A42918" w:rsidP="0074380A">
      <w:pPr>
        <w:pStyle w:val="EndNoteBibliography"/>
        <w:spacing w:after="0"/>
        <w:ind w:left="567" w:hanging="567"/>
        <w:rPr>
          <w:sz w:val="21"/>
          <w:szCs w:val="21"/>
        </w:rPr>
      </w:pPr>
      <w:r w:rsidRPr="0074380A">
        <w:rPr>
          <w:sz w:val="21"/>
          <w:szCs w:val="21"/>
        </w:rPr>
        <w:t xml:space="preserve">Nguyễn Như Hải. (2019). Văn hoá ứng xử trong kỷ nguyên công nghệ số. </w:t>
      </w:r>
      <w:r w:rsidRPr="0074380A">
        <w:rPr>
          <w:i/>
          <w:sz w:val="21"/>
          <w:szCs w:val="21"/>
        </w:rPr>
        <w:t>Tạp chí Văn hoá – Nghệ thuật, số 7</w:t>
      </w:r>
      <w:r w:rsidRPr="0074380A">
        <w:rPr>
          <w:sz w:val="21"/>
          <w:szCs w:val="21"/>
        </w:rPr>
        <w:t xml:space="preserve">. </w:t>
      </w:r>
    </w:p>
    <w:p w14:paraId="6983D428" w14:textId="77777777" w:rsidR="00A42918" w:rsidRPr="0074380A" w:rsidRDefault="00A42918" w:rsidP="0074380A">
      <w:pPr>
        <w:pStyle w:val="EndNoteBibliography"/>
        <w:spacing w:after="0"/>
        <w:ind w:left="567" w:hanging="567"/>
        <w:rPr>
          <w:sz w:val="21"/>
          <w:szCs w:val="21"/>
        </w:rPr>
      </w:pPr>
      <w:r w:rsidRPr="0074380A">
        <w:rPr>
          <w:sz w:val="21"/>
          <w:szCs w:val="21"/>
        </w:rPr>
        <w:t xml:space="preserve">Nguyễn Thành Nam. (2017). </w:t>
      </w:r>
      <w:r w:rsidRPr="0074380A">
        <w:rPr>
          <w:i/>
          <w:sz w:val="21"/>
          <w:szCs w:val="21"/>
        </w:rPr>
        <w:t>Xu hướng của nền giáo dục 4.0 và các nguyên tắc cơ bản về trường học thông minh trong bối cảnh của cách mạng công nghiệp 4.0</w:t>
      </w:r>
      <w:r w:rsidRPr="0074380A">
        <w:rPr>
          <w:sz w:val="21"/>
          <w:szCs w:val="21"/>
        </w:rPr>
        <w:t xml:space="preserve">. Hà Nội: Nxb. Văn hoá thông tin. </w:t>
      </w:r>
    </w:p>
    <w:p w14:paraId="3F4338BA" w14:textId="77777777" w:rsidR="00A42918" w:rsidRPr="0074380A" w:rsidRDefault="00A42918" w:rsidP="0074380A">
      <w:pPr>
        <w:pStyle w:val="EndNoteBibliography"/>
        <w:spacing w:after="0"/>
        <w:ind w:left="567" w:hanging="567"/>
        <w:rPr>
          <w:sz w:val="21"/>
          <w:szCs w:val="21"/>
        </w:rPr>
      </w:pPr>
      <w:r w:rsidRPr="0074380A">
        <w:rPr>
          <w:sz w:val="21"/>
          <w:szCs w:val="21"/>
        </w:rPr>
        <w:t xml:space="preserve">Nguyễn Văn Thành. (2019). Giữ gìn và phát huy bản sắc văn hoá Việt Nam trong sự phát triển của đất nước và giáo dục trước sự tác động của cuộc cách mạng công nghiệp lần thứ tư (4.0). </w:t>
      </w:r>
      <w:r w:rsidRPr="0074380A">
        <w:rPr>
          <w:i/>
          <w:sz w:val="21"/>
          <w:szCs w:val="21"/>
        </w:rPr>
        <w:t>Tạp chí Giáo dục, số 12</w:t>
      </w:r>
      <w:r w:rsidRPr="0074380A">
        <w:rPr>
          <w:sz w:val="21"/>
          <w:szCs w:val="21"/>
        </w:rPr>
        <w:t xml:space="preserve">. </w:t>
      </w:r>
    </w:p>
    <w:p w14:paraId="0E43E1CA" w14:textId="77777777" w:rsidR="00A42918" w:rsidRPr="0074380A" w:rsidRDefault="00A42918" w:rsidP="0074380A">
      <w:pPr>
        <w:pStyle w:val="EndNoteBibliography"/>
        <w:ind w:left="567" w:hanging="567"/>
        <w:rPr>
          <w:sz w:val="21"/>
          <w:szCs w:val="21"/>
        </w:rPr>
      </w:pPr>
      <w:r w:rsidRPr="0074380A">
        <w:rPr>
          <w:sz w:val="21"/>
          <w:szCs w:val="21"/>
        </w:rPr>
        <w:t xml:space="preserve">Võ Văn Lộc. (2018). </w:t>
      </w:r>
      <w:r w:rsidRPr="0074380A">
        <w:rPr>
          <w:i/>
          <w:sz w:val="21"/>
          <w:szCs w:val="21"/>
        </w:rPr>
        <w:t>Năng lực giảng viên của các đại học thông minh ở Việt Nam</w:t>
      </w:r>
      <w:r w:rsidRPr="0074380A">
        <w:rPr>
          <w:sz w:val="21"/>
          <w:szCs w:val="21"/>
        </w:rPr>
        <w:t xml:space="preserve">. Hà Nội: Nxb. Giáo dục. </w:t>
      </w:r>
    </w:p>
    <w:p w14:paraId="023FF730" w14:textId="167E81BD" w:rsidR="00086B4B" w:rsidRPr="0074380A" w:rsidRDefault="00F65F6D" w:rsidP="00287ED2">
      <w:pPr>
        <w:spacing w:line="240" w:lineRule="auto"/>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fldChar w:fldCharType="end"/>
      </w:r>
    </w:p>
    <w:sectPr w:rsidR="00086B4B" w:rsidRPr="0074380A" w:rsidSect="00862C30">
      <w:headerReference w:type="default" r:id="rId16"/>
      <w:footerReference w:type="default" r:id="rId17"/>
      <w:pgSz w:w="11907" w:h="16840" w:code="9"/>
      <w:pgMar w:top="1985" w:right="1418" w:bottom="2155" w:left="1418" w:header="1418" w:footer="141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r. Nghia Trong Nguyen" w:date="2022-08-18T14:59:00Z" w:initials="DNTN">
    <w:p w14:paraId="79A657C5" w14:textId="2B31E27C" w:rsidR="00AB11C4" w:rsidRDefault="00AB11C4">
      <w:pPr>
        <w:pStyle w:val="CommentText"/>
      </w:pPr>
      <w:r>
        <w:rPr>
          <w:rStyle w:val="CommentReference"/>
        </w:rPr>
        <w:annotationRef/>
      </w:r>
      <w:r>
        <w:t>B</w:t>
      </w:r>
      <w:r w:rsidRPr="00AB11C4">
        <w:t>ổ</w:t>
      </w:r>
      <w:r>
        <w:t xml:space="preserve"> sung T</w:t>
      </w:r>
      <w:r w:rsidRPr="00AB11C4">
        <w:t>Ừ</w:t>
      </w:r>
      <w:r>
        <w:t xml:space="preserve"> KH</w:t>
      </w:r>
      <w:r w:rsidRPr="00AB11C4">
        <w:t>ÓA</w:t>
      </w:r>
      <w:r>
        <w:t xml:space="preserve"> t</w:t>
      </w:r>
      <w:r w:rsidRPr="00AB11C4">
        <w:t>iế</w:t>
      </w:r>
      <w:r>
        <w:t>ng Vi</w:t>
      </w:r>
      <w:r w:rsidRPr="00AB11C4">
        <w:t>ệ</w:t>
      </w:r>
      <w:r>
        <w:t>t</w:t>
      </w:r>
    </w:p>
  </w:comment>
  <w:comment w:id="1" w:author="Dr. Nghia Trong Nguyen" w:date="2022-08-18T15:04:00Z" w:initials="DNTN">
    <w:p w14:paraId="581109BE" w14:textId="408DEA13" w:rsidR="00BF22A6" w:rsidRDefault="00BF22A6">
      <w:pPr>
        <w:pStyle w:val="CommentText"/>
      </w:pPr>
      <w:r>
        <w:rPr>
          <w:rStyle w:val="CommentReference"/>
        </w:rPr>
        <w:annotationRef/>
      </w:r>
      <w:r>
        <w:t>Th</w:t>
      </w:r>
      <w:r w:rsidRPr="00BF22A6">
        <w:t>ê</w:t>
      </w:r>
      <w:r>
        <w:t>m social, b</w:t>
      </w:r>
      <w:r w:rsidRPr="00BF22A6">
        <w:t>ỏ</w:t>
      </w:r>
      <w:r>
        <w:t xml:space="preserve"> society</w:t>
      </w:r>
    </w:p>
  </w:comment>
  <w:comment w:id="3" w:author="Dr. Nghia Trong Nguyen" w:date="2022-08-18T15:04:00Z" w:initials="DNTN">
    <w:p w14:paraId="18AB7029" w14:textId="3D9D2B09" w:rsidR="00651412" w:rsidRDefault="00651412">
      <w:pPr>
        <w:pStyle w:val="CommentText"/>
      </w:pPr>
      <w:r>
        <w:rPr>
          <w:rStyle w:val="CommentReference"/>
        </w:rPr>
        <w:annotationRef/>
      </w:r>
      <w:r>
        <w:t>Th</w:t>
      </w:r>
      <w:r w:rsidRPr="00651412">
        <w:t>ê</w:t>
      </w:r>
      <w:r>
        <w:t>m myself</w:t>
      </w:r>
    </w:p>
  </w:comment>
  <w:comment w:id="4" w:author="Dr. Nghia Trong Nguyen" w:date="2022-08-18T15:05:00Z" w:initials="DNTN">
    <w:p w14:paraId="5188DDA6" w14:textId="61724411" w:rsidR="00651412" w:rsidRDefault="00651412">
      <w:pPr>
        <w:pStyle w:val="CommentText"/>
      </w:pPr>
      <w:r>
        <w:rPr>
          <w:rStyle w:val="CommentReference"/>
        </w:rPr>
        <w:annotationRef/>
      </w:r>
      <w:r>
        <w:t>D</w:t>
      </w:r>
      <w:r w:rsidRPr="00651412">
        <w:t>ùng</w:t>
      </w:r>
      <w:r>
        <w:t xml:space="preserve"> lecturers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55D6DE" w14:textId="77777777" w:rsidR="00F10536" w:rsidRDefault="00F10536" w:rsidP="00B93300">
      <w:pPr>
        <w:spacing w:after="0" w:line="240" w:lineRule="auto"/>
      </w:pPr>
      <w:r>
        <w:separator/>
      </w:r>
    </w:p>
  </w:endnote>
  <w:endnote w:type="continuationSeparator" w:id="0">
    <w:p w14:paraId="059E73CD" w14:textId="77777777" w:rsidR="00F10536" w:rsidRDefault="00F1053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4686A56"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51412">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75DF9D" w14:textId="77777777" w:rsidR="00F10536" w:rsidRDefault="00F10536" w:rsidP="00B93300">
      <w:pPr>
        <w:spacing w:after="0" w:line="240" w:lineRule="auto"/>
      </w:pPr>
      <w:r>
        <w:separator/>
      </w:r>
    </w:p>
  </w:footnote>
  <w:footnote w:type="continuationSeparator" w:id="0">
    <w:p w14:paraId="3BD7E7F5" w14:textId="77777777" w:rsidR="00F10536" w:rsidRDefault="00F10536"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0&lt;/FontSize&gt;&lt;ReflistTitle&gt;&lt;/ReflistTitle&gt;&lt;StartingRefnum&gt;1&lt;/StartingRefnum&gt;&lt;FirstLineIndent&gt;0&lt;/FirstLineIndent&gt;&lt;HangingIndent&gt;283&lt;/HangingIndent&gt;&lt;LineSpacing&gt;0&lt;/LineSpacing&gt;&lt;SpaceAfter&gt;0&lt;/SpaceAfter&gt;&lt;HyperlinksEnabled&gt;0&lt;/HyperlinksEnabled&gt;&lt;HyperlinksVisible&gt;1&lt;/HyperlinksVisible&gt;&lt;EnableBibliographyCategories&gt;0&lt;/EnableBibliographyCategories&gt;&lt;/ENLayout&gt;"/>
    <w:docVar w:name="EN.Libraries" w:val="&lt;Libraries&gt;&lt;item db-id=&quot;rwxvpwt9crt9p8ezp2r5xx5uvtvwa0x5wzee&quot;&gt;TRANG-EndNote_library&lt;record-ids&gt;&lt;item&gt;1274&lt;/item&gt;&lt;item&gt;1275&lt;/item&gt;&lt;item&gt;1276&lt;/item&gt;&lt;item&gt;1277&lt;/item&gt;&lt;item&gt;1278&lt;/item&gt;&lt;item&gt;1279&lt;/item&gt;&lt;item&gt;1280&lt;/item&gt;&lt;/record-ids&gt;&lt;/item&gt;&lt;/Libraries&gt;"/>
  </w:docVars>
  <w:rsids>
    <w:rsidRoot w:val="007278A2"/>
    <w:rsid w:val="00002721"/>
    <w:rsid w:val="00032E90"/>
    <w:rsid w:val="0006781E"/>
    <w:rsid w:val="00086B4B"/>
    <w:rsid w:val="00096DE8"/>
    <w:rsid w:val="000B252A"/>
    <w:rsid w:val="000C1844"/>
    <w:rsid w:val="000D2036"/>
    <w:rsid w:val="000E1053"/>
    <w:rsid w:val="001115B9"/>
    <w:rsid w:val="00120037"/>
    <w:rsid w:val="00120CE9"/>
    <w:rsid w:val="00124B91"/>
    <w:rsid w:val="00130B24"/>
    <w:rsid w:val="00140CD7"/>
    <w:rsid w:val="0018057F"/>
    <w:rsid w:val="00194B6C"/>
    <w:rsid w:val="0019731A"/>
    <w:rsid w:val="001B188B"/>
    <w:rsid w:val="001C38BD"/>
    <w:rsid w:val="001C76AA"/>
    <w:rsid w:val="001D568B"/>
    <w:rsid w:val="0021765F"/>
    <w:rsid w:val="002210B9"/>
    <w:rsid w:val="00225374"/>
    <w:rsid w:val="00226F64"/>
    <w:rsid w:val="0024248D"/>
    <w:rsid w:val="002514E7"/>
    <w:rsid w:val="00287ED2"/>
    <w:rsid w:val="00291F77"/>
    <w:rsid w:val="00295441"/>
    <w:rsid w:val="002C05EA"/>
    <w:rsid w:val="002C46D2"/>
    <w:rsid w:val="002D0008"/>
    <w:rsid w:val="002D0096"/>
    <w:rsid w:val="002D08CD"/>
    <w:rsid w:val="002D7932"/>
    <w:rsid w:val="002E101B"/>
    <w:rsid w:val="002E725D"/>
    <w:rsid w:val="00312C85"/>
    <w:rsid w:val="0032180B"/>
    <w:rsid w:val="00333E35"/>
    <w:rsid w:val="00364BB0"/>
    <w:rsid w:val="00383C32"/>
    <w:rsid w:val="00397839"/>
    <w:rsid w:val="003A77B4"/>
    <w:rsid w:val="003B5988"/>
    <w:rsid w:val="003E0449"/>
    <w:rsid w:val="003E2EB6"/>
    <w:rsid w:val="003F5857"/>
    <w:rsid w:val="003F7599"/>
    <w:rsid w:val="00400C45"/>
    <w:rsid w:val="00414AAE"/>
    <w:rsid w:val="00436FEF"/>
    <w:rsid w:val="0045428A"/>
    <w:rsid w:val="00493F1E"/>
    <w:rsid w:val="004B005D"/>
    <w:rsid w:val="004D3352"/>
    <w:rsid w:val="004E7804"/>
    <w:rsid w:val="0052247A"/>
    <w:rsid w:val="0052499E"/>
    <w:rsid w:val="0053398D"/>
    <w:rsid w:val="00536217"/>
    <w:rsid w:val="005463B4"/>
    <w:rsid w:val="00563C55"/>
    <w:rsid w:val="00587E9A"/>
    <w:rsid w:val="00590C56"/>
    <w:rsid w:val="005B0C45"/>
    <w:rsid w:val="005B40FF"/>
    <w:rsid w:val="005B41B4"/>
    <w:rsid w:val="005D7646"/>
    <w:rsid w:val="005E29CE"/>
    <w:rsid w:val="005F5D1E"/>
    <w:rsid w:val="006010DC"/>
    <w:rsid w:val="00651412"/>
    <w:rsid w:val="00655093"/>
    <w:rsid w:val="00675072"/>
    <w:rsid w:val="00697D4A"/>
    <w:rsid w:val="006B7949"/>
    <w:rsid w:val="006B7B71"/>
    <w:rsid w:val="006C3395"/>
    <w:rsid w:val="006E3F85"/>
    <w:rsid w:val="006F4D85"/>
    <w:rsid w:val="007017A2"/>
    <w:rsid w:val="00717E07"/>
    <w:rsid w:val="00723E49"/>
    <w:rsid w:val="0072694B"/>
    <w:rsid w:val="007278A2"/>
    <w:rsid w:val="0074380A"/>
    <w:rsid w:val="007712F3"/>
    <w:rsid w:val="00773075"/>
    <w:rsid w:val="0078270C"/>
    <w:rsid w:val="00787F31"/>
    <w:rsid w:val="007A6D48"/>
    <w:rsid w:val="007B3644"/>
    <w:rsid w:val="007D1FF9"/>
    <w:rsid w:val="007D2709"/>
    <w:rsid w:val="007E3259"/>
    <w:rsid w:val="007F40D4"/>
    <w:rsid w:val="00805012"/>
    <w:rsid w:val="008137CB"/>
    <w:rsid w:val="0081733D"/>
    <w:rsid w:val="0086059C"/>
    <w:rsid w:val="00862C30"/>
    <w:rsid w:val="008737BD"/>
    <w:rsid w:val="00897C5B"/>
    <w:rsid w:val="008B0D79"/>
    <w:rsid w:val="008B1941"/>
    <w:rsid w:val="008E705A"/>
    <w:rsid w:val="008F19D9"/>
    <w:rsid w:val="008F6999"/>
    <w:rsid w:val="0090451E"/>
    <w:rsid w:val="009271F9"/>
    <w:rsid w:val="00932361"/>
    <w:rsid w:val="00937563"/>
    <w:rsid w:val="0095001B"/>
    <w:rsid w:val="009564B0"/>
    <w:rsid w:val="00972351"/>
    <w:rsid w:val="00974357"/>
    <w:rsid w:val="00984FD5"/>
    <w:rsid w:val="00985886"/>
    <w:rsid w:val="00986D38"/>
    <w:rsid w:val="009946A6"/>
    <w:rsid w:val="009B566E"/>
    <w:rsid w:val="009D393A"/>
    <w:rsid w:val="009E2D8B"/>
    <w:rsid w:val="009E3CA5"/>
    <w:rsid w:val="009F7E01"/>
    <w:rsid w:val="00A03350"/>
    <w:rsid w:val="00A04D58"/>
    <w:rsid w:val="00A10B27"/>
    <w:rsid w:val="00A42918"/>
    <w:rsid w:val="00A543DA"/>
    <w:rsid w:val="00A671CB"/>
    <w:rsid w:val="00A81CA2"/>
    <w:rsid w:val="00A850DC"/>
    <w:rsid w:val="00AB11C4"/>
    <w:rsid w:val="00AC0136"/>
    <w:rsid w:val="00AC01D9"/>
    <w:rsid w:val="00AC5F3D"/>
    <w:rsid w:val="00AD6DC1"/>
    <w:rsid w:val="00AE3F49"/>
    <w:rsid w:val="00AF5B4D"/>
    <w:rsid w:val="00B05502"/>
    <w:rsid w:val="00B0706E"/>
    <w:rsid w:val="00B45A2F"/>
    <w:rsid w:val="00B5290F"/>
    <w:rsid w:val="00B52B4A"/>
    <w:rsid w:val="00B853BE"/>
    <w:rsid w:val="00B93300"/>
    <w:rsid w:val="00B94D05"/>
    <w:rsid w:val="00B95DB8"/>
    <w:rsid w:val="00BA2350"/>
    <w:rsid w:val="00BD0AD6"/>
    <w:rsid w:val="00BD0FA8"/>
    <w:rsid w:val="00BE66A3"/>
    <w:rsid w:val="00BE7B19"/>
    <w:rsid w:val="00BF22A6"/>
    <w:rsid w:val="00C12412"/>
    <w:rsid w:val="00C2473C"/>
    <w:rsid w:val="00C42CE8"/>
    <w:rsid w:val="00C72986"/>
    <w:rsid w:val="00CA0E9D"/>
    <w:rsid w:val="00CB2A05"/>
    <w:rsid w:val="00CB5110"/>
    <w:rsid w:val="00CD50F7"/>
    <w:rsid w:val="00CD6777"/>
    <w:rsid w:val="00CE0FE6"/>
    <w:rsid w:val="00CF2596"/>
    <w:rsid w:val="00CF776B"/>
    <w:rsid w:val="00D02056"/>
    <w:rsid w:val="00D236E7"/>
    <w:rsid w:val="00D5312F"/>
    <w:rsid w:val="00D87C9E"/>
    <w:rsid w:val="00D87E7D"/>
    <w:rsid w:val="00D93F06"/>
    <w:rsid w:val="00DA0006"/>
    <w:rsid w:val="00DA7C2D"/>
    <w:rsid w:val="00DC1D68"/>
    <w:rsid w:val="00DC563E"/>
    <w:rsid w:val="00DC62D1"/>
    <w:rsid w:val="00DC7113"/>
    <w:rsid w:val="00DE7726"/>
    <w:rsid w:val="00DE7FE6"/>
    <w:rsid w:val="00DF1D18"/>
    <w:rsid w:val="00DF384F"/>
    <w:rsid w:val="00DF3A3C"/>
    <w:rsid w:val="00E11841"/>
    <w:rsid w:val="00E11B6B"/>
    <w:rsid w:val="00E1532A"/>
    <w:rsid w:val="00E157FE"/>
    <w:rsid w:val="00E17993"/>
    <w:rsid w:val="00E347C3"/>
    <w:rsid w:val="00E36E31"/>
    <w:rsid w:val="00E438E3"/>
    <w:rsid w:val="00E43FFE"/>
    <w:rsid w:val="00E536C5"/>
    <w:rsid w:val="00E56EAC"/>
    <w:rsid w:val="00E66FB0"/>
    <w:rsid w:val="00E72575"/>
    <w:rsid w:val="00E75D76"/>
    <w:rsid w:val="00E8025E"/>
    <w:rsid w:val="00E808A4"/>
    <w:rsid w:val="00E85457"/>
    <w:rsid w:val="00EB0670"/>
    <w:rsid w:val="00EB771F"/>
    <w:rsid w:val="00ED0105"/>
    <w:rsid w:val="00ED16CC"/>
    <w:rsid w:val="00EE1538"/>
    <w:rsid w:val="00EE7F2E"/>
    <w:rsid w:val="00EF5CD4"/>
    <w:rsid w:val="00F06FDA"/>
    <w:rsid w:val="00F10536"/>
    <w:rsid w:val="00F17AD8"/>
    <w:rsid w:val="00F20060"/>
    <w:rsid w:val="00F21BA9"/>
    <w:rsid w:val="00F25259"/>
    <w:rsid w:val="00F30AC0"/>
    <w:rsid w:val="00F40E72"/>
    <w:rsid w:val="00F6576D"/>
    <w:rsid w:val="00F65F6D"/>
    <w:rsid w:val="00F97ECF"/>
    <w:rsid w:val="00FB5864"/>
    <w:rsid w:val="00FD12A8"/>
    <w:rsid w:val="00FE1C8C"/>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customStyle="1" w:styleId="UnresolvedMention1">
    <w:name w:val="Unresolved Mention1"/>
    <w:basedOn w:val="DefaultParagraphFont"/>
    <w:uiPriority w:val="99"/>
    <w:semiHidden/>
    <w:unhideWhenUsed/>
    <w:rsid w:val="00EE1538"/>
    <w:rPr>
      <w:color w:val="605E5C"/>
      <w:shd w:val="clear" w:color="auto" w:fill="E1DFDD"/>
    </w:rPr>
  </w:style>
  <w:style w:type="character" w:customStyle="1" w:styleId="y2iqfc">
    <w:name w:val="y2iqfc"/>
    <w:basedOn w:val="DefaultParagraphFont"/>
    <w:rsid w:val="009723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customStyle="1" w:styleId="UnresolvedMention1">
    <w:name w:val="Unresolved Mention1"/>
    <w:basedOn w:val="DefaultParagraphFont"/>
    <w:uiPriority w:val="99"/>
    <w:semiHidden/>
    <w:unhideWhenUsed/>
    <w:rsid w:val="00EE1538"/>
    <w:rPr>
      <w:color w:val="605E5C"/>
      <w:shd w:val="clear" w:color="auto" w:fill="E1DFDD"/>
    </w:rPr>
  </w:style>
  <w:style w:type="character" w:customStyle="1" w:styleId="y2iqfc">
    <w:name w:val="y2iqfc"/>
    <w:basedOn w:val="DefaultParagraphFont"/>
    <w:rsid w:val="00972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orldebookfair.com"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docsach.dec.v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ahara.com" TargetMode="External"/><Relationship Id="rId5" Type="http://schemas.openxmlformats.org/officeDocument/2006/relationships/webSettings" Target="webSettings.xml"/><Relationship Id="rId15" Type="http://schemas.openxmlformats.org/officeDocument/2006/relationships/hyperlink" Target="https://doi.org/10.3390/su14031121" TargetMode="External"/><Relationship Id="rId10" Type="http://schemas.openxmlformats.org/officeDocument/2006/relationships/hyperlink" Target="http://www.thuvien.ne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lv.gov.vn" TargetMode="External"/><Relationship Id="rId14" Type="http://schemas.openxmlformats.org/officeDocument/2006/relationships/hyperlink" Target="https://doi.org/10.1007/978-3-030-96043-8_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5176</Words>
  <Characters>29506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Dr. Nghia Trong Nguyen</cp:lastModifiedBy>
  <cp:revision>7</cp:revision>
  <cp:lastPrinted>2022-04-07T07:19:00Z</cp:lastPrinted>
  <dcterms:created xsi:type="dcterms:W3CDTF">2022-06-21T16:50:00Z</dcterms:created>
  <dcterms:modified xsi:type="dcterms:W3CDTF">2022-08-18T08:05:00Z</dcterms:modified>
</cp:coreProperties>
</file>