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15A" w:rsidRPr="000F6EFA" w:rsidRDefault="00704D40" w:rsidP="00704D40">
      <w:pPr>
        <w:jc w:val="center"/>
        <w:rPr>
          <w:rFonts w:ascii="Times New Roman" w:hAnsi="Times New Roman" w:cs="Times New Roman"/>
          <w:b/>
          <w:sz w:val="28"/>
          <w:szCs w:val="28"/>
        </w:rPr>
      </w:pPr>
      <w:r w:rsidRPr="000F6EFA">
        <w:rPr>
          <w:rFonts w:ascii="Times New Roman" w:hAnsi="Times New Roman" w:cs="Times New Roman"/>
          <w:b/>
          <w:sz w:val="28"/>
          <w:szCs w:val="28"/>
        </w:rPr>
        <w:t>THÔNG TIN VỀ TRƯỜNG CAO ĐẲNG LÝ TỰ TRỌNG TP. HCM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7"/>
        <w:gridCol w:w="4253"/>
        <w:gridCol w:w="9355"/>
      </w:tblGrid>
      <w:tr w:rsidR="00704D40" w:rsidRPr="000F6EFA" w:rsidTr="002A306A">
        <w:trPr>
          <w:tblHeader/>
        </w:trPr>
        <w:tc>
          <w:tcPr>
            <w:tcW w:w="627" w:type="dxa"/>
            <w:shd w:val="clear" w:color="auto" w:fill="F5F5F5"/>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b/>
                <w:bCs/>
                <w:color w:val="333333"/>
                <w:sz w:val="26"/>
                <w:szCs w:val="26"/>
              </w:rPr>
            </w:pPr>
            <w:r w:rsidRPr="000F6EFA">
              <w:rPr>
                <w:rFonts w:ascii="Times New Roman" w:eastAsia="Times New Roman" w:hAnsi="Times New Roman" w:cs="Times New Roman"/>
                <w:b/>
                <w:bCs/>
                <w:color w:val="333333"/>
                <w:sz w:val="26"/>
                <w:szCs w:val="26"/>
              </w:rPr>
              <w:t>STT</w:t>
            </w:r>
          </w:p>
        </w:tc>
        <w:tc>
          <w:tcPr>
            <w:tcW w:w="4253" w:type="dxa"/>
            <w:shd w:val="clear" w:color="auto" w:fill="F5F5F5"/>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b/>
                <w:bCs/>
                <w:color w:val="333333"/>
                <w:sz w:val="26"/>
                <w:szCs w:val="26"/>
              </w:rPr>
            </w:pPr>
            <w:r w:rsidRPr="000F6EFA">
              <w:rPr>
                <w:rFonts w:ascii="Times New Roman" w:eastAsia="Times New Roman" w:hAnsi="Times New Roman" w:cs="Times New Roman"/>
                <w:b/>
                <w:bCs/>
                <w:color w:val="333333"/>
                <w:sz w:val="26"/>
                <w:szCs w:val="26"/>
              </w:rPr>
              <w:t>Tiêu đề</w:t>
            </w:r>
          </w:p>
        </w:tc>
        <w:tc>
          <w:tcPr>
            <w:tcW w:w="9355" w:type="dxa"/>
            <w:shd w:val="clear" w:color="auto" w:fill="F5F5F5"/>
            <w:tcMar>
              <w:top w:w="60" w:type="dxa"/>
              <w:left w:w="60" w:type="dxa"/>
              <w:bottom w:w="60" w:type="dxa"/>
              <w:right w:w="60" w:type="dxa"/>
            </w:tcMar>
            <w:vAlign w:val="center"/>
            <w:hideMark/>
          </w:tcPr>
          <w:p w:rsidR="00704D40" w:rsidRPr="000F6EFA" w:rsidRDefault="00704D40" w:rsidP="004238AF">
            <w:pPr>
              <w:spacing w:after="0" w:line="240" w:lineRule="auto"/>
              <w:jc w:val="center"/>
              <w:rPr>
                <w:rFonts w:ascii="Times New Roman" w:eastAsia="Times New Roman" w:hAnsi="Times New Roman" w:cs="Times New Roman"/>
                <w:b/>
                <w:bCs/>
                <w:color w:val="333333"/>
                <w:sz w:val="26"/>
                <w:szCs w:val="26"/>
              </w:rPr>
            </w:pPr>
            <w:r w:rsidRPr="000F6EFA">
              <w:rPr>
                <w:rFonts w:ascii="Times New Roman" w:eastAsia="Times New Roman" w:hAnsi="Times New Roman" w:cs="Times New Roman"/>
                <w:b/>
                <w:bCs/>
                <w:color w:val="333333"/>
                <w:sz w:val="26"/>
                <w:szCs w:val="26"/>
              </w:rPr>
              <w:t>Nội dung</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Mã CSGDNN</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CDD0207</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2</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Tên CSGDNN</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TRƯỜNG CAO ĐẲNG LÝ TỰ TRỌNG THÀNH PHỐ HỒ CHÍ MINH</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3</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Số điện thoại</w:t>
            </w:r>
          </w:p>
        </w:tc>
        <w:tc>
          <w:tcPr>
            <w:tcW w:w="9355" w:type="dxa"/>
            <w:shd w:val="clear" w:color="auto" w:fill="FFFFFF"/>
            <w:tcMar>
              <w:top w:w="60" w:type="dxa"/>
              <w:left w:w="60" w:type="dxa"/>
              <w:bottom w:w="60" w:type="dxa"/>
              <w:right w:w="225" w:type="dxa"/>
            </w:tcMar>
            <w:vAlign w:val="center"/>
            <w:hideMark/>
          </w:tcPr>
          <w:p w:rsidR="00704D40" w:rsidRPr="000F6EFA" w:rsidRDefault="001E5BD3"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0</w:t>
            </w:r>
            <w:r w:rsidR="00704D40" w:rsidRPr="000F6EFA">
              <w:rPr>
                <w:rFonts w:ascii="Times New Roman" w:eastAsia="Times New Roman" w:hAnsi="Times New Roman" w:cs="Times New Roman"/>
                <w:color w:val="333333"/>
                <w:sz w:val="26"/>
                <w:szCs w:val="26"/>
              </w:rPr>
              <w:t>28</w:t>
            </w:r>
            <w:r w:rsidRPr="000F6EFA">
              <w:rPr>
                <w:rFonts w:ascii="Times New Roman" w:eastAsia="Times New Roman" w:hAnsi="Times New Roman" w:cs="Times New Roman"/>
                <w:color w:val="333333"/>
                <w:sz w:val="26"/>
                <w:szCs w:val="26"/>
              </w:rPr>
              <w:t>.</w:t>
            </w:r>
            <w:r w:rsidR="00704D40" w:rsidRPr="000F6EFA">
              <w:rPr>
                <w:rFonts w:ascii="Times New Roman" w:eastAsia="Times New Roman" w:hAnsi="Times New Roman" w:cs="Times New Roman"/>
                <w:color w:val="333333"/>
                <w:sz w:val="26"/>
                <w:szCs w:val="26"/>
              </w:rPr>
              <w:t>38</w:t>
            </w:r>
            <w:r w:rsidRPr="000F6EFA">
              <w:rPr>
                <w:rFonts w:ascii="Times New Roman" w:eastAsia="Times New Roman" w:hAnsi="Times New Roman" w:cs="Times New Roman"/>
                <w:color w:val="333333"/>
                <w:sz w:val="26"/>
                <w:szCs w:val="26"/>
              </w:rPr>
              <w:t>440567</w:t>
            </w:r>
            <w:bookmarkStart w:id="0" w:name="_GoBack"/>
            <w:bookmarkEnd w:id="0"/>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4</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Số fax</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02838118676</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5</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Số điện thoại tư vấn</w:t>
            </w:r>
          </w:p>
        </w:tc>
        <w:tc>
          <w:tcPr>
            <w:tcW w:w="9355" w:type="dxa"/>
            <w:shd w:val="clear" w:color="auto" w:fill="FFFFFF"/>
            <w:tcMar>
              <w:top w:w="60" w:type="dxa"/>
              <w:left w:w="60" w:type="dxa"/>
              <w:bottom w:w="60" w:type="dxa"/>
              <w:right w:w="225" w:type="dxa"/>
            </w:tcMar>
            <w:vAlign w:val="center"/>
            <w:hideMark/>
          </w:tcPr>
          <w:p w:rsidR="00704D40" w:rsidRDefault="001E5BD3"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0</w:t>
            </w:r>
            <w:r w:rsidR="00704D40" w:rsidRPr="000F6EFA">
              <w:rPr>
                <w:rFonts w:ascii="Times New Roman" w:eastAsia="Times New Roman" w:hAnsi="Times New Roman" w:cs="Times New Roman"/>
                <w:color w:val="333333"/>
                <w:sz w:val="26"/>
                <w:szCs w:val="26"/>
              </w:rPr>
              <w:t>28</w:t>
            </w:r>
            <w:r w:rsidRPr="000F6EFA">
              <w:rPr>
                <w:rFonts w:ascii="Times New Roman" w:eastAsia="Times New Roman" w:hAnsi="Times New Roman" w:cs="Times New Roman"/>
                <w:color w:val="333333"/>
                <w:sz w:val="26"/>
                <w:szCs w:val="26"/>
              </w:rPr>
              <w:t>.</w:t>
            </w:r>
            <w:r w:rsidR="00704D40" w:rsidRPr="000F6EFA">
              <w:rPr>
                <w:rFonts w:ascii="Times New Roman" w:eastAsia="Times New Roman" w:hAnsi="Times New Roman" w:cs="Times New Roman"/>
                <w:color w:val="333333"/>
                <w:sz w:val="26"/>
                <w:szCs w:val="26"/>
              </w:rPr>
              <w:t>38110521</w:t>
            </w:r>
            <w:r w:rsidRPr="000F6EFA">
              <w:rPr>
                <w:rFonts w:ascii="Times New Roman" w:eastAsia="Times New Roman" w:hAnsi="Times New Roman" w:cs="Times New Roman"/>
                <w:color w:val="333333"/>
                <w:sz w:val="26"/>
                <w:szCs w:val="26"/>
              </w:rPr>
              <w:t>- 028.38110338</w:t>
            </w:r>
          </w:p>
          <w:p w:rsidR="006A7324" w:rsidRPr="000F6EFA" w:rsidRDefault="006A7324" w:rsidP="004238AF">
            <w:pPr>
              <w:spacing w:after="0" w:line="240" w:lineRule="auto"/>
              <w:rPr>
                <w:rFonts w:ascii="Times New Roman" w:eastAsia="Times New Roman" w:hAnsi="Times New Roman" w:cs="Times New Roman"/>
                <w:color w:val="333333"/>
                <w:sz w:val="26"/>
                <w:szCs w:val="26"/>
              </w:rPr>
            </w:pP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6</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Email</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tuyensinh@lttc.edu.vn</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7</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Website</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www.LTTC.edu.vn</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8</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Số và tên phố/đường</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390 Hoàng Văn Thụ, Phường 04, Quận Tân Bình, Thành phố Hồ Chí Minh</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9</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Thông tin chung</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ind w:left="-11" w:firstLine="11"/>
              <w:jc w:val="both"/>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 xml:space="preserve">Trường Cao đẳng Lý Tự Trọng Thành phố Hồ Chí Minh được thành lập từ năm 1971, là một trong những trường công lập chất lượng cao, có uy tín về chất lượng đào tạo nguồn nhân lực phục vụ nhu cầu phát triển kinh tế xã hội của thành phố và cả nước. Với diện tích trên 5 hécta, trường có khuôn viên xanh rộng rãi, thoáng mát, yên tĩnh,… phục vụ tất cả các nhu cầu học tập, vui chơi, TDTT cho qui mô đào tạo trên 18.000 sinh viên và tuyển sinh hằng năm trên </w:t>
            </w:r>
            <w:r w:rsidR="00485BDB" w:rsidRPr="003017E4">
              <w:rPr>
                <w:rFonts w:ascii="Times New Roman" w:eastAsia="Times New Roman" w:hAnsi="Times New Roman" w:cs="Times New Roman"/>
                <w:color w:val="333333"/>
                <w:sz w:val="26"/>
                <w:szCs w:val="26"/>
              </w:rPr>
              <w:t>5</w:t>
            </w:r>
            <w:r w:rsidRPr="003017E4">
              <w:rPr>
                <w:rFonts w:ascii="Times New Roman" w:eastAsia="Times New Roman" w:hAnsi="Times New Roman" w:cs="Times New Roman"/>
                <w:color w:val="333333"/>
                <w:sz w:val="26"/>
                <w:szCs w:val="26"/>
              </w:rPr>
              <w:t>.000</w:t>
            </w:r>
            <w:r w:rsidR="00D0147D" w:rsidRPr="003017E4">
              <w:rPr>
                <w:rFonts w:ascii="Times New Roman" w:eastAsia="Times New Roman" w:hAnsi="Times New Roman" w:cs="Times New Roman"/>
                <w:color w:val="333333"/>
                <w:sz w:val="26"/>
                <w:szCs w:val="26"/>
              </w:rPr>
              <w:t xml:space="preserve"> – 6.000</w:t>
            </w:r>
            <w:r w:rsidRPr="000F6EFA">
              <w:rPr>
                <w:rFonts w:ascii="Times New Roman" w:eastAsia="Times New Roman" w:hAnsi="Times New Roman" w:cs="Times New Roman"/>
                <w:color w:val="333333"/>
                <w:sz w:val="26"/>
                <w:szCs w:val="26"/>
              </w:rPr>
              <w:t xml:space="preserve"> sinh viên. Trường có trên 50 chuyên ngành đào tạo khối Kỹ thuật, Kinh tế, </w:t>
            </w:r>
            <w:r w:rsidR="00307667">
              <w:rPr>
                <w:rFonts w:ascii="Times New Roman" w:eastAsia="Times New Roman" w:hAnsi="Times New Roman" w:cs="Times New Roman"/>
                <w:color w:val="333333"/>
                <w:sz w:val="26"/>
                <w:szCs w:val="26"/>
              </w:rPr>
              <w:t>Ngôn ngữ</w:t>
            </w:r>
            <w:r w:rsidRPr="000F6EFA">
              <w:rPr>
                <w:rFonts w:ascii="Times New Roman" w:eastAsia="Times New Roman" w:hAnsi="Times New Roman" w:cs="Times New Roman"/>
                <w:color w:val="333333"/>
                <w:sz w:val="26"/>
                <w:szCs w:val="26"/>
              </w:rPr>
              <w:t xml:space="preserve"> và Thương mại - Du lịch. Với đội ngũ giảng viên đủ về số lượng và chất lượng, nhà trường cam kết mang đến cho người học chất lượng đào tạo cao với học phí hợp lý. 100% </w:t>
            </w:r>
            <w:r w:rsidR="003B0E97">
              <w:rPr>
                <w:rFonts w:ascii="Times New Roman" w:eastAsia="Times New Roman" w:hAnsi="Times New Roman" w:cs="Times New Roman"/>
                <w:color w:val="333333"/>
                <w:sz w:val="26"/>
                <w:szCs w:val="26"/>
              </w:rPr>
              <w:t>s</w:t>
            </w:r>
            <w:r w:rsidRPr="000F6EFA">
              <w:rPr>
                <w:rFonts w:ascii="Times New Roman" w:eastAsia="Times New Roman" w:hAnsi="Times New Roman" w:cs="Times New Roman"/>
                <w:color w:val="333333"/>
                <w:sz w:val="26"/>
                <w:szCs w:val="26"/>
              </w:rPr>
              <w:t>inh viên của trường sau khi tốt nghiệp được các doanh nghiệp ưu tiên tuyển dụng làm việc vì các ngành nghề đào tạo của trường đều rất cần thiết và đáp ứng nhu cầu của doanh nghiệp. Sinh viên cũng có thể học tiếp liên thông lên Đại học tại trường hoặc các trường khác trên toàn quốc.</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10</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Cấp quản lý</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Trung ương</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11</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Loại hình</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Công lập</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12</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Loại cơ sở</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Trường Cao đẳng</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13</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Cơ sở thuộc doanh nghiệp</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Có</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lastRenderedPageBreak/>
              <w:t>14</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Quyết định thành lập số</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621/QĐ-BGD&amp;ĐT-TCCB</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15</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Ngày ban hành Quyết định</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03/02/2005</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16</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Đơn vị ban hành Quyết định thành lập</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Bộ trưởng Bộ Giáo dục và Đào tạo</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17</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Đăng ký hoạt động số</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27/2020/GCNĐKHĐ-TCGDNN</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18</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Ngày cấp đăng ký hoạt động</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09/3/2020</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19</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Nơi cấp đăng ký hoạt động</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Tổng cục Giáo dục nghề nghiệp</w:t>
            </w:r>
          </w:p>
        </w:tc>
      </w:tr>
      <w:tr w:rsidR="00704D40" w:rsidRPr="000F6EFA" w:rsidTr="002A306A">
        <w:tc>
          <w:tcPr>
            <w:tcW w:w="627"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jc w:val="center"/>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20</w:t>
            </w:r>
          </w:p>
        </w:tc>
        <w:tc>
          <w:tcPr>
            <w:tcW w:w="4253" w:type="dxa"/>
            <w:shd w:val="clear" w:color="auto" w:fill="FFFFFF"/>
            <w:tcMar>
              <w:top w:w="60" w:type="dxa"/>
              <w:left w:w="60" w:type="dxa"/>
              <w:bottom w:w="60" w:type="dxa"/>
              <w:right w:w="60" w:type="dxa"/>
            </w:tcMar>
            <w:vAlign w:val="center"/>
            <w:hideMark/>
          </w:tcPr>
          <w:p w:rsidR="00704D40" w:rsidRPr="000F6EFA" w:rsidRDefault="00704D40" w:rsidP="00C92FC7">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Các đăng ký hoạt động nghề nghiệp bổ sung</w:t>
            </w:r>
          </w:p>
        </w:tc>
        <w:tc>
          <w:tcPr>
            <w:tcW w:w="9355" w:type="dxa"/>
            <w:shd w:val="clear" w:color="auto" w:fill="FFFFFF"/>
            <w:tcMar>
              <w:top w:w="60" w:type="dxa"/>
              <w:left w:w="60" w:type="dxa"/>
              <w:bottom w:w="60" w:type="dxa"/>
              <w:right w:w="225" w:type="dxa"/>
            </w:tcMar>
            <w:vAlign w:val="center"/>
            <w:hideMark/>
          </w:tcPr>
          <w:p w:rsidR="00704D40" w:rsidRPr="000F6EFA" w:rsidRDefault="00704D40" w:rsidP="004238AF">
            <w:pPr>
              <w:spacing w:after="0" w:line="240" w:lineRule="auto"/>
              <w:rPr>
                <w:rFonts w:ascii="Times New Roman" w:eastAsia="Times New Roman" w:hAnsi="Times New Roman" w:cs="Times New Roman"/>
                <w:color w:val="333333"/>
                <w:sz w:val="26"/>
                <w:szCs w:val="26"/>
              </w:rPr>
            </w:pPr>
            <w:r w:rsidRPr="000F6EFA">
              <w:rPr>
                <w:rFonts w:ascii="Times New Roman" w:eastAsia="Times New Roman" w:hAnsi="Times New Roman" w:cs="Times New Roman"/>
                <w:color w:val="333333"/>
                <w:sz w:val="26"/>
                <w:szCs w:val="26"/>
              </w:rPr>
              <w:t>27a/2020/GCNĐKBS-TCGDNN, ngày 29/06/2020 27b/2020/GCNĐKBS-TCGDNN, ngày 02/07/2020 27c/2020/GCNĐKBS-TCGDNN, ngày 13/05/2021 27d/2020/GCNĐKBS-TCGDNN, ngày 23/06/2021</w:t>
            </w:r>
          </w:p>
        </w:tc>
      </w:tr>
    </w:tbl>
    <w:p w:rsidR="00704D40" w:rsidRPr="000F6EFA" w:rsidRDefault="00704D40">
      <w:pPr>
        <w:rPr>
          <w:rFonts w:ascii="Times New Roman" w:hAnsi="Times New Roman" w:cs="Times New Roman"/>
          <w:sz w:val="26"/>
          <w:szCs w:val="26"/>
        </w:rPr>
      </w:pPr>
    </w:p>
    <w:p w:rsidR="00D255D1" w:rsidRPr="000F6EFA" w:rsidRDefault="00D255D1">
      <w:pPr>
        <w:rPr>
          <w:rFonts w:ascii="Times New Roman" w:hAnsi="Times New Roman" w:cs="Times New Roman"/>
          <w:sz w:val="26"/>
          <w:szCs w:val="26"/>
        </w:rPr>
      </w:pPr>
    </w:p>
    <w:p w:rsidR="00D255D1" w:rsidRPr="000F6EFA" w:rsidRDefault="00D255D1">
      <w:pPr>
        <w:rPr>
          <w:rFonts w:ascii="Times New Roman" w:hAnsi="Times New Roman" w:cs="Times New Roman"/>
          <w:sz w:val="26"/>
          <w:szCs w:val="26"/>
        </w:rPr>
      </w:pPr>
    </w:p>
    <w:p w:rsidR="00D255D1" w:rsidRPr="000F6EFA" w:rsidRDefault="00D255D1">
      <w:pPr>
        <w:rPr>
          <w:rFonts w:ascii="Times New Roman" w:hAnsi="Times New Roman" w:cs="Times New Roman"/>
          <w:sz w:val="26"/>
          <w:szCs w:val="26"/>
        </w:rPr>
      </w:pPr>
    </w:p>
    <w:p w:rsidR="00D255D1" w:rsidRPr="000F6EFA" w:rsidRDefault="00D255D1">
      <w:pPr>
        <w:rPr>
          <w:rFonts w:ascii="Times New Roman" w:hAnsi="Times New Roman" w:cs="Times New Roman"/>
          <w:sz w:val="26"/>
          <w:szCs w:val="26"/>
        </w:rPr>
      </w:pPr>
    </w:p>
    <w:p w:rsidR="00D255D1" w:rsidRPr="000F6EFA" w:rsidRDefault="00D255D1" w:rsidP="00D255D1">
      <w:pPr>
        <w:rPr>
          <w:rFonts w:ascii="Times New Roman" w:hAnsi="Times New Roman" w:cs="Times New Roman"/>
          <w:sz w:val="26"/>
          <w:szCs w:val="26"/>
        </w:rPr>
      </w:pPr>
    </w:p>
    <w:p w:rsidR="00D255D1" w:rsidRPr="000F6EFA" w:rsidRDefault="00D255D1" w:rsidP="00D255D1">
      <w:pPr>
        <w:rPr>
          <w:rFonts w:ascii="Times New Roman" w:hAnsi="Times New Roman" w:cs="Times New Roman"/>
          <w:sz w:val="26"/>
          <w:szCs w:val="26"/>
        </w:rPr>
      </w:pPr>
    </w:p>
    <w:p w:rsidR="00D255D1" w:rsidRPr="000F6EFA" w:rsidRDefault="00D255D1" w:rsidP="00D255D1">
      <w:pPr>
        <w:tabs>
          <w:tab w:val="left" w:pos="1470"/>
        </w:tabs>
        <w:rPr>
          <w:rFonts w:ascii="Times New Roman" w:hAnsi="Times New Roman" w:cs="Times New Roman"/>
          <w:sz w:val="26"/>
          <w:szCs w:val="26"/>
        </w:rPr>
      </w:pPr>
      <w:r w:rsidRPr="000F6EFA">
        <w:rPr>
          <w:rFonts w:ascii="Times New Roman" w:hAnsi="Times New Roman" w:cs="Times New Roman"/>
          <w:sz w:val="26"/>
          <w:szCs w:val="26"/>
        </w:rPr>
        <w:tab/>
      </w:r>
    </w:p>
    <w:sectPr w:rsidR="00D255D1" w:rsidRPr="000F6EFA" w:rsidSect="000F6EFA">
      <w:pgSz w:w="16840" w:h="11907" w:orient="landscape"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4D40"/>
    <w:rsid w:val="000F6EFA"/>
    <w:rsid w:val="001E5BD3"/>
    <w:rsid w:val="00253F36"/>
    <w:rsid w:val="002A306A"/>
    <w:rsid w:val="002A39E9"/>
    <w:rsid w:val="002D4B01"/>
    <w:rsid w:val="003017E4"/>
    <w:rsid w:val="00307667"/>
    <w:rsid w:val="003B0E97"/>
    <w:rsid w:val="003D3809"/>
    <w:rsid w:val="004238AF"/>
    <w:rsid w:val="00485BDB"/>
    <w:rsid w:val="0050306E"/>
    <w:rsid w:val="006A7324"/>
    <w:rsid w:val="00704D40"/>
    <w:rsid w:val="007F715A"/>
    <w:rsid w:val="009D6188"/>
    <w:rsid w:val="00D0147D"/>
    <w:rsid w:val="00D255D1"/>
    <w:rsid w:val="00D37594"/>
    <w:rsid w:val="00DA0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A3123"/>
  <w15:docId w15:val="{A47D0945-6476-4383-913B-543135C2A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D38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8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308</Words>
  <Characters>1761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datao</dc:creator>
  <cp:lastModifiedBy>Administrator</cp:lastModifiedBy>
  <cp:revision>16</cp:revision>
  <cp:lastPrinted>2022-08-17T11:05:00Z</cp:lastPrinted>
  <dcterms:created xsi:type="dcterms:W3CDTF">2022-08-16T08:41:00Z</dcterms:created>
  <dcterms:modified xsi:type="dcterms:W3CDTF">2022-08-19T02:01:00Z</dcterms:modified>
</cp:coreProperties>
</file>