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936"/>
        <w:gridCol w:w="1404"/>
        <w:gridCol w:w="2340"/>
        <w:gridCol w:w="2340"/>
        <w:gridCol w:w="4680"/>
      </w:tblGrid>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61:</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 xml:space="preserve">_____ </w:t>
            </w:r>
            <w:proofErr w:type="gramStart"/>
            <w:r w:rsidRPr="00B938E8">
              <w:rPr>
                <w:rFonts w:ascii="Times New Roman" w:hAnsi="Times New Roman" w:cs="Times New Roman"/>
                <w:color w:val="000000"/>
              </w:rPr>
              <w:t>intonation</w:t>
            </w:r>
            <w:proofErr w:type="gramEnd"/>
            <w:r w:rsidRPr="00B938E8">
              <w:rPr>
                <w:rFonts w:ascii="Times New Roman" w:hAnsi="Times New Roman" w:cs="Times New Roman"/>
                <w:color w:val="000000"/>
              </w:rPr>
              <w:t xml:space="preserve"> is usually used in a tag question when the speaker is sure of the answer.</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Falling</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Raising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Falling-raising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Raising-falling</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62:</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 xml:space="preserve">Raising intonation is normally used in </w:t>
            </w:r>
            <w:proofErr w:type="gramStart"/>
            <w:r w:rsidRPr="00B938E8">
              <w:rPr>
                <w:rFonts w:ascii="Times New Roman" w:hAnsi="Times New Roman" w:cs="Times New Roman"/>
                <w:color w:val="000000"/>
              </w:rPr>
              <w:t>a(</w:t>
            </w:r>
            <w:proofErr w:type="gramEnd"/>
            <w:r w:rsidRPr="00B938E8">
              <w:rPr>
                <w:rFonts w:ascii="Times New Roman" w:hAnsi="Times New Roman" w:cs="Times New Roman"/>
                <w:color w:val="000000"/>
              </w:rPr>
              <w:t>n) _____.</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normal sentence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roofErr w:type="spellStart"/>
                  <w:r w:rsidRPr="00B938E8">
                    <w:rPr>
                      <w:rFonts w:ascii="Times New Roman" w:hAnsi="Times New Roman" w:cs="Times New Roman"/>
                      <w:color w:val="000000"/>
                    </w:rPr>
                    <w:t>wh</w:t>
                  </w:r>
                  <w:proofErr w:type="spellEnd"/>
                  <w:r w:rsidRPr="00B938E8">
                    <w:rPr>
                      <w:rFonts w:ascii="Times New Roman" w:hAnsi="Times New Roman" w:cs="Times New Roman"/>
                      <w:color w:val="000000"/>
                    </w:rPr>
                    <w:t>-question</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polite suggestion</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exclamation sentence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63:</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 xml:space="preserve">_____ </w:t>
            </w:r>
            <w:proofErr w:type="gramStart"/>
            <w:r w:rsidRPr="00B938E8">
              <w:rPr>
                <w:rFonts w:ascii="Times New Roman" w:hAnsi="Times New Roman" w:cs="Times New Roman"/>
              </w:rPr>
              <w:t>intonation</w:t>
            </w:r>
            <w:proofErr w:type="gramEnd"/>
            <w:r w:rsidRPr="00B938E8">
              <w:rPr>
                <w:rFonts w:ascii="Times New Roman" w:hAnsi="Times New Roman" w:cs="Times New Roman"/>
              </w:rPr>
              <w:t xml:space="preserve"> is usually used in a tag question when the speaker is not sure of the answer.</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Falling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Raising</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Falling-raising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Raising-falling</w:t>
                  </w:r>
                </w:p>
              </w:tc>
            </w:tr>
          </w:tbl>
          <w:p w:rsidR="00E5006D" w:rsidRPr="00B938E8" w:rsidRDefault="00E5006D" w:rsidP="0041646B">
            <w:pPr>
              <w:pStyle w:val="Normal0"/>
              <w:rPr>
                <w:rFonts w:ascii="Times New Roman" w:hAnsi="Times New Roman" w:cs="Times New Roman"/>
              </w:rPr>
            </w:pPr>
            <w:bookmarkStart w:id="0" w:name="_GoBack"/>
            <w:bookmarkEnd w:id="0"/>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64:</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 xml:space="preserve">Raising intonation is normally used in </w:t>
            </w:r>
            <w:proofErr w:type="gramStart"/>
            <w:r w:rsidRPr="00B938E8">
              <w:rPr>
                <w:rFonts w:ascii="Times New Roman" w:hAnsi="Times New Roman" w:cs="Times New Roman"/>
              </w:rPr>
              <w:t>a(</w:t>
            </w:r>
            <w:proofErr w:type="gramEnd"/>
            <w:r w:rsidRPr="00B938E8">
              <w:rPr>
                <w:rFonts w:ascii="Times New Roman" w:hAnsi="Times New Roman" w:cs="Times New Roman"/>
              </w:rPr>
              <w:t>n) _____.</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yes-no question</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normal sentence</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roofErr w:type="spellStart"/>
                  <w:r w:rsidRPr="00B938E8">
                    <w:rPr>
                      <w:rFonts w:ascii="Times New Roman" w:hAnsi="Times New Roman" w:cs="Times New Roman"/>
                    </w:rPr>
                    <w:t>wh</w:t>
                  </w:r>
                  <w:proofErr w:type="spellEnd"/>
                  <w:r w:rsidRPr="00B938E8">
                    <w:rPr>
                      <w:rFonts w:ascii="Times New Roman" w:hAnsi="Times New Roman" w:cs="Times New Roman"/>
                    </w:rPr>
                    <w:t>-question</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exclamation sentence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65:</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People normally _____ their voice after each element in a list and _____ at the end of the list.</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raise - fall</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fall - raise</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raise - raise</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fall - fall</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66:</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intonation pattern in an "Or" question is ____.</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raising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raising-falling</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falling</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falling-raising</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67:</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 xml:space="preserve">Falling intonation is normally used in </w:t>
            </w:r>
            <w:proofErr w:type="gramStart"/>
            <w:r w:rsidRPr="00B938E8">
              <w:rPr>
                <w:rFonts w:ascii="Times New Roman" w:hAnsi="Times New Roman" w:cs="Times New Roman"/>
              </w:rPr>
              <w:t>a(</w:t>
            </w:r>
            <w:proofErr w:type="gramEnd"/>
            <w:r w:rsidRPr="00B938E8">
              <w:rPr>
                <w:rFonts w:ascii="Times New Roman" w:hAnsi="Times New Roman" w:cs="Times New Roman"/>
              </w:rPr>
              <w:t>n) _____.</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normal sentence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exclamation sentence</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roofErr w:type="spellStart"/>
                  <w:r w:rsidRPr="00B938E8">
                    <w:rPr>
                      <w:rFonts w:ascii="Times New Roman" w:hAnsi="Times New Roman" w:cs="Times New Roman"/>
                    </w:rPr>
                    <w:t>wh</w:t>
                  </w:r>
                  <w:proofErr w:type="spellEnd"/>
                  <w:r w:rsidRPr="00B938E8">
                    <w:rPr>
                      <w:rFonts w:ascii="Times New Roman" w:hAnsi="Times New Roman" w:cs="Times New Roman"/>
                    </w:rPr>
                    <w:t>- question</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All are correct.</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68:</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Intonation can be defined as 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rise and fall of speech</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rhythm of speech</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melody and tone of the speech</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All are correct.</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69:</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All of the following functions are true of intonation except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intonation helps words to communicate messages and emotions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intonation is emphasizing every word in speech</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intonation is the punctuation of our speech</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intonation has an indexical function</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70:</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If you pronounced the word “yesterday” in a rising intonation, you are most likely expressing _____.</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 statement</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 preposition</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a question</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giving answers</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71:</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If you pronounce the word “Excellent” in a falling intonation, you are most likely expressing ____.</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mockery</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cheerfulness</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disappointment</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None is correct.</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72:</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 tone-group is a chunk of speech that carries _____.</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two tones</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one and only one tone</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multiplicity of tones</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 tone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lastRenderedPageBreak/>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73:</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 xml:space="preserve">How many tone-groups </w:t>
            </w:r>
            <w:proofErr w:type="gramStart"/>
            <w:r w:rsidRPr="00B938E8">
              <w:rPr>
                <w:rFonts w:ascii="Times New Roman" w:hAnsi="Times New Roman" w:cs="Times New Roman"/>
                <w:color w:val="000000"/>
              </w:rPr>
              <w:t>does</w:t>
            </w:r>
            <w:proofErr w:type="gramEnd"/>
            <w:r w:rsidRPr="00B938E8">
              <w:rPr>
                <w:rFonts w:ascii="Times New Roman" w:hAnsi="Times New Roman" w:cs="Times New Roman"/>
                <w:color w:val="000000"/>
              </w:rPr>
              <w:t xml:space="preserve"> the following extract consists of?</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i/>
                <w:iCs/>
                <w:color w:val="000000"/>
              </w:rPr>
              <w:t>Last week, my uncle Freddie came back from France and he was very happy to meet us. Later that afternoon, when he met with us, he gave each of us his present. We were all very happy and pleased.</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2</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8</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7</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9</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74:</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tonic-syllable of a tone-group is 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syllable that carries the most significant information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syllable that carries the primary stress of the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Both are correct.</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None is correct.</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75:</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other important words that precede the tonic-syllable are called 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tail of the tone-group</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forehead of the tone-group</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the head of the tone-group</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None is correct.</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76:</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head of the tone-group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is not necessarily stressed</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must always be unstressed</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must always be stressed</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None is correct.</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77:</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tail of a tone-group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is unstressed and follows the tonic syllable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is stressed and precedes the tonic syllable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comes between the head and tonic syllable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must exist in a tone-group</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78:</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What is Intonation?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beat of a language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The melody of a language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Syllables and stress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individual sound of a language</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79:</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When do we use rising intonation?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Information you are certain about</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roofErr w:type="spellStart"/>
            <w:r w:rsidRPr="00B938E8">
              <w:rPr>
                <w:rFonts w:ascii="Times New Roman" w:hAnsi="Times New Roman" w:cs="Times New Roman"/>
                <w:color w:val="000000"/>
              </w:rPr>
              <w:t>Wh</w:t>
            </w:r>
            <w:proofErr w:type="spellEnd"/>
            <w:r w:rsidRPr="00B938E8">
              <w:rPr>
                <w:rFonts w:ascii="Times New Roman" w:hAnsi="Times New Roman" w:cs="Times New Roman"/>
                <w:color w:val="000000"/>
              </w:rPr>
              <w:t>- questions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Finished giving information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Yes/No questions</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80:</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 xml:space="preserve">Which of the following patterns of intonation, is used in </w:t>
            </w:r>
            <w:proofErr w:type="spellStart"/>
            <w:r w:rsidRPr="00B938E8">
              <w:rPr>
                <w:rFonts w:ascii="Times New Roman" w:hAnsi="Times New Roman" w:cs="Times New Roman"/>
              </w:rPr>
              <w:t>Wh</w:t>
            </w:r>
            <w:proofErr w:type="spellEnd"/>
            <w:r w:rsidRPr="00B938E8">
              <w:rPr>
                <w:rFonts w:ascii="Times New Roman" w:hAnsi="Times New Roman" w:cs="Times New Roman"/>
              </w:rPr>
              <w:t>-questions asked in a warm and friendly way indicating extra politeness?</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rising</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The falling</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fall-rise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None of the above.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lastRenderedPageBreak/>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81:</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To indicate a statement you should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drop your pitch towards the end of the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speak loudly and clearly</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use rising intonation towards the end of the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pause before starting the sentence</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82:</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Rising intonation towards the end of a sentence can indicate that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speaker is making a statement</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speaker is angry</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speaker is bored</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the speaker is asking a yes/no question</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83:</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Rising intonation is when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you shout at your conversation partner</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the pitch of your voice rises in a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pitch of your voice falls in a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pitch of your voice rises and falls in a single sentence</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84:</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Intonation is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when you imitate the voice of your conversation partner</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pitch of your voice at the end of a sentence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emphasis you place on words when speaking</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the rise and fall of your voice over an entire sentence or group of sentences</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85:</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main issue with using flat intonation at the end of a sentence in a conversation is: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Listeners may not realize that you have finished talking</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You may bore your listener</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Listeners may think that you are being enthusiastic when you are not</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You may never stop speaking</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86:</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Which of the following patterns of intonation is used in commands?</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the falling</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rising</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fall-rise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None of the above.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87:</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 xml:space="preserve">Which of the following patterns of intonation is used in </w:t>
            </w:r>
            <w:proofErr w:type="spellStart"/>
            <w:r w:rsidRPr="00B938E8">
              <w:rPr>
                <w:rFonts w:ascii="Times New Roman" w:hAnsi="Times New Roman" w:cs="Times New Roman"/>
                <w:color w:val="000000"/>
              </w:rPr>
              <w:t>Wh</w:t>
            </w:r>
            <w:proofErr w:type="spellEnd"/>
            <w:r w:rsidRPr="00B938E8">
              <w:rPr>
                <w:rFonts w:ascii="Times New Roman" w:hAnsi="Times New Roman" w:cs="Times New Roman"/>
                <w:color w:val="000000"/>
              </w:rPr>
              <w:t>-questions?</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the falling</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rising</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fall-rise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None of the above.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88:</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Which of the following patterns of intonation is used in declarative sentences uttered as questions?</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fall-rise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the rising</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falling</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None of the above.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89:</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Which of the following patterns of intonation, is used to indicate that the speaker implies things which are not explicitly expressed?</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rising</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the fall-rise</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lastRenderedPageBreak/>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 falling</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None of the above.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90:</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 xml:space="preserve">What is the tonic syllable in the following sentence by default: </w:t>
            </w:r>
            <w:r w:rsidRPr="00B938E8">
              <w:rPr>
                <w:rFonts w:ascii="Times New Roman" w:hAnsi="Times New Roman" w:cs="Times New Roman"/>
                <w:i/>
                <w:iCs/>
                <w:color w:val="000000"/>
              </w:rPr>
              <w:t>Mary went to the doctor</w:t>
            </w:r>
            <w:r w:rsidRPr="00B938E8">
              <w:rPr>
                <w:rFonts w:ascii="Times New Roman" w:hAnsi="Times New Roman" w:cs="Times New Roman"/>
                <w:color w:val="000000"/>
              </w:rPr>
              <w:t>?</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“went”</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stressed syllable in “Mary”</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stressed syllable in “doctor”</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91:</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tonic syllable is usually pronounced _____ than other stressed syllables in the utterance.</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lower</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shorter</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less prominent</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more prominent</w:t>
                  </w:r>
                </w:p>
              </w:tc>
            </w:tr>
          </w:tbl>
          <w:p w:rsidR="00E5006D" w:rsidRPr="00B938E8" w:rsidRDefault="00E5006D" w:rsidP="0041646B">
            <w:pPr>
              <w:pStyle w:val="Normal0"/>
              <w:rPr>
                <w:rStyle w:val="I"/>
                <w:rFonts w:ascii="Times New Roman" w:hAnsi="Times New Roman" w:cs="Times New Roman"/>
                <w:bCs/>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92:</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Tonic syllable denotes the fact that it is where the ____ falls.</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intonation</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tone</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stress</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syllable</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93:</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 identify main features of intonation, _____.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chunk up stretches of speech into intonation phrases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place 1 tonic syllable among stressed ones in the chunk</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assign a specific tone on the tonic syllable</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d</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All are correct.</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94:</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Tonic syllables often falls on the ____ by default.</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last lexical items</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last items</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first lexical items</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first items</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95:</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What is the tonic syllable in the following sentence by default: “</w:t>
            </w:r>
            <w:r w:rsidRPr="00B938E8">
              <w:rPr>
                <w:rFonts w:ascii="Times New Roman" w:hAnsi="Times New Roman" w:cs="Times New Roman"/>
                <w:i/>
                <w:iCs/>
                <w:color w:val="000000"/>
              </w:rPr>
              <w:t>He gave it to her</w:t>
            </w:r>
            <w:r w:rsidRPr="00B938E8">
              <w:rPr>
                <w:rFonts w:ascii="Times New Roman" w:hAnsi="Times New Roman" w:cs="Times New Roman"/>
                <w:color w:val="000000"/>
              </w:rPr>
              <w:t>”.</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“gave”</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“it”</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“her”</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96:</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What is the tail of the tone group by default: “</w:t>
            </w:r>
            <w:r w:rsidRPr="00B938E8">
              <w:rPr>
                <w:rFonts w:ascii="Times New Roman" w:hAnsi="Times New Roman" w:cs="Times New Roman"/>
                <w:i/>
                <w:iCs/>
                <w:color w:val="000000"/>
              </w:rPr>
              <w:t>He gave it to her</w:t>
            </w:r>
            <w:r w:rsidRPr="00B938E8">
              <w:rPr>
                <w:rFonts w:ascii="Times New Roman" w:hAnsi="Times New Roman" w:cs="Times New Roman"/>
                <w:color w:val="000000"/>
              </w:rPr>
              <w:t>”.</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“it to her”</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 her”</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“her”</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There is no tail.</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97:</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The default placement of tonic syllable can be changed when there is a focus on ____ information.</w:t>
            </w: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old and repetitive</w:t>
                  </w:r>
                </w:p>
              </w:tc>
            </w:tr>
          </w:tbl>
          <w:p w:rsidR="00E5006D" w:rsidRPr="00B938E8" w:rsidRDefault="00E5006D" w:rsidP="0041646B">
            <w:pPr>
              <w:pStyle w:val="Normal0"/>
              <w:rPr>
                <w:rFonts w:ascii="Times New Roman" w:hAnsi="Times New Roman" w:cs="Times New Roman"/>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broad and general</w:t>
                  </w:r>
                </w:p>
              </w:tc>
            </w:tr>
          </w:tbl>
          <w:p w:rsidR="00E5006D" w:rsidRPr="00B938E8" w:rsidRDefault="00E5006D" w:rsidP="0041646B">
            <w:pPr>
              <w:pStyle w:val="Normal0"/>
              <w:rPr>
                <w:rFonts w:ascii="Times New Roman" w:hAnsi="Times New Roman" w:cs="Times New Roman"/>
              </w:rPr>
            </w:pPr>
          </w:p>
        </w:tc>
      </w:tr>
      <w:tr w:rsidR="00E5006D" w:rsidRPr="00B938E8" w:rsidTr="00E5006D">
        <w:tc>
          <w:tcPr>
            <w:tcW w:w="4680" w:type="dxa"/>
            <w:gridSpan w:val="3"/>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4212"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new or contrastive</w:t>
                  </w:r>
                </w:p>
              </w:tc>
            </w:tr>
          </w:tbl>
          <w:p w:rsidR="00E5006D" w:rsidRPr="00B938E8" w:rsidRDefault="00E5006D" w:rsidP="0041646B">
            <w:pPr>
              <w:pStyle w:val="Normal0"/>
              <w:rPr>
                <w:rStyle w:val="I"/>
                <w:rFonts w:ascii="Times New Roman" w:hAnsi="Times New Roman" w:cs="Times New Roman"/>
                <w:bCs/>
              </w:rPr>
            </w:pPr>
          </w:p>
        </w:tc>
        <w:tc>
          <w:tcPr>
            <w:tcW w:w="468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468"/>
              <w:gridCol w:w="4212"/>
            </w:tblGrid>
            <w:tr w:rsidR="00E5006D" w:rsidRPr="00B938E8" w:rsidTr="0041646B">
              <w:tc>
                <w:tcPr>
                  <w:tcW w:w="468"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4212"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given and shared</w:t>
                  </w:r>
                </w:p>
              </w:tc>
            </w:tr>
          </w:tbl>
          <w:p w:rsidR="00E5006D" w:rsidRPr="00B938E8" w:rsidRDefault="00E5006D" w:rsidP="0041646B">
            <w:pPr>
              <w:pStyle w:val="Normal0"/>
              <w:rPr>
                <w:rFonts w:ascii="Times New Roman" w:hAnsi="Times New Roman" w:cs="Times New Roman"/>
              </w:rPr>
            </w:pP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98:</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How many tone-groups do the following extract consists of?</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t>
            </w:r>
            <w:r w:rsidRPr="00B938E8">
              <w:rPr>
                <w:rFonts w:ascii="Times New Roman" w:hAnsi="Times New Roman" w:cs="Times New Roman"/>
                <w:i/>
                <w:iCs/>
                <w:color w:val="000000"/>
              </w:rPr>
              <w:t>In most cases, we apply the rule, but in some cases, we don’t.</w:t>
            </w:r>
            <w:r w:rsidRPr="00B938E8">
              <w:rPr>
                <w:rFonts w:ascii="Times New Roman" w:hAnsi="Times New Roman" w:cs="Times New Roman"/>
                <w:color w:val="000000"/>
              </w:rPr>
              <w:t>”</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3</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b</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4</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5</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6</w:t>
                  </w:r>
                </w:p>
              </w:tc>
            </w:tr>
          </w:tbl>
          <w:p w:rsidR="00E5006D" w:rsidRPr="00B938E8" w:rsidRDefault="00E5006D" w:rsidP="0041646B">
            <w:pPr>
              <w:pStyle w:val="Normal0"/>
              <w:rPr>
                <w:rFonts w:ascii="Times New Roman" w:hAnsi="Times New Roman" w:cs="Times New Roman"/>
              </w:rPr>
            </w:pPr>
          </w:p>
        </w:tc>
      </w:tr>
    </w:tbl>
    <w:p w:rsidR="00E5006D" w:rsidRPr="00B938E8" w:rsidRDefault="00E5006D" w:rsidP="00E5006D">
      <w:pPr>
        <w:pStyle w:val="tr"/>
        <w:widowControl w:val="0"/>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bl>
      <w:tblPr>
        <w:tblW w:w="0" w:type="auto"/>
        <w:tblLayout w:type="fixed"/>
        <w:tblCellMar>
          <w:left w:w="0" w:type="dxa"/>
          <w:right w:w="0" w:type="dxa"/>
        </w:tblCellMar>
        <w:tblLook w:val="0000" w:firstRow="0" w:lastRow="0" w:firstColumn="0" w:lastColumn="0" w:noHBand="0" w:noVBand="0"/>
      </w:tblPr>
      <w:tblGrid>
        <w:gridCol w:w="936"/>
        <w:gridCol w:w="1404"/>
        <w:gridCol w:w="2340"/>
        <w:gridCol w:w="2340"/>
        <w:gridCol w:w="4680"/>
      </w:tblGrid>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99:</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What is the presupposition that the intonation tells us in the following conversation?</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i/>
                <w:iCs/>
                <w:color w:val="000000"/>
              </w:rPr>
              <w:t>A: Do you speak to John? (raising voice at "John")</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i/>
                <w:iCs/>
                <w:color w:val="000000"/>
              </w:rPr>
              <w:t>B: I don’t speak to racists. (falling voice at "speak")</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a.</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John doesn’t like racists.</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B doesn’t know John.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c</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John is a racist.</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B doesn’t like racists.</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100:</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In the following conversation,</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i/>
                <w:iCs/>
                <w:color w:val="000000"/>
              </w:rPr>
              <w:lastRenderedPageBreak/>
              <w:t>A: Do you speak to John?</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i/>
                <w:iCs/>
                <w:color w:val="000000"/>
              </w:rPr>
              <w:t>B: I don’t speak to racists.</w:t>
            </w:r>
          </w:p>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Tonic syllable falls on “speak” instead of “John” because ____.</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lastRenderedPageBreak/>
              <w:t>a</w:t>
            </w:r>
            <w:r w:rsidRPr="00B938E8">
              <w:rPr>
                <w:rFonts w:ascii="Times New Roman" w:hAnsi="Times New Roman" w:cs="Times New Roman"/>
              </w:rPr>
              <w:t>.</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color w:val="000000"/>
              </w:rPr>
              <w:t>B presupposes that “John is a racist” is given information.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B presupposes that “John is a racist” is new information.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A presupposes that “John is a racist” is new information.</w:t>
            </w:r>
          </w:p>
        </w:tc>
      </w:tr>
      <w:tr w:rsidR="00E5006D" w:rsidRPr="00B938E8" w:rsidTr="00E5006D">
        <w:tc>
          <w:tcPr>
            <w:tcW w:w="936"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8424" w:type="dxa"/>
            <w:gridSpan w:val="4"/>
            <w:tcBorders>
              <w:top w:val="nil"/>
              <w:left w:val="nil"/>
              <w:bottom w:val="nil"/>
              <w:right w:val="nil"/>
            </w:tcBorders>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color w:val="000000"/>
              </w:rPr>
              <w:t>A presupposes that “John is a racist” is given information.</w:t>
            </w:r>
          </w:p>
        </w:tc>
      </w:tr>
      <w:tr w:rsidR="00E5006D" w:rsidRPr="00B938E8" w:rsidTr="00E5006D">
        <w:trPr>
          <w:gridAfter w:val="3"/>
          <w:wAfter w:w="9360" w:type="dxa"/>
          <w:trHeight w:val="150"/>
        </w:trPr>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tc>
        <w:tc>
          <w:tcPr>
            <w:tcW w:w="0" w:type="dxa"/>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p>
        </w:tc>
      </w:tr>
      <w:tr w:rsidR="00E5006D" w:rsidRPr="00B938E8" w:rsidTr="00E5006D">
        <w:tc>
          <w:tcPr>
            <w:tcW w:w="936" w:type="dxa"/>
            <w:tcBorders>
              <w:top w:val="nil"/>
              <w:left w:val="nil"/>
              <w:bottom w:val="nil"/>
              <w:right w:val="nil"/>
            </w:tcBorders>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B"/>
                <w:rFonts w:ascii="Times New Roman" w:hAnsi="Times New Roman" w:cs="Times New Roman"/>
                <w:b w:val="0"/>
              </w:rPr>
            </w:pPr>
            <w:proofErr w:type="spellStart"/>
            <w:r w:rsidRPr="00B938E8">
              <w:rPr>
                <w:rStyle w:val="B"/>
                <w:rFonts w:ascii="Times New Roman" w:hAnsi="Times New Roman" w:cs="Times New Roman"/>
                <w:b w:val="0"/>
              </w:rPr>
              <w:t>Câu</w:t>
            </w:r>
            <w:proofErr w:type="spellEnd"/>
            <w:r w:rsidRPr="00B938E8">
              <w:rPr>
                <w:rStyle w:val="B"/>
                <w:rFonts w:ascii="Times New Roman" w:hAnsi="Times New Roman" w:cs="Times New Roman"/>
                <w:b w:val="0"/>
              </w:rPr>
              <w:t xml:space="preserve"> 101:</w:t>
            </w:r>
          </w:p>
        </w:tc>
        <w:tc>
          <w:tcPr>
            <w:tcW w:w="8424" w:type="dxa"/>
            <w:gridSpan w:val="4"/>
            <w:tcBorders>
              <w:top w:val="nil"/>
              <w:left w:val="nil"/>
              <w:bottom w:val="nil"/>
              <w:right w:val="nil"/>
            </w:tcBorders>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Last lexical item within adverbial expression ____ to take the tonic.</w:t>
            </w:r>
          </w:p>
        </w:tc>
      </w:tr>
      <w:tr w:rsidR="00E5006D" w:rsidRPr="00B938E8" w:rsidTr="00E5006D">
        <w:tc>
          <w:tcPr>
            <w:tcW w:w="2340" w:type="dxa"/>
            <w:gridSpan w:val="2"/>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U"/>
                      <w:rFonts w:ascii="Times New Roman" w:hAnsi="Times New Roman" w:cs="Times New Roman"/>
                      <w:bCs/>
                      <w:u w:val="none"/>
                    </w:rPr>
                    <w:t>a</w:t>
                  </w:r>
                  <w:r w:rsidRPr="00B938E8">
                    <w:rPr>
                      <w:rFonts w:ascii="Times New Roman" w:hAnsi="Times New Roman" w:cs="Times New Roman"/>
                    </w:rPr>
                    <w:t>.</w:t>
                  </w:r>
                </w:p>
              </w:tc>
              <w:tc>
                <w:tcPr>
                  <w:tcW w:w="2106" w:type="dxa"/>
                  <w:tcMar>
                    <w:left w:w="75" w:type="dxa"/>
                  </w:tcMar>
                  <w:vAlign w:val="center"/>
                </w:tcPr>
                <w:p w:rsidR="00E5006D" w:rsidRPr="00B938E8" w:rsidRDefault="00E5006D" w:rsidP="0041646B">
                  <w:pPr>
                    <w:pStyle w:val="Normal0"/>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Style w:val="I"/>
                      <w:rFonts w:ascii="Times New Roman" w:hAnsi="Times New Roman" w:cs="Times New Roman"/>
                      <w:bCs/>
                    </w:rPr>
                  </w:pPr>
                  <w:r w:rsidRPr="00B938E8">
                    <w:rPr>
                      <w:rStyle w:val="I"/>
                      <w:rFonts w:ascii="Times New Roman" w:hAnsi="Times New Roman" w:cs="Times New Roman"/>
                      <w:bCs/>
                    </w:rPr>
                    <w:t>fails</w:t>
                  </w:r>
                </w:p>
              </w:tc>
            </w:tr>
          </w:tbl>
          <w:p w:rsidR="00E5006D" w:rsidRPr="00B938E8" w:rsidRDefault="00E5006D" w:rsidP="0041646B">
            <w:pPr>
              <w:pStyle w:val="Normal0"/>
              <w:rPr>
                <w:rStyle w:val="I"/>
                <w:rFonts w:ascii="Times New Roman" w:hAnsi="Times New Roman" w:cs="Times New Roman"/>
                <w:bCs/>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b.</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is able</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c.</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is sure</w:t>
                  </w:r>
                </w:p>
              </w:tc>
            </w:tr>
          </w:tbl>
          <w:p w:rsidR="00E5006D" w:rsidRPr="00B938E8" w:rsidRDefault="00E5006D" w:rsidP="0041646B">
            <w:pPr>
              <w:pStyle w:val="Normal0"/>
              <w:rPr>
                <w:rFonts w:ascii="Times New Roman" w:hAnsi="Times New Roman" w:cs="Times New Roman"/>
              </w:rPr>
            </w:pPr>
          </w:p>
        </w:tc>
        <w:tc>
          <w:tcPr>
            <w:tcW w:w="2340" w:type="dxa"/>
            <w:tcBorders>
              <w:top w:val="nil"/>
              <w:left w:val="nil"/>
              <w:bottom w:val="nil"/>
              <w:right w:val="nil"/>
            </w:tcBorders>
            <w:vAlign w:val="center"/>
          </w:tcPr>
          <w:tbl>
            <w:tblPr>
              <w:tblW w:w="0" w:type="auto"/>
              <w:tblLayout w:type="fixed"/>
              <w:tblCellMar>
                <w:left w:w="0" w:type="dxa"/>
                <w:right w:w="0" w:type="dxa"/>
              </w:tblCellMar>
              <w:tblLook w:val="0000" w:firstRow="0" w:lastRow="0" w:firstColumn="0" w:lastColumn="0" w:noHBand="0" w:noVBand="0"/>
            </w:tblPr>
            <w:tblGrid>
              <w:gridCol w:w="234"/>
              <w:gridCol w:w="2106"/>
            </w:tblGrid>
            <w:tr w:rsidR="00E5006D" w:rsidRPr="00B938E8" w:rsidTr="0041646B">
              <w:tc>
                <w:tcPr>
                  <w:tcW w:w="234" w:type="dxa"/>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d.</w:t>
                  </w:r>
                </w:p>
              </w:tc>
              <w:tc>
                <w:tcPr>
                  <w:tcW w:w="2106" w:type="dxa"/>
                  <w:tcMar>
                    <w:left w:w="75" w:type="dxa"/>
                  </w:tcMar>
                  <w:vAlign w:val="center"/>
                </w:tcPr>
                <w:p w:rsidR="00E5006D" w:rsidRPr="00B938E8" w:rsidRDefault="00E5006D" w:rsidP="0041646B">
                  <w:pPr>
                    <w:pStyle w:val="tr"/>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Fonts w:ascii="Times New Roman" w:hAnsi="Times New Roman" w:cs="Times New Roman"/>
                    </w:rPr>
                    <w:t>is sometimes able</w:t>
                  </w:r>
                </w:p>
              </w:tc>
            </w:tr>
          </w:tbl>
          <w:p w:rsidR="00E5006D" w:rsidRPr="00B938E8" w:rsidRDefault="00E5006D" w:rsidP="0041646B">
            <w:pPr>
              <w:pStyle w:val="Normal0"/>
              <w:rPr>
                <w:rFonts w:ascii="Times New Roman" w:hAnsi="Times New Roman" w:cs="Times New Roman"/>
              </w:rPr>
            </w:pPr>
          </w:p>
        </w:tc>
      </w:tr>
    </w:tbl>
    <w:p w:rsidR="00E5006D" w:rsidRPr="00B938E8" w:rsidRDefault="00E5006D" w:rsidP="00E5006D">
      <w:pPr>
        <w:pStyle w:val="tr"/>
        <w:widowControl w:val="0"/>
        <w:tabs>
          <w:tab w:val="clear" w:pos="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Times New Roman" w:hAnsi="Times New Roman" w:cs="Times New Roman"/>
        </w:rPr>
      </w:pPr>
      <w:r w:rsidRPr="00B938E8">
        <w:rPr>
          <w:rStyle w:val="B"/>
          <w:rFonts w:ascii="Times New Roman" w:hAnsi="Times New Roman" w:cs="Times New Roman"/>
          <w:b w:val="0"/>
        </w:rPr>
        <w:t xml:space="preserve"> </w:t>
      </w:r>
    </w:p>
    <w:p w:rsidR="00C5126F" w:rsidRPr="00B938E8" w:rsidRDefault="00C5126F" w:rsidP="00E5006D"/>
    <w:sectPr w:rsidR="00C5126F" w:rsidRPr="00B938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255"/>
    <w:rsid w:val="00330255"/>
    <w:rsid w:val="00B938E8"/>
    <w:rsid w:val="00C5126F"/>
    <w:rsid w:val="00E50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06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5006D"/>
    <w:pPr>
      <w:widowControl w:val="0"/>
      <w:autoSpaceDE w:val="0"/>
      <w:autoSpaceDN w:val="0"/>
      <w:adjustRightInd w:val="0"/>
      <w:spacing w:after="0" w:line="240" w:lineRule="auto"/>
    </w:pPr>
    <w:rPr>
      <w:rFonts w:ascii="Arial" w:eastAsiaTheme="minorEastAsia" w:hAnsi="Arial" w:cs="Arial"/>
      <w:sz w:val="24"/>
      <w:szCs w:val="24"/>
    </w:rPr>
  </w:style>
  <w:style w:type="paragraph" w:customStyle="1" w:styleId="tr">
    <w:name w:val="tr"/>
    <w:basedOn w:val="Normal"/>
    <w:uiPriority w:val="99"/>
    <w:rsid w:val="00E5006D"/>
    <w:pPr>
      <w:tabs>
        <w:tab w:val="left" w:pos="0"/>
      </w:tabs>
      <w:autoSpaceDE w:val="0"/>
      <w:autoSpaceDN w:val="0"/>
      <w:adjustRightInd w:val="0"/>
      <w:spacing w:before="0" w:after="0" w:line="240" w:lineRule="auto"/>
    </w:pPr>
    <w:rPr>
      <w:rFonts w:ascii="Arial" w:eastAsiaTheme="minorEastAsia" w:hAnsi="Arial" w:cs="Arial"/>
      <w:sz w:val="24"/>
      <w:szCs w:val="24"/>
    </w:rPr>
  </w:style>
  <w:style w:type="character" w:customStyle="1" w:styleId="B">
    <w:name w:val="B"/>
    <w:basedOn w:val="DefaultParagraphFont"/>
    <w:uiPriority w:val="99"/>
    <w:rsid w:val="00E5006D"/>
    <w:rPr>
      <w:b/>
      <w:bCs/>
    </w:rPr>
  </w:style>
  <w:style w:type="character" w:customStyle="1" w:styleId="U">
    <w:name w:val="U"/>
    <w:basedOn w:val="DefaultParagraphFont"/>
    <w:uiPriority w:val="99"/>
    <w:rsid w:val="00E5006D"/>
    <w:rPr>
      <w:u w:val="single"/>
    </w:rPr>
  </w:style>
  <w:style w:type="character" w:customStyle="1" w:styleId="I">
    <w:name w:val="I"/>
    <w:basedOn w:val="DefaultParagraphFont"/>
    <w:uiPriority w:val="99"/>
    <w:rsid w:val="00E5006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06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5006D"/>
    <w:pPr>
      <w:widowControl w:val="0"/>
      <w:autoSpaceDE w:val="0"/>
      <w:autoSpaceDN w:val="0"/>
      <w:adjustRightInd w:val="0"/>
      <w:spacing w:after="0" w:line="240" w:lineRule="auto"/>
    </w:pPr>
    <w:rPr>
      <w:rFonts w:ascii="Arial" w:eastAsiaTheme="minorEastAsia" w:hAnsi="Arial" w:cs="Arial"/>
      <w:sz w:val="24"/>
      <w:szCs w:val="24"/>
    </w:rPr>
  </w:style>
  <w:style w:type="paragraph" w:customStyle="1" w:styleId="tr">
    <w:name w:val="tr"/>
    <w:basedOn w:val="Normal"/>
    <w:uiPriority w:val="99"/>
    <w:rsid w:val="00E5006D"/>
    <w:pPr>
      <w:tabs>
        <w:tab w:val="left" w:pos="0"/>
      </w:tabs>
      <w:autoSpaceDE w:val="0"/>
      <w:autoSpaceDN w:val="0"/>
      <w:adjustRightInd w:val="0"/>
      <w:spacing w:before="0" w:after="0" w:line="240" w:lineRule="auto"/>
    </w:pPr>
    <w:rPr>
      <w:rFonts w:ascii="Arial" w:eastAsiaTheme="minorEastAsia" w:hAnsi="Arial" w:cs="Arial"/>
      <w:sz w:val="24"/>
      <w:szCs w:val="24"/>
    </w:rPr>
  </w:style>
  <w:style w:type="character" w:customStyle="1" w:styleId="B">
    <w:name w:val="B"/>
    <w:basedOn w:val="DefaultParagraphFont"/>
    <w:uiPriority w:val="99"/>
    <w:rsid w:val="00E5006D"/>
    <w:rPr>
      <w:b/>
      <w:bCs/>
    </w:rPr>
  </w:style>
  <w:style w:type="character" w:customStyle="1" w:styleId="U">
    <w:name w:val="U"/>
    <w:basedOn w:val="DefaultParagraphFont"/>
    <w:uiPriority w:val="99"/>
    <w:rsid w:val="00E5006D"/>
    <w:rPr>
      <w:u w:val="single"/>
    </w:rPr>
  </w:style>
  <w:style w:type="character" w:customStyle="1" w:styleId="I">
    <w:name w:val="I"/>
    <w:basedOn w:val="DefaultParagraphFont"/>
    <w:uiPriority w:val="99"/>
    <w:rsid w:val="00E500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1222</Words>
  <Characters>6966</Characters>
  <Application>Microsoft Office Word</Application>
  <DocSecurity>0</DocSecurity>
  <Lines>58</Lines>
  <Paragraphs>16</Paragraphs>
  <ScaleCrop>false</ScaleCrop>
  <Company>CKK</Company>
  <LinksUpToDate>false</LinksUpToDate>
  <CharactersWithSpaces>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3</cp:revision>
  <dcterms:created xsi:type="dcterms:W3CDTF">2022-12-01T08:18:00Z</dcterms:created>
  <dcterms:modified xsi:type="dcterms:W3CDTF">2022-12-01T08:26:00Z</dcterms:modified>
</cp:coreProperties>
</file>