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81B" w:rsidRDefault="00AA081B" w:rsidP="00AA081B">
      <w:pPr>
        <w:spacing w:before="0" w:after="0" w:line="288" w:lineRule="auto"/>
        <w:jc w:val="center"/>
        <w:rPr>
          <w:b/>
          <w:szCs w:val="26"/>
          <w:lang w:val="sv-SE"/>
        </w:rPr>
      </w:pPr>
      <w:r>
        <w:rPr>
          <w:b/>
          <w:szCs w:val="26"/>
          <w:lang w:val="sv-SE"/>
        </w:rPr>
        <w:t>CHƯƠNG TRÌNH MÔN HỌC</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Tên học phần: TÀI CHÍNH - TIỀN TỆ</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Mã môn học:</w:t>
      </w:r>
      <w:r>
        <w:rPr>
          <w:b/>
          <w:iCs/>
          <w:szCs w:val="26"/>
          <w:lang w:val="pt-BR"/>
        </w:rPr>
        <w:t xml:space="preserve"> KTT426</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b/>
          <w:szCs w:val="26"/>
          <w:lang w:val="sv-SE"/>
        </w:rPr>
        <w:t>Thời gian thực hiện môn học: 45 giờ;</w:t>
      </w:r>
      <w:r>
        <w:rPr>
          <w:szCs w:val="26"/>
          <w:lang w:val="sv-SE"/>
        </w:rPr>
        <w:t xml:space="preserve"> (Lý thuyết: 13giờ; </w:t>
      </w:r>
      <w:r>
        <w:rPr>
          <w:bCs/>
          <w:szCs w:val="26"/>
          <w:lang w:val="pt-BR"/>
        </w:rPr>
        <w:t>Thực hành, thí nghiệm, thảo luận, bài tập: 30</w:t>
      </w:r>
      <w:r>
        <w:rPr>
          <w:szCs w:val="26"/>
          <w:lang w:val="sv-SE"/>
        </w:rPr>
        <w:t xml:space="preserve"> giờ; Kiểm tra: 2 giờ)</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I. VỊ TRÍ, TÍNH CHẤT CỦA MÔN HỌC</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b/>
          <w:szCs w:val="26"/>
          <w:lang w:val="sv-SE"/>
        </w:rPr>
        <w:t>Vị trí:</w:t>
      </w:r>
      <w:r>
        <w:rPr>
          <w:szCs w:val="26"/>
          <w:lang w:val="sv-SE"/>
        </w:rPr>
        <w:t xml:space="preserve"> Môn học Tài chính tiền tệ nằm trong nhóm kiến thức cơ sở được bố trí giảng dạy sau khi đã học xong các học phần kinh tế chính trị và kinh tế vi mô, kinh tế vĩ mô</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b/>
          <w:szCs w:val="26"/>
          <w:lang w:val="sv-SE"/>
        </w:rPr>
        <w:t>Tính chất:</w:t>
      </w:r>
      <w:r>
        <w:rPr>
          <w:szCs w:val="26"/>
          <w:lang w:val="sv-SE"/>
        </w:rPr>
        <w:t xml:space="preserve"> Môn học Tài chính tiền tệ cung cấp những kiến thức cơ bản liên quan đến các vấn đề về tài chính, tiền tệ </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II. MỤC TIÊU MÔN HỌC</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Kiến thức:</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vấn đề cơ bản của tài chính</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vấn đề liên quan đến NSNN và Chính sách tài khóa</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vấn đề liên quan đến tiền tệ và lưu thông tiền tệ</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đặc điểm chủ yếu của các định chế tài chính</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kiến thức về NHTW và thị trường tài chính</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Kỹ năng:</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Giải thích được các hiện tượng kinh tế, tài chính liên quan đến tiền tệ</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Tính được lãi suất tiền gửi, lãi suất cho vay</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Tính được các chỉ số đo lường lạm phát</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b/>
          <w:szCs w:val="26"/>
          <w:lang w:val="sv-SE"/>
        </w:rPr>
        <w:t>Năng lực tự chủ và trách nhiệm:</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Xác định được đúng mục tiêu của học phần</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Có thái độ nghiêm túc, cẩn thận và chính xác trong luyện tập</w:t>
      </w:r>
    </w:p>
    <w:p w:rsidR="00AA081B" w:rsidRDefault="00AA081B" w:rsidP="00AA081B">
      <w:pPr>
        <w:tabs>
          <w:tab w:val="left" w:pos="567"/>
          <w:tab w:val="left" w:pos="3969"/>
          <w:tab w:val="left" w:pos="5103"/>
          <w:tab w:val="center" w:pos="6946"/>
        </w:tabs>
        <w:spacing w:before="0" w:after="0" w:line="288" w:lineRule="auto"/>
        <w:jc w:val="both"/>
        <w:rPr>
          <w:b/>
          <w:i/>
          <w:szCs w:val="26"/>
          <w:lang w:val="sv-SE"/>
        </w:rPr>
      </w:pPr>
      <w:r>
        <w:rPr>
          <w:b/>
          <w:szCs w:val="26"/>
          <w:lang w:val="sv-SE"/>
        </w:rPr>
        <w:t>III. NỘI DUNG MÔN HỌC</w:t>
      </w:r>
    </w:p>
    <w:p w:rsidR="00AA081B" w:rsidRDefault="00AA081B" w:rsidP="00AA081B">
      <w:pPr>
        <w:tabs>
          <w:tab w:val="left" w:pos="567"/>
          <w:tab w:val="left" w:pos="3969"/>
          <w:tab w:val="left" w:pos="5103"/>
          <w:tab w:val="center" w:pos="6946"/>
        </w:tabs>
        <w:spacing w:before="0" w:after="0" w:line="288" w:lineRule="auto"/>
        <w:jc w:val="both"/>
        <w:rPr>
          <w:b/>
          <w:i/>
          <w:szCs w:val="26"/>
          <w:lang w:val="sv-SE"/>
        </w:rPr>
      </w:pPr>
      <w:r>
        <w:rPr>
          <w:b/>
          <w:i/>
          <w:szCs w:val="26"/>
          <w:lang w:val="sv-SE"/>
        </w:rPr>
        <w:t>1.Nội dung tổng quát và phân phối thời gian:</w:t>
      </w:r>
    </w:p>
    <w:tbl>
      <w:tblP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820"/>
        <w:gridCol w:w="930"/>
        <w:gridCol w:w="1020"/>
        <w:gridCol w:w="1161"/>
        <w:gridCol w:w="850"/>
      </w:tblGrid>
      <w:tr w:rsidR="00AA081B" w:rsidTr="00B74AB5">
        <w:trPr>
          <w:tblHeader/>
        </w:trPr>
        <w:tc>
          <w:tcPr>
            <w:tcW w:w="817" w:type="dxa"/>
            <w:vMerge w:val="restart"/>
            <w:vAlign w:val="center"/>
          </w:tcPr>
          <w:p w:rsidR="00AA081B" w:rsidRDefault="00AA081B" w:rsidP="00B74AB5">
            <w:pPr>
              <w:tabs>
                <w:tab w:val="left" w:pos="459"/>
                <w:tab w:val="left" w:pos="3969"/>
                <w:tab w:val="left" w:pos="5103"/>
                <w:tab w:val="center" w:pos="6946"/>
              </w:tabs>
              <w:spacing w:before="0" w:after="0" w:line="288" w:lineRule="auto"/>
              <w:jc w:val="center"/>
              <w:rPr>
                <w:b/>
                <w:szCs w:val="26"/>
              </w:rPr>
            </w:pPr>
            <w:r>
              <w:rPr>
                <w:b/>
                <w:szCs w:val="26"/>
              </w:rPr>
              <w:lastRenderedPageBreak/>
              <w:t>Số TT</w:t>
            </w:r>
          </w:p>
        </w:tc>
        <w:tc>
          <w:tcPr>
            <w:tcW w:w="4820" w:type="dxa"/>
            <w:vMerge w:val="restart"/>
            <w:vAlign w:val="center"/>
          </w:tcPr>
          <w:p w:rsidR="00AA081B" w:rsidRDefault="00AA081B" w:rsidP="00B74AB5">
            <w:pPr>
              <w:tabs>
                <w:tab w:val="left" w:pos="459"/>
                <w:tab w:val="left" w:pos="3969"/>
                <w:tab w:val="left" w:pos="5103"/>
                <w:tab w:val="center" w:pos="6946"/>
              </w:tabs>
              <w:spacing w:before="0" w:after="0" w:line="288" w:lineRule="auto"/>
              <w:jc w:val="center"/>
              <w:rPr>
                <w:b/>
                <w:szCs w:val="26"/>
              </w:rPr>
            </w:pPr>
            <w:r>
              <w:rPr>
                <w:b/>
                <w:szCs w:val="26"/>
              </w:rPr>
              <w:t>Tên các bài trong môn học</w:t>
            </w:r>
          </w:p>
        </w:tc>
        <w:tc>
          <w:tcPr>
            <w:tcW w:w="3961" w:type="dxa"/>
            <w:gridSpan w:val="4"/>
            <w:vAlign w:val="center"/>
          </w:tcPr>
          <w:p w:rsidR="00AA081B" w:rsidRDefault="00AA081B" w:rsidP="00B74AB5">
            <w:pPr>
              <w:tabs>
                <w:tab w:val="left" w:pos="459"/>
                <w:tab w:val="left" w:pos="3969"/>
                <w:tab w:val="left" w:pos="5103"/>
                <w:tab w:val="center" w:pos="6946"/>
              </w:tabs>
              <w:spacing w:before="0" w:after="0" w:line="288" w:lineRule="auto"/>
              <w:jc w:val="center"/>
              <w:rPr>
                <w:b/>
                <w:szCs w:val="26"/>
              </w:rPr>
            </w:pPr>
            <w:r>
              <w:rPr>
                <w:b/>
                <w:szCs w:val="26"/>
              </w:rPr>
              <w:t>Thời gian (giờ)</w:t>
            </w:r>
          </w:p>
        </w:tc>
      </w:tr>
      <w:tr w:rsidR="00AA081B" w:rsidTr="00B74AB5">
        <w:trPr>
          <w:trHeight w:val="1206"/>
          <w:tblHeader/>
        </w:trPr>
        <w:tc>
          <w:tcPr>
            <w:tcW w:w="817" w:type="dxa"/>
            <w:vMerge/>
          </w:tcPr>
          <w:p w:rsidR="00AA081B" w:rsidRDefault="00AA081B" w:rsidP="00B74AB5">
            <w:pPr>
              <w:tabs>
                <w:tab w:val="left" w:pos="459"/>
                <w:tab w:val="left" w:pos="3969"/>
                <w:tab w:val="left" w:pos="5103"/>
                <w:tab w:val="center" w:pos="6946"/>
              </w:tabs>
              <w:spacing w:before="0" w:after="0" w:line="288" w:lineRule="auto"/>
              <w:jc w:val="center"/>
              <w:rPr>
                <w:b/>
                <w:szCs w:val="26"/>
              </w:rPr>
            </w:pPr>
          </w:p>
        </w:tc>
        <w:tc>
          <w:tcPr>
            <w:tcW w:w="4820" w:type="dxa"/>
            <w:vMerge/>
          </w:tcPr>
          <w:p w:rsidR="00AA081B" w:rsidRDefault="00AA081B" w:rsidP="00B74AB5">
            <w:pPr>
              <w:tabs>
                <w:tab w:val="left" w:pos="459"/>
                <w:tab w:val="left" w:pos="3969"/>
                <w:tab w:val="left" w:pos="5103"/>
                <w:tab w:val="center" w:pos="6946"/>
              </w:tabs>
              <w:spacing w:before="0" w:after="0" w:line="288" w:lineRule="auto"/>
              <w:jc w:val="center"/>
              <w:rPr>
                <w:b/>
                <w:szCs w:val="26"/>
              </w:rPr>
            </w:pPr>
          </w:p>
        </w:tc>
        <w:tc>
          <w:tcPr>
            <w:tcW w:w="930" w:type="dxa"/>
          </w:tcPr>
          <w:p w:rsidR="00AA081B" w:rsidRDefault="00AA081B" w:rsidP="00B74AB5">
            <w:pPr>
              <w:tabs>
                <w:tab w:val="left" w:pos="459"/>
                <w:tab w:val="left" w:pos="3969"/>
                <w:tab w:val="left" w:pos="5103"/>
                <w:tab w:val="center" w:pos="6946"/>
              </w:tabs>
              <w:spacing w:before="0" w:after="0" w:line="288" w:lineRule="auto"/>
              <w:jc w:val="center"/>
              <w:rPr>
                <w:b/>
                <w:szCs w:val="26"/>
              </w:rPr>
            </w:pPr>
            <w:r>
              <w:rPr>
                <w:b/>
                <w:szCs w:val="26"/>
              </w:rPr>
              <w:t>Tổng số</w:t>
            </w:r>
          </w:p>
        </w:tc>
        <w:tc>
          <w:tcPr>
            <w:tcW w:w="1020" w:type="dxa"/>
          </w:tcPr>
          <w:p w:rsidR="00AA081B" w:rsidRDefault="00AA081B" w:rsidP="00B74AB5">
            <w:pPr>
              <w:tabs>
                <w:tab w:val="left" w:pos="459"/>
                <w:tab w:val="left" w:pos="3969"/>
                <w:tab w:val="left" w:pos="5103"/>
                <w:tab w:val="center" w:pos="6946"/>
              </w:tabs>
              <w:spacing w:before="0" w:after="0" w:line="288" w:lineRule="auto"/>
              <w:jc w:val="center"/>
              <w:rPr>
                <w:b/>
                <w:szCs w:val="26"/>
              </w:rPr>
            </w:pPr>
            <w:r>
              <w:rPr>
                <w:b/>
                <w:szCs w:val="26"/>
              </w:rPr>
              <w:t>Lý thuyết</w:t>
            </w:r>
          </w:p>
        </w:tc>
        <w:tc>
          <w:tcPr>
            <w:tcW w:w="1161" w:type="dxa"/>
          </w:tcPr>
          <w:p w:rsidR="00AA081B" w:rsidRDefault="00AA081B" w:rsidP="00B74AB5">
            <w:pPr>
              <w:tabs>
                <w:tab w:val="left" w:pos="459"/>
                <w:tab w:val="left" w:pos="3969"/>
                <w:tab w:val="left" w:pos="5103"/>
                <w:tab w:val="center" w:pos="6946"/>
              </w:tabs>
              <w:spacing w:before="0" w:after="0" w:line="288" w:lineRule="auto"/>
              <w:jc w:val="center"/>
              <w:rPr>
                <w:b/>
                <w:szCs w:val="26"/>
              </w:rPr>
            </w:pPr>
            <w:r>
              <w:rPr>
                <w:b/>
                <w:szCs w:val="26"/>
              </w:rPr>
              <w:t>Thực hành/ thực tập/ thí nghiệm/ bài tập/ thảo luận</w:t>
            </w:r>
          </w:p>
        </w:tc>
        <w:tc>
          <w:tcPr>
            <w:tcW w:w="850" w:type="dxa"/>
          </w:tcPr>
          <w:p w:rsidR="00AA081B" w:rsidRDefault="00AA081B" w:rsidP="00B74AB5">
            <w:pPr>
              <w:tabs>
                <w:tab w:val="left" w:pos="459"/>
                <w:tab w:val="left" w:pos="3969"/>
                <w:tab w:val="left" w:pos="5103"/>
                <w:tab w:val="center" w:pos="6946"/>
              </w:tabs>
              <w:spacing w:before="0" w:after="0" w:line="288" w:lineRule="auto"/>
              <w:jc w:val="center"/>
              <w:rPr>
                <w:b/>
                <w:szCs w:val="26"/>
              </w:rPr>
            </w:pPr>
            <w:r>
              <w:rPr>
                <w:b/>
                <w:szCs w:val="26"/>
              </w:rPr>
              <w:t>Kiểm tra</w:t>
            </w:r>
          </w:p>
        </w:tc>
      </w:tr>
      <w:tr w:rsidR="00AA081B" w:rsidTr="00B74AB5">
        <w:tc>
          <w:tcPr>
            <w:tcW w:w="817"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I</w:t>
            </w:r>
          </w:p>
        </w:tc>
        <w:tc>
          <w:tcPr>
            <w:tcW w:w="4820" w:type="dxa"/>
            <w:vAlign w:val="center"/>
          </w:tcPr>
          <w:p w:rsidR="00AA081B" w:rsidRDefault="00AA081B" w:rsidP="00B74AB5">
            <w:pPr>
              <w:autoSpaceDE w:val="0"/>
              <w:autoSpaceDN w:val="0"/>
              <w:adjustRightInd w:val="0"/>
              <w:spacing w:before="0" w:after="0" w:line="288" w:lineRule="auto"/>
              <w:rPr>
                <w:szCs w:val="26"/>
              </w:rPr>
            </w:pPr>
            <w:r>
              <w:rPr>
                <w:b/>
                <w:szCs w:val="26"/>
              </w:rPr>
              <w:t>Chương 1:</w:t>
            </w:r>
            <w:r>
              <w:rPr>
                <w:szCs w:val="26"/>
              </w:rPr>
              <w:t xml:space="preserve"> </w:t>
            </w:r>
            <w:r>
              <w:rPr>
                <w:b/>
                <w:szCs w:val="26"/>
              </w:rPr>
              <w:t>NHỮNG VẤN ĐỀ CƠ BẢN CỦA TÀI CHÍNH</w:t>
            </w:r>
          </w:p>
          <w:p w:rsidR="00AA081B" w:rsidRDefault="00AA081B" w:rsidP="00B74AB5">
            <w:pPr>
              <w:autoSpaceDE w:val="0"/>
              <w:autoSpaceDN w:val="0"/>
              <w:adjustRightInd w:val="0"/>
              <w:spacing w:before="0" w:after="0" w:line="288" w:lineRule="auto"/>
              <w:rPr>
                <w:szCs w:val="26"/>
              </w:rPr>
            </w:pPr>
            <w:r>
              <w:rPr>
                <w:szCs w:val="26"/>
              </w:rPr>
              <w:t>1.1 Sự ra đời và phát triển tài chính</w:t>
            </w:r>
          </w:p>
          <w:p w:rsidR="00AA081B" w:rsidRDefault="00AA081B" w:rsidP="00B74AB5">
            <w:pPr>
              <w:autoSpaceDE w:val="0"/>
              <w:autoSpaceDN w:val="0"/>
              <w:adjustRightInd w:val="0"/>
              <w:spacing w:before="0" w:after="0" w:line="288" w:lineRule="auto"/>
              <w:rPr>
                <w:szCs w:val="26"/>
              </w:rPr>
            </w:pPr>
            <w:r>
              <w:rPr>
                <w:szCs w:val="26"/>
              </w:rPr>
              <w:t>1.2 Bản chất của tài chính</w:t>
            </w:r>
          </w:p>
          <w:p w:rsidR="00AA081B" w:rsidRDefault="00AA081B" w:rsidP="00B74AB5">
            <w:pPr>
              <w:autoSpaceDE w:val="0"/>
              <w:autoSpaceDN w:val="0"/>
              <w:adjustRightInd w:val="0"/>
              <w:spacing w:before="0" w:after="0" w:line="288" w:lineRule="auto"/>
              <w:rPr>
                <w:szCs w:val="26"/>
              </w:rPr>
            </w:pPr>
            <w:r>
              <w:rPr>
                <w:szCs w:val="26"/>
              </w:rPr>
              <w:t>1.3 Chức năng của tài chính</w:t>
            </w:r>
          </w:p>
          <w:p w:rsidR="00AA081B" w:rsidRDefault="00AA081B" w:rsidP="00B74AB5">
            <w:pPr>
              <w:autoSpaceDE w:val="0"/>
              <w:autoSpaceDN w:val="0"/>
              <w:adjustRightInd w:val="0"/>
              <w:spacing w:before="0" w:after="0" w:line="288" w:lineRule="auto"/>
              <w:rPr>
                <w:szCs w:val="26"/>
              </w:rPr>
            </w:pPr>
            <w:r>
              <w:rPr>
                <w:szCs w:val="26"/>
              </w:rPr>
              <w:t>1.4 Hệ thống tài chính</w:t>
            </w:r>
          </w:p>
          <w:p w:rsidR="00AA081B" w:rsidRDefault="00AA081B" w:rsidP="00B74AB5">
            <w:pPr>
              <w:tabs>
                <w:tab w:val="left" w:pos="567"/>
                <w:tab w:val="left" w:pos="3969"/>
                <w:tab w:val="left" w:pos="5103"/>
                <w:tab w:val="center" w:pos="6946"/>
              </w:tabs>
              <w:spacing w:before="0" w:after="0" w:line="288" w:lineRule="auto"/>
              <w:jc w:val="both"/>
              <w:rPr>
                <w:spacing w:val="-10"/>
                <w:szCs w:val="26"/>
              </w:rPr>
            </w:pPr>
            <w:r>
              <w:rPr>
                <w:szCs w:val="26"/>
              </w:rPr>
              <w:t>1.5 Vai trò của tài chính trong nền kinh tế thị trường</w:t>
            </w:r>
          </w:p>
        </w:tc>
        <w:tc>
          <w:tcPr>
            <w:tcW w:w="93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3</w:t>
            </w:r>
          </w:p>
        </w:tc>
        <w:tc>
          <w:tcPr>
            <w:tcW w:w="102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3</w:t>
            </w:r>
          </w:p>
        </w:tc>
        <w:tc>
          <w:tcPr>
            <w:tcW w:w="1161" w:type="dxa"/>
          </w:tcPr>
          <w:p w:rsidR="00AA081B" w:rsidRDefault="00AA081B" w:rsidP="00B74AB5">
            <w:pPr>
              <w:tabs>
                <w:tab w:val="left" w:pos="567"/>
                <w:tab w:val="left" w:pos="3969"/>
                <w:tab w:val="left" w:pos="5103"/>
                <w:tab w:val="center" w:pos="6946"/>
              </w:tabs>
              <w:spacing w:before="0" w:after="0" w:line="288" w:lineRule="auto"/>
              <w:jc w:val="center"/>
              <w:rPr>
                <w:szCs w:val="26"/>
              </w:rPr>
            </w:pPr>
          </w:p>
        </w:tc>
        <w:tc>
          <w:tcPr>
            <w:tcW w:w="850" w:type="dxa"/>
          </w:tcPr>
          <w:p w:rsidR="00AA081B" w:rsidRDefault="00AA081B" w:rsidP="00B74AB5">
            <w:pPr>
              <w:tabs>
                <w:tab w:val="left" w:pos="567"/>
                <w:tab w:val="left" w:pos="3969"/>
                <w:tab w:val="left" w:pos="5103"/>
                <w:tab w:val="center" w:pos="6946"/>
              </w:tabs>
              <w:spacing w:before="0" w:after="0" w:line="288" w:lineRule="auto"/>
              <w:jc w:val="center"/>
              <w:rPr>
                <w:szCs w:val="26"/>
              </w:rPr>
            </w:pPr>
          </w:p>
        </w:tc>
      </w:tr>
      <w:tr w:rsidR="00AA081B" w:rsidTr="00B74AB5">
        <w:tc>
          <w:tcPr>
            <w:tcW w:w="817"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II</w:t>
            </w:r>
          </w:p>
        </w:tc>
        <w:tc>
          <w:tcPr>
            <w:tcW w:w="4820" w:type="dxa"/>
            <w:vAlign w:val="center"/>
          </w:tcPr>
          <w:p w:rsidR="00AA081B" w:rsidRDefault="00AA081B" w:rsidP="00B74AB5">
            <w:pPr>
              <w:autoSpaceDE w:val="0"/>
              <w:autoSpaceDN w:val="0"/>
              <w:adjustRightInd w:val="0"/>
              <w:spacing w:before="0" w:after="0" w:line="288" w:lineRule="auto"/>
              <w:rPr>
                <w:b/>
                <w:bCs/>
                <w:szCs w:val="26"/>
              </w:rPr>
            </w:pPr>
            <w:r>
              <w:rPr>
                <w:b/>
                <w:bCs/>
                <w:szCs w:val="26"/>
              </w:rPr>
              <w:t>Chương 2: TÀI CHÍNH CÔNG VÀ CHÍNH SÁCH TÀI KHÓA</w:t>
            </w:r>
          </w:p>
          <w:p w:rsidR="00AA081B" w:rsidRDefault="00AA081B" w:rsidP="00B74AB5">
            <w:pPr>
              <w:autoSpaceDE w:val="0"/>
              <w:autoSpaceDN w:val="0"/>
              <w:adjustRightInd w:val="0"/>
              <w:spacing w:before="0" w:after="0" w:line="288" w:lineRule="auto"/>
              <w:rPr>
                <w:szCs w:val="26"/>
              </w:rPr>
            </w:pPr>
            <w:r>
              <w:rPr>
                <w:szCs w:val="26"/>
              </w:rPr>
              <w:t>2.1 Những vấn đề chung về tài chính công</w:t>
            </w:r>
          </w:p>
          <w:p w:rsidR="00AA081B" w:rsidRDefault="00AA081B" w:rsidP="00B74AB5">
            <w:pPr>
              <w:autoSpaceDE w:val="0"/>
              <w:autoSpaceDN w:val="0"/>
              <w:adjustRightInd w:val="0"/>
              <w:spacing w:before="0" w:after="0" w:line="288" w:lineRule="auto"/>
              <w:rPr>
                <w:szCs w:val="26"/>
              </w:rPr>
            </w:pPr>
            <w:r>
              <w:rPr>
                <w:szCs w:val="26"/>
              </w:rPr>
              <w:t>2.2 Hoạt động ngân sách Nhà nước</w:t>
            </w:r>
          </w:p>
          <w:p w:rsidR="00AA081B" w:rsidRDefault="00AA081B" w:rsidP="00B74AB5">
            <w:pPr>
              <w:autoSpaceDE w:val="0"/>
              <w:autoSpaceDN w:val="0"/>
              <w:adjustRightInd w:val="0"/>
              <w:spacing w:before="0" w:after="0" w:line="288" w:lineRule="auto"/>
              <w:rPr>
                <w:szCs w:val="26"/>
                <w:lang w:val="vi-VN"/>
              </w:rPr>
            </w:pPr>
            <w:r>
              <w:rPr>
                <w:szCs w:val="26"/>
                <w:lang w:val="vi-VN"/>
              </w:rPr>
              <w:t>2.3 Các định chế ngoài Ngân sách</w:t>
            </w:r>
          </w:p>
          <w:p w:rsidR="00AA081B" w:rsidRDefault="00AA081B" w:rsidP="00B74AB5">
            <w:pPr>
              <w:autoSpaceDE w:val="0"/>
              <w:autoSpaceDN w:val="0"/>
              <w:adjustRightInd w:val="0"/>
              <w:spacing w:before="0" w:after="0" w:line="288" w:lineRule="auto"/>
              <w:rPr>
                <w:szCs w:val="26"/>
                <w:lang w:val="vi-VN"/>
              </w:rPr>
            </w:pPr>
            <w:r>
              <w:rPr>
                <w:szCs w:val="26"/>
                <w:lang w:val="vi-VN"/>
              </w:rPr>
              <w:t>2.4 Chính sách tài khóa</w:t>
            </w:r>
          </w:p>
        </w:tc>
        <w:tc>
          <w:tcPr>
            <w:tcW w:w="93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12</w:t>
            </w:r>
          </w:p>
        </w:tc>
        <w:tc>
          <w:tcPr>
            <w:tcW w:w="102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2</w:t>
            </w:r>
          </w:p>
        </w:tc>
        <w:tc>
          <w:tcPr>
            <w:tcW w:w="1161"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10</w:t>
            </w:r>
          </w:p>
        </w:tc>
        <w:tc>
          <w:tcPr>
            <w:tcW w:w="850" w:type="dxa"/>
          </w:tcPr>
          <w:p w:rsidR="00AA081B" w:rsidRDefault="00AA081B" w:rsidP="00B74AB5">
            <w:pPr>
              <w:tabs>
                <w:tab w:val="left" w:pos="567"/>
                <w:tab w:val="left" w:pos="3969"/>
                <w:tab w:val="left" w:pos="5103"/>
                <w:tab w:val="center" w:pos="6946"/>
              </w:tabs>
              <w:spacing w:before="0" w:after="0" w:line="288" w:lineRule="auto"/>
              <w:jc w:val="center"/>
              <w:rPr>
                <w:szCs w:val="26"/>
              </w:rPr>
            </w:pPr>
          </w:p>
        </w:tc>
      </w:tr>
      <w:tr w:rsidR="00AA081B" w:rsidTr="00B74AB5">
        <w:tc>
          <w:tcPr>
            <w:tcW w:w="817"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III</w:t>
            </w:r>
          </w:p>
        </w:tc>
        <w:tc>
          <w:tcPr>
            <w:tcW w:w="4820" w:type="dxa"/>
            <w:vAlign w:val="center"/>
          </w:tcPr>
          <w:p w:rsidR="00AA081B" w:rsidRDefault="00AA081B" w:rsidP="00B74AB5">
            <w:pPr>
              <w:tabs>
                <w:tab w:val="left" w:pos="5610"/>
              </w:tabs>
              <w:autoSpaceDE w:val="0"/>
              <w:autoSpaceDN w:val="0"/>
              <w:adjustRightInd w:val="0"/>
              <w:spacing w:before="0" w:after="0" w:line="288" w:lineRule="auto"/>
              <w:rPr>
                <w:b/>
                <w:bCs/>
                <w:szCs w:val="26"/>
              </w:rPr>
            </w:pPr>
            <w:r>
              <w:rPr>
                <w:b/>
                <w:bCs/>
                <w:szCs w:val="26"/>
              </w:rPr>
              <w:t>Chương 3 : TIỀN TỆ VÀ LƯU THÔNG TIỀN TỆ</w:t>
            </w:r>
          </w:p>
          <w:p w:rsidR="00AA081B" w:rsidRDefault="00AA081B" w:rsidP="00B74AB5">
            <w:pPr>
              <w:autoSpaceDE w:val="0"/>
              <w:autoSpaceDN w:val="0"/>
              <w:adjustRightInd w:val="0"/>
              <w:spacing w:before="0" w:after="0" w:line="288" w:lineRule="auto"/>
              <w:rPr>
                <w:szCs w:val="26"/>
                <w:lang w:val="vi-VN"/>
              </w:rPr>
            </w:pPr>
            <w:r>
              <w:rPr>
                <w:szCs w:val="26"/>
              </w:rPr>
              <w:t>3.1 Sự ra đời và phát triển của tiền tệ.</w:t>
            </w:r>
          </w:p>
          <w:p w:rsidR="00AA081B" w:rsidRDefault="00AA081B" w:rsidP="00B74AB5">
            <w:pPr>
              <w:autoSpaceDE w:val="0"/>
              <w:autoSpaceDN w:val="0"/>
              <w:adjustRightInd w:val="0"/>
              <w:spacing w:before="0" w:after="0" w:line="288" w:lineRule="auto"/>
              <w:rPr>
                <w:szCs w:val="26"/>
                <w:lang w:val="vi-VN"/>
              </w:rPr>
            </w:pPr>
            <w:r>
              <w:rPr>
                <w:szCs w:val="26"/>
                <w:lang w:val="vi-VN"/>
              </w:rPr>
              <w:t>3.2 Bản chất và chức năng của tiền tệ</w:t>
            </w:r>
          </w:p>
          <w:p w:rsidR="00AA081B" w:rsidRDefault="00AA081B" w:rsidP="00B74AB5">
            <w:pPr>
              <w:autoSpaceDE w:val="0"/>
              <w:autoSpaceDN w:val="0"/>
              <w:adjustRightInd w:val="0"/>
              <w:spacing w:before="0" w:after="0" w:line="288" w:lineRule="auto"/>
              <w:rPr>
                <w:szCs w:val="26"/>
                <w:lang w:val="vi-VN"/>
              </w:rPr>
            </w:pPr>
            <w:r>
              <w:rPr>
                <w:szCs w:val="26"/>
                <w:lang w:val="vi-VN"/>
              </w:rPr>
              <w:t>3.3 Các chế độ tiền tệ.</w:t>
            </w:r>
          </w:p>
          <w:p w:rsidR="00AA081B" w:rsidRDefault="00AA081B" w:rsidP="00B74AB5">
            <w:pPr>
              <w:autoSpaceDE w:val="0"/>
              <w:autoSpaceDN w:val="0"/>
              <w:adjustRightInd w:val="0"/>
              <w:spacing w:before="0" w:after="0" w:line="288" w:lineRule="auto"/>
              <w:rPr>
                <w:szCs w:val="26"/>
                <w:lang w:val="vi-VN"/>
              </w:rPr>
            </w:pPr>
            <w:r>
              <w:rPr>
                <w:szCs w:val="26"/>
                <w:lang w:val="vi-VN"/>
              </w:rPr>
              <w:t>3.4 Các học thuyết tiền tệ.</w:t>
            </w:r>
          </w:p>
          <w:p w:rsidR="00AA081B" w:rsidRDefault="00AA081B" w:rsidP="00B74AB5">
            <w:pPr>
              <w:autoSpaceDE w:val="0"/>
              <w:autoSpaceDN w:val="0"/>
              <w:adjustRightInd w:val="0"/>
              <w:spacing w:before="0" w:after="0" w:line="288" w:lineRule="auto"/>
              <w:rPr>
                <w:szCs w:val="26"/>
                <w:lang w:val="vi-VN"/>
              </w:rPr>
            </w:pPr>
            <w:r>
              <w:rPr>
                <w:szCs w:val="26"/>
                <w:lang w:val="vi-VN"/>
              </w:rPr>
              <w:t xml:space="preserve">3.5 Cung và cầu tiền tệ. </w:t>
            </w:r>
          </w:p>
          <w:p w:rsidR="00AA081B" w:rsidRDefault="00AA081B" w:rsidP="00B74AB5">
            <w:pPr>
              <w:autoSpaceDE w:val="0"/>
              <w:autoSpaceDN w:val="0"/>
              <w:adjustRightInd w:val="0"/>
              <w:spacing w:before="0" w:after="0" w:line="288" w:lineRule="auto"/>
              <w:rPr>
                <w:szCs w:val="26"/>
                <w:lang w:val="vi-VN"/>
              </w:rPr>
            </w:pPr>
            <w:r>
              <w:rPr>
                <w:szCs w:val="26"/>
                <w:lang w:val="vi-VN"/>
              </w:rPr>
              <w:t>3.6 Lạm phát.</w:t>
            </w:r>
          </w:p>
        </w:tc>
        <w:tc>
          <w:tcPr>
            <w:tcW w:w="93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9</w:t>
            </w:r>
          </w:p>
        </w:tc>
        <w:tc>
          <w:tcPr>
            <w:tcW w:w="102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2</w:t>
            </w:r>
          </w:p>
        </w:tc>
        <w:tc>
          <w:tcPr>
            <w:tcW w:w="1161"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6</w:t>
            </w:r>
          </w:p>
        </w:tc>
        <w:tc>
          <w:tcPr>
            <w:tcW w:w="85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1</w:t>
            </w:r>
          </w:p>
        </w:tc>
      </w:tr>
      <w:tr w:rsidR="00AA081B" w:rsidTr="00B74AB5">
        <w:tc>
          <w:tcPr>
            <w:tcW w:w="817"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IV</w:t>
            </w:r>
          </w:p>
        </w:tc>
        <w:tc>
          <w:tcPr>
            <w:tcW w:w="4820" w:type="dxa"/>
            <w:vAlign w:val="center"/>
          </w:tcPr>
          <w:p w:rsidR="00AA081B" w:rsidRDefault="00AA081B" w:rsidP="00B74AB5">
            <w:pPr>
              <w:autoSpaceDE w:val="0"/>
              <w:autoSpaceDN w:val="0"/>
              <w:adjustRightInd w:val="0"/>
              <w:spacing w:before="0" w:after="0" w:line="288" w:lineRule="auto"/>
              <w:rPr>
                <w:b/>
                <w:bCs/>
                <w:szCs w:val="26"/>
              </w:rPr>
            </w:pPr>
            <w:r>
              <w:rPr>
                <w:b/>
                <w:bCs/>
                <w:szCs w:val="26"/>
              </w:rPr>
              <w:t>Chương 4 : CÁC ĐỊNH CHẾ TÀI CHÍNH TRUNG GIAN</w:t>
            </w:r>
          </w:p>
          <w:p w:rsidR="00AA081B" w:rsidRDefault="00AA081B" w:rsidP="00B74AB5">
            <w:pPr>
              <w:autoSpaceDE w:val="0"/>
              <w:autoSpaceDN w:val="0"/>
              <w:adjustRightInd w:val="0"/>
              <w:spacing w:before="0" w:after="0" w:line="288" w:lineRule="auto"/>
              <w:rPr>
                <w:szCs w:val="26"/>
              </w:rPr>
            </w:pPr>
            <w:r>
              <w:rPr>
                <w:szCs w:val="26"/>
              </w:rPr>
              <w:t>4.1. Khái niệm và đặc điểm của các định chế tài chính trung gian</w:t>
            </w:r>
          </w:p>
          <w:p w:rsidR="00AA081B" w:rsidRDefault="00AA081B" w:rsidP="00B74AB5">
            <w:pPr>
              <w:autoSpaceDE w:val="0"/>
              <w:autoSpaceDN w:val="0"/>
              <w:adjustRightInd w:val="0"/>
              <w:spacing w:before="0" w:after="0" w:line="288" w:lineRule="auto"/>
              <w:rPr>
                <w:szCs w:val="26"/>
              </w:rPr>
            </w:pPr>
            <w:r>
              <w:rPr>
                <w:szCs w:val="26"/>
              </w:rPr>
              <w:lastRenderedPageBreak/>
              <w:t>4.2. Phân loại các định chế tài chính trung gian</w:t>
            </w:r>
          </w:p>
          <w:p w:rsidR="00AA081B" w:rsidRDefault="00AA081B" w:rsidP="00B74AB5">
            <w:pPr>
              <w:autoSpaceDE w:val="0"/>
              <w:autoSpaceDN w:val="0"/>
              <w:adjustRightInd w:val="0"/>
              <w:spacing w:before="0" w:after="0" w:line="288" w:lineRule="auto"/>
              <w:rPr>
                <w:szCs w:val="26"/>
              </w:rPr>
            </w:pPr>
            <w:r>
              <w:rPr>
                <w:szCs w:val="26"/>
              </w:rPr>
              <w:t>4.3. Vai trò của các định chế tài chính trung gian trong nền kinh tế thị trường</w:t>
            </w:r>
          </w:p>
          <w:p w:rsidR="00AA081B" w:rsidRDefault="00AA081B" w:rsidP="00B74AB5">
            <w:pPr>
              <w:autoSpaceDE w:val="0"/>
              <w:autoSpaceDN w:val="0"/>
              <w:adjustRightInd w:val="0"/>
              <w:spacing w:before="0" w:after="0" w:line="288" w:lineRule="auto"/>
              <w:rPr>
                <w:szCs w:val="26"/>
              </w:rPr>
            </w:pPr>
            <w:r>
              <w:rPr>
                <w:szCs w:val="26"/>
              </w:rPr>
              <w:t>4.4. Giới thiệu một số trung gian tài chính</w:t>
            </w:r>
          </w:p>
          <w:p w:rsidR="00AA081B" w:rsidRDefault="00AA081B" w:rsidP="00B74AB5">
            <w:pPr>
              <w:autoSpaceDE w:val="0"/>
              <w:autoSpaceDN w:val="0"/>
              <w:adjustRightInd w:val="0"/>
              <w:spacing w:before="0" w:after="0" w:line="288" w:lineRule="auto"/>
              <w:rPr>
                <w:szCs w:val="26"/>
              </w:rPr>
            </w:pPr>
            <w:r>
              <w:rPr>
                <w:szCs w:val="26"/>
              </w:rPr>
              <w:t>4.5. Lãi suất</w:t>
            </w:r>
          </w:p>
        </w:tc>
        <w:tc>
          <w:tcPr>
            <w:tcW w:w="93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lastRenderedPageBreak/>
              <w:t>12</w:t>
            </w:r>
          </w:p>
        </w:tc>
        <w:tc>
          <w:tcPr>
            <w:tcW w:w="102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3</w:t>
            </w:r>
          </w:p>
        </w:tc>
        <w:tc>
          <w:tcPr>
            <w:tcW w:w="1161"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8</w:t>
            </w:r>
          </w:p>
        </w:tc>
        <w:tc>
          <w:tcPr>
            <w:tcW w:w="85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1</w:t>
            </w:r>
          </w:p>
        </w:tc>
      </w:tr>
      <w:tr w:rsidR="00AA081B" w:rsidTr="00B74AB5">
        <w:tc>
          <w:tcPr>
            <w:tcW w:w="817"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lastRenderedPageBreak/>
              <w:t>V</w:t>
            </w:r>
          </w:p>
        </w:tc>
        <w:tc>
          <w:tcPr>
            <w:tcW w:w="4820" w:type="dxa"/>
            <w:vAlign w:val="center"/>
          </w:tcPr>
          <w:p w:rsidR="00AA081B" w:rsidRDefault="00AA081B" w:rsidP="00B74AB5">
            <w:pPr>
              <w:autoSpaceDE w:val="0"/>
              <w:autoSpaceDN w:val="0"/>
              <w:adjustRightInd w:val="0"/>
              <w:spacing w:before="0" w:after="0" w:line="288" w:lineRule="auto"/>
              <w:rPr>
                <w:b/>
                <w:bCs/>
                <w:szCs w:val="26"/>
              </w:rPr>
            </w:pPr>
            <w:r>
              <w:rPr>
                <w:b/>
                <w:bCs/>
                <w:szCs w:val="26"/>
              </w:rPr>
              <w:t>Chương 5 : NGÂN HÀNG TRUNG ƯƠNG</w:t>
            </w:r>
          </w:p>
          <w:p w:rsidR="00AA081B" w:rsidRDefault="00AA081B" w:rsidP="00B74AB5">
            <w:pPr>
              <w:autoSpaceDE w:val="0"/>
              <w:autoSpaceDN w:val="0"/>
              <w:adjustRightInd w:val="0"/>
              <w:spacing w:before="0" w:after="0" w:line="288" w:lineRule="auto"/>
              <w:rPr>
                <w:szCs w:val="26"/>
              </w:rPr>
            </w:pPr>
            <w:r>
              <w:rPr>
                <w:szCs w:val="26"/>
              </w:rPr>
              <w:t>5.1. Quá trình ra đời và bản chất của ngân hàng Trung ương</w:t>
            </w:r>
          </w:p>
          <w:p w:rsidR="00AA081B" w:rsidRDefault="00AA081B" w:rsidP="00B74AB5">
            <w:pPr>
              <w:autoSpaceDE w:val="0"/>
              <w:autoSpaceDN w:val="0"/>
              <w:adjustRightInd w:val="0"/>
              <w:spacing w:before="0" w:after="0" w:line="288" w:lineRule="auto"/>
              <w:rPr>
                <w:szCs w:val="26"/>
              </w:rPr>
            </w:pPr>
            <w:r>
              <w:rPr>
                <w:szCs w:val="26"/>
              </w:rPr>
              <w:t>5.2. Mô hình tổ chức ngân hàng Trung ương</w:t>
            </w:r>
          </w:p>
          <w:p w:rsidR="00AA081B" w:rsidRDefault="00AA081B" w:rsidP="00B74AB5">
            <w:pPr>
              <w:autoSpaceDE w:val="0"/>
              <w:autoSpaceDN w:val="0"/>
              <w:adjustRightInd w:val="0"/>
              <w:spacing w:before="0" w:after="0" w:line="288" w:lineRule="auto"/>
              <w:rPr>
                <w:szCs w:val="26"/>
              </w:rPr>
            </w:pPr>
            <w:r>
              <w:rPr>
                <w:szCs w:val="26"/>
              </w:rPr>
              <w:t>5.3. Chức năng của ngân hàng Trung ương</w:t>
            </w:r>
          </w:p>
          <w:p w:rsidR="00AA081B" w:rsidRDefault="00AA081B" w:rsidP="00B74AB5">
            <w:pPr>
              <w:autoSpaceDE w:val="0"/>
              <w:autoSpaceDN w:val="0"/>
              <w:adjustRightInd w:val="0"/>
              <w:spacing w:before="0" w:after="0" w:line="288" w:lineRule="auto"/>
              <w:rPr>
                <w:szCs w:val="26"/>
              </w:rPr>
            </w:pPr>
            <w:r>
              <w:rPr>
                <w:szCs w:val="26"/>
              </w:rPr>
              <w:t>5.4. Chính sách tiền tệ và vai trò của ngân hàng Trung ương</w:t>
            </w:r>
          </w:p>
        </w:tc>
        <w:tc>
          <w:tcPr>
            <w:tcW w:w="93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9</w:t>
            </w:r>
          </w:p>
        </w:tc>
        <w:tc>
          <w:tcPr>
            <w:tcW w:w="1020"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3</w:t>
            </w:r>
          </w:p>
        </w:tc>
        <w:tc>
          <w:tcPr>
            <w:tcW w:w="1161" w:type="dxa"/>
          </w:tcPr>
          <w:p w:rsidR="00AA081B" w:rsidRDefault="00AA081B" w:rsidP="00B74AB5">
            <w:pPr>
              <w:tabs>
                <w:tab w:val="left" w:pos="567"/>
                <w:tab w:val="left" w:pos="3969"/>
                <w:tab w:val="left" w:pos="5103"/>
                <w:tab w:val="center" w:pos="6946"/>
              </w:tabs>
              <w:spacing w:before="0" w:after="0" w:line="288" w:lineRule="auto"/>
              <w:jc w:val="center"/>
              <w:rPr>
                <w:szCs w:val="26"/>
              </w:rPr>
            </w:pPr>
            <w:r>
              <w:rPr>
                <w:szCs w:val="26"/>
              </w:rPr>
              <w:t>6</w:t>
            </w:r>
          </w:p>
        </w:tc>
        <w:tc>
          <w:tcPr>
            <w:tcW w:w="850" w:type="dxa"/>
          </w:tcPr>
          <w:p w:rsidR="00AA081B" w:rsidRDefault="00AA081B" w:rsidP="00B74AB5">
            <w:pPr>
              <w:tabs>
                <w:tab w:val="left" w:pos="567"/>
                <w:tab w:val="left" w:pos="3969"/>
                <w:tab w:val="left" w:pos="5103"/>
                <w:tab w:val="center" w:pos="6946"/>
              </w:tabs>
              <w:spacing w:before="0" w:after="0" w:line="288" w:lineRule="auto"/>
              <w:jc w:val="center"/>
              <w:rPr>
                <w:szCs w:val="26"/>
              </w:rPr>
            </w:pPr>
          </w:p>
        </w:tc>
      </w:tr>
      <w:tr w:rsidR="00AA081B" w:rsidTr="00B74AB5">
        <w:tc>
          <w:tcPr>
            <w:tcW w:w="5637" w:type="dxa"/>
            <w:gridSpan w:val="2"/>
            <w:vAlign w:val="center"/>
          </w:tcPr>
          <w:p w:rsidR="00AA081B" w:rsidRDefault="00AA081B" w:rsidP="00B74AB5">
            <w:pPr>
              <w:tabs>
                <w:tab w:val="left" w:pos="567"/>
                <w:tab w:val="left" w:pos="3969"/>
                <w:tab w:val="left" w:pos="5103"/>
                <w:tab w:val="center" w:pos="6946"/>
              </w:tabs>
              <w:spacing w:before="0" w:after="0" w:line="288" w:lineRule="auto"/>
              <w:jc w:val="center"/>
              <w:rPr>
                <w:b/>
                <w:szCs w:val="26"/>
              </w:rPr>
            </w:pPr>
            <w:r>
              <w:rPr>
                <w:b/>
                <w:szCs w:val="26"/>
              </w:rPr>
              <w:t>Cộng</w:t>
            </w:r>
          </w:p>
        </w:tc>
        <w:tc>
          <w:tcPr>
            <w:tcW w:w="930" w:type="dxa"/>
            <w:vAlign w:val="center"/>
          </w:tcPr>
          <w:p w:rsidR="00AA081B" w:rsidRDefault="00AA081B" w:rsidP="00B74AB5">
            <w:pPr>
              <w:tabs>
                <w:tab w:val="left" w:pos="567"/>
                <w:tab w:val="left" w:pos="3969"/>
                <w:tab w:val="left" w:pos="5103"/>
                <w:tab w:val="center" w:pos="6946"/>
              </w:tabs>
              <w:spacing w:before="0" w:after="0" w:line="288" w:lineRule="auto"/>
              <w:jc w:val="center"/>
              <w:rPr>
                <w:b/>
                <w:szCs w:val="26"/>
              </w:rPr>
            </w:pPr>
            <w:r>
              <w:rPr>
                <w:b/>
                <w:szCs w:val="26"/>
              </w:rPr>
              <w:t>45</w:t>
            </w:r>
          </w:p>
        </w:tc>
        <w:tc>
          <w:tcPr>
            <w:tcW w:w="1020" w:type="dxa"/>
            <w:vAlign w:val="center"/>
          </w:tcPr>
          <w:p w:rsidR="00AA081B" w:rsidRDefault="00AA081B" w:rsidP="00B74AB5">
            <w:pPr>
              <w:tabs>
                <w:tab w:val="left" w:pos="567"/>
                <w:tab w:val="left" w:pos="3969"/>
                <w:tab w:val="left" w:pos="5103"/>
                <w:tab w:val="center" w:pos="6946"/>
              </w:tabs>
              <w:spacing w:before="0" w:after="0" w:line="288" w:lineRule="auto"/>
              <w:jc w:val="center"/>
              <w:rPr>
                <w:b/>
                <w:szCs w:val="26"/>
              </w:rPr>
            </w:pPr>
            <w:r>
              <w:rPr>
                <w:b/>
                <w:szCs w:val="26"/>
              </w:rPr>
              <w:t>13</w:t>
            </w:r>
          </w:p>
        </w:tc>
        <w:tc>
          <w:tcPr>
            <w:tcW w:w="1161" w:type="dxa"/>
            <w:vAlign w:val="center"/>
          </w:tcPr>
          <w:p w:rsidR="00AA081B" w:rsidRDefault="00AA081B" w:rsidP="00B74AB5">
            <w:pPr>
              <w:tabs>
                <w:tab w:val="left" w:pos="567"/>
                <w:tab w:val="left" w:pos="3969"/>
                <w:tab w:val="left" w:pos="5103"/>
                <w:tab w:val="center" w:pos="6946"/>
              </w:tabs>
              <w:spacing w:before="0" w:after="0" w:line="288" w:lineRule="auto"/>
              <w:jc w:val="center"/>
              <w:rPr>
                <w:b/>
                <w:szCs w:val="26"/>
              </w:rPr>
            </w:pPr>
            <w:r>
              <w:rPr>
                <w:b/>
                <w:szCs w:val="26"/>
              </w:rPr>
              <w:t>30</w:t>
            </w:r>
          </w:p>
        </w:tc>
        <w:tc>
          <w:tcPr>
            <w:tcW w:w="850" w:type="dxa"/>
            <w:vAlign w:val="center"/>
          </w:tcPr>
          <w:p w:rsidR="00AA081B" w:rsidRDefault="00AA081B" w:rsidP="00B74AB5">
            <w:pPr>
              <w:tabs>
                <w:tab w:val="left" w:pos="567"/>
                <w:tab w:val="left" w:pos="3969"/>
                <w:tab w:val="left" w:pos="5103"/>
                <w:tab w:val="center" w:pos="6946"/>
              </w:tabs>
              <w:spacing w:before="0" w:after="0" w:line="288" w:lineRule="auto"/>
              <w:jc w:val="center"/>
              <w:rPr>
                <w:b/>
                <w:szCs w:val="26"/>
              </w:rPr>
            </w:pPr>
            <w:r>
              <w:rPr>
                <w:b/>
                <w:szCs w:val="26"/>
              </w:rPr>
              <w:t>2</w:t>
            </w:r>
          </w:p>
        </w:tc>
      </w:tr>
    </w:tbl>
    <w:p w:rsidR="00AA081B" w:rsidRDefault="00AA081B" w:rsidP="00AA081B">
      <w:pPr>
        <w:tabs>
          <w:tab w:val="left" w:pos="567"/>
          <w:tab w:val="left" w:pos="3969"/>
          <w:tab w:val="left" w:pos="5103"/>
          <w:tab w:val="center" w:pos="6946"/>
        </w:tabs>
        <w:spacing w:before="0" w:after="0" w:line="288" w:lineRule="auto"/>
        <w:jc w:val="both"/>
        <w:rPr>
          <w:b/>
          <w:i/>
          <w:szCs w:val="26"/>
        </w:rPr>
      </w:pPr>
      <w:r>
        <w:rPr>
          <w:b/>
          <w:i/>
          <w:szCs w:val="26"/>
        </w:rPr>
        <w:t>2. Nội dung chi tiết:</w:t>
      </w:r>
    </w:p>
    <w:tbl>
      <w:tblPr>
        <w:tblW w:w="9558" w:type="dxa"/>
        <w:tblLook w:val="0000" w:firstRow="0" w:lastRow="0" w:firstColumn="0" w:lastColumn="0" w:noHBand="0" w:noVBand="0"/>
      </w:tblPr>
      <w:tblGrid>
        <w:gridCol w:w="7038"/>
        <w:gridCol w:w="180"/>
        <w:gridCol w:w="2160"/>
        <w:gridCol w:w="180"/>
      </w:tblGrid>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rPr>
                <w:b/>
                <w:szCs w:val="26"/>
              </w:rPr>
            </w:pPr>
            <w:r>
              <w:rPr>
                <w:b/>
                <w:szCs w:val="26"/>
              </w:rPr>
              <w:t>Chương 1: Những vấn đề cơ bản của tài chính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b/>
                <w:i/>
                <w:szCs w:val="26"/>
              </w:rPr>
              <w:t>Thời gian: 3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hanging="23"/>
              <w:jc w:val="both"/>
              <w:rPr>
                <w:b/>
                <w:i/>
                <w:szCs w:val="26"/>
              </w:rPr>
            </w:pPr>
            <w:r>
              <w:rPr>
                <w:b/>
                <w:i/>
                <w:szCs w:val="26"/>
              </w:rPr>
              <w:t xml:space="preserve">Mục tiêu: </w:t>
            </w:r>
          </w:p>
          <w:p w:rsidR="00AA081B" w:rsidRDefault="00AA081B" w:rsidP="00B74AB5">
            <w:pPr>
              <w:spacing w:before="0" w:after="0" w:line="288" w:lineRule="auto"/>
              <w:jc w:val="both"/>
              <w:rPr>
                <w:szCs w:val="26"/>
              </w:rPr>
            </w:pPr>
            <w:r>
              <w:rPr>
                <w:szCs w:val="26"/>
              </w:rPr>
              <w:t>- Hiểu được quá trình ra đời và phát triển của tài chính.</w:t>
            </w:r>
          </w:p>
          <w:p w:rsidR="00AA081B" w:rsidRDefault="00AA081B" w:rsidP="00B74AB5">
            <w:pPr>
              <w:spacing w:before="0" w:after="0" w:line="288" w:lineRule="auto"/>
              <w:jc w:val="both"/>
              <w:rPr>
                <w:szCs w:val="26"/>
              </w:rPr>
            </w:pPr>
            <w:r>
              <w:rPr>
                <w:szCs w:val="26"/>
              </w:rPr>
              <w:t>- Trình bày được mối quan hệ biện chứng giữa cặp phạm trù tài chính – tiền tệ</w:t>
            </w:r>
          </w:p>
          <w:p w:rsidR="00AA081B" w:rsidRDefault="00AA081B" w:rsidP="00B74AB5">
            <w:pPr>
              <w:spacing w:before="0" w:after="0" w:line="288" w:lineRule="auto"/>
              <w:jc w:val="both"/>
              <w:rPr>
                <w:szCs w:val="26"/>
              </w:rPr>
            </w:pPr>
            <w:r>
              <w:rPr>
                <w:szCs w:val="26"/>
              </w:rPr>
              <w:t>- Trình bày được chức năng, nhiệm vụ của tài chính và hệ thống tài chính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jc w:val="both"/>
              <w:rPr>
                <w:b/>
                <w:i/>
                <w:szCs w:val="26"/>
                <w:highlight w:val="yellow"/>
              </w:rPr>
            </w:pPr>
            <w:r>
              <w:rPr>
                <w:b/>
                <w:i/>
                <w:szCs w:val="26"/>
              </w:rPr>
              <w:t>Nội dung: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highlight w:val="yellow"/>
              </w:rPr>
            </w:pP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rPr>
            </w:pPr>
            <w:r>
              <w:rPr>
                <w:szCs w:val="26"/>
              </w:rPr>
              <w:t>1.1 Sự ra đời và phát triển tài chính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i/>
                <w:szCs w:val="26"/>
              </w:rPr>
              <w:t>Thời gian: 0,5giờ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rPr>
            </w:pPr>
            <w:r>
              <w:rPr>
                <w:szCs w:val="26"/>
              </w:rPr>
              <w:lastRenderedPageBreak/>
              <w:t>1.2 Bản chất của tài chính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i/>
                <w:szCs w:val="26"/>
              </w:rPr>
              <w:t>Thời gian: 0,5 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rPr>
            </w:pPr>
            <w:r>
              <w:rPr>
                <w:szCs w:val="26"/>
              </w:rPr>
              <w:t>1.3 Chức năng của tài chính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i/>
                <w:szCs w:val="26"/>
              </w:rPr>
              <w:t>Thời gian: 0,75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firstLine="29"/>
              <w:jc w:val="both"/>
              <w:rPr>
                <w:szCs w:val="26"/>
                <w:highlight w:val="yellow"/>
              </w:rPr>
            </w:pPr>
            <w:r>
              <w:rPr>
                <w:szCs w:val="26"/>
              </w:rPr>
              <w:t>1.4 Hệ thống tài chính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i/>
                <w:szCs w:val="26"/>
              </w:rPr>
              <w:t>Thời gian: 0,75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firstLine="29"/>
              <w:jc w:val="both"/>
              <w:rPr>
                <w:szCs w:val="26"/>
                <w:highlight w:val="yellow"/>
              </w:rPr>
            </w:pPr>
            <w:r>
              <w:rPr>
                <w:szCs w:val="26"/>
              </w:rPr>
              <w:t>1.5 Vai trò của tài chính trong nền kinh tế thị trường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i/>
                <w:szCs w:val="26"/>
              </w:rPr>
              <w:t>Thời gian: 0,5giờ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rPr>
                <w:b/>
                <w:szCs w:val="26"/>
              </w:rPr>
            </w:pPr>
            <w:r>
              <w:rPr>
                <w:b/>
                <w:bCs/>
                <w:szCs w:val="26"/>
              </w:rPr>
              <w:t>Chương 2: Tài chính công và chính sách tài khóa</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b/>
                <w:i/>
                <w:szCs w:val="26"/>
              </w:rPr>
              <w:t>Thời gian: 12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hanging="23"/>
              <w:jc w:val="both"/>
              <w:rPr>
                <w:b/>
                <w:i/>
                <w:szCs w:val="26"/>
              </w:rPr>
            </w:pPr>
            <w:r>
              <w:rPr>
                <w:b/>
                <w:i/>
                <w:szCs w:val="26"/>
              </w:rPr>
              <w:t xml:space="preserve">Mục tiêu: </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Định nghĩa được thế nào là tài chính công theo cách tiếp cận nghĩa hẹp và nghĩa rộng</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khái niệm, đặc điểm, vai trò và nội dung của NSNN.</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những nội dung liên quan đến chính sách tài khóa</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jc w:val="both"/>
              <w:rPr>
                <w:b/>
                <w:i/>
                <w:szCs w:val="26"/>
              </w:rPr>
            </w:pPr>
            <w:r>
              <w:rPr>
                <w:b/>
                <w:i/>
                <w:szCs w:val="26"/>
              </w:rPr>
              <w:t>Nội dung: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rPr>
            </w:pPr>
            <w:r>
              <w:rPr>
                <w:szCs w:val="26"/>
              </w:rPr>
              <w:t>2.1 Những vấn đề chung về tài chính công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i/>
                <w:szCs w:val="26"/>
              </w:rPr>
              <w:t>Thời gian: 0,5 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rPr>
            </w:pPr>
            <w:r>
              <w:rPr>
                <w:szCs w:val="26"/>
              </w:rPr>
              <w:t>2.2 Hoạt động ngân sách Nhà nước</w:t>
            </w:r>
          </w:p>
          <w:p w:rsidR="00AA081B" w:rsidRDefault="00AA081B" w:rsidP="00B74AB5">
            <w:pPr>
              <w:autoSpaceDE w:val="0"/>
              <w:autoSpaceDN w:val="0"/>
              <w:adjustRightInd w:val="0"/>
              <w:spacing w:before="0" w:after="0" w:line="288" w:lineRule="auto"/>
              <w:rPr>
                <w:szCs w:val="26"/>
              </w:rPr>
            </w:pPr>
            <w:r>
              <w:rPr>
                <w:szCs w:val="26"/>
              </w:rPr>
              <w:t>2.2.1 Khái niện NSNN</w:t>
            </w:r>
          </w:p>
          <w:p w:rsidR="00AA081B" w:rsidRDefault="00AA081B" w:rsidP="00B74AB5">
            <w:pPr>
              <w:autoSpaceDE w:val="0"/>
              <w:autoSpaceDN w:val="0"/>
              <w:adjustRightInd w:val="0"/>
              <w:spacing w:before="0" w:after="0" w:line="288" w:lineRule="auto"/>
              <w:rPr>
                <w:szCs w:val="26"/>
              </w:rPr>
            </w:pPr>
            <w:r>
              <w:rPr>
                <w:szCs w:val="26"/>
              </w:rPr>
              <w:t>2.2.2 Thu NSNN</w:t>
            </w:r>
          </w:p>
          <w:p w:rsidR="00AA081B" w:rsidRDefault="00AA081B" w:rsidP="00B74AB5">
            <w:pPr>
              <w:autoSpaceDE w:val="0"/>
              <w:autoSpaceDN w:val="0"/>
              <w:adjustRightInd w:val="0"/>
              <w:spacing w:before="0" w:after="0" w:line="288" w:lineRule="auto"/>
              <w:rPr>
                <w:szCs w:val="26"/>
              </w:rPr>
            </w:pPr>
            <w:r>
              <w:rPr>
                <w:szCs w:val="26"/>
              </w:rPr>
              <w:t>2.2.3 Chi NSNN</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rPr>
                <w:b/>
                <w:szCs w:val="26"/>
              </w:rPr>
            </w:pPr>
            <w:r>
              <w:rPr>
                <w:i/>
                <w:szCs w:val="26"/>
              </w:rPr>
              <w:t>Thời gian: 0,5 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lang w:val="vi-VN"/>
              </w:rPr>
            </w:pPr>
            <w:r>
              <w:rPr>
                <w:szCs w:val="26"/>
                <w:lang w:val="vi-VN"/>
              </w:rPr>
              <w:t>2.3 Các định chế ngoài Ngân sách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r>
              <w:rPr>
                <w:i/>
                <w:szCs w:val="26"/>
              </w:rPr>
              <w:t>Thời gian: 0,5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firstLine="29"/>
              <w:jc w:val="both"/>
              <w:rPr>
                <w:szCs w:val="26"/>
              </w:rPr>
            </w:pPr>
            <w:r>
              <w:rPr>
                <w:szCs w:val="26"/>
                <w:lang w:val="vi-VN"/>
              </w:rPr>
              <w:t>2.4 Chính sách tài khóa</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r>
              <w:rPr>
                <w:i/>
                <w:szCs w:val="26"/>
              </w:rPr>
              <w:t>Thời gian: 0,5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2.5. Thực hành, bài tập</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center"/>
              <w:rPr>
                <w:i/>
                <w:szCs w:val="26"/>
              </w:rPr>
            </w:pPr>
            <w:r>
              <w:rPr>
                <w:i/>
                <w:szCs w:val="26"/>
              </w:rPr>
              <w:t xml:space="preserve"> Thời gian: 10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rPr>
                <w:b/>
                <w:szCs w:val="26"/>
              </w:rPr>
            </w:pPr>
            <w:r>
              <w:rPr>
                <w:b/>
                <w:bCs/>
                <w:szCs w:val="26"/>
              </w:rPr>
              <w:t>Chương 3 : Tiền tệ và lưu thông tiền tệ</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center"/>
              <w:rPr>
                <w:b/>
                <w:szCs w:val="26"/>
              </w:rPr>
            </w:pPr>
            <w:r>
              <w:rPr>
                <w:b/>
                <w:i/>
                <w:szCs w:val="26"/>
              </w:rPr>
              <w:t>Thời gian: 9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hanging="23"/>
              <w:jc w:val="both"/>
              <w:rPr>
                <w:b/>
                <w:i/>
                <w:szCs w:val="26"/>
              </w:rPr>
            </w:pPr>
            <w:r>
              <w:rPr>
                <w:b/>
                <w:i/>
                <w:szCs w:val="26"/>
              </w:rPr>
              <w:t xml:space="preserve">Mục tiêu: </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sự ra đời, bản chất, chức năng của tiền tệ</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các nội dung liên quan đến cung cầu tiền tệ</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khái niệm, nguyên nhân, tác động và những biện pháp kiềm chế lạm phát</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jc w:val="both"/>
              <w:rPr>
                <w:b/>
                <w:i/>
                <w:szCs w:val="26"/>
              </w:rPr>
            </w:pPr>
            <w:r>
              <w:rPr>
                <w:b/>
                <w:i/>
                <w:szCs w:val="26"/>
              </w:rPr>
              <w:t>Nội dung: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rPr>
            </w:pPr>
            <w:r>
              <w:rPr>
                <w:szCs w:val="26"/>
              </w:rPr>
              <w:t>3.1 Sự ra đời và phát triển của tiền tệ</w:t>
            </w:r>
          </w:p>
          <w:p w:rsidR="00AA081B" w:rsidRDefault="00AA081B" w:rsidP="00B74AB5">
            <w:pPr>
              <w:autoSpaceDE w:val="0"/>
              <w:autoSpaceDN w:val="0"/>
              <w:adjustRightInd w:val="0"/>
              <w:spacing w:before="0" w:after="0" w:line="288" w:lineRule="auto"/>
              <w:ind w:firstLine="313"/>
              <w:rPr>
                <w:szCs w:val="26"/>
              </w:rPr>
            </w:pPr>
            <w:r>
              <w:rPr>
                <w:szCs w:val="26"/>
              </w:rPr>
              <w:t>3.1.1. Khái quát quá trình phát triển của tiền tệ</w:t>
            </w:r>
          </w:p>
          <w:p w:rsidR="00AA081B" w:rsidRDefault="00AA081B" w:rsidP="00B74AB5">
            <w:pPr>
              <w:autoSpaceDE w:val="0"/>
              <w:autoSpaceDN w:val="0"/>
              <w:adjustRightInd w:val="0"/>
              <w:spacing w:before="0" w:after="0" w:line="288" w:lineRule="auto"/>
              <w:ind w:firstLine="313"/>
              <w:rPr>
                <w:szCs w:val="26"/>
              </w:rPr>
            </w:pPr>
            <w:r>
              <w:rPr>
                <w:szCs w:val="26"/>
              </w:rPr>
              <w:t>3.1.2. Các thời kỳ phát triển của tiền tệ</w:t>
            </w:r>
          </w:p>
          <w:p w:rsidR="00AA081B" w:rsidRDefault="00AA081B" w:rsidP="00B74AB5">
            <w:pPr>
              <w:autoSpaceDE w:val="0"/>
              <w:autoSpaceDN w:val="0"/>
              <w:adjustRightInd w:val="0"/>
              <w:spacing w:before="0" w:after="0" w:line="288" w:lineRule="auto"/>
              <w:ind w:firstLine="313"/>
              <w:rPr>
                <w:szCs w:val="26"/>
                <w:lang w:val="vi-VN"/>
              </w:rPr>
            </w:pPr>
            <w:r>
              <w:rPr>
                <w:szCs w:val="26"/>
              </w:rPr>
              <w:t>3.1.3. Các hình thức khác của tiền tệ</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r>
              <w:rPr>
                <w:i/>
                <w:szCs w:val="26"/>
              </w:rPr>
              <w:t>Thời gian: 0,25 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lang w:val="vi-VN"/>
              </w:rPr>
            </w:pPr>
            <w:r>
              <w:rPr>
                <w:szCs w:val="26"/>
                <w:lang w:val="vi-VN"/>
              </w:rPr>
              <w:t>3.2 Bản chất và chức năng của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3.2.1. Khái niệm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3.2.2. Chức năng của tiền tệ</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Thời gian: 0</w:t>
            </w:r>
            <w:r>
              <w:rPr>
                <w:i/>
                <w:szCs w:val="26"/>
              </w:rPr>
              <w:t>,</w:t>
            </w:r>
            <w:r>
              <w:rPr>
                <w:i/>
                <w:szCs w:val="26"/>
                <w:lang w:val="vi-VN"/>
              </w:rPr>
              <w:t>25 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lang w:val="vi-VN"/>
              </w:rPr>
            </w:pPr>
            <w:r>
              <w:rPr>
                <w:szCs w:val="26"/>
                <w:lang w:val="vi-VN"/>
              </w:rPr>
              <w:t>3.3 Các chế độ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3.3.1. Khái niệm và các yếu tố cấu thành chế độ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lastRenderedPageBreak/>
              <w:t>3.3.2. Các chế độ tiền tệ</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lastRenderedPageBreak/>
              <w:t>Thời gian: 0</w:t>
            </w:r>
            <w:r>
              <w:rPr>
                <w:i/>
                <w:szCs w:val="26"/>
              </w:rPr>
              <w:t>,</w:t>
            </w:r>
            <w:r>
              <w:rPr>
                <w:i/>
                <w:szCs w:val="26"/>
                <w:lang w:val="vi-VN"/>
              </w:rPr>
              <w:t>25 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lang w:val="vi-VN"/>
              </w:rPr>
            </w:pPr>
            <w:r>
              <w:rPr>
                <w:szCs w:val="26"/>
                <w:lang w:val="vi-VN"/>
              </w:rPr>
              <w:lastRenderedPageBreak/>
              <w:t>3.4 Các học thuyết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3.4.1. Các trường phái kinh tế học cổ điển</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3.4.2. Các trường phái kinh tế học hiện đại</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Thời gian: 0</w:t>
            </w:r>
            <w:r>
              <w:rPr>
                <w:i/>
                <w:szCs w:val="26"/>
              </w:rPr>
              <w:t>,</w:t>
            </w:r>
            <w:r>
              <w:rPr>
                <w:i/>
                <w:szCs w:val="26"/>
                <w:lang w:val="vi-VN"/>
              </w:rPr>
              <w:t>25 giờ</w:t>
            </w:r>
          </w:p>
        </w:tc>
      </w:tr>
      <w:tr w:rsidR="00AA081B" w:rsidTr="00B74AB5">
        <w:trPr>
          <w:gridAfter w:val="1"/>
          <w:wAfter w:w="180" w:type="dxa"/>
        </w:trPr>
        <w:tc>
          <w:tcPr>
            <w:tcW w:w="7038" w:type="dxa"/>
          </w:tcPr>
          <w:p w:rsidR="00AA081B" w:rsidRDefault="00AA081B" w:rsidP="00B74AB5">
            <w:pPr>
              <w:autoSpaceDE w:val="0"/>
              <w:autoSpaceDN w:val="0"/>
              <w:adjustRightInd w:val="0"/>
              <w:spacing w:before="0" w:after="0" w:line="288" w:lineRule="auto"/>
              <w:rPr>
                <w:szCs w:val="26"/>
                <w:lang w:val="vi-VN"/>
              </w:rPr>
            </w:pPr>
            <w:r>
              <w:rPr>
                <w:szCs w:val="26"/>
                <w:lang w:val="vi-VN"/>
              </w:rPr>
              <w:t>3.5 Cung và cầu tiền tệ</w:t>
            </w:r>
          </w:p>
          <w:p w:rsidR="00AA081B" w:rsidRDefault="00AA081B" w:rsidP="00B74AB5">
            <w:pPr>
              <w:autoSpaceDE w:val="0"/>
              <w:autoSpaceDN w:val="0"/>
              <w:adjustRightInd w:val="0"/>
              <w:spacing w:before="0" w:after="0" w:line="288" w:lineRule="auto"/>
              <w:rPr>
                <w:szCs w:val="26"/>
                <w:lang w:val="vi-VN"/>
              </w:rPr>
            </w:pPr>
            <w:r>
              <w:rPr>
                <w:szCs w:val="26"/>
                <w:lang w:val="vi-VN"/>
              </w:rPr>
              <w:t>3.5.1. Lý thuyết về cầu tiền tệ</w:t>
            </w:r>
          </w:p>
          <w:p w:rsidR="00AA081B" w:rsidRDefault="00AA081B" w:rsidP="00B74AB5">
            <w:pPr>
              <w:autoSpaceDE w:val="0"/>
              <w:autoSpaceDN w:val="0"/>
              <w:adjustRightInd w:val="0"/>
              <w:spacing w:before="0" w:after="0" w:line="288" w:lineRule="auto"/>
              <w:rPr>
                <w:szCs w:val="26"/>
                <w:lang w:val="vi-VN"/>
              </w:rPr>
            </w:pPr>
            <w:r>
              <w:rPr>
                <w:szCs w:val="26"/>
                <w:lang w:val="vi-VN"/>
              </w:rPr>
              <w:t>3.5.2. Các khối tiền trong lưu thông</w:t>
            </w:r>
          </w:p>
          <w:p w:rsidR="00AA081B" w:rsidRDefault="00AA081B" w:rsidP="00B74AB5">
            <w:pPr>
              <w:autoSpaceDE w:val="0"/>
              <w:autoSpaceDN w:val="0"/>
              <w:adjustRightInd w:val="0"/>
              <w:spacing w:before="0" w:after="0" w:line="288" w:lineRule="auto"/>
              <w:rPr>
                <w:szCs w:val="26"/>
                <w:lang w:val="vi-VN"/>
              </w:rPr>
            </w:pPr>
            <w:r>
              <w:rPr>
                <w:szCs w:val="26"/>
                <w:lang w:val="vi-VN"/>
              </w:rPr>
              <w:t>3.5.3. Các chủ thể cung ứng tiền cho nền kinh tế</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Thời gian: 0</w:t>
            </w:r>
            <w:r>
              <w:rPr>
                <w:i/>
                <w:szCs w:val="26"/>
              </w:rPr>
              <w:t>,</w:t>
            </w:r>
            <w:r>
              <w:rPr>
                <w:i/>
                <w:szCs w:val="26"/>
                <w:lang w:val="vi-VN"/>
              </w:rPr>
              <w:t>5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3.6 Lạm phát</w:t>
            </w:r>
          </w:p>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3.6.1. Khái niệm và phân loại lạm phát</w:t>
            </w:r>
          </w:p>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3.6.2. Nguyên nhân dẫn đến lạm phát</w:t>
            </w:r>
          </w:p>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3.6.3. Tác động của lạm phát</w:t>
            </w:r>
          </w:p>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3.6.4. Những biện pháp kiềm chế lạm phát</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Thời gian: 0</w:t>
            </w:r>
            <w:r>
              <w:rPr>
                <w:i/>
                <w:szCs w:val="26"/>
              </w:rPr>
              <w:t>,</w:t>
            </w:r>
            <w:r>
              <w:rPr>
                <w:i/>
                <w:szCs w:val="26"/>
                <w:lang w:val="vi-VN"/>
              </w:rPr>
              <w:t>5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3.5. Thực hành, bài tập</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i/>
                <w:szCs w:val="26"/>
                <w:lang w:val="vi-VN"/>
              </w:rPr>
            </w:pPr>
            <w:r>
              <w:rPr>
                <w:i/>
                <w:szCs w:val="26"/>
                <w:lang w:val="vi-VN"/>
              </w:rPr>
              <w:t>Thời gian:  6 giờ</w:t>
            </w:r>
          </w:p>
        </w:tc>
      </w:tr>
      <w:tr w:rsidR="00AA081B" w:rsidTr="00B74AB5">
        <w:trPr>
          <w:gridAfter w:val="1"/>
          <w:wAfter w:w="180" w:type="dxa"/>
        </w:trPr>
        <w:tc>
          <w:tcPr>
            <w:tcW w:w="7038" w:type="dxa"/>
          </w:tcPr>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3.6. Kiểm tra</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i/>
                <w:szCs w:val="26"/>
                <w:lang w:val="vi-VN"/>
              </w:rPr>
            </w:pPr>
            <w:r>
              <w:rPr>
                <w:i/>
                <w:szCs w:val="26"/>
                <w:lang w:val="vi-VN"/>
              </w:rPr>
              <w:t>Thời gian:  1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b/>
                <w:bCs/>
                <w:szCs w:val="26"/>
                <w:lang w:val="sv-SE"/>
              </w:rPr>
            </w:pPr>
            <w:r>
              <w:rPr>
                <w:b/>
                <w:bCs/>
                <w:szCs w:val="26"/>
                <w:lang w:val="sv-SE"/>
              </w:rPr>
              <w:t>Chương 4: Các định chế tài chính trung gian</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r>
              <w:rPr>
                <w:b/>
                <w:i/>
                <w:szCs w:val="26"/>
              </w:rPr>
              <w:t>Thời gian: 12 giờ</w:t>
            </w:r>
          </w:p>
        </w:tc>
      </w:tr>
      <w:tr w:rsidR="00AA081B" w:rsidTr="00B74AB5">
        <w:tc>
          <w:tcPr>
            <w:tcW w:w="7218" w:type="dxa"/>
            <w:gridSpan w:val="2"/>
          </w:tcPr>
          <w:p w:rsidR="00AA081B" w:rsidRDefault="00AA081B" w:rsidP="00B74AB5">
            <w:pPr>
              <w:tabs>
                <w:tab w:val="left" w:pos="567"/>
                <w:tab w:val="left" w:pos="3969"/>
                <w:tab w:val="left" w:pos="5103"/>
                <w:tab w:val="center" w:pos="6946"/>
              </w:tabs>
              <w:spacing w:before="0" w:after="0" w:line="288" w:lineRule="auto"/>
              <w:ind w:hanging="23"/>
              <w:jc w:val="both"/>
              <w:rPr>
                <w:b/>
                <w:i/>
                <w:szCs w:val="26"/>
              </w:rPr>
            </w:pPr>
            <w:r>
              <w:rPr>
                <w:b/>
                <w:i/>
                <w:szCs w:val="26"/>
              </w:rPr>
              <w:t xml:space="preserve">Mục tiêu: </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khái niệm, đặc điểm, phân loại, vai trò của các định chế tài chính trung gian</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những đặc điểm của NHTM, các định chế tài chính phi ngân hàng</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khái niệm, phân loại và phương pháp tính lãi suất</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những nhân tố ảnh hưởng đến lãi suất</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c>
          <w:tcPr>
            <w:tcW w:w="7218" w:type="dxa"/>
            <w:gridSpan w:val="2"/>
          </w:tcPr>
          <w:p w:rsidR="00AA081B" w:rsidRDefault="00AA081B" w:rsidP="00B74AB5">
            <w:pPr>
              <w:tabs>
                <w:tab w:val="left" w:pos="567"/>
                <w:tab w:val="left" w:pos="3969"/>
                <w:tab w:val="left" w:pos="5103"/>
                <w:tab w:val="center" w:pos="6946"/>
              </w:tabs>
              <w:spacing w:before="0" w:after="0" w:line="288" w:lineRule="auto"/>
              <w:jc w:val="both"/>
              <w:rPr>
                <w:b/>
                <w:i/>
                <w:szCs w:val="26"/>
              </w:rPr>
            </w:pPr>
            <w:r>
              <w:rPr>
                <w:b/>
                <w:i/>
                <w:szCs w:val="26"/>
              </w:rPr>
              <w:t>Nội dung: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rPr>
            </w:pPr>
            <w:r>
              <w:rPr>
                <w:szCs w:val="26"/>
              </w:rPr>
              <w:t>4.1. Khái niệm và đặc điểm của các định chế tài chính trung gian</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4.1.1. Khái niệm trung gian tài chính</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4.1.2. Đặc điểm của trung gian tài chính</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Thời gian: 0</w:t>
            </w:r>
            <w:r>
              <w:rPr>
                <w:i/>
                <w:szCs w:val="26"/>
              </w:rPr>
              <w:t>,</w:t>
            </w:r>
            <w:r>
              <w:rPr>
                <w:i/>
                <w:szCs w:val="26"/>
                <w:lang w:val="vi-VN"/>
              </w:rPr>
              <w:t>5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t>4.2. Phân loại các định chế tài chính trung gian</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4.2.1. Căn cứ vào đặc điểm hoạt động</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4.2.2. Căn cứ vào chức năng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i/>
                <w:szCs w:val="26"/>
                <w:lang w:val="vi-VN"/>
              </w:rPr>
            </w:pPr>
            <w:r>
              <w:rPr>
                <w:i/>
                <w:szCs w:val="26"/>
                <w:lang w:val="vi-VN"/>
              </w:rPr>
              <w:t>Thời gian: 0</w:t>
            </w:r>
            <w:r>
              <w:rPr>
                <w:i/>
                <w:szCs w:val="26"/>
              </w:rPr>
              <w:t>,</w:t>
            </w:r>
            <w:r>
              <w:rPr>
                <w:i/>
                <w:szCs w:val="26"/>
                <w:lang w:val="vi-VN"/>
              </w:rPr>
              <w:t>5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t>4.3. Vai trò của các định chế tài chính trung gian trong nền kinh tế thị trường</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4.3.1. Chu chuyển các nguồn vốn</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4.3.2. Giảm chi phí giao dịch của xã hội</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4.3.3. Khắc phục tình trạng thông tin bất cân xứng trên thị trường tài chính</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lastRenderedPageBreak/>
              <w:t>4.3.4. Nâng cao hiệu quả kinh tế</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lastRenderedPageBreak/>
              <w:t>Thời gian: 0</w:t>
            </w:r>
            <w:r>
              <w:rPr>
                <w:i/>
                <w:szCs w:val="26"/>
              </w:rPr>
              <w:t>,</w:t>
            </w:r>
            <w:r>
              <w:rPr>
                <w:i/>
                <w:szCs w:val="26"/>
                <w:lang w:val="vi-VN"/>
              </w:rPr>
              <w:t>5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lastRenderedPageBreak/>
              <w:t>4.4. Giới thiệu một số trung gian tài chính</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4.4.1. Các định chế phi ngân hàng</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4.4.2. Ngân hàng thương mại</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 xml:space="preserve">Thời gian: </w:t>
            </w:r>
            <w:r>
              <w:rPr>
                <w:i/>
                <w:szCs w:val="26"/>
              </w:rPr>
              <w:t>0,5</w:t>
            </w:r>
            <w:r>
              <w:rPr>
                <w:i/>
                <w:szCs w:val="26"/>
                <w:lang w:val="vi-VN"/>
              </w:rPr>
              <w:t xml:space="preserve">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t xml:space="preserve">4.5. Lãi suất </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4.5.1. Khái niệm, phân loại</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4.5.2. Phương pháp xác định lãi suất</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4.5.3. Các nhân tố ảnh hưởng đến lãi suất</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 xml:space="preserve">Thời gian: </w:t>
            </w:r>
            <w:r>
              <w:rPr>
                <w:i/>
                <w:szCs w:val="26"/>
              </w:rPr>
              <w:t>1</w:t>
            </w:r>
            <w:r>
              <w:rPr>
                <w:i/>
                <w:szCs w:val="26"/>
                <w:lang w:val="vi-VN"/>
              </w:rPr>
              <w:t xml:space="preserve"> giờ</w:t>
            </w:r>
          </w:p>
        </w:tc>
      </w:tr>
      <w:tr w:rsidR="00AA081B" w:rsidTr="00B74AB5">
        <w:tc>
          <w:tcPr>
            <w:tcW w:w="7218" w:type="dxa"/>
            <w:gridSpan w:val="2"/>
          </w:tcPr>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4.5. Thực hành, bài tập</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i/>
                <w:szCs w:val="26"/>
                <w:lang w:val="vi-VN"/>
              </w:rPr>
            </w:pPr>
            <w:r>
              <w:rPr>
                <w:i/>
                <w:szCs w:val="26"/>
                <w:lang w:val="vi-VN"/>
              </w:rPr>
              <w:t xml:space="preserve">Thời gian:  </w:t>
            </w:r>
            <w:r>
              <w:rPr>
                <w:i/>
                <w:szCs w:val="26"/>
              </w:rPr>
              <w:t>8</w:t>
            </w:r>
            <w:r>
              <w:rPr>
                <w:i/>
                <w:szCs w:val="26"/>
                <w:lang w:val="vi-VN"/>
              </w:rPr>
              <w:t xml:space="preserve"> giờ</w:t>
            </w:r>
          </w:p>
        </w:tc>
      </w:tr>
      <w:tr w:rsidR="00AA081B" w:rsidTr="00B74AB5">
        <w:tc>
          <w:tcPr>
            <w:tcW w:w="7218" w:type="dxa"/>
            <w:gridSpan w:val="2"/>
          </w:tcPr>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4.6. Kiểm tra</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i/>
                <w:szCs w:val="26"/>
                <w:lang w:val="vi-VN"/>
              </w:rPr>
            </w:pPr>
            <w:r>
              <w:rPr>
                <w:i/>
                <w:szCs w:val="26"/>
                <w:lang w:val="vi-VN"/>
              </w:rPr>
              <w:t>Thời gian:  1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b/>
                <w:bCs/>
                <w:szCs w:val="26"/>
                <w:lang w:val="vi-VN"/>
              </w:rPr>
            </w:pPr>
            <w:r>
              <w:rPr>
                <w:b/>
                <w:bCs/>
                <w:szCs w:val="26"/>
                <w:lang w:val="vi-VN"/>
              </w:rPr>
              <w:t>Chương 5 : Ngân hàng trung ương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r>
              <w:rPr>
                <w:b/>
                <w:i/>
                <w:szCs w:val="26"/>
              </w:rPr>
              <w:t>Thời gian: 9 giờ</w:t>
            </w:r>
          </w:p>
        </w:tc>
      </w:tr>
      <w:tr w:rsidR="00AA081B" w:rsidTr="00B74AB5">
        <w:tc>
          <w:tcPr>
            <w:tcW w:w="7218" w:type="dxa"/>
            <w:gridSpan w:val="2"/>
          </w:tcPr>
          <w:p w:rsidR="00AA081B" w:rsidRDefault="00AA081B" w:rsidP="00B74AB5">
            <w:pPr>
              <w:tabs>
                <w:tab w:val="left" w:pos="567"/>
                <w:tab w:val="left" w:pos="3969"/>
                <w:tab w:val="left" w:pos="5103"/>
                <w:tab w:val="center" w:pos="6946"/>
              </w:tabs>
              <w:spacing w:before="0" w:after="0" w:line="288" w:lineRule="auto"/>
              <w:ind w:hanging="23"/>
              <w:jc w:val="both"/>
              <w:rPr>
                <w:b/>
                <w:i/>
                <w:szCs w:val="26"/>
              </w:rPr>
            </w:pPr>
            <w:r>
              <w:rPr>
                <w:b/>
                <w:i/>
                <w:szCs w:val="26"/>
              </w:rPr>
              <w:t xml:space="preserve">Mục tiêu: </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quá trình ra đời, phát triển và bản chất của NHTW</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các mô hình tổ chức và chức năng của NHTW</w:t>
            </w:r>
          </w:p>
          <w:p w:rsidR="00AA081B" w:rsidRDefault="00AA081B" w:rsidP="00B74AB5">
            <w:pPr>
              <w:tabs>
                <w:tab w:val="left" w:pos="567"/>
                <w:tab w:val="left" w:pos="3969"/>
                <w:tab w:val="left" w:pos="5103"/>
                <w:tab w:val="center" w:pos="6946"/>
              </w:tabs>
              <w:spacing w:before="0" w:after="0" w:line="288" w:lineRule="auto"/>
              <w:jc w:val="both"/>
              <w:rPr>
                <w:szCs w:val="26"/>
              </w:rPr>
            </w:pPr>
            <w:r>
              <w:rPr>
                <w:szCs w:val="26"/>
              </w:rPr>
              <w:t>- Trình bày được khái niệm, mục tiêu, các công cụ thực thi chính sách tiền tệ</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c>
          <w:tcPr>
            <w:tcW w:w="7218" w:type="dxa"/>
            <w:gridSpan w:val="2"/>
          </w:tcPr>
          <w:p w:rsidR="00AA081B" w:rsidRDefault="00AA081B" w:rsidP="00B74AB5">
            <w:pPr>
              <w:tabs>
                <w:tab w:val="left" w:pos="567"/>
                <w:tab w:val="left" w:pos="3969"/>
                <w:tab w:val="left" w:pos="5103"/>
                <w:tab w:val="center" w:pos="6946"/>
              </w:tabs>
              <w:spacing w:before="0" w:after="0" w:line="288" w:lineRule="auto"/>
              <w:jc w:val="both"/>
              <w:rPr>
                <w:b/>
                <w:i/>
                <w:szCs w:val="26"/>
              </w:rPr>
            </w:pPr>
            <w:r>
              <w:rPr>
                <w:b/>
                <w:i/>
                <w:szCs w:val="26"/>
              </w:rPr>
              <w:t>Nội dung:</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rPr>
            </w:pP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t>5.1. Quá trình ra đời và bản chất của ngân hàng Trung ương</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5.1.1. Khái quát quá trình ra đời của NHTW</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5.1.2. Bản chất của NHTW</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Thời gian: 0</w:t>
            </w:r>
            <w:r>
              <w:rPr>
                <w:i/>
                <w:szCs w:val="26"/>
              </w:rPr>
              <w:t>,</w:t>
            </w:r>
            <w:r>
              <w:rPr>
                <w:i/>
                <w:szCs w:val="26"/>
                <w:lang w:val="vi-VN"/>
              </w:rPr>
              <w:t>5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t>5.2. Mô hình tổ chức ngân hàng Trung ương</w:t>
            </w:r>
          </w:p>
          <w:p w:rsidR="00AA081B" w:rsidRDefault="00AA081B" w:rsidP="00B74AB5">
            <w:pPr>
              <w:autoSpaceDE w:val="0"/>
              <w:autoSpaceDN w:val="0"/>
              <w:adjustRightInd w:val="0"/>
              <w:spacing w:before="0" w:after="0" w:line="288" w:lineRule="auto"/>
              <w:rPr>
                <w:szCs w:val="26"/>
                <w:lang w:val="vi-VN"/>
              </w:rPr>
            </w:pPr>
            <w:r>
              <w:rPr>
                <w:szCs w:val="26"/>
                <w:lang w:val="vi-VN"/>
              </w:rPr>
              <w:t>5.2.1. NHTW độc lập với Chính phủ</w:t>
            </w:r>
          </w:p>
          <w:p w:rsidR="00AA081B" w:rsidRDefault="00AA081B" w:rsidP="00B74AB5">
            <w:pPr>
              <w:autoSpaceDE w:val="0"/>
              <w:autoSpaceDN w:val="0"/>
              <w:adjustRightInd w:val="0"/>
              <w:spacing w:before="0" w:after="0" w:line="288" w:lineRule="auto"/>
              <w:rPr>
                <w:szCs w:val="26"/>
                <w:lang w:val="vi-VN"/>
              </w:rPr>
            </w:pPr>
            <w:r>
              <w:rPr>
                <w:szCs w:val="26"/>
                <w:lang w:val="vi-VN"/>
              </w:rPr>
              <w:t>5.2.2. NHTW phụ thuộc Chính phủ</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Thời gian: 0</w:t>
            </w:r>
            <w:r>
              <w:rPr>
                <w:i/>
                <w:szCs w:val="26"/>
              </w:rPr>
              <w:t>,</w:t>
            </w:r>
            <w:r>
              <w:rPr>
                <w:i/>
                <w:szCs w:val="26"/>
                <w:lang w:val="vi-VN"/>
              </w:rPr>
              <w:t>5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t>5.3. Chức năng của ngân hàng Trung ương</w:t>
            </w:r>
          </w:p>
          <w:p w:rsidR="00AA081B" w:rsidRDefault="00AA081B" w:rsidP="00B74AB5">
            <w:pPr>
              <w:autoSpaceDE w:val="0"/>
              <w:autoSpaceDN w:val="0"/>
              <w:adjustRightInd w:val="0"/>
              <w:spacing w:before="0" w:after="0" w:line="288" w:lineRule="auto"/>
              <w:rPr>
                <w:szCs w:val="26"/>
                <w:lang w:val="vi-VN"/>
              </w:rPr>
            </w:pPr>
            <w:r>
              <w:rPr>
                <w:szCs w:val="26"/>
                <w:lang w:val="vi-VN"/>
              </w:rPr>
              <w:t>5.3.1. Độc quyền phát hành giấy bạc, điều tiết khối lượng tiền cung ứng</w:t>
            </w:r>
          </w:p>
          <w:p w:rsidR="00AA081B" w:rsidRDefault="00AA081B" w:rsidP="00B74AB5">
            <w:pPr>
              <w:autoSpaceDE w:val="0"/>
              <w:autoSpaceDN w:val="0"/>
              <w:adjustRightInd w:val="0"/>
              <w:spacing w:before="0" w:after="0" w:line="288" w:lineRule="auto"/>
              <w:rPr>
                <w:szCs w:val="26"/>
                <w:lang w:val="vi-VN"/>
              </w:rPr>
            </w:pPr>
            <w:r>
              <w:rPr>
                <w:szCs w:val="26"/>
                <w:lang w:val="vi-VN"/>
              </w:rPr>
              <w:t>5.3.2. Là ngân hàng của các ngân hàng</w:t>
            </w:r>
          </w:p>
          <w:p w:rsidR="00AA081B" w:rsidRDefault="00AA081B" w:rsidP="00B74AB5">
            <w:pPr>
              <w:autoSpaceDE w:val="0"/>
              <w:autoSpaceDN w:val="0"/>
              <w:adjustRightInd w:val="0"/>
              <w:spacing w:before="0" w:after="0" w:line="288" w:lineRule="auto"/>
              <w:rPr>
                <w:szCs w:val="26"/>
                <w:lang w:val="vi-VN"/>
              </w:rPr>
            </w:pPr>
            <w:r>
              <w:rPr>
                <w:szCs w:val="26"/>
                <w:lang w:val="vi-VN"/>
              </w:rPr>
              <w:t>5.3.3. Là ngân hàng của Nhà nước</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i/>
                <w:szCs w:val="26"/>
                <w:lang w:val="vi-VN"/>
              </w:rPr>
            </w:pPr>
            <w:r>
              <w:rPr>
                <w:i/>
                <w:szCs w:val="26"/>
                <w:lang w:val="vi-VN"/>
              </w:rPr>
              <w:t xml:space="preserve">Thời gian: </w:t>
            </w:r>
            <w:r>
              <w:rPr>
                <w:i/>
                <w:szCs w:val="26"/>
              </w:rPr>
              <w:t>1</w:t>
            </w:r>
            <w:r>
              <w:rPr>
                <w:i/>
                <w:szCs w:val="26"/>
                <w:lang w:val="vi-VN"/>
              </w:rPr>
              <w:t xml:space="preserve"> giờ</w:t>
            </w:r>
          </w:p>
        </w:tc>
      </w:tr>
      <w:tr w:rsidR="00AA081B" w:rsidTr="00B74AB5">
        <w:tc>
          <w:tcPr>
            <w:tcW w:w="7218" w:type="dxa"/>
            <w:gridSpan w:val="2"/>
          </w:tcPr>
          <w:p w:rsidR="00AA081B" w:rsidRDefault="00AA081B" w:rsidP="00B74AB5">
            <w:pPr>
              <w:autoSpaceDE w:val="0"/>
              <w:autoSpaceDN w:val="0"/>
              <w:adjustRightInd w:val="0"/>
              <w:spacing w:before="0" w:after="0" w:line="288" w:lineRule="auto"/>
              <w:rPr>
                <w:szCs w:val="26"/>
                <w:lang w:val="vi-VN"/>
              </w:rPr>
            </w:pPr>
            <w:r>
              <w:rPr>
                <w:szCs w:val="26"/>
                <w:lang w:val="vi-VN"/>
              </w:rPr>
              <w:t>5.4. Chính sách tiền tệ và vai trò của ngân hàng Trung ương</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5.4.1. Khái niệm về chính sách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5.4.2. Mục tiêu của chính sách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5.4.3. Các kênh truyền dẫn của chính sách tiền tệ</w:t>
            </w:r>
          </w:p>
          <w:p w:rsidR="00AA081B" w:rsidRDefault="00AA081B" w:rsidP="00B74AB5">
            <w:pPr>
              <w:autoSpaceDE w:val="0"/>
              <w:autoSpaceDN w:val="0"/>
              <w:adjustRightInd w:val="0"/>
              <w:spacing w:before="0" w:after="0" w:line="288" w:lineRule="auto"/>
              <w:ind w:firstLine="313"/>
              <w:rPr>
                <w:szCs w:val="26"/>
                <w:lang w:val="vi-VN"/>
              </w:rPr>
            </w:pPr>
            <w:r>
              <w:rPr>
                <w:szCs w:val="26"/>
                <w:lang w:val="vi-VN"/>
              </w:rPr>
              <w:t>5.4.4. Công cụ thực thi chính sách tiền tệ</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b/>
                <w:szCs w:val="26"/>
                <w:lang w:val="vi-VN"/>
              </w:rPr>
            </w:pPr>
            <w:r>
              <w:rPr>
                <w:i/>
                <w:szCs w:val="26"/>
                <w:lang w:val="vi-VN"/>
              </w:rPr>
              <w:t xml:space="preserve">Thời gian: </w:t>
            </w:r>
            <w:r>
              <w:rPr>
                <w:i/>
                <w:szCs w:val="26"/>
              </w:rPr>
              <w:t>1</w:t>
            </w:r>
            <w:r>
              <w:rPr>
                <w:i/>
                <w:szCs w:val="26"/>
                <w:lang w:val="vi-VN"/>
              </w:rPr>
              <w:t xml:space="preserve"> giờ</w:t>
            </w:r>
          </w:p>
        </w:tc>
      </w:tr>
      <w:tr w:rsidR="00AA081B" w:rsidTr="00B74AB5">
        <w:tc>
          <w:tcPr>
            <w:tcW w:w="7218" w:type="dxa"/>
            <w:gridSpan w:val="2"/>
          </w:tcPr>
          <w:p w:rsidR="00AA081B" w:rsidRDefault="00AA081B" w:rsidP="00B74AB5">
            <w:pPr>
              <w:tabs>
                <w:tab w:val="left" w:pos="567"/>
                <w:tab w:val="left" w:pos="3969"/>
                <w:tab w:val="left" w:pos="5103"/>
                <w:tab w:val="center" w:pos="6946"/>
              </w:tabs>
              <w:spacing w:before="0" w:after="0" w:line="288" w:lineRule="auto"/>
              <w:ind w:firstLine="29"/>
              <w:jc w:val="both"/>
              <w:rPr>
                <w:szCs w:val="26"/>
                <w:lang w:val="vi-VN"/>
              </w:rPr>
            </w:pPr>
            <w:r>
              <w:rPr>
                <w:szCs w:val="26"/>
                <w:lang w:val="vi-VN"/>
              </w:rPr>
              <w:t>5.5. Thực hành, bài tập</w:t>
            </w:r>
          </w:p>
        </w:tc>
        <w:tc>
          <w:tcPr>
            <w:tcW w:w="2340" w:type="dxa"/>
            <w:gridSpan w:val="2"/>
          </w:tcPr>
          <w:p w:rsidR="00AA081B" w:rsidRDefault="00AA081B" w:rsidP="00B74AB5">
            <w:pPr>
              <w:tabs>
                <w:tab w:val="left" w:pos="567"/>
                <w:tab w:val="left" w:pos="3969"/>
                <w:tab w:val="left" w:pos="5103"/>
                <w:tab w:val="center" w:pos="6946"/>
              </w:tabs>
              <w:spacing w:before="0" w:after="0" w:line="288" w:lineRule="auto"/>
              <w:jc w:val="right"/>
              <w:rPr>
                <w:i/>
                <w:szCs w:val="26"/>
                <w:lang w:val="vi-VN"/>
              </w:rPr>
            </w:pPr>
            <w:r>
              <w:rPr>
                <w:i/>
                <w:szCs w:val="26"/>
                <w:lang w:val="vi-VN"/>
              </w:rPr>
              <w:t>Thời gian:  6 giờ</w:t>
            </w:r>
          </w:p>
        </w:tc>
      </w:tr>
    </w:tbl>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IV. ĐIỀU KIỆN THỰC HIỆN</w:t>
      </w:r>
    </w:p>
    <w:p w:rsidR="00AA081B" w:rsidRDefault="00AA081B" w:rsidP="00AA081B">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rsidR="00AA081B" w:rsidRDefault="00AA081B" w:rsidP="00AA081B">
      <w:pPr>
        <w:spacing w:before="0" w:after="0" w:line="288" w:lineRule="auto"/>
        <w:jc w:val="both"/>
        <w:outlineLvl w:val="0"/>
        <w:rPr>
          <w:color w:val="000000"/>
          <w:szCs w:val="26"/>
          <w:lang w:val="sv-SE"/>
        </w:rPr>
      </w:pPr>
      <w:r>
        <w:rPr>
          <w:color w:val="000000"/>
          <w:szCs w:val="26"/>
          <w:lang w:val="sv-SE"/>
        </w:rPr>
        <w:lastRenderedPageBreak/>
        <w:t>2. Trang thiết bị máy móc: Máy chiếu, micro, bảng, phấn</w:t>
      </w:r>
    </w:p>
    <w:p w:rsidR="00AA081B" w:rsidRDefault="00AA081B" w:rsidP="00AA081B">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rsidR="00AA081B" w:rsidRDefault="00AA081B" w:rsidP="00AA081B">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 xml:space="preserve">V.NỘI DUNG VÀ PHƯƠNG PHÁP ĐÁNH GIÁ </w:t>
      </w:r>
    </w:p>
    <w:p w:rsidR="00AA081B" w:rsidRDefault="00AA081B" w:rsidP="00AA081B">
      <w:pPr>
        <w:tabs>
          <w:tab w:val="left" w:pos="567"/>
          <w:tab w:val="left" w:pos="3969"/>
          <w:tab w:val="left" w:pos="5103"/>
          <w:tab w:val="center" w:pos="6946"/>
        </w:tabs>
        <w:spacing w:before="0" w:after="0" w:line="288" w:lineRule="auto"/>
        <w:jc w:val="both"/>
        <w:outlineLvl w:val="0"/>
        <w:rPr>
          <w:b/>
          <w:szCs w:val="26"/>
          <w:lang w:val="sv-SE"/>
        </w:rPr>
      </w:pPr>
      <w:r>
        <w:rPr>
          <w:b/>
          <w:szCs w:val="26"/>
          <w:lang w:val="sv-SE"/>
        </w:rPr>
        <w:t>1. Nội dung:</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Kiến thức</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vấn đề cơ bản của tài chính</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vấn đề liên quan đến NSNN và Chính sách tài khóa</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vấn đề liên quan đến tiền tệ và lưu thông tiền tệ</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đặc điểm chủ yếu của các định chế tài chính</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Trình bày được những kiến thức về NHTW và thị trường tài chính</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Kỹ năng</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Giải thích được các hiện tượng kinh tế, tài chính liên quan đến tiền tệ</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Tính được lãi suất</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Tính được các chỉ số đo lường lạm phát</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b/>
          <w:szCs w:val="26"/>
          <w:lang w:val="sv-SE"/>
        </w:rPr>
        <w:t>Năng lực tự chủ và trách nhiệm</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Xác định được đúng mục tiêu của môn học</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Có thái độ nghiêm túc, cẩn thận và chính xác trong luyện tập</w:t>
      </w:r>
    </w:p>
    <w:p w:rsidR="00AA081B" w:rsidRDefault="00AA081B" w:rsidP="00AA081B">
      <w:pPr>
        <w:tabs>
          <w:tab w:val="left" w:pos="567"/>
          <w:tab w:val="left" w:pos="3969"/>
          <w:tab w:val="left" w:pos="5103"/>
          <w:tab w:val="center" w:pos="6946"/>
        </w:tabs>
        <w:spacing w:before="0" w:after="0" w:line="288" w:lineRule="auto"/>
        <w:jc w:val="both"/>
        <w:outlineLvl w:val="0"/>
        <w:rPr>
          <w:b/>
          <w:szCs w:val="26"/>
          <w:lang w:val="sv-SE"/>
        </w:rPr>
      </w:pPr>
      <w:r>
        <w:rPr>
          <w:b/>
          <w:szCs w:val="26"/>
          <w:lang w:val="sv-SE"/>
        </w:rPr>
        <w:t xml:space="preserve">2. Phương pháp: </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Kiểm tra lý thuyết với các nội dung đã học có liên hệ với thực tiễn</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Thực hành: Kiểm tra và đánh giá các bài thảo luận của các nhóm qua các bài tập thực hành.</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xml:space="preserve">- Đánh giá trong quá trình học: </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Kiểm tra viết (Tự luận hoặc trắc nghiệm);</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Thảo luận nhóm</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Đánh giá cuối học phần : Kiểm tra theo hình thức: Tự luận hoặc trắc nghiệm</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VI. HƯỚNG DẪN THỰC HIỆN</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b/>
          <w:szCs w:val="26"/>
          <w:lang w:val="sv-SE"/>
        </w:rPr>
        <w:t>1. Phạm vi áp dụng:</w:t>
      </w:r>
      <w:r>
        <w:rPr>
          <w:szCs w:val="26"/>
          <w:lang w:val="sv-SE"/>
        </w:rPr>
        <w:t xml:space="preserve"> Chương trình  học phần được sử dụng để giảng dạy cho trình độ Trung cấp. </w:t>
      </w:r>
    </w:p>
    <w:p w:rsidR="00AA081B" w:rsidRDefault="00AA081B" w:rsidP="00AA081B">
      <w:pPr>
        <w:tabs>
          <w:tab w:val="left" w:pos="567"/>
          <w:tab w:val="left" w:pos="3969"/>
          <w:tab w:val="left" w:pos="5103"/>
          <w:tab w:val="center" w:pos="6946"/>
        </w:tabs>
        <w:spacing w:before="0" w:after="0" w:line="288" w:lineRule="auto"/>
        <w:jc w:val="both"/>
        <w:outlineLvl w:val="0"/>
        <w:rPr>
          <w:b/>
          <w:szCs w:val="26"/>
          <w:lang w:val="sv-SE"/>
        </w:rPr>
      </w:pPr>
      <w:r>
        <w:rPr>
          <w:b/>
          <w:szCs w:val="26"/>
          <w:lang w:val="sv-SE"/>
        </w:rPr>
        <w:t>2. Hướng dẫn về phương pháp giảng dạy, học tập :</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 </w:t>
      </w:r>
    </w:p>
    <w:p w:rsidR="00AA081B" w:rsidRDefault="00AA081B" w:rsidP="00AA081B">
      <w:pPr>
        <w:tabs>
          <w:tab w:val="left" w:pos="567"/>
          <w:tab w:val="left" w:pos="3969"/>
          <w:tab w:val="left" w:pos="5103"/>
          <w:tab w:val="center" w:pos="6946"/>
        </w:tabs>
        <w:spacing w:before="0" w:after="0" w:line="288" w:lineRule="auto"/>
        <w:jc w:val="both"/>
        <w:outlineLvl w:val="0"/>
        <w:rPr>
          <w:szCs w:val="26"/>
          <w:lang w:val="sv-SE"/>
        </w:rPr>
      </w:pPr>
      <w:r>
        <w:rPr>
          <w:szCs w:val="26"/>
          <w:lang w:val="sv-SE"/>
        </w:rPr>
        <w:t>- Đối với người học: Để có thể tiếp thu bài mới tốt thì trước khi vào giờ học cần phải nắm vững các kiến thức đã học ở những bài trước, có đầy đủ tài liệu học tập.</w:t>
      </w:r>
    </w:p>
    <w:p w:rsidR="00AA081B" w:rsidRDefault="00AA081B" w:rsidP="00AA081B">
      <w:pPr>
        <w:tabs>
          <w:tab w:val="left" w:pos="567"/>
          <w:tab w:val="left" w:pos="3969"/>
          <w:tab w:val="left" w:pos="5103"/>
          <w:tab w:val="center" w:pos="6946"/>
        </w:tabs>
        <w:spacing w:before="0" w:after="0" w:line="288" w:lineRule="auto"/>
        <w:jc w:val="both"/>
        <w:outlineLvl w:val="0"/>
        <w:rPr>
          <w:b/>
          <w:szCs w:val="26"/>
          <w:lang w:val="sv-SE"/>
        </w:rPr>
      </w:pPr>
      <w:r>
        <w:rPr>
          <w:b/>
          <w:szCs w:val="26"/>
          <w:lang w:val="sv-SE"/>
        </w:rPr>
        <w:t>3. Những trọng tâm cần chú ý:</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lastRenderedPageBreak/>
        <w:t>- Ngân sách Nhà nước, Chính sách tài khóa</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Bản chất, chức năng của tiền tệ</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Lạm phát</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Đặc điểm của Ngân hàng thương mại, Ngân hàng Trung ương</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Đặc điểm của Thị trường tiền tệ, Thị trường vốn</w:t>
      </w:r>
    </w:p>
    <w:p w:rsidR="00AA081B" w:rsidRDefault="00AA081B" w:rsidP="00AA081B">
      <w:pPr>
        <w:tabs>
          <w:tab w:val="left" w:pos="567"/>
          <w:tab w:val="left" w:pos="3969"/>
          <w:tab w:val="left" w:pos="5103"/>
          <w:tab w:val="center" w:pos="6946"/>
        </w:tabs>
        <w:spacing w:before="0" w:after="0" w:line="288" w:lineRule="auto"/>
        <w:jc w:val="both"/>
        <w:rPr>
          <w:b/>
          <w:szCs w:val="26"/>
          <w:lang w:val="sv-SE"/>
        </w:rPr>
      </w:pPr>
      <w:r>
        <w:rPr>
          <w:b/>
          <w:szCs w:val="26"/>
          <w:lang w:val="sv-SE"/>
        </w:rPr>
        <w:t xml:space="preserve">4. Tài liệu cần tham khảo:   </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PGS.TS. Sử Đình Thành – PGS.TS. Vũ Thị Minh Hằng, Nhập môn Tài chính – Tiền tệ, NXB Lao động Xã hội 2008</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PGS.TS Lê Văn Tề - Lý thuyết tài chính tiền tệ, NXB Phương Đông</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TS. Lê Thị Mận, Lý thuyết tài chính tiền tệ, NXB Lao động Xã hội 2010</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r>
        <w:rPr>
          <w:szCs w:val="26"/>
          <w:lang w:val="sv-SE"/>
        </w:rPr>
        <w:t>- TS. Lê Thị Tuyết Hoa – PGS.TS Nguyễn Thị Nhung, Tiền tệ Ngân hàng, NXB Thống kê</w:t>
      </w:r>
    </w:p>
    <w:p w:rsidR="00AA081B" w:rsidRDefault="00AA081B" w:rsidP="00AA081B">
      <w:pPr>
        <w:spacing w:before="0" w:after="0" w:line="240" w:lineRule="auto"/>
        <w:rPr>
          <w:rFonts w:eastAsia="Times New Roman"/>
          <w:b/>
          <w:szCs w:val="26"/>
          <w:lang w:val="sv-SE"/>
        </w:rPr>
      </w:pPr>
      <w:r>
        <w:rPr>
          <w:rFonts w:eastAsia="Times New Roman"/>
          <w:b/>
          <w:szCs w:val="26"/>
          <w:lang w:val="sv-SE"/>
        </w:rPr>
        <w:t>5. Ghi chú và giải thích (nếu có):</w:t>
      </w:r>
    </w:p>
    <w:p w:rsidR="00AA081B" w:rsidRDefault="00AA081B" w:rsidP="00AA081B">
      <w:pPr>
        <w:tabs>
          <w:tab w:val="left" w:pos="567"/>
          <w:tab w:val="left" w:pos="3969"/>
          <w:tab w:val="left" w:pos="5103"/>
          <w:tab w:val="center" w:pos="6946"/>
        </w:tabs>
        <w:spacing w:before="0" w:after="0" w:line="288" w:lineRule="auto"/>
        <w:jc w:val="both"/>
        <w:rPr>
          <w:szCs w:val="26"/>
          <w:lang w:val="sv-SE"/>
        </w:rPr>
      </w:pPr>
    </w:p>
    <w:p w:rsidR="00AA081B" w:rsidRDefault="00AA081B" w:rsidP="00AA081B">
      <w:pPr>
        <w:spacing w:before="0" w:after="0" w:line="288" w:lineRule="auto"/>
        <w:ind w:left="2160" w:firstLine="720"/>
        <w:jc w:val="both"/>
        <w:rPr>
          <w:i/>
          <w:szCs w:val="26"/>
          <w:lang w:val="pl-PL"/>
        </w:rPr>
      </w:pPr>
      <w:r>
        <w:rPr>
          <w:i/>
          <w:szCs w:val="26"/>
          <w:lang w:val="pl-PL"/>
        </w:rPr>
        <w:t>Thành phố Hồ Chí Minh, ngày         tháng          năm 2020</w:t>
      </w:r>
    </w:p>
    <w:p w:rsidR="00AA081B" w:rsidRDefault="00AA081B" w:rsidP="00AA081B">
      <w:pPr>
        <w:spacing w:before="0" w:after="0" w:line="288" w:lineRule="auto"/>
        <w:ind w:left="6480"/>
        <w:jc w:val="both"/>
        <w:rPr>
          <w:b/>
          <w:szCs w:val="26"/>
          <w:lang w:val="pl-PL"/>
        </w:rPr>
      </w:pPr>
      <w:r>
        <w:rPr>
          <w:b/>
          <w:szCs w:val="26"/>
          <w:lang w:val="pl-PL"/>
        </w:rPr>
        <w:t xml:space="preserve">      Trưởng khoa</w:t>
      </w:r>
    </w:p>
    <w:p w:rsidR="00AA081B" w:rsidRDefault="00AA081B" w:rsidP="00AA081B">
      <w:pPr>
        <w:spacing w:before="0" w:after="0" w:line="288" w:lineRule="auto"/>
        <w:ind w:firstLine="567"/>
        <w:jc w:val="both"/>
        <w:rPr>
          <w:b/>
          <w:i/>
          <w:szCs w:val="26"/>
          <w:lang w:val="pl-PL"/>
        </w:rPr>
      </w:pPr>
    </w:p>
    <w:p w:rsidR="00AA081B" w:rsidRDefault="00AA081B" w:rsidP="00AA081B">
      <w:pPr>
        <w:spacing w:before="0" w:after="0" w:line="288" w:lineRule="auto"/>
        <w:ind w:firstLine="567"/>
        <w:jc w:val="both"/>
        <w:rPr>
          <w:b/>
          <w:i/>
          <w:szCs w:val="26"/>
          <w:lang w:val="pl-PL"/>
        </w:rPr>
      </w:pPr>
    </w:p>
    <w:p w:rsidR="00AA081B" w:rsidRDefault="00AA081B" w:rsidP="00AA081B">
      <w:pPr>
        <w:spacing w:before="0" w:after="0" w:line="288" w:lineRule="auto"/>
        <w:ind w:firstLine="567"/>
        <w:jc w:val="both"/>
        <w:rPr>
          <w:b/>
          <w:i/>
          <w:szCs w:val="26"/>
          <w:lang w:val="pl-PL"/>
        </w:rPr>
      </w:pPr>
    </w:p>
    <w:p w:rsidR="00AA081B" w:rsidRDefault="00AA081B" w:rsidP="00AA081B">
      <w:pPr>
        <w:spacing w:before="0" w:after="0" w:line="288" w:lineRule="auto"/>
        <w:ind w:left="5760" w:firstLine="720"/>
        <w:jc w:val="both"/>
        <w:rPr>
          <w:b/>
          <w:i/>
          <w:szCs w:val="26"/>
          <w:lang w:val="pl-PL"/>
        </w:rPr>
      </w:pPr>
      <w:r>
        <w:rPr>
          <w:b/>
          <w:i/>
          <w:szCs w:val="26"/>
          <w:lang w:val="pl-PL"/>
        </w:rPr>
        <w:t>Nguyễn Trọng Nghĩa</w:t>
      </w:r>
    </w:p>
    <w:p w:rsidR="00AA081B" w:rsidRDefault="00AA081B" w:rsidP="00AA081B">
      <w:pPr>
        <w:spacing w:before="0" w:after="0" w:line="288" w:lineRule="auto"/>
        <w:ind w:firstLine="567"/>
        <w:jc w:val="both"/>
        <w:rPr>
          <w:szCs w:val="26"/>
          <w:lang w:val="pl-PL"/>
        </w:rPr>
      </w:pPr>
    </w:p>
    <w:p w:rsidR="00AA081B" w:rsidRDefault="00AA081B" w:rsidP="00AA081B">
      <w:pPr>
        <w:tabs>
          <w:tab w:val="left" w:pos="567"/>
          <w:tab w:val="left" w:pos="3969"/>
          <w:tab w:val="left" w:pos="5103"/>
          <w:tab w:val="center" w:pos="6946"/>
        </w:tabs>
        <w:spacing w:before="0" w:after="0" w:line="288" w:lineRule="auto"/>
        <w:ind w:firstLine="567"/>
        <w:jc w:val="center"/>
        <w:outlineLvl w:val="0"/>
        <w:rPr>
          <w:b/>
          <w:bCs/>
          <w:szCs w:val="26"/>
          <w:lang w:val="pt-BR"/>
        </w:rPr>
      </w:pPr>
    </w:p>
    <w:p w:rsidR="00C32D83" w:rsidRDefault="00AA081B" w:rsidP="00AA081B">
      <w:r>
        <w:rPr>
          <w:rFonts w:eastAsia="Times New Roman"/>
          <w:szCs w:val="26"/>
          <w:lang w:val="sv-SE"/>
        </w:rPr>
        <w:br w:type="page"/>
      </w:r>
      <w:bookmarkStart w:id="0" w:name="_GoBack"/>
      <w:bookmarkEnd w:id="0"/>
    </w:p>
    <w:sectPr w:rsidR="00C32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81B"/>
    <w:rsid w:val="00AA081B"/>
    <w:rsid w:val="00C32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5F1FA5-0326-4B5F-905F-51413960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81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1498</Words>
  <Characters>8540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2023-01-18T04:54:00Z</dcterms:created>
  <dcterms:modified xsi:type="dcterms:W3CDTF">2023-01-18T04:55:00Z</dcterms:modified>
</cp:coreProperties>
</file>