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789DD" w14:textId="77777777" w:rsidR="00FF2A5B" w:rsidRPr="00FF2A5B" w:rsidRDefault="00FF2A5B" w:rsidP="00FF2A5B">
      <w:pPr>
        <w:spacing w:after="120" w:line="240" w:lineRule="auto"/>
        <w:outlineLvl w:val="2"/>
        <w:rPr>
          <w:rFonts w:ascii="var(--primary-font)" w:eastAsia="Times New Roman" w:hAnsi="var(--primary-font)" w:cs="Times New Roman"/>
          <w:b/>
          <w:bCs/>
          <w:kern w:val="0"/>
          <w:sz w:val="35"/>
          <w:szCs w:val="35"/>
          <w14:ligatures w14:val="none"/>
        </w:rPr>
      </w:pPr>
      <w:r w:rsidRPr="00FF2A5B">
        <w:rPr>
          <w:rFonts w:ascii="var(--primary-font)" w:eastAsia="Times New Roman" w:hAnsi="var(--primary-font)" w:cs="Times New Roman"/>
          <w:b/>
          <w:bCs/>
          <w:kern w:val="0"/>
          <w:sz w:val="35"/>
          <w:szCs w:val="35"/>
          <w14:ligatures w14:val="none"/>
        </w:rPr>
        <w:t>ABET Bridge cung cấp các dịch vụ tư vấn có tính phí để giúp các chương trình chuẩn bị cho quá trình công nhận.</w:t>
      </w:r>
    </w:p>
    <w:p w14:paraId="3280D9D3" w14:textId="77777777" w:rsidR="00FF2A5B" w:rsidRPr="00FF2A5B" w:rsidRDefault="00FF2A5B" w:rsidP="00FF2A5B">
      <w:pPr>
        <w:spacing w:after="24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Chứng nhận ABET được công nhận trên toàn cầu như là bằng chứng cho thấy một chương trình đáp ứng các tiêu chuẩn do chuyên môn kỹ thuật đặt ra.</w:t>
      </w:r>
    </w:p>
    <w:p w14:paraId="143134EB" w14:textId="77777777" w:rsidR="00FF2A5B" w:rsidRPr="00FF2A5B" w:rsidRDefault="00FF2A5B" w:rsidP="00FF2A5B">
      <w:pPr>
        <w:spacing w:after="24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Quá trình đánh giá công nhận thường mất 18 tháng để hoàn thành và yêu cầu tuân thủ các tiêu chí, chính sách và thủ tục làm cơ sở cho đánh giá của ABET. Sau khi đạt được, sự công nhận không phải là vĩnh viễn — nó được gia hạn định kỳ để đảm bảo rằng chất lượng của chương trình giáo dục được duy trì.</w:t>
      </w:r>
    </w:p>
    <w:p w14:paraId="3EC7D6DD" w14:textId="77777777" w:rsidR="00FF2A5B" w:rsidRPr="00FF2A5B" w:rsidRDefault="00FF2A5B" w:rsidP="00FF2A5B">
      <w:pPr>
        <w:spacing w:after="24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ABET Bridge cung cấp cho các tổ chức cơ hội thuê các cố vấn đã được phê duyệt cho một loạt các dịch vụ. Vui lòng xem bên dưới để biết thêm thông tin và danh sách các dịch vụ.</w:t>
      </w:r>
    </w:p>
    <w:p w14:paraId="138ABEAB" w14:textId="03F036B1" w:rsidR="00FF2A5B" w:rsidRPr="00FF2A5B" w:rsidRDefault="00FF2A5B" w:rsidP="00FF2A5B">
      <w:pPr>
        <w:spacing w:line="240" w:lineRule="auto"/>
        <w:rPr>
          <w:rFonts w:ascii="Times New Roman" w:eastAsia="Times New Roman" w:hAnsi="Times New Roman" w:cs="Times New Roman"/>
          <w:kern w:val="0"/>
          <w:sz w:val="24"/>
          <w:szCs w:val="24"/>
          <w14:ligatures w14:val="none"/>
        </w:rPr>
      </w:pPr>
      <w:r w:rsidRPr="007E2C02">
        <w:rPr>
          <w:rFonts w:ascii="Times New Roman" w:eastAsia="Times New Roman" w:hAnsi="Times New Roman" w:cs="Times New Roman"/>
          <w:noProof/>
          <w:kern w:val="0"/>
          <w:sz w:val="24"/>
          <w:szCs w:val="24"/>
          <w14:ligatures w14:val="none"/>
        </w:rPr>
        <w:drawing>
          <wp:inline distT="0" distB="0" distL="0" distR="0" wp14:anchorId="2E00AF08" wp14:editId="5996A978">
            <wp:extent cx="4762500" cy="476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4762500"/>
                    </a:xfrm>
                    <a:prstGeom prst="rect">
                      <a:avLst/>
                    </a:prstGeom>
                    <a:noFill/>
                    <a:ln>
                      <a:noFill/>
                    </a:ln>
                  </pic:spPr>
                </pic:pic>
              </a:graphicData>
            </a:graphic>
          </wp:inline>
        </w:drawing>
      </w:r>
    </w:p>
    <w:p w14:paraId="4CC16C8E" w14:textId="77777777" w:rsidR="00FF2A5B" w:rsidRPr="00FF2A5B" w:rsidRDefault="00FF2A5B" w:rsidP="00FF2A5B">
      <w:pPr>
        <w:spacing w:after="150" w:line="240" w:lineRule="auto"/>
        <w:outlineLvl w:val="1"/>
        <w:rPr>
          <w:rFonts w:ascii="var(--secondary-font)" w:eastAsia="Times New Roman" w:hAnsi="var(--secondary-font)" w:cs="Times New Roman"/>
          <w:b/>
          <w:bCs/>
          <w:kern w:val="0"/>
          <w:sz w:val="42"/>
          <w:szCs w:val="42"/>
          <w14:ligatures w14:val="none"/>
        </w:rPr>
      </w:pPr>
      <w:r w:rsidRPr="00FF2A5B">
        <w:rPr>
          <w:rFonts w:ascii="var(--secondary-font)" w:eastAsia="Times New Roman" w:hAnsi="var(--secondary-font)" w:cs="Times New Roman"/>
          <w:b/>
          <w:bCs/>
          <w:kern w:val="0"/>
          <w:sz w:val="42"/>
          <w:szCs w:val="42"/>
          <w14:ligatures w14:val="none"/>
        </w:rPr>
        <w:t>Tại sao lại thuê một cố vấn ABET Bridge?</w:t>
      </w:r>
    </w:p>
    <w:p w14:paraId="336E5389" w14:textId="2290C480" w:rsidR="00FF2A5B" w:rsidRPr="00FF2A5B" w:rsidRDefault="00FF2A5B" w:rsidP="00FF2A5B">
      <w:pPr>
        <w:spacing w:after="24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lastRenderedPageBreak/>
        <w:t xml:space="preserve">ABET Bridge là tiêu chuẩn vàng trong dịch vụ tư vấn công nhận. Các cố vấn của chúng tôi có nhiều </w:t>
      </w:r>
      <w:r w:rsidR="005F0615">
        <w:rPr>
          <w:rFonts w:ascii="var(--secondary-font)" w:eastAsia="Times New Roman" w:hAnsi="var(--secondary-font)" w:cs="Times New Roman"/>
          <w:kern w:val="0"/>
          <w:sz w:val="27"/>
          <w:szCs w:val="27"/>
          <w14:ligatures w14:val="none"/>
        </w:rPr>
        <w:t>năm</w:t>
      </w:r>
      <w:r w:rsidR="005F0615">
        <w:rPr>
          <w:rFonts w:ascii="var(--secondary-font)" w:eastAsia="Times New Roman" w:hAnsi="var(--secondary-font)" w:cs="Times New Roman"/>
          <w:kern w:val="0"/>
          <w:sz w:val="27"/>
          <w:szCs w:val="27"/>
          <w:lang w:val="vi-VN"/>
          <w14:ligatures w14:val="none"/>
        </w:rPr>
        <w:t xml:space="preserve"> </w:t>
      </w:r>
      <w:r w:rsidRPr="00FF2A5B">
        <w:rPr>
          <w:rFonts w:ascii="var(--secondary-font)" w:eastAsia="Times New Roman" w:hAnsi="var(--secondary-font)" w:cs="Times New Roman"/>
          <w:kern w:val="0"/>
          <w:sz w:val="27"/>
          <w:szCs w:val="27"/>
          <w14:ligatures w14:val="none"/>
        </w:rPr>
        <w:t>kinh nghiệm trong việc công nhận ABET. Tất cả đều đã từng là Ủy viên ABET hoặc Người đánh giá chương trình và được yêu cầu cập nhật các thủ tục và chính sách của ABET thông qua một chương trình đào tạo chính thức để đảm bảo bạn nhận được sự hỗ trợ toàn diện và kịp thời nhất.</w:t>
      </w:r>
    </w:p>
    <w:p w14:paraId="2A878158" w14:textId="7DF0D0AF" w:rsidR="00FF2A5B" w:rsidRPr="007E2C02" w:rsidRDefault="00FF2A5B" w:rsidP="00FF2A5B">
      <w:pPr>
        <w:spacing w:after="0"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Chúng tôi điều chỉnh các dịch vụ của chúng tôi theo nhu cầu chương trình của bạn. Cho dù bạn quan tâm đến việc tập trung vào một chuyên ngành chương trình hay một vài chương trình, chúng tôi sẽ tập hợp một gói tư vấn và nhóm cố vấn phù hợp với bạn.</w:t>
      </w:r>
    </w:p>
    <w:p w14:paraId="1A82D71E" w14:textId="77777777" w:rsidR="007E2C02" w:rsidRPr="00FF2A5B" w:rsidRDefault="007E2C02" w:rsidP="00FF2A5B">
      <w:pPr>
        <w:spacing w:after="0" w:line="240" w:lineRule="auto"/>
        <w:rPr>
          <w:rFonts w:ascii="var(--secondary-font)" w:eastAsia="Times New Roman" w:hAnsi="var(--secondary-font)" w:cs="Times New Roman"/>
          <w:kern w:val="0"/>
          <w:sz w:val="27"/>
          <w:szCs w:val="27"/>
          <w14:ligatures w14:val="none"/>
        </w:rPr>
      </w:pPr>
    </w:p>
    <w:p w14:paraId="2B79C6E4" w14:textId="77777777" w:rsidR="00FF2A5B" w:rsidRPr="00FF2A5B" w:rsidRDefault="00FF2A5B" w:rsidP="00FF2A5B">
      <w:pPr>
        <w:spacing w:after="300" w:line="240" w:lineRule="auto"/>
        <w:outlineLvl w:val="4"/>
        <w:rPr>
          <w:rFonts w:ascii="var(--secondary-font)" w:eastAsia="Times New Roman" w:hAnsi="var(--secondary-font)" w:cs="Times New Roman"/>
          <w:b/>
          <w:bCs/>
          <w:caps/>
          <w:kern w:val="0"/>
          <w:sz w:val="24"/>
          <w:szCs w:val="24"/>
          <w14:ligatures w14:val="none"/>
        </w:rPr>
      </w:pPr>
      <w:r w:rsidRPr="00FF2A5B">
        <w:rPr>
          <w:rFonts w:ascii="var(--secondary-font)" w:eastAsia="Times New Roman" w:hAnsi="var(--secondary-font)" w:cs="Times New Roman"/>
          <w:b/>
          <w:bCs/>
          <w:caps/>
          <w:kern w:val="0"/>
          <w:sz w:val="24"/>
          <w:szCs w:val="24"/>
          <w14:ligatures w14:val="none"/>
        </w:rPr>
        <w:t>DỊCH VỤ TƯ VẤN BAO GỒM:</w:t>
      </w:r>
    </w:p>
    <w:p w14:paraId="79CFDBF6" w14:textId="77777777" w:rsidR="00FF2A5B" w:rsidRPr="00FF2A5B" w:rsidRDefault="00FF2A5B" w:rsidP="00FF2A5B">
      <w:pPr>
        <w:numPr>
          <w:ilvl w:val="0"/>
          <w:numId w:val="1"/>
        </w:numPr>
        <w:spacing w:after="75" w:line="240" w:lineRule="auto"/>
        <w:rPr>
          <w:rFonts w:ascii="var(--secondary-font)" w:eastAsia="Times New Roman" w:hAnsi="var(--secondary-font)" w:cs="Times New Roman"/>
          <w:kern w:val="0"/>
          <w:sz w:val="27"/>
          <w:szCs w:val="27"/>
          <w:highlight w:val="yellow"/>
          <w14:ligatures w14:val="none"/>
        </w:rPr>
      </w:pPr>
      <w:r w:rsidRPr="00FF2A5B">
        <w:rPr>
          <w:rFonts w:ascii="var(--secondary-font)" w:eastAsia="Times New Roman" w:hAnsi="var(--secondary-font)" w:cs="Times New Roman"/>
          <w:kern w:val="0"/>
          <w:sz w:val="27"/>
          <w:szCs w:val="27"/>
          <w:highlight w:val="yellow"/>
          <w14:ligatures w14:val="none"/>
        </w:rPr>
        <w:t>Kiểm định đánh giá tự học</w:t>
      </w:r>
    </w:p>
    <w:p w14:paraId="363662FB" w14:textId="21CE6BF4" w:rsidR="00FF2A5B" w:rsidRPr="00FF2A5B" w:rsidRDefault="00FF2A5B" w:rsidP="00FF2A5B">
      <w:pPr>
        <w:numPr>
          <w:ilvl w:val="0"/>
          <w:numId w:val="1"/>
        </w:numPr>
        <w:spacing w:after="75" w:line="240" w:lineRule="auto"/>
        <w:rPr>
          <w:rFonts w:ascii="var(--secondary-font)" w:eastAsia="Times New Roman" w:hAnsi="var(--secondary-font)" w:cs="Times New Roman"/>
          <w:kern w:val="0"/>
          <w:sz w:val="27"/>
          <w:szCs w:val="27"/>
          <w:highlight w:val="yellow"/>
          <w14:ligatures w14:val="none"/>
        </w:rPr>
      </w:pPr>
      <w:r w:rsidRPr="00FF2A5B">
        <w:rPr>
          <w:rFonts w:ascii="var(--secondary-font)" w:eastAsia="Times New Roman" w:hAnsi="var(--secondary-font)" w:cs="Times New Roman"/>
          <w:kern w:val="0"/>
          <w:sz w:val="27"/>
          <w:szCs w:val="27"/>
          <w:highlight w:val="yellow"/>
          <w14:ligatures w14:val="none"/>
        </w:rPr>
        <w:t xml:space="preserve">Các chuyến thăm công nhận </w:t>
      </w:r>
      <w:r w:rsidR="005F0615">
        <w:rPr>
          <w:rFonts w:ascii="var(--secondary-font)" w:eastAsia="Times New Roman" w:hAnsi="var(--secondary-font)" w:cs="Times New Roman"/>
          <w:kern w:val="0"/>
          <w:sz w:val="27"/>
          <w:szCs w:val="27"/>
          <w:highlight w:val="yellow"/>
          <w14:ligatures w14:val="none"/>
        </w:rPr>
        <w:t>thử</w:t>
      </w:r>
      <w:r w:rsidR="005F0615">
        <w:rPr>
          <w:rFonts w:ascii="var(--secondary-font)" w:eastAsia="Times New Roman" w:hAnsi="var(--secondary-font)" w:cs="Times New Roman"/>
          <w:kern w:val="0"/>
          <w:sz w:val="27"/>
          <w:szCs w:val="27"/>
          <w:highlight w:val="yellow"/>
          <w:lang w:val="vi-VN"/>
          <w14:ligatures w14:val="none"/>
        </w:rPr>
        <w:t xml:space="preserve"> nghiệm</w:t>
      </w:r>
    </w:p>
    <w:p w14:paraId="5F7FFF57" w14:textId="77777777" w:rsidR="00FF2A5B" w:rsidRPr="00FF2A5B" w:rsidRDefault="00FF2A5B" w:rsidP="00FF2A5B">
      <w:pPr>
        <w:numPr>
          <w:ilvl w:val="0"/>
          <w:numId w:val="1"/>
        </w:numPr>
        <w:spacing w:after="75" w:line="240" w:lineRule="auto"/>
        <w:rPr>
          <w:rFonts w:ascii="var(--secondary-font)" w:eastAsia="Times New Roman" w:hAnsi="var(--secondary-font)" w:cs="Times New Roman"/>
          <w:kern w:val="0"/>
          <w:sz w:val="27"/>
          <w:szCs w:val="27"/>
          <w:highlight w:val="yellow"/>
          <w14:ligatures w14:val="none"/>
        </w:rPr>
      </w:pPr>
      <w:r w:rsidRPr="00FF2A5B">
        <w:rPr>
          <w:rFonts w:ascii="var(--secondary-font)" w:eastAsia="Times New Roman" w:hAnsi="var(--secondary-font)" w:cs="Times New Roman"/>
          <w:kern w:val="0"/>
          <w:sz w:val="27"/>
          <w:szCs w:val="27"/>
          <w:highlight w:val="yellow"/>
          <w14:ligatures w14:val="none"/>
        </w:rPr>
        <w:t>Hỗ trợ thiết lập các chương trình đánh giá</w:t>
      </w:r>
    </w:p>
    <w:p w14:paraId="4C73835F" w14:textId="6D620032" w:rsidR="00FF2A5B" w:rsidRPr="00FF2A5B" w:rsidRDefault="00FF2A5B" w:rsidP="00FF2A5B">
      <w:pPr>
        <w:numPr>
          <w:ilvl w:val="0"/>
          <w:numId w:val="1"/>
        </w:numPr>
        <w:spacing w:after="0" w:line="240" w:lineRule="auto"/>
        <w:rPr>
          <w:rFonts w:ascii="var(--secondary-font)" w:eastAsia="Times New Roman" w:hAnsi="var(--secondary-font)" w:cs="Times New Roman"/>
          <w:kern w:val="0"/>
          <w:sz w:val="27"/>
          <w:szCs w:val="27"/>
          <w:highlight w:val="yellow"/>
          <w14:ligatures w14:val="none"/>
        </w:rPr>
      </w:pPr>
      <w:r w:rsidRPr="00FF2A5B">
        <w:rPr>
          <w:rFonts w:ascii="var(--secondary-font)" w:eastAsia="Times New Roman" w:hAnsi="var(--secondary-font)" w:cs="Times New Roman"/>
          <w:kern w:val="0"/>
          <w:sz w:val="27"/>
          <w:szCs w:val="27"/>
          <w:highlight w:val="yellow"/>
          <w14:ligatures w14:val="none"/>
        </w:rPr>
        <w:t>Tiến hành hội thảo giảng viên về quy trình công nhận ABET, chẳng hạn như viế</w:t>
      </w:r>
      <w:r w:rsidR="005F0615">
        <w:rPr>
          <w:rFonts w:ascii="var(--secondary-font)" w:eastAsia="Times New Roman" w:hAnsi="var(--secondary-font)" w:cs="Times New Roman"/>
          <w:kern w:val="0"/>
          <w:sz w:val="27"/>
          <w:szCs w:val="27"/>
          <w:highlight w:val="yellow"/>
          <w:lang w:val="vi-VN"/>
          <w14:ligatures w14:val="none"/>
        </w:rPr>
        <w:t xml:space="preserve">t báo cáo </w:t>
      </w:r>
      <w:r w:rsidRPr="00FF2A5B">
        <w:rPr>
          <w:rFonts w:ascii="var(--secondary-font)" w:eastAsia="Times New Roman" w:hAnsi="var(--secondary-font)" w:cs="Times New Roman"/>
          <w:kern w:val="0"/>
          <w:sz w:val="27"/>
          <w:szCs w:val="27"/>
          <w:highlight w:val="yellow"/>
          <w14:ligatures w14:val="none"/>
        </w:rPr>
        <w:t>tự học và cải tiến liên tục</w:t>
      </w:r>
    </w:p>
    <w:p w14:paraId="0683BA64" w14:textId="77777777" w:rsidR="00FF2A5B" w:rsidRPr="00FF2A5B" w:rsidRDefault="00FF2A5B" w:rsidP="00FF2A5B">
      <w:pPr>
        <w:spacing w:line="240" w:lineRule="auto"/>
        <w:rPr>
          <w:rFonts w:ascii="var(--secondary-font)" w:eastAsia="Times New Roman" w:hAnsi="var(--secondary-font)" w:cs="Times New Roman"/>
          <w:kern w:val="0"/>
          <w:sz w:val="23"/>
          <w:szCs w:val="23"/>
          <w14:ligatures w14:val="none"/>
        </w:rPr>
      </w:pPr>
      <w:r w:rsidRPr="00FF2A5B">
        <w:rPr>
          <w:rFonts w:ascii="var(--secondary-font)" w:eastAsia="Times New Roman" w:hAnsi="var(--secondary-font)" w:cs="Times New Roman"/>
          <w:i/>
          <w:iCs/>
          <w:kern w:val="0"/>
          <w:sz w:val="23"/>
          <w:szCs w:val="23"/>
          <w14:ligatures w14:val="none"/>
        </w:rPr>
        <w:t>Các dịch vụ tư vấn của ABET Bridge độc lập với bất kỳ hoạt động kiểm định nào do ABET cung cấp.</w:t>
      </w:r>
    </w:p>
    <w:p w14:paraId="069250DE" w14:textId="77777777" w:rsidR="00FF2A5B" w:rsidRPr="00FF2A5B" w:rsidRDefault="00FF2A5B" w:rsidP="00FF2A5B">
      <w:pPr>
        <w:shd w:val="clear" w:color="auto" w:fill="4BBB87"/>
        <w:spacing w:after="150" w:line="240" w:lineRule="auto"/>
        <w:jc w:val="center"/>
        <w:outlineLvl w:val="1"/>
        <w:rPr>
          <w:rFonts w:ascii="var(--secondary-font)" w:eastAsia="Times New Roman" w:hAnsi="var(--secondary-font)" w:cs="Times New Roman"/>
          <w:b/>
          <w:bCs/>
          <w:kern w:val="0"/>
          <w:sz w:val="42"/>
          <w:szCs w:val="42"/>
          <w14:ligatures w14:val="none"/>
        </w:rPr>
      </w:pPr>
      <w:r w:rsidRPr="00FF2A5B">
        <w:rPr>
          <w:rFonts w:ascii="var(--secondary-font)" w:eastAsia="Times New Roman" w:hAnsi="var(--secondary-font)" w:cs="Times New Roman"/>
          <w:b/>
          <w:bCs/>
          <w:kern w:val="0"/>
          <w:sz w:val="42"/>
          <w:szCs w:val="42"/>
          <w14:ligatures w14:val="none"/>
        </w:rPr>
        <w:t>Thắc mắc chung và thông tin giá cả</w:t>
      </w:r>
    </w:p>
    <w:p w14:paraId="36351384" w14:textId="77777777" w:rsidR="00FF2A5B" w:rsidRPr="00FF2A5B" w:rsidRDefault="00FF2A5B" w:rsidP="00FF2A5B">
      <w:pPr>
        <w:shd w:val="clear" w:color="auto" w:fill="4BBB87"/>
        <w:spacing w:after="0" w:line="240" w:lineRule="auto"/>
        <w:jc w:val="center"/>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 xml:space="preserve">Để biết thêm thông tin về Dịch vụ Tư vấn ABET Bridge, vui lòng liên hệ với Điều phối viên Dịch vụ Tư vấn của chúng tôi </w:t>
      </w:r>
      <w:hyperlink r:id="rId6" w:history="1">
        <w:r w:rsidRPr="00FF2A5B">
          <w:rPr>
            <w:rFonts w:ascii="var(--secondary-font)" w:eastAsia="Times New Roman" w:hAnsi="var(--secondary-font)" w:cs="Times New Roman"/>
            <w:b/>
            <w:bCs/>
            <w:kern w:val="0"/>
            <w:sz w:val="27"/>
            <w:szCs w:val="27"/>
            <w:u w:val="single"/>
            <w14:ligatures w14:val="none"/>
          </w:rPr>
          <w:t xml:space="preserve">tại đây </w:t>
        </w:r>
      </w:hyperlink>
      <w:r w:rsidRPr="00FF2A5B">
        <w:rPr>
          <w:rFonts w:ascii="var(--secondary-font)" w:eastAsia="Times New Roman" w:hAnsi="var(--secondary-font)" w:cs="Times New Roman"/>
          <w:kern w:val="0"/>
          <w:sz w:val="27"/>
          <w:szCs w:val="27"/>
          <w14:ligatures w14:val="none"/>
        </w:rPr>
        <w:t>.</w:t>
      </w:r>
    </w:p>
    <w:p w14:paraId="2D3A71A4" w14:textId="77777777" w:rsidR="00FF2A5B" w:rsidRPr="00FF2A5B" w:rsidRDefault="00FF2A5B" w:rsidP="00FF2A5B">
      <w:pPr>
        <w:spacing w:after="150" w:line="240" w:lineRule="auto"/>
        <w:outlineLvl w:val="1"/>
        <w:rPr>
          <w:rFonts w:ascii="var(--secondary-font)" w:eastAsia="Times New Roman" w:hAnsi="var(--secondary-font)" w:cs="Times New Roman"/>
          <w:b/>
          <w:bCs/>
          <w:kern w:val="0"/>
          <w:sz w:val="42"/>
          <w:szCs w:val="42"/>
          <w14:ligatures w14:val="none"/>
        </w:rPr>
      </w:pPr>
      <w:r w:rsidRPr="00FF2A5B">
        <w:rPr>
          <w:rFonts w:ascii="var(--secondary-font)" w:eastAsia="Times New Roman" w:hAnsi="var(--secondary-font)" w:cs="Times New Roman"/>
          <w:b/>
          <w:bCs/>
          <w:kern w:val="0"/>
          <w:sz w:val="42"/>
          <w:szCs w:val="42"/>
          <w14:ligatures w14:val="none"/>
        </w:rPr>
        <w:t>Quan tâm đến việc trở thành Cố vấn ABET Bridge?</w:t>
      </w:r>
    </w:p>
    <w:p w14:paraId="36266D61" w14:textId="77777777" w:rsidR="00FF2A5B" w:rsidRPr="00FF2A5B" w:rsidRDefault="00FF2A5B" w:rsidP="00FF2A5B">
      <w:pPr>
        <w:spacing w:line="240" w:lineRule="auto"/>
        <w:rPr>
          <w:rFonts w:ascii="var(--secondary-font)" w:eastAsia="Times New Roman" w:hAnsi="var(--secondary-font)" w:cs="Times New Roman"/>
          <w:kern w:val="0"/>
          <w:sz w:val="27"/>
          <w:szCs w:val="27"/>
          <w14:ligatures w14:val="none"/>
        </w:rPr>
      </w:pPr>
      <w:r w:rsidRPr="00FF2A5B">
        <w:rPr>
          <w:rFonts w:ascii="var(--secondary-font)" w:eastAsia="Times New Roman" w:hAnsi="var(--secondary-font)" w:cs="Times New Roman"/>
          <w:kern w:val="0"/>
          <w:sz w:val="27"/>
          <w:szCs w:val="27"/>
          <w14:ligatures w14:val="none"/>
        </w:rPr>
        <w:t>Chúng tôi đang tìm kiếm các chuyên gia kiểm định có kinh nghiệm để tham gia vào nhóm cố vấn của chúng tôi. Nếu bạn quan tâm đến việc đăng ký, vui lòng liên hệ với Điều phối viên Dịch vụ Tư vấn của chúng tôi tại info@abetbridge.org.</w:t>
      </w:r>
    </w:p>
    <w:p w14:paraId="72F3060D" w14:textId="4BC14B14" w:rsidR="00BA4A4C" w:rsidRPr="007E2C02" w:rsidRDefault="007E2C02">
      <w:r w:rsidRPr="007E2C02">
        <w:rPr>
          <w:rFonts w:ascii="Poppins" w:hAnsi="Poppins" w:cs="Poppins"/>
          <w:b/>
          <w:bCs/>
          <w:caps/>
          <w:sz w:val="23"/>
          <w:szCs w:val="23"/>
          <w:shd w:val="clear" w:color="auto" w:fill="000000"/>
        </w:rPr>
        <w:t xml:space="preserve">415 N. CHARLES ST. </w:t>
      </w:r>
      <w:r w:rsidRPr="007E2C02">
        <w:rPr>
          <w:rFonts w:ascii="Poppins" w:hAnsi="Poppins" w:cs="Poppins"/>
          <w:b/>
          <w:bCs/>
          <w:caps/>
          <w:sz w:val="23"/>
          <w:szCs w:val="23"/>
        </w:rPr>
        <w:br/>
      </w:r>
      <w:r w:rsidRPr="007E2C02">
        <w:rPr>
          <w:rFonts w:ascii="Poppins" w:hAnsi="Poppins" w:cs="Poppins"/>
          <w:b/>
          <w:bCs/>
          <w:caps/>
          <w:sz w:val="23"/>
          <w:szCs w:val="23"/>
          <w:shd w:val="clear" w:color="auto" w:fill="000000"/>
        </w:rPr>
        <w:t xml:space="preserve">BALTIMORE, MD 21201 </w:t>
      </w:r>
      <w:r w:rsidRPr="007E2C02">
        <w:rPr>
          <w:rFonts w:ascii="Poppins" w:hAnsi="Poppins" w:cs="Poppins"/>
          <w:b/>
          <w:bCs/>
          <w:caps/>
          <w:sz w:val="23"/>
          <w:szCs w:val="23"/>
        </w:rPr>
        <w:br/>
      </w:r>
      <w:hyperlink r:id="rId7" w:history="1">
        <w:r w:rsidRPr="007E2C02">
          <w:rPr>
            <w:rStyle w:val="Hyperlink"/>
            <w:rFonts w:ascii="Poppins" w:hAnsi="Poppins" w:cs="Poppins"/>
            <w:b/>
            <w:bCs/>
            <w:caps/>
            <w:color w:val="auto"/>
            <w:sz w:val="36"/>
            <w:szCs w:val="36"/>
          </w:rPr>
          <w:t>443-552-5466</w:t>
        </w:r>
      </w:hyperlink>
    </w:p>
    <w:p w14:paraId="6CD81F5C" w14:textId="3A3808F4" w:rsidR="00FF68D7" w:rsidRPr="007E2C02" w:rsidRDefault="00FF68D7"/>
    <w:p w14:paraId="128B220A" w14:textId="77777777" w:rsidR="00FF68D7" w:rsidRPr="007E2C02" w:rsidRDefault="00FF68D7" w:rsidP="00FF68D7">
      <w:pPr>
        <w:pStyle w:val="Heading4"/>
        <w:shd w:val="clear" w:color="auto" w:fill="FFFFFF"/>
        <w:spacing w:before="375" w:after="150"/>
        <w:rPr>
          <w:rFonts w:ascii="var(--secondary-font)" w:hAnsi="var(--secondary-font)"/>
          <w:caps/>
          <w:color w:val="auto"/>
        </w:rPr>
      </w:pPr>
      <w:r w:rsidRPr="007E2C02">
        <w:rPr>
          <w:rFonts w:ascii="var(--secondary-font)" w:hAnsi="var(--secondary-font)"/>
          <w:caps/>
          <w:color w:val="auto"/>
        </w:rPr>
        <w:lastRenderedPageBreak/>
        <w:t>HỘI ĐỒNG QUẢN TRỊ ABET BRIDGE</w:t>
      </w:r>
    </w:p>
    <w:p w14:paraId="7EA58DEE" w14:textId="77777777" w:rsidR="00FF68D7" w:rsidRPr="007E2C02" w:rsidRDefault="00FF68D7" w:rsidP="00FF68D7">
      <w:pPr>
        <w:pStyle w:val="NormalWeb"/>
        <w:shd w:val="clear" w:color="auto" w:fill="FFFFFF"/>
        <w:spacing w:before="0" w:beforeAutospacing="0" w:after="240" w:afterAutospacing="0"/>
        <w:rPr>
          <w:rFonts w:ascii="var(--secondary-font)" w:hAnsi="var(--secondary-font)"/>
          <w:sz w:val="27"/>
          <w:szCs w:val="27"/>
        </w:rPr>
      </w:pPr>
      <w:r w:rsidRPr="007E2C02">
        <w:rPr>
          <w:rStyle w:val="Strong"/>
          <w:rFonts w:ascii="var(--secondary-font)" w:hAnsi="var(--secondary-font)"/>
          <w:sz w:val="27"/>
          <w:szCs w:val="27"/>
        </w:rPr>
        <w:t>ngoại lệ</w:t>
      </w:r>
      <w:r w:rsidRPr="007E2C02">
        <w:rPr>
          <w:rFonts w:ascii="var(--secondary-font)" w:hAnsi="var(--secondary-font)"/>
          <w:sz w:val="27"/>
          <w:szCs w:val="27"/>
        </w:rPr>
        <w:t> </w:t>
      </w:r>
      <w:r w:rsidRPr="007E2C02">
        <w:rPr>
          <w:rStyle w:val="Strong"/>
          <w:rFonts w:ascii="var(--secondary-font)" w:hAnsi="var(--secondary-font)"/>
          <w:sz w:val="27"/>
          <w:szCs w:val="27"/>
        </w:rPr>
        <w:t xml:space="preserve">Giám đốc </w:t>
      </w:r>
      <w:r w:rsidRPr="007E2C02">
        <w:rPr>
          <w:rFonts w:ascii="var(--secondary-font)" w:hAnsi="var(--secondary-font)"/>
          <w:sz w:val="27"/>
          <w:szCs w:val="27"/>
        </w:rPr>
        <w:br/>
        <w:t xml:space="preserve">David P. Kelly, </w:t>
      </w:r>
      <w:r w:rsidRPr="007E2C02">
        <w:rPr>
          <w:rStyle w:val="Emphasis"/>
          <w:rFonts w:ascii="var(--secondary-font)" w:hAnsi="var(--secondary-font)"/>
          <w:sz w:val="27"/>
          <w:szCs w:val="27"/>
        </w:rPr>
        <w:t>Chủ tịch</w:t>
      </w:r>
      <w:r w:rsidRPr="007E2C02">
        <w:rPr>
          <w:rFonts w:ascii="var(--secondary-font)" w:hAnsi="var(--secondary-font)"/>
          <w:sz w:val="27"/>
          <w:szCs w:val="27"/>
        </w:rPr>
        <w:t> </w:t>
      </w:r>
      <w:r w:rsidRPr="007E2C02">
        <w:rPr>
          <w:rFonts w:ascii="var(--secondary-font)" w:hAnsi="var(--secondary-font)"/>
          <w:sz w:val="27"/>
          <w:szCs w:val="27"/>
        </w:rPr>
        <w:br/>
        <w:t xml:space="preserve">Karan Watson, </w:t>
      </w:r>
      <w:r w:rsidRPr="007E2C02">
        <w:rPr>
          <w:rStyle w:val="Emphasis"/>
          <w:rFonts w:ascii="var(--secondary-font)" w:hAnsi="var(--secondary-font)"/>
          <w:sz w:val="27"/>
          <w:szCs w:val="27"/>
        </w:rPr>
        <w:t xml:space="preserve">Thư ký/Thủ quỹ </w:t>
      </w:r>
      <w:r w:rsidRPr="007E2C02">
        <w:rPr>
          <w:rFonts w:ascii="var(--secondary-font)" w:hAnsi="var(--secondary-font)"/>
          <w:sz w:val="27"/>
          <w:szCs w:val="27"/>
        </w:rPr>
        <w:br/>
        <w:t xml:space="preserve">Michael KJ Milligan, </w:t>
      </w:r>
      <w:r w:rsidRPr="007E2C02">
        <w:rPr>
          <w:rStyle w:val="Emphasis"/>
          <w:rFonts w:ascii="var(--secondary-font)" w:hAnsi="var(--secondary-font)"/>
          <w:sz w:val="27"/>
          <w:szCs w:val="27"/>
        </w:rPr>
        <w:t>Giám đốc điều hành và Giám đốc điều hành của ABET</w:t>
      </w:r>
    </w:p>
    <w:p w14:paraId="3042DB6C" w14:textId="77777777" w:rsidR="00FF68D7" w:rsidRPr="007E2C02" w:rsidRDefault="00FF68D7" w:rsidP="00FF68D7">
      <w:pPr>
        <w:pStyle w:val="NormalWeb"/>
        <w:shd w:val="clear" w:color="auto" w:fill="FFFFFF"/>
        <w:spacing w:before="0" w:beforeAutospacing="0" w:after="240" w:afterAutospacing="0"/>
        <w:rPr>
          <w:rFonts w:ascii="var(--secondary-font)" w:hAnsi="var(--secondary-font)"/>
          <w:sz w:val="27"/>
          <w:szCs w:val="27"/>
        </w:rPr>
      </w:pPr>
      <w:r w:rsidRPr="007E2C02">
        <w:rPr>
          <w:rStyle w:val="Strong"/>
          <w:rFonts w:ascii="var(--secondary-font)" w:hAnsi="var(--secondary-font)"/>
          <w:sz w:val="27"/>
          <w:szCs w:val="27"/>
        </w:rPr>
        <w:t xml:space="preserve">Đạo diễn </w:t>
      </w:r>
      <w:r w:rsidRPr="007E2C02">
        <w:rPr>
          <w:rFonts w:ascii="var(--secondary-font)" w:hAnsi="var(--secondary-font)"/>
          <w:sz w:val="27"/>
          <w:szCs w:val="27"/>
        </w:rPr>
        <w:br/>
        <w:t xml:space="preserve">Brett L. AndersonHamid Fonooni </w:t>
      </w:r>
      <w:r w:rsidRPr="007E2C02">
        <w:rPr>
          <w:rFonts w:ascii="var(--secondary-font)" w:hAnsi="var(--secondary-font)"/>
          <w:sz w:val="27"/>
          <w:szCs w:val="27"/>
        </w:rPr>
        <w:br/>
        <w:t>Mary KasardaWilliam MurphySarah Rajala</w:t>
      </w:r>
    </w:p>
    <w:p w14:paraId="0FE890BC" w14:textId="77777777" w:rsidR="00FF68D7" w:rsidRPr="007E2C02" w:rsidRDefault="00FF68D7" w:rsidP="00FF68D7">
      <w:pPr>
        <w:pStyle w:val="Heading4"/>
        <w:shd w:val="clear" w:color="auto" w:fill="FFFFFF"/>
        <w:spacing w:before="375" w:after="150"/>
        <w:rPr>
          <w:rFonts w:ascii="var(--secondary-font)" w:hAnsi="var(--secondary-font)"/>
          <w:caps/>
          <w:color w:val="auto"/>
          <w:sz w:val="24"/>
          <w:szCs w:val="24"/>
        </w:rPr>
      </w:pPr>
      <w:r w:rsidRPr="007E2C02">
        <w:rPr>
          <w:rFonts w:ascii="var(--secondary-font)" w:hAnsi="var(--secondary-font)"/>
          <w:caps/>
          <w:color w:val="auto"/>
        </w:rPr>
        <w:t>ĐIỀU PHỐI CỐ VẤN ABET BRIDGE</w:t>
      </w:r>
    </w:p>
    <w:p w14:paraId="68052F3F" w14:textId="77777777" w:rsidR="00FF68D7" w:rsidRPr="007E2C02" w:rsidRDefault="00FF68D7" w:rsidP="00FF68D7">
      <w:pPr>
        <w:pStyle w:val="NormalWeb"/>
        <w:shd w:val="clear" w:color="auto" w:fill="FFFFFF"/>
        <w:spacing w:before="0" w:beforeAutospacing="0" w:after="0" w:afterAutospacing="0"/>
        <w:rPr>
          <w:rFonts w:ascii="var(--secondary-font)" w:hAnsi="var(--secondary-font)"/>
          <w:sz w:val="27"/>
          <w:szCs w:val="27"/>
        </w:rPr>
      </w:pPr>
      <w:r w:rsidRPr="007E2C02">
        <w:rPr>
          <w:rFonts w:ascii="var(--secondary-font)" w:hAnsi="var(--secondary-font)"/>
          <w:sz w:val="27"/>
          <w:szCs w:val="27"/>
        </w:rPr>
        <w:t>Scott Danielson</w:t>
      </w:r>
    </w:p>
    <w:p w14:paraId="12BC4E49" w14:textId="77777777" w:rsidR="00FF68D7" w:rsidRPr="007E2C02" w:rsidRDefault="00FF68D7"/>
    <w:sectPr w:rsidR="00FF68D7" w:rsidRPr="007E2C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ar(--primary-font)">
    <w:altName w:val="Cambria"/>
    <w:panose1 w:val="020B0604020202020204"/>
    <w:charset w:val="00"/>
    <w:family w:val="roman"/>
    <w:notTrueType/>
    <w:pitch w:val="default"/>
  </w:font>
  <w:font w:name="var(--secondary-font)">
    <w:altName w:val="Cambria"/>
    <w:panose1 w:val="020B0604020202020204"/>
    <w:charset w:val="00"/>
    <w:family w:val="roman"/>
    <w:notTrueType/>
    <w:pitch w:val="default"/>
  </w:font>
  <w:font w:name="Poppins">
    <w:panose1 w:val="00000500000000000000"/>
    <w:charset w:val="4D"/>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27D5D"/>
    <w:multiLevelType w:val="multilevel"/>
    <w:tmpl w:val="39583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A5B"/>
    <w:rsid w:val="000659EC"/>
    <w:rsid w:val="002A45B8"/>
    <w:rsid w:val="00341E6F"/>
    <w:rsid w:val="005F0615"/>
    <w:rsid w:val="007E2C02"/>
    <w:rsid w:val="00B32FD2"/>
    <w:rsid w:val="00BA4A4C"/>
    <w:rsid w:val="00D21D42"/>
    <w:rsid w:val="00FF2A5B"/>
    <w:rsid w:val="00FF6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484B7"/>
  <w15:chartTrackingRefBased/>
  <w15:docId w15:val="{62B9C982-70FC-452D-AD4D-BABC9C86F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vi"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F2A5B"/>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FF2A5B"/>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FF68D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link w:val="Heading5Char"/>
    <w:uiPriority w:val="9"/>
    <w:qFormat/>
    <w:rsid w:val="00FF2A5B"/>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2A5B"/>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FF2A5B"/>
    <w:rPr>
      <w:rFonts w:ascii="Times New Roman" w:eastAsia="Times New Roman" w:hAnsi="Times New Roman" w:cs="Times New Roman"/>
      <w:b/>
      <w:bCs/>
      <w:kern w:val="0"/>
      <w:sz w:val="27"/>
      <w:szCs w:val="27"/>
      <w14:ligatures w14:val="none"/>
    </w:rPr>
  </w:style>
  <w:style w:type="character" w:customStyle="1" w:styleId="Heading5Char">
    <w:name w:val="Heading 5 Char"/>
    <w:basedOn w:val="DefaultParagraphFont"/>
    <w:link w:val="Heading5"/>
    <w:uiPriority w:val="9"/>
    <w:rsid w:val="00FF2A5B"/>
    <w:rPr>
      <w:rFonts w:ascii="Times New Roman" w:eastAsia="Times New Roman" w:hAnsi="Times New Roman" w:cs="Times New Roman"/>
      <w:b/>
      <w:bCs/>
      <w:kern w:val="0"/>
      <w:sz w:val="20"/>
      <w:szCs w:val="20"/>
      <w14:ligatures w14:val="none"/>
    </w:rPr>
  </w:style>
  <w:style w:type="paragraph" w:styleId="NormalWeb">
    <w:name w:val="Normal (Web)"/>
    <w:basedOn w:val="Normal"/>
    <w:uiPriority w:val="99"/>
    <w:semiHidden/>
    <w:unhideWhenUsed/>
    <w:rsid w:val="00FF2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has-small-font-size">
    <w:name w:val="has-small-font-size"/>
    <w:basedOn w:val="Normal"/>
    <w:rsid w:val="00FF2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FF2A5B"/>
    <w:rPr>
      <w:i/>
      <w:iCs/>
    </w:rPr>
  </w:style>
  <w:style w:type="paragraph" w:customStyle="1" w:styleId="has-text-align-center">
    <w:name w:val="has-text-align-center"/>
    <w:basedOn w:val="Normal"/>
    <w:rsid w:val="00FF2A5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F2A5B"/>
    <w:rPr>
      <w:b/>
      <w:bCs/>
    </w:rPr>
  </w:style>
  <w:style w:type="character" w:styleId="Hyperlink">
    <w:name w:val="Hyperlink"/>
    <w:basedOn w:val="DefaultParagraphFont"/>
    <w:uiPriority w:val="99"/>
    <w:semiHidden/>
    <w:unhideWhenUsed/>
    <w:rsid w:val="00FF2A5B"/>
    <w:rPr>
      <w:color w:val="0000FF"/>
      <w:u w:val="single"/>
    </w:rPr>
  </w:style>
  <w:style w:type="character" w:customStyle="1" w:styleId="Heading4Char">
    <w:name w:val="Heading 4 Char"/>
    <w:basedOn w:val="DefaultParagraphFont"/>
    <w:link w:val="Heading4"/>
    <w:uiPriority w:val="9"/>
    <w:semiHidden/>
    <w:rsid w:val="00FF68D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289140">
      <w:bodyDiv w:val="1"/>
      <w:marLeft w:val="0"/>
      <w:marRight w:val="0"/>
      <w:marTop w:val="0"/>
      <w:marBottom w:val="0"/>
      <w:divBdr>
        <w:top w:val="none" w:sz="0" w:space="0" w:color="auto"/>
        <w:left w:val="none" w:sz="0" w:space="0" w:color="auto"/>
        <w:bottom w:val="none" w:sz="0" w:space="0" w:color="auto"/>
        <w:right w:val="none" w:sz="0" w:space="0" w:color="auto"/>
      </w:divBdr>
    </w:div>
    <w:div w:id="1638681333">
      <w:bodyDiv w:val="1"/>
      <w:marLeft w:val="0"/>
      <w:marRight w:val="0"/>
      <w:marTop w:val="0"/>
      <w:marBottom w:val="0"/>
      <w:divBdr>
        <w:top w:val="none" w:sz="0" w:space="0" w:color="auto"/>
        <w:left w:val="none" w:sz="0" w:space="0" w:color="auto"/>
        <w:bottom w:val="none" w:sz="0" w:space="0" w:color="auto"/>
        <w:right w:val="none" w:sz="0" w:space="0" w:color="auto"/>
      </w:divBdr>
      <w:divsChild>
        <w:div w:id="1431126067">
          <w:marLeft w:val="0"/>
          <w:marRight w:val="0"/>
          <w:marTop w:val="0"/>
          <w:marBottom w:val="0"/>
          <w:divBdr>
            <w:top w:val="none" w:sz="0" w:space="0" w:color="auto"/>
            <w:left w:val="none" w:sz="0" w:space="0" w:color="auto"/>
            <w:bottom w:val="none" w:sz="0" w:space="0" w:color="auto"/>
            <w:right w:val="none" w:sz="0" w:space="0" w:color="auto"/>
          </w:divBdr>
          <w:divsChild>
            <w:div w:id="1310672940">
              <w:marLeft w:val="0"/>
              <w:marRight w:val="0"/>
              <w:marTop w:val="0"/>
              <w:marBottom w:val="420"/>
              <w:divBdr>
                <w:top w:val="none" w:sz="0" w:space="0" w:color="auto"/>
                <w:left w:val="none" w:sz="0" w:space="0" w:color="auto"/>
                <w:bottom w:val="none" w:sz="0" w:space="0" w:color="auto"/>
                <w:right w:val="none" w:sz="0" w:space="0" w:color="auto"/>
              </w:divBdr>
              <w:divsChild>
                <w:div w:id="1942446516">
                  <w:marLeft w:val="0"/>
                  <w:marRight w:val="0"/>
                  <w:marTop w:val="0"/>
                  <w:marBottom w:val="0"/>
                  <w:divBdr>
                    <w:top w:val="none" w:sz="0" w:space="0" w:color="auto"/>
                    <w:left w:val="none" w:sz="0" w:space="0" w:color="auto"/>
                    <w:bottom w:val="none" w:sz="0" w:space="0" w:color="auto"/>
                    <w:right w:val="none" w:sz="0" w:space="0" w:color="auto"/>
                  </w:divBdr>
                </w:div>
                <w:div w:id="2044817324">
                  <w:marLeft w:val="0"/>
                  <w:marRight w:val="0"/>
                  <w:marTop w:val="0"/>
                  <w:marBottom w:val="0"/>
                  <w:divBdr>
                    <w:top w:val="none" w:sz="0" w:space="0" w:color="auto"/>
                    <w:left w:val="none" w:sz="0" w:space="0" w:color="auto"/>
                    <w:bottom w:val="none" w:sz="0" w:space="0" w:color="auto"/>
                    <w:right w:val="none" w:sz="0" w:space="0" w:color="auto"/>
                  </w:divBdr>
                  <w:divsChild>
                    <w:div w:id="1331641248">
                      <w:marLeft w:val="0"/>
                      <w:marRight w:val="0"/>
                      <w:marTop w:val="0"/>
                      <w:marBottom w:val="0"/>
                      <w:divBdr>
                        <w:top w:val="none" w:sz="0" w:space="0" w:color="auto"/>
                        <w:left w:val="none" w:sz="0" w:space="0" w:color="auto"/>
                        <w:bottom w:val="none" w:sz="0" w:space="0" w:color="auto"/>
                        <w:right w:val="none" w:sz="0" w:space="0" w:color="auto"/>
                      </w:divBdr>
                      <w:divsChild>
                        <w:div w:id="141570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721120">
          <w:marLeft w:val="0"/>
          <w:marRight w:val="0"/>
          <w:marTop w:val="0"/>
          <w:marBottom w:val="0"/>
          <w:divBdr>
            <w:top w:val="none" w:sz="0" w:space="0" w:color="auto"/>
            <w:left w:val="none" w:sz="0" w:space="0" w:color="auto"/>
            <w:bottom w:val="none" w:sz="0" w:space="0" w:color="auto"/>
            <w:right w:val="none" w:sz="0" w:space="0" w:color="auto"/>
          </w:divBdr>
          <w:divsChild>
            <w:div w:id="789665793">
              <w:marLeft w:val="0"/>
              <w:marRight w:val="0"/>
              <w:marTop w:val="0"/>
              <w:marBottom w:val="420"/>
              <w:divBdr>
                <w:top w:val="none" w:sz="0" w:space="0" w:color="auto"/>
                <w:left w:val="none" w:sz="0" w:space="0" w:color="auto"/>
                <w:bottom w:val="none" w:sz="0" w:space="0" w:color="auto"/>
                <w:right w:val="none" w:sz="0" w:space="0" w:color="auto"/>
              </w:divBdr>
              <w:divsChild>
                <w:div w:id="1903322071">
                  <w:marLeft w:val="0"/>
                  <w:marRight w:val="0"/>
                  <w:marTop w:val="0"/>
                  <w:marBottom w:val="0"/>
                  <w:divBdr>
                    <w:top w:val="none" w:sz="0" w:space="0" w:color="auto"/>
                    <w:left w:val="none" w:sz="0" w:space="0" w:color="auto"/>
                    <w:bottom w:val="none" w:sz="0" w:space="0" w:color="auto"/>
                    <w:right w:val="none" w:sz="0" w:space="0" w:color="auto"/>
                  </w:divBdr>
                </w:div>
                <w:div w:id="883372947">
                  <w:marLeft w:val="0"/>
                  <w:marRight w:val="0"/>
                  <w:marTop w:val="0"/>
                  <w:marBottom w:val="0"/>
                  <w:divBdr>
                    <w:top w:val="none" w:sz="0" w:space="0" w:color="auto"/>
                    <w:left w:val="none" w:sz="0" w:space="0" w:color="auto"/>
                    <w:bottom w:val="none" w:sz="0" w:space="0" w:color="auto"/>
                    <w:right w:val="none" w:sz="0" w:space="0" w:color="auto"/>
                  </w:divBdr>
                  <w:divsChild>
                    <w:div w:id="2067335483">
                      <w:marLeft w:val="0"/>
                      <w:marRight w:val="0"/>
                      <w:marTop w:val="0"/>
                      <w:marBottom w:val="420"/>
                      <w:divBdr>
                        <w:top w:val="none" w:sz="0" w:space="0" w:color="auto"/>
                        <w:left w:val="none" w:sz="0" w:space="0" w:color="auto"/>
                        <w:bottom w:val="none" w:sz="0" w:space="0" w:color="auto"/>
                        <w:right w:val="none" w:sz="0" w:space="0" w:color="auto"/>
                      </w:divBdr>
                      <w:divsChild>
                        <w:div w:id="50667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452773">
          <w:marLeft w:val="0"/>
          <w:marRight w:val="0"/>
          <w:marTop w:val="0"/>
          <w:marBottom w:val="0"/>
          <w:divBdr>
            <w:top w:val="none" w:sz="0" w:space="0" w:color="auto"/>
            <w:left w:val="none" w:sz="0" w:space="0" w:color="auto"/>
            <w:bottom w:val="none" w:sz="0" w:space="0" w:color="auto"/>
            <w:right w:val="none" w:sz="0" w:space="0" w:color="auto"/>
          </w:divBdr>
        </w:div>
        <w:div w:id="1658798380">
          <w:marLeft w:val="0"/>
          <w:marRight w:val="0"/>
          <w:marTop w:val="0"/>
          <w:marBottom w:val="0"/>
          <w:divBdr>
            <w:top w:val="none" w:sz="0" w:space="0" w:color="auto"/>
            <w:left w:val="none" w:sz="0" w:space="0" w:color="auto"/>
            <w:bottom w:val="none" w:sz="0" w:space="0" w:color="auto"/>
            <w:right w:val="none" w:sz="0" w:space="0" w:color="auto"/>
          </w:divBdr>
          <w:divsChild>
            <w:div w:id="1982614092">
              <w:marLeft w:val="0"/>
              <w:marRight w:val="0"/>
              <w:marTop w:val="0"/>
              <w:marBottom w:val="420"/>
              <w:divBdr>
                <w:top w:val="none" w:sz="0" w:space="0" w:color="auto"/>
                <w:left w:val="none" w:sz="0" w:space="0" w:color="auto"/>
                <w:bottom w:val="none" w:sz="0" w:space="0" w:color="auto"/>
                <w:right w:val="none" w:sz="0" w:space="0" w:color="auto"/>
              </w:divBdr>
              <w:divsChild>
                <w:div w:id="194904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144355254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etbridge.org/contact-us/"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392</Words>
  <Characters>2237</Characters>
  <Application>Microsoft Office Word</Application>
  <DocSecurity>0</DocSecurity>
  <Lines>18</Lines>
  <Paragraphs>5</Paragraphs>
  <ScaleCrop>false</ScaleCrop>
  <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River nguyen Ha</cp:lastModifiedBy>
  <cp:revision>3</cp:revision>
  <dcterms:created xsi:type="dcterms:W3CDTF">2023-03-27T05:31:00Z</dcterms:created>
  <dcterms:modified xsi:type="dcterms:W3CDTF">2023-03-27T05:35:00Z</dcterms:modified>
</cp:coreProperties>
</file>