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DE691" w14:textId="77777777" w:rsidR="00D22613" w:rsidRPr="001E29AE" w:rsidRDefault="00D22613" w:rsidP="00D22613">
      <w:pPr>
        <w:pStyle w:val="Heading20"/>
        <w:keepNext/>
        <w:keepLines/>
        <w:shd w:val="clear" w:color="auto" w:fill="auto"/>
        <w:spacing w:after="420" w:line="240" w:lineRule="auto"/>
        <w:jc w:val="center"/>
        <w:rPr>
          <w:color w:val="000000"/>
          <w:sz w:val="32"/>
          <w:szCs w:val="32"/>
        </w:rPr>
      </w:pPr>
      <w:r w:rsidRPr="001E29AE">
        <w:rPr>
          <w:color w:val="000000"/>
          <w:sz w:val="32"/>
          <w:szCs w:val="32"/>
          <w:lang w:val="vi-VN" w:eastAsia="vi-VN" w:bidi="vi-VN"/>
        </w:rPr>
        <w:t>CHƯƠNG TRÌNH MÔN HỌC</w:t>
      </w:r>
    </w:p>
    <w:p w14:paraId="57232882" w14:textId="77777777" w:rsidR="00D22613" w:rsidRPr="001E29AE" w:rsidRDefault="00D22613" w:rsidP="00D22613">
      <w:pPr>
        <w:pStyle w:val="BodyText"/>
        <w:spacing w:after="60"/>
        <w:jc w:val="both"/>
        <w:rPr>
          <w:rFonts w:ascii="Times New Roman" w:hAnsi="Times New Roman"/>
          <w:b/>
          <w:bCs/>
          <w:color w:val="000000"/>
          <w:sz w:val="28"/>
          <w:szCs w:val="28"/>
          <w:lang w:eastAsia="vi-VN" w:bidi="vi-VN"/>
        </w:rPr>
      </w:pPr>
    </w:p>
    <w:p w14:paraId="7AD5E947" w14:textId="77777777" w:rsidR="00D22613" w:rsidRPr="001E29AE" w:rsidRDefault="00D22613" w:rsidP="00D22613">
      <w:pPr>
        <w:pStyle w:val="BodyText"/>
        <w:spacing w:after="60"/>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 xml:space="preserve">Tên môn học: </w:t>
      </w:r>
      <w:proofErr w:type="spellStart"/>
      <w:r w:rsidRPr="001E29AE">
        <w:rPr>
          <w:rFonts w:ascii="Times New Roman" w:hAnsi="Times New Roman"/>
          <w:b/>
          <w:bCs/>
          <w:color w:val="000000"/>
          <w:sz w:val="28"/>
          <w:szCs w:val="28"/>
          <w:lang w:eastAsia="vi-VN" w:bidi="vi-VN"/>
        </w:rPr>
        <w:t>Đồ</w:t>
      </w:r>
      <w:proofErr w:type="spellEnd"/>
      <w:r w:rsidRPr="001E29AE">
        <w:rPr>
          <w:rFonts w:ascii="Times New Roman" w:hAnsi="Times New Roman"/>
          <w:b/>
          <w:bCs/>
          <w:color w:val="000000"/>
          <w:sz w:val="28"/>
          <w:szCs w:val="28"/>
          <w:lang w:eastAsia="vi-VN" w:bidi="vi-VN"/>
        </w:rPr>
        <w:t xml:space="preserve"> </w:t>
      </w:r>
      <w:proofErr w:type="spellStart"/>
      <w:r w:rsidRPr="001E29AE">
        <w:rPr>
          <w:rFonts w:ascii="Times New Roman" w:hAnsi="Times New Roman"/>
          <w:b/>
          <w:bCs/>
          <w:color w:val="000000"/>
          <w:sz w:val="28"/>
          <w:szCs w:val="28"/>
          <w:lang w:eastAsia="vi-VN" w:bidi="vi-VN"/>
        </w:rPr>
        <w:t>án</w:t>
      </w:r>
      <w:proofErr w:type="spellEnd"/>
      <w:r w:rsidRPr="001E29AE">
        <w:rPr>
          <w:rFonts w:ascii="Times New Roman" w:hAnsi="Times New Roman"/>
          <w:b/>
          <w:bCs/>
          <w:color w:val="000000"/>
          <w:sz w:val="28"/>
          <w:szCs w:val="28"/>
          <w:lang w:eastAsia="vi-VN" w:bidi="vi-VN"/>
        </w:rPr>
        <w:t xml:space="preserve"> </w:t>
      </w:r>
      <w:proofErr w:type="spellStart"/>
      <w:r w:rsidRPr="001E29AE">
        <w:rPr>
          <w:rFonts w:ascii="Times New Roman" w:hAnsi="Times New Roman"/>
          <w:b/>
          <w:bCs/>
          <w:color w:val="000000"/>
          <w:sz w:val="28"/>
          <w:szCs w:val="28"/>
          <w:lang w:eastAsia="vi-VN" w:bidi="vi-VN"/>
        </w:rPr>
        <w:t>chuyên</w:t>
      </w:r>
      <w:proofErr w:type="spellEnd"/>
      <w:r w:rsidRPr="001E29AE">
        <w:rPr>
          <w:rFonts w:ascii="Times New Roman" w:hAnsi="Times New Roman"/>
          <w:b/>
          <w:bCs/>
          <w:color w:val="000000"/>
          <w:sz w:val="28"/>
          <w:szCs w:val="28"/>
          <w:lang w:eastAsia="vi-VN" w:bidi="vi-VN"/>
        </w:rPr>
        <w:t xml:space="preserve"> </w:t>
      </w:r>
      <w:proofErr w:type="spellStart"/>
      <w:r w:rsidRPr="001E29AE">
        <w:rPr>
          <w:rFonts w:ascii="Times New Roman" w:hAnsi="Times New Roman"/>
          <w:b/>
          <w:bCs/>
          <w:color w:val="000000"/>
          <w:sz w:val="28"/>
          <w:szCs w:val="28"/>
          <w:lang w:eastAsia="vi-VN" w:bidi="vi-VN"/>
        </w:rPr>
        <w:t>ngành</w:t>
      </w:r>
      <w:proofErr w:type="spellEnd"/>
      <w:r w:rsidRPr="001E29AE">
        <w:rPr>
          <w:rFonts w:ascii="Times New Roman" w:hAnsi="Times New Roman"/>
          <w:b/>
          <w:bCs/>
          <w:color w:val="000000"/>
          <w:sz w:val="28"/>
          <w:szCs w:val="28"/>
          <w:lang w:eastAsia="vi-VN" w:bidi="vi-VN"/>
        </w:rPr>
        <w:t xml:space="preserve"> 1</w:t>
      </w:r>
    </w:p>
    <w:p w14:paraId="7B6331C4" w14:textId="77777777" w:rsidR="00D22613" w:rsidRPr="001E29AE" w:rsidRDefault="00D22613" w:rsidP="00D22613">
      <w:pPr>
        <w:pStyle w:val="BodyText"/>
        <w:spacing w:after="60"/>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 xml:space="preserve">Mã môn học: </w:t>
      </w:r>
      <w:r w:rsidRPr="001E29AE">
        <w:rPr>
          <w:rFonts w:ascii="Times New Roman" w:hAnsi="Times New Roman"/>
          <w:b/>
          <w:bCs/>
          <w:color w:val="000000"/>
          <w:sz w:val="28"/>
          <w:szCs w:val="28"/>
          <w:lang w:eastAsia="vi-VN" w:bidi="vi-VN"/>
        </w:rPr>
        <w:t>CBC131</w:t>
      </w:r>
    </w:p>
    <w:p w14:paraId="2779187A" w14:textId="77777777" w:rsidR="00D22613" w:rsidRPr="001E29AE" w:rsidRDefault="00D22613" w:rsidP="00D22613">
      <w:pPr>
        <w:pStyle w:val="BodyText"/>
        <w:spacing w:after="420"/>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Thời gian môn học:</w:t>
      </w:r>
      <w:r w:rsidRPr="001E29AE">
        <w:rPr>
          <w:rFonts w:ascii="Times New Roman" w:hAnsi="Times New Roman"/>
          <w:b/>
          <w:bCs/>
          <w:color w:val="000000"/>
          <w:sz w:val="28"/>
          <w:szCs w:val="28"/>
          <w:lang w:eastAsia="vi-VN" w:bidi="vi-VN"/>
        </w:rPr>
        <w:t xml:space="preserve"> 45</w:t>
      </w:r>
      <w:r w:rsidRPr="001E29AE">
        <w:rPr>
          <w:rFonts w:ascii="Times New Roman" w:hAnsi="Times New Roman"/>
          <w:b/>
          <w:bCs/>
          <w:color w:val="000000"/>
          <w:sz w:val="28"/>
          <w:szCs w:val="28"/>
          <w:lang w:val="vi-VN" w:eastAsia="vi-VN" w:bidi="vi-VN"/>
        </w:rPr>
        <w:t xml:space="preserve"> giờ </w:t>
      </w:r>
      <w:r w:rsidRPr="001E29AE">
        <w:rPr>
          <w:rFonts w:ascii="Times New Roman" w:hAnsi="Times New Roman"/>
          <w:i/>
          <w:iCs/>
          <w:color w:val="000000"/>
          <w:sz w:val="28"/>
          <w:szCs w:val="28"/>
          <w:lang w:val="vi-VN" w:eastAsia="vi-VN" w:bidi="vi-VN"/>
        </w:rPr>
        <w:t>(Lý thuyết:</w:t>
      </w:r>
      <w:r w:rsidRPr="001E29AE">
        <w:rPr>
          <w:rFonts w:ascii="Times New Roman" w:hAnsi="Times New Roman"/>
          <w:color w:val="000000"/>
          <w:sz w:val="28"/>
          <w:szCs w:val="28"/>
          <w:lang w:val="vi-VN" w:eastAsia="vi-VN" w:bidi="vi-VN"/>
        </w:rPr>
        <w:t xml:space="preserve"> </w:t>
      </w:r>
      <w:r w:rsidRPr="001E29AE">
        <w:rPr>
          <w:rFonts w:ascii="Times New Roman" w:hAnsi="Times New Roman"/>
          <w:color w:val="000000"/>
          <w:sz w:val="28"/>
          <w:szCs w:val="28"/>
          <w:lang w:eastAsia="vi-VN" w:bidi="vi-VN"/>
        </w:rPr>
        <w:t>0</w:t>
      </w:r>
      <w:r w:rsidRPr="001E29AE">
        <w:rPr>
          <w:rFonts w:ascii="Times New Roman" w:hAnsi="Times New Roman"/>
          <w:color w:val="000000"/>
          <w:sz w:val="28"/>
          <w:szCs w:val="28"/>
          <w:lang w:val="vi-VN" w:eastAsia="vi-VN" w:bidi="vi-VN"/>
        </w:rPr>
        <w:t xml:space="preserve"> </w:t>
      </w:r>
      <w:r w:rsidRPr="001E29AE">
        <w:rPr>
          <w:rFonts w:ascii="Times New Roman" w:hAnsi="Times New Roman"/>
          <w:i/>
          <w:iCs/>
          <w:color w:val="000000"/>
          <w:sz w:val="28"/>
          <w:szCs w:val="28"/>
          <w:lang w:val="vi-VN" w:eastAsia="vi-VN" w:bidi="vi-VN"/>
        </w:rPr>
        <w:t>giờ; Thực hành, thảo luận, bài tập:</w:t>
      </w:r>
      <w:r w:rsidRPr="001E29AE">
        <w:rPr>
          <w:rFonts w:ascii="Times New Roman" w:hAnsi="Times New Roman"/>
          <w:i/>
          <w:iCs/>
          <w:color w:val="000000"/>
          <w:sz w:val="28"/>
          <w:szCs w:val="28"/>
          <w:lang w:eastAsia="ja-JP" w:bidi="ja-JP"/>
        </w:rPr>
        <w:t>45</w:t>
      </w:r>
      <w:r w:rsidRPr="001E29AE">
        <w:rPr>
          <w:rFonts w:ascii="Times New Roman" w:hAnsi="Times New Roman"/>
          <w:i/>
          <w:iCs/>
          <w:color w:val="000000"/>
          <w:sz w:val="28"/>
          <w:szCs w:val="28"/>
          <w:lang w:val="ja-JP" w:eastAsia="ja-JP" w:bidi="ja-JP"/>
        </w:rPr>
        <w:t xml:space="preserve"> </w:t>
      </w:r>
      <w:r w:rsidRPr="001E29AE">
        <w:rPr>
          <w:rFonts w:ascii="Times New Roman" w:hAnsi="Times New Roman"/>
          <w:i/>
          <w:iCs/>
          <w:color w:val="000000"/>
          <w:sz w:val="28"/>
          <w:szCs w:val="28"/>
          <w:lang w:val="vi-VN" w:eastAsia="vi-VN" w:bidi="vi-VN"/>
        </w:rPr>
        <w:t>giờ; Kiểm tra: 0 giờ)</w:t>
      </w:r>
    </w:p>
    <w:p w14:paraId="6BACC5ED" w14:textId="77777777" w:rsidR="00D22613" w:rsidRPr="001E29AE" w:rsidRDefault="00D22613" w:rsidP="00D22613">
      <w:pPr>
        <w:pStyle w:val="Heading20"/>
        <w:keepNext/>
        <w:keepLines/>
        <w:numPr>
          <w:ilvl w:val="0"/>
          <w:numId w:val="3"/>
        </w:numPr>
        <w:shd w:val="clear" w:color="auto" w:fill="auto"/>
        <w:tabs>
          <w:tab w:val="left" w:pos="335"/>
        </w:tabs>
        <w:ind w:hanging="1080"/>
        <w:jc w:val="both"/>
        <w:rPr>
          <w:color w:val="000000"/>
        </w:rPr>
      </w:pPr>
      <w:r w:rsidRPr="001E29AE">
        <w:rPr>
          <w:color w:val="000000"/>
          <w:lang w:val="vi-VN" w:eastAsia="vi-VN" w:bidi="vi-VN"/>
        </w:rPr>
        <w:t>Vị trí, tính chất của môn học:</w:t>
      </w:r>
    </w:p>
    <w:p w14:paraId="5E320B7C" w14:textId="77777777" w:rsidR="00D22613" w:rsidRPr="001E29AE" w:rsidRDefault="00D22613" w:rsidP="00D22613">
      <w:pPr>
        <w:pStyle w:val="BodyText"/>
        <w:numPr>
          <w:ilvl w:val="0"/>
          <w:numId w:val="1"/>
        </w:numPr>
        <w:tabs>
          <w:tab w:val="left" w:pos="450"/>
        </w:tabs>
        <w:ind w:firstLine="284"/>
        <w:jc w:val="both"/>
        <w:rPr>
          <w:rFonts w:ascii="Times New Roman" w:hAnsi="Times New Roman"/>
          <w:color w:val="000000"/>
        </w:rPr>
      </w:pPr>
      <w:r w:rsidRPr="001E29AE">
        <w:rPr>
          <w:rFonts w:ascii="Times New Roman" w:hAnsi="Times New Roman"/>
          <w:i/>
          <w:iCs/>
          <w:color w:val="000000"/>
          <w:lang w:val="vi-VN" w:eastAsia="vi-VN" w:bidi="vi-VN"/>
        </w:rPr>
        <w:t>Vị trí:</w:t>
      </w:r>
      <w:r w:rsidRPr="001E29AE">
        <w:rPr>
          <w:rFonts w:ascii="Times New Roman" w:hAnsi="Times New Roman"/>
          <w:color w:val="000000"/>
          <w:lang w:val="vi-VN" w:eastAsia="vi-VN" w:bidi="vi-VN"/>
        </w:rPr>
        <w:t xml:space="preserve"> môn học được bố trí trước khi sinh viên bắt đ</w:t>
      </w:r>
      <w:r w:rsidRPr="001E29AE">
        <w:rPr>
          <w:rFonts w:ascii="Times New Roman" w:hAnsi="Times New Roman"/>
          <w:color w:val="000000"/>
          <w:lang w:eastAsia="vi-VN" w:bidi="vi-VN"/>
        </w:rPr>
        <w:t>ầ</w:t>
      </w:r>
      <w:r w:rsidRPr="001E29AE">
        <w:rPr>
          <w:rFonts w:ascii="Times New Roman" w:hAnsi="Times New Roman"/>
          <w:color w:val="000000"/>
          <w:lang w:val="vi-VN" w:eastAsia="vi-VN" w:bidi="vi-VN"/>
        </w:rPr>
        <w:t xml:space="preserve">u </w:t>
      </w:r>
      <w:proofErr w:type="spellStart"/>
      <w:r w:rsidRPr="001E29AE">
        <w:rPr>
          <w:rFonts w:ascii="Times New Roman" w:hAnsi="Times New Roman"/>
          <w:color w:val="000000"/>
          <w:lang w:eastAsia="vi-VN" w:bidi="vi-VN"/>
        </w:rPr>
        <w:t>chuẩn</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bị</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thực</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tập</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doanh</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nghiệp</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và</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thực</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tập</w:t>
      </w:r>
      <w:proofErr w:type="spellEnd"/>
      <w:r w:rsidRPr="001E29AE">
        <w:rPr>
          <w:rFonts w:ascii="Times New Roman" w:hAnsi="Times New Roman"/>
          <w:color w:val="000000"/>
          <w:lang w:val="vi-VN" w:eastAsia="vi-VN" w:bidi="vi-VN"/>
        </w:rPr>
        <w:t xml:space="preserve"> tốt nghiệp</w:t>
      </w:r>
      <w:r w:rsidRPr="001E29AE">
        <w:rPr>
          <w:rFonts w:ascii="Times New Roman" w:hAnsi="Times New Roman"/>
          <w:color w:val="000000"/>
          <w:lang w:eastAsia="vi-VN" w:bidi="vi-VN"/>
        </w:rPr>
        <w:t>.</w:t>
      </w:r>
    </w:p>
    <w:p w14:paraId="40EF6D96" w14:textId="77777777" w:rsidR="00D22613" w:rsidRPr="001E29AE" w:rsidRDefault="00D22613" w:rsidP="00D22613">
      <w:pPr>
        <w:pStyle w:val="BodyText"/>
        <w:widowControl w:val="0"/>
        <w:tabs>
          <w:tab w:val="left" w:pos="365"/>
          <w:tab w:val="left" w:pos="450"/>
        </w:tabs>
        <w:spacing w:after="0" w:line="288" w:lineRule="auto"/>
        <w:ind w:firstLine="270"/>
        <w:jc w:val="both"/>
        <w:rPr>
          <w:rFonts w:ascii="Times New Roman" w:hAnsi="Times New Roman"/>
          <w:color w:val="000000"/>
        </w:rPr>
      </w:pPr>
      <w:r w:rsidRPr="001E29AE">
        <w:rPr>
          <w:rFonts w:ascii="Times New Roman" w:hAnsi="Times New Roman"/>
          <w:i/>
          <w:iCs/>
          <w:color w:val="000000"/>
          <w:lang w:eastAsia="vi-VN" w:bidi="vi-VN"/>
        </w:rPr>
        <w:t xml:space="preserve">- </w:t>
      </w:r>
      <w:r w:rsidRPr="001E29AE">
        <w:rPr>
          <w:rFonts w:ascii="Times New Roman" w:hAnsi="Times New Roman"/>
          <w:i/>
          <w:iCs/>
          <w:color w:val="000000"/>
          <w:lang w:val="vi-VN" w:eastAsia="vi-VN" w:bidi="vi-VN"/>
        </w:rPr>
        <w:t xml:space="preserve">Tính chất: </w:t>
      </w:r>
    </w:p>
    <w:p w14:paraId="3C4BEFA8" w14:textId="77777777" w:rsidR="00D22613" w:rsidRPr="001E29AE" w:rsidRDefault="00D22613" w:rsidP="00D22613">
      <w:pPr>
        <w:pStyle w:val="BodyText"/>
        <w:tabs>
          <w:tab w:val="left" w:pos="450"/>
        </w:tabs>
        <w:ind w:firstLine="27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Áp dụng và phát triển kiến thức lý thuyết vào thực ti</w:t>
      </w:r>
      <w:r w:rsidRPr="001E29AE">
        <w:rPr>
          <w:rFonts w:ascii="Times New Roman" w:hAnsi="Times New Roman"/>
          <w:color w:val="000000"/>
          <w:lang w:eastAsia="vi-VN" w:bidi="vi-VN"/>
        </w:rPr>
        <w:t>ễ</w:t>
      </w:r>
      <w:r w:rsidRPr="001E29AE">
        <w:rPr>
          <w:rFonts w:ascii="Times New Roman" w:hAnsi="Times New Roman"/>
          <w:color w:val="000000"/>
          <w:lang w:val="vi-VN" w:eastAsia="vi-VN" w:bidi="vi-VN"/>
        </w:rPr>
        <w:t>n.</w:t>
      </w:r>
    </w:p>
    <w:p w14:paraId="4835C38B" w14:textId="77777777" w:rsidR="00D22613" w:rsidRPr="001E29AE" w:rsidRDefault="00D22613" w:rsidP="00D22613">
      <w:pPr>
        <w:pStyle w:val="BodyText"/>
        <w:tabs>
          <w:tab w:val="left" w:pos="450"/>
        </w:tabs>
        <w:ind w:firstLine="27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 xml:space="preserve">So sánh giữa lý thuyết và thực tiễn với trọng tâm là kiến thức về tiếng </w:t>
      </w:r>
      <w:proofErr w:type="spellStart"/>
      <w:r w:rsidRPr="001E29AE">
        <w:rPr>
          <w:rFonts w:ascii="Times New Roman" w:hAnsi="Times New Roman"/>
          <w:color w:val="000000"/>
          <w:lang w:eastAsia="vi-VN" w:bidi="vi-VN"/>
        </w:rPr>
        <w:t>Nhật</w:t>
      </w:r>
      <w:proofErr w:type="spellEnd"/>
      <w:r w:rsidRPr="001E29AE">
        <w:rPr>
          <w:rFonts w:ascii="Times New Roman" w:hAnsi="Times New Roman"/>
          <w:color w:val="000000"/>
          <w:lang w:val="vi-VN" w:eastAsia="vi-VN" w:bidi="vi-VN"/>
        </w:rPr>
        <w:t xml:space="preserve"> đã được học. </w:t>
      </w:r>
    </w:p>
    <w:p w14:paraId="519B7839" w14:textId="77777777" w:rsidR="00D22613" w:rsidRPr="001E29AE" w:rsidRDefault="00D22613" w:rsidP="00D22613">
      <w:pPr>
        <w:pStyle w:val="BodyText"/>
        <w:jc w:val="both"/>
        <w:rPr>
          <w:rFonts w:ascii="Times New Roman" w:hAnsi="Times New Roman"/>
          <w:color w:val="000000"/>
        </w:rPr>
      </w:pPr>
      <w:r w:rsidRPr="001E29AE">
        <w:rPr>
          <w:rFonts w:ascii="Times New Roman" w:hAnsi="Times New Roman"/>
          <w:b/>
          <w:bCs/>
          <w:color w:val="000000"/>
          <w:lang w:val="vi-VN" w:eastAsia="vi-VN" w:bidi="vi-VN"/>
        </w:rPr>
        <w:t>II. Mục tiêu của môn học:</w:t>
      </w:r>
    </w:p>
    <w:p w14:paraId="545FFC8C"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i/>
          <w:iCs/>
          <w:color w:val="000000"/>
          <w:lang w:val="vi-VN" w:eastAsia="vi-VN" w:bidi="vi-VN"/>
        </w:rPr>
        <w:t>- Kiến thức:</w:t>
      </w:r>
      <w:r w:rsidRPr="001E29AE">
        <w:rPr>
          <w:rFonts w:ascii="Times New Roman" w:hAnsi="Times New Roman"/>
          <w:color w:val="000000"/>
        </w:rPr>
        <w:t xml:space="preserve"> </w:t>
      </w:r>
      <w:r w:rsidRPr="001E29AE">
        <w:rPr>
          <w:rFonts w:ascii="Times New Roman" w:hAnsi="Times New Roman"/>
          <w:color w:val="000000"/>
          <w:lang w:val="vi-VN" w:eastAsia="vi-VN" w:bidi="vi-VN"/>
        </w:rPr>
        <w:t>Hiểu các mẫu câu căn bản trong tiếng Nhật, ngoài ra, sinh viên được học các cấu trúc ngữ pháp mới nâng cao hơn, từ đó giúp sinh viên có thể viết câu chặt ch</w:t>
      </w:r>
      <w:r w:rsidRPr="001E29AE">
        <w:rPr>
          <w:rFonts w:ascii="Times New Roman" w:hAnsi="Times New Roman"/>
          <w:color w:val="000000"/>
          <w:lang w:eastAsia="vi-VN" w:bidi="vi-VN"/>
        </w:rPr>
        <w:t>ẽ</w:t>
      </w:r>
      <w:r w:rsidRPr="001E29AE">
        <w:rPr>
          <w:rFonts w:ascii="Times New Roman" w:hAnsi="Times New Roman"/>
          <w:color w:val="000000"/>
          <w:lang w:val="vi-VN" w:eastAsia="vi-VN" w:bidi="vi-VN"/>
        </w:rPr>
        <w:t xml:space="preserve"> hơn, đầy đ</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ý ngh</w:t>
      </w:r>
      <w:r w:rsidRPr="001E29AE">
        <w:rPr>
          <w:rFonts w:ascii="Times New Roman" w:hAnsi="Times New Roman"/>
          <w:color w:val="000000"/>
          <w:lang w:eastAsia="vi-VN" w:bidi="vi-VN"/>
        </w:rPr>
        <w:t>ĩ</w:t>
      </w:r>
      <w:r w:rsidRPr="001E29AE">
        <w:rPr>
          <w:rFonts w:ascii="Times New Roman" w:hAnsi="Times New Roman"/>
          <w:color w:val="000000"/>
          <w:lang w:val="vi-VN" w:eastAsia="vi-VN" w:bidi="vi-VN"/>
        </w:rPr>
        <w:t>a hơn.</w:t>
      </w:r>
    </w:p>
    <w:p w14:paraId="01685889"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i/>
          <w:iCs/>
          <w:color w:val="000000"/>
          <w:lang w:val="vi-VN" w:eastAsia="vi-VN" w:bidi="vi-VN"/>
        </w:rPr>
        <w:t>- Kỹ năng:</w:t>
      </w:r>
    </w:p>
    <w:p w14:paraId="1B1932CC"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Tiếp cận và liên kết với thực tế tại các đơn vị.</w:t>
      </w:r>
    </w:p>
    <w:p w14:paraId="30BE8A56"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w:t>
      </w:r>
      <w:r w:rsidRPr="001E29AE">
        <w:rPr>
          <w:rFonts w:ascii="Times New Roman" w:hAnsi="Times New Roman"/>
          <w:color w:val="000000"/>
          <w:lang w:eastAsia="ja-JP" w:bidi="ja-JP"/>
        </w:rPr>
        <w:t xml:space="preserve"> </w:t>
      </w:r>
      <w:r w:rsidRPr="001E29AE">
        <w:rPr>
          <w:rFonts w:ascii="Times New Roman" w:hAnsi="Times New Roman"/>
          <w:color w:val="000000"/>
          <w:lang w:val="vi-VN" w:eastAsia="vi-VN" w:bidi="vi-VN"/>
        </w:rPr>
        <w:t>Áp dụng và phát triển kiến thức lý thuyết vào thực tiễn.</w:t>
      </w:r>
    </w:p>
    <w:p w14:paraId="18CDDC80"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Áp dụng và phối hợp hiệu quả các kỹ năng tiếng Nhật (nghe, nói, đọc và viết) vào môi trường có sử dụng tiếng Nhật</w:t>
      </w:r>
    </w:p>
    <w:p w14:paraId="2C90CEC4" w14:textId="77777777" w:rsidR="00D22613" w:rsidRPr="001E29AE" w:rsidRDefault="00D22613" w:rsidP="00D22613">
      <w:pPr>
        <w:pStyle w:val="BodyText"/>
        <w:widowControl w:val="0"/>
        <w:tabs>
          <w:tab w:val="left" w:pos="365"/>
        </w:tabs>
        <w:spacing w:after="0" w:line="288" w:lineRule="auto"/>
        <w:ind w:left="360"/>
        <w:jc w:val="both"/>
        <w:rPr>
          <w:rFonts w:ascii="Times New Roman" w:hAnsi="Times New Roman"/>
          <w:color w:val="000000"/>
        </w:rPr>
      </w:pPr>
      <w:r w:rsidRPr="001E29AE">
        <w:rPr>
          <w:rFonts w:ascii="Times New Roman" w:hAnsi="Times New Roman"/>
          <w:i/>
          <w:iCs/>
          <w:color w:val="000000"/>
          <w:lang w:eastAsia="vi-VN" w:bidi="vi-VN"/>
        </w:rPr>
        <w:t xml:space="preserve">- </w:t>
      </w:r>
      <w:r w:rsidRPr="001E29AE">
        <w:rPr>
          <w:rFonts w:ascii="Times New Roman" w:hAnsi="Times New Roman"/>
          <w:i/>
          <w:iCs/>
          <w:color w:val="000000"/>
          <w:lang w:val="vi-VN" w:eastAsia="vi-VN" w:bidi="vi-VN"/>
        </w:rPr>
        <w:t>Năng lực tự chủ và trách nhiệm:</w:t>
      </w:r>
    </w:p>
    <w:p w14:paraId="4A58F022"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Tuân th</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nội quy làm việc tại đơn vị: theo yêu cầu thực tế của công việc.</w:t>
      </w:r>
    </w:p>
    <w:p w14:paraId="51013004"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Đ</w:t>
      </w:r>
      <w:r w:rsidRPr="001E29AE">
        <w:rPr>
          <w:rFonts w:ascii="Times New Roman" w:hAnsi="Times New Roman"/>
          <w:color w:val="000000"/>
          <w:lang w:eastAsia="vi-VN" w:bidi="vi-VN"/>
        </w:rPr>
        <w:t>ả</w:t>
      </w:r>
      <w:r w:rsidRPr="001E29AE">
        <w:rPr>
          <w:rFonts w:ascii="Times New Roman" w:hAnsi="Times New Roman"/>
          <w:color w:val="000000"/>
          <w:lang w:val="vi-VN" w:eastAsia="vi-VN" w:bidi="vi-VN"/>
        </w:rPr>
        <w:t>m b</w:t>
      </w:r>
      <w:r w:rsidRPr="001E29AE">
        <w:rPr>
          <w:rFonts w:ascii="Times New Roman" w:hAnsi="Times New Roman"/>
          <w:color w:val="000000"/>
          <w:lang w:eastAsia="vi-VN" w:bidi="vi-VN"/>
        </w:rPr>
        <w:t>ả</w:t>
      </w:r>
      <w:r w:rsidRPr="001E29AE">
        <w:rPr>
          <w:rFonts w:ascii="Times New Roman" w:hAnsi="Times New Roman"/>
          <w:color w:val="000000"/>
          <w:lang w:val="vi-VN" w:eastAsia="vi-VN" w:bidi="vi-VN"/>
        </w:rPr>
        <w:t>o tính kỷ luật lao động</w:t>
      </w:r>
    </w:p>
    <w:p w14:paraId="359BDB93" w14:textId="77777777" w:rsidR="00D22613" w:rsidRPr="001E29AE" w:rsidRDefault="00D22613" w:rsidP="00D22613">
      <w:pPr>
        <w:pStyle w:val="BodyText"/>
        <w:ind w:firstLine="36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Có thái độ giao tiếp đúng mực, luôn chủ động và tích cực tìm hiểu công việc được phân công</w:t>
      </w:r>
      <w:r w:rsidRPr="001E29AE">
        <w:rPr>
          <w:rFonts w:ascii="Times New Roman" w:hAnsi="Times New Roman"/>
          <w:color w:val="000000"/>
          <w:lang w:eastAsia="vi-VN" w:bidi="vi-VN"/>
        </w:rPr>
        <w:t>.</w:t>
      </w:r>
    </w:p>
    <w:p w14:paraId="3743733D" w14:textId="77777777" w:rsidR="00D22613" w:rsidRPr="001E29AE" w:rsidRDefault="00D22613" w:rsidP="00D22613">
      <w:pPr>
        <w:pStyle w:val="BodyText"/>
        <w:widowControl w:val="0"/>
        <w:tabs>
          <w:tab w:val="left" w:pos="538"/>
        </w:tabs>
        <w:spacing w:after="0" w:line="288" w:lineRule="auto"/>
        <w:jc w:val="both"/>
        <w:rPr>
          <w:rFonts w:ascii="Times New Roman" w:hAnsi="Times New Roman"/>
          <w:color w:val="000000"/>
        </w:rPr>
      </w:pPr>
      <w:r w:rsidRPr="001E29AE">
        <w:rPr>
          <w:rFonts w:ascii="Times New Roman" w:hAnsi="Times New Roman"/>
          <w:b/>
          <w:bCs/>
          <w:color w:val="000000"/>
          <w:lang w:eastAsia="vi-VN" w:bidi="vi-VN"/>
        </w:rPr>
        <w:t>III.</w:t>
      </w:r>
      <w:r w:rsidRPr="001E29AE">
        <w:rPr>
          <w:rFonts w:ascii="Times New Roman" w:hAnsi="Times New Roman"/>
          <w:b/>
          <w:bCs/>
          <w:color w:val="000000"/>
          <w:lang w:val="vi-VN" w:eastAsia="vi-VN" w:bidi="vi-VN"/>
        </w:rPr>
        <w:t>Nội dung của môn học:</w:t>
      </w:r>
    </w:p>
    <w:p w14:paraId="31A8C706" w14:textId="77777777" w:rsidR="00D22613" w:rsidRPr="001E29AE" w:rsidRDefault="00D22613" w:rsidP="00D22613">
      <w:pPr>
        <w:pStyle w:val="BodyText"/>
        <w:spacing w:after="0" w:line="290" w:lineRule="auto"/>
        <w:ind w:left="360"/>
        <w:jc w:val="both"/>
        <w:rPr>
          <w:rFonts w:ascii="Times New Roman" w:hAnsi="Times New Roman"/>
          <w:i/>
          <w:iCs/>
          <w:color w:val="000000"/>
          <w:lang w:eastAsia="vi-VN" w:bidi="vi-VN"/>
        </w:rPr>
      </w:pPr>
      <w:r w:rsidRPr="001E29AE">
        <w:rPr>
          <w:rFonts w:ascii="Times New Roman" w:hAnsi="Times New Roman"/>
          <w:b/>
          <w:i/>
          <w:iCs/>
          <w:color w:val="000000"/>
          <w:lang w:val="vi-VN" w:eastAsia="vi-VN" w:bidi="vi-VN"/>
        </w:rPr>
        <w:t>1. Nội dung tổng quát và phân bổ</w:t>
      </w:r>
      <w:r w:rsidRPr="001E29AE">
        <w:rPr>
          <w:rFonts w:ascii="Times New Roman" w:hAnsi="Times New Roman"/>
          <w:b/>
          <w:i/>
          <w:iCs/>
          <w:color w:val="000000"/>
          <w:lang w:eastAsia="vi-VN" w:bidi="vi-VN"/>
        </w:rPr>
        <w:t xml:space="preserve"> </w:t>
      </w:r>
      <w:r w:rsidRPr="001E29AE">
        <w:rPr>
          <w:rFonts w:ascii="Times New Roman" w:hAnsi="Times New Roman"/>
          <w:b/>
          <w:i/>
          <w:iCs/>
          <w:color w:val="000000"/>
          <w:lang w:val="vi-VN" w:eastAsia="vi-VN" w:bidi="vi-VN"/>
        </w:rPr>
        <w:t>thời gian</w:t>
      </w:r>
      <w:r w:rsidRPr="001E29AE">
        <w:rPr>
          <w:rFonts w:ascii="Times New Roman" w:hAnsi="Times New Roman"/>
          <w:i/>
          <w:iCs/>
          <w:color w:val="000000"/>
          <w:lang w:val="vi-VN" w:eastAsia="vi-VN" w:bidi="vi-VN"/>
        </w:rPr>
        <w:t>:</w:t>
      </w:r>
    </w:p>
    <w:p w14:paraId="32E7FF2E" w14:textId="77777777" w:rsidR="00D22613" w:rsidRPr="001E29AE" w:rsidRDefault="00D22613" w:rsidP="00D22613">
      <w:pPr>
        <w:spacing w:line="1" w:lineRule="exact"/>
        <w:jc w:val="center"/>
        <w:rPr>
          <w:color w:val="000000"/>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D22613" w:rsidRPr="001E29AE" w14:paraId="500F647A" w14:textId="77777777" w:rsidTr="0017672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14:paraId="093564ED" w14:textId="77777777" w:rsidR="00D22613" w:rsidRPr="001E29AE" w:rsidRDefault="00D22613" w:rsidP="00176728">
            <w:pPr>
              <w:pStyle w:val="Other0"/>
              <w:shd w:val="clear" w:color="auto" w:fill="auto"/>
              <w:spacing w:line="240" w:lineRule="auto"/>
              <w:jc w:val="center"/>
              <w:rPr>
                <w:color w:val="000000"/>
              </w:rPr>
            </w:pPr>
            <w:r w:rsidRPr="001E29AE">
              <w:rPr>
                <w:b/>
                <w:bCs/>
                <w:color w:val="000000"/>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14:paraId="606D8A13" w14:textId="77777777" w:rsidR="00D22613" w:rsidRPr="001E29AE" w:rsidRDefault="00D22613" w:rsidP="00176728">
            <w:pPr>
              <w:pStyle w:val="Other0"/>
              <w:shd w:val="clear" w:color="auto" w:fill="auto"/>
              <w:spacing w:line="240" w:lineRule="auto"/>
              <w:ind w:left="80" w:right="101"/>
              <w:jc w:val="center"/>
              <w:rPr>
                <w:color w:val="000000"/>
              </w:rPr>
            </w:pPr>
            <w:proofErr w:type="spellStart"/>
            <w:r w:rsidRPr="001E29AE">
              <w:rPr>
                <w:b/>
                <w:color w:val="000000"/>
              </w:rPr>
              <w:t>Tên</w:t>
            </w:r>
            <w:proofErr w:type="spellEnd"/>
            <w:r w:rsidRPr="001E29AE">
              <w:rPr>
                <w:b/>
                <w:color w:val="000000"/>
              </w:rPr>
              <w:t xml:space="preserve"> </w:t>
            </w:r>
            <w:proofErr w:type="spellStart"/>
            <w:r w:rsidRPr="001E29AE">
              <w:rPr>
                <w:b/>
                <w:color w:val="000000"/>
              </w:rPr>
              <w:t>các</w:t>
            </w:r>
            <w:proofErr w:type="spellEnd"/>
            <w:r w:rsidRPr="001E29AE">
              <w:rPr>
                <w:b/>
                <w:color w:val="000000"/>
              </w:rPr>
              <w:t xml:space="preserve"> </w:t>
            </w:r>
            <w:proofErr w:type="spellStart"/>
            <w:r w:rsidRPr="001E29AE">
              <w:rPr>
                <w:b/>
                <w:color w:val="000000"/>
              </w:rPr>
              <w:t>chương</w:t>
            </w:r>
            <w:proofErr w:type="spellEnd"/>
            <w:r w:rsidRPr="001E29AE">
              <w:rPr>
                <w:b/>
                <w:color w:val="000000"/>
              </w:rPr>
              <w:t xml:space="preserve"> </w:t>
            </w:r>
            <w:proofErr w:type="spellStart"/>
            <w:r w:rsidRPr="001E29AE">
              <w:rPr>
                <w:b/>
                <w:color w:val="000000"/>
              </w:rPr>
              <w:t>trong</w:t>
            </w:r>
            <w:proofErr w:type="spellEnd"/>
            <w:r w:rsidRPr="001E29AE">
              <w:rPr>
                <w:b/>
                <w:color w:val="000000"/>
              </w:rPr>
              <w:t xml:space="preserve"> </w:t>
            </w:r>
            <w:proofErr w:type="spellStart"/>
            <w:r w:rsidRPr="001E29AE">
              <w:rPr>
                <w:b/>
                <w:color w:val="000000"/>
              </w:rPr>
              <w:t>môn</w:t>
            </w:r>
            <w:proofErr w:type="spellEnd"/>
            <w:r w:rsidRPr="001E29AE">
              <w:rPr>
                <w:b/>
                <w:color w:val="000000"/>
              </w:rPr>
              <w:t xml:space="preserve"> </w:t>
            </w:r>
            <w:proofErr w:type="spellStart"/>
            <w:r w:rsidRPr="001E29AE">
              <w:rPr>
                <w:b/>
                <w:color w:val="000000"/>
              </w:rPr>
              <w:t>học</w:t>
            </w:r>
            <w:proofErr w:type="spellEnd"/>
          </w:p>
        </w:tc>
        <w:tc>
          <w:tcPr>
            <w:tcW w:w="4860" w:type="dxa"/>
            <w:gridSpan w:val="4"/>
            <w:tcBorders>
              <w:top w:val="single" w:sz="4" w:space="0" w:color="auto"/>
              <w:left w:val="single" w:sz="4" w:space="0" w:color="auto"/>
              <w:right w:val="single" w:sz="4" w:space="0" w:color="auto"/>
            </w:tcBorders>
            <w:shd w:val="clear" w:color="auto" w:fill="FFFFFF"/>
          </w:tcPr>
          <w:p w14:paraId="6556DAA9" w14:textId="77777777" w:rsidR="00D22613" w:rsidRPr="001E29AE" w:rsidRDefault="00D22613" w:rsidP="00176728">
            <w:pPr>
              <w:pStyle w:val="Other0"/>
              <w:shd w:val="clear" w:color="auto" w:fill="auto"/>
              <w:spacing w:line="240" w:lineRule="auto"/>
              <w:jc w:val="center"/>
              <w:rPr>
                <w:color w:val="000000"/>
              </w:rPr>
            </w:pPr>
            <w:r w:rsidRPr="001E29AE">
              <w:rPr>
                <w:b/>
                <w:bCs/>
                <w:color w:val="000000"/>
                <w:lang w:val="vi-VN" w:eastAsia="vi-VN" w:bidi="vi-VN"/>
              </w:rPr>
              <w:t>Thời gian (giờ)</w:t>
            </w:r>
          </w:p>
        </w:tc>
      </w:tr>
      <w:tr w:rsidR="00D22613" w:rsidRPr="001E29AE" w14:paraId="469ACB34" w14:textId="77777777" w:rsidTr="00176728">
        <w:trPr>
          <w:trHeight w:hRule="exact" w:val="927"/>
          <w:tblHeader/>
          <w:jc w:val="center"/>
        </w:trPr>
        <w:tc>
          <w:tcPr>
            <w:tcW w:w="666" w:type="dxa"/>
            <w:vMerge/>
            <w:tcBorders>
              <w:left w:val="single" w:sz="4" w:space="0" w:color="auto"/>
            </w:tcBorders>
            <w:shd w:val="clear" w:color="auto" w:fill="FFFFFF"/>
            <w:vAlign w:val="center"/>
          </w:tcPr>
          <w:p w14:paraId="798E896A" w14:textId="77777777" w:rsidR="00D22613" w:rsidRPr="001E29AE" w:rsidRDefault="00D22613" w:rsidP="00176728">
            <w:pPr>
              <w:jc w:val="both"/>
              <w:rPr>
                <w:color w:val="000000"/>
                <w:szCs w:val="26"/>
              </w:rPr>
            </w:pPr>
          </w:p>
        </w:tc>
        <w:tc>
          <w:tcPr>
            <w:tcW w:w="4071" w:type="dxa"/>
            <w:vMerge/>
            <w:tcBorders>
              <w:left w:val="single" w:sz="4" w:space="0" w:color="auto"/>
            </w:tcBorders>
            <w:shd w:val="clear" w:color="auto" w:fill="FFFFFF"/>
            <w:vAlign w:val="center"/>
          </w:tcPr>
          <w:p w14:paraId="6C3A9354" w14:textId="77777777" w:rsidR="00D22613" w:rsidRPr="001E29AE" w:rsidRDefault="00D22613" w:rsidP="00176728">
            <w:pPr>
              <w:ind w:left="80" w:right="101"/>
              <w:rPr>
                <w:color w:val="000000"/>
                <w:szCs w:val="26"/>
              </w:rPr>
            </w:pPr>
          </w:p>
        </w:tc>
        <w:tc>
          <w:tcPr>
            <w:tcW w:w="843" w:type="dxa"/>
            <w:tcBorders>
              <w:top w:val="single" w:sz="4" w:space="0" w:color="auto"/>
              <w:left w:val="single" w:sz="4" w:space="0" w:color="auto"/>
            </w:tcBorders>
            <w:shd w:val="clear" w:color="auto" w:fill="FFFFFF"/>
            <w:vAlign w:val="center"/>
          </w:tcPr>
          <w:p w14:paraId="1E32E60B"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Tổng</w:t>
            </w:r>
            <w:proofErr w:type="spellEnd"/>
          </w:p>
          <w:p w14:paraId="21AFF676"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768EC4C3"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Lý</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thuyết</w:t>
            </w:r>
            <w:proofErr w:type="spellEnd"/>
          </w:p>
        </w:tc>
        <w:tc>
          <w:tcPr>
            <w:tcW w:w="2430" w:type="dxa"/>
            <w:tcBorders>
              <w:top w:val="single" w:sz="4" w:space="0" w:color="auto"/>
              <w:left w:val="single" w:sz="4" w:space="0" w:color="auto"/>
            </w:tcBorders>
            <w:shd w:val="clear" w:color="auto" w:fill="FFFFFF"/>
            <w:vAlign w:val="center"/>
          </w:tcPr>
          <w:p w14:paraId="5E1F5A02"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Thực</w:t>
            </w:r>
            <w:proofErr w:type="spellEnd"/>
            <w:r w:rsidRPr="001E29AE">
              <w:rPr>
                <w:rFonts w:eastAsia="Times New Roman"/>
                <w:b/>
                <w:color w:val="000000"/>
                <w:szCs w:val="26"/>
              </w:rPr>
              <w:t xml:space="preserve"> </w:t>
            </w:r>
            <w:proofErr w:type="spellStart"/>
            <w:r w:rsidRPr="001E29AE">
              <w:rPr>
                <w:rFonts w:eastAsia="Times New Roman"/>
                <w:b/>
                <w:color w:val="000000"/>
                <w:szCs w:val="26"/>
              </w:rPr>
              <w:t>hành</w:t>
            </w:r>
            <w:proofErr w:type="spellEnd"/>
            <w:r w:rsidRPr="001E29AE">
              <w:rPr>
                <w:rFonts w:eastAsia="Times New Roman"/>
                <w:b/>
                <w:color w:val="000000"/>
                <w:szCs w:val="26"/>
              </w:rPr>
              <w:t xml:space="preserve"> / </w:t>
            </w:r>
            <w:proofErr w:type="spellStart"/>
            <w:r w:rsidRPr="001E29AE">
              <w:rPr>
                <w:rFonts w:eastAsia="Times New Roman"/>
                <w:b/>
                <w:color w:val="000000"/>
                <w:szCs w:val="26"/>
              </w:rPr>
              <w:t>thực</w:t>
            </w:r>
            <w:proofErr w:type="spellEnd"/>
            <w:r w:rsidRPr="001E29AE">
              <w:rPr>
                <w:rFonts w:eastAsia="Times New Roman"/>
                <w:b/>
                <w:color w:val="000000"/>
                <w:szCs w:val="26"/>
              </w:rPr>
              <w:t xml:space="preserve"> </w:t>
            </w:r>
            <w:proofErr w:type="spellStart"/>
            <w:r w:rsidRPr="001E29AE">
              <w:rPr>
                <w:rFonts w:eastAsia="Times New Roman"/>
                <w:b/>
                <w:color w:val="000000"/>
                <w:szCs w:val="26"/>
              </w:rPr>
              <w:t>tập</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thí</w:t>
            </w:r>
            <w:proofErr w:type="spellEnd"/>
            <w:r w:rsidRPr="001E29AE">
              <w:rPr>
                <w:rFonts w:eastAsia="Times New Roman"/>
                <w:b/>
                <w:color w:val="000000"/>
                <w:szCs w:val="26"/>
              </w:rPr>
              <w:t xml:space="preserve"> </w:t>
            </w:r>
            <w:proofErr w:type="spellStart"/>
            <w:r w:rsidRPr="001E29AE">
              <w:rPr>
                <w:rFonts w:eastAsia="Times New Roman"/>
                <w:b/>
                <w:color w:val="000000"/>
                <w:szCs w:val="26"/>
              </w:rPr>
              <w:t>nghiệm</w:t>
            </w:r>
            <w:proofErr w:type="spellEnd"/>
            <w:r w:rsidRPr="001E29AE">
              <w:rPr>
                <w:rFonts w:eastAsia="Times New Roman"/>
                <w:b/>
                <w:color w:val="000000"/>
                <w:szCs w:val="26"/>
              </w:rPr>
              <w:t xml:space="preserve">/ </w:t>
            </w:r>
            <w:proofErr w:type="spellStart"/>
            <w:r w:rsidRPr="001E29AE">
              <w:rPr>
                <w:rFonts w:eastAsia="Times New Roman"/>
                <w:b/>
                <w:color w:val="000000"/>
                <w:szCs w:val="26"/>
              </w:rPr>
              <w:t>bài</w:t>
            </w:r>
            <w:proofErr w:type="spellEnd"/>
            <w:r w:rsidRPr="001E29AE">
              <w:rPr>
                <w:rFonts w:eastAsia="Times New Roman"/>
                <w:b/>
                <w:color w:val="000000"/>
                <w:szCs w:val="26"/>
              </w:rPr>
              <w:t xml:space="preserve"> </w:t>
            </w:r>
            <w:proofErr w:type="spellStart"/>
            <w:r w:rsidRPr="001E29AE">
              <w:rPr>
                <w:rFonts w:eastAsia="Times New Roman"/>
                <w:b/>
                <w:color w:val="000000"/>
                <w:szCs w:val="26"/>
              </w:rPr>
              <w:t>tập</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thảo</w:t>
            </w:r>
            <w:proofErr w:type="spellEnd"/>
            <w:r w:rsidRPr="001E29AE">
              <w:rPr>
                <w:rFonts w:eastAsia="Times New Roman"/>
                <w:b/>
                <w:color w:val="000000"/>
                <w:szCs w:val="26"/>
              </w:rPr>
              <w:t xml:space="preserve"> </w:t>
            </w:r>
            <w:proofErr w:type="spellStart"/>
            <w:r w:rsidRPr="001E29AE">
              <w:rPr>
                <w:rFonts w:eastAsia="Times New Roman"/>
                <w:b/>
                <w:color w:val="000000"/>
                <w:szCs w:val="26"/>
              </w:rPr>
              <w:t>luận</w:t>
            </w:r>
            <w:proofErr w:type="spellEnd"/>
          </w:p>
        </w:tc>
        <w:tc>
          <w:tcPr>
            <w:tcW w:w="777" w:type="dxa"/>
            <w:tcBorders>
              <w:top w:val="single" w:sz="4" w:space="0" w:color="auto"/>
              <w:left w:val="single" w:sz="4" w:space="0" w:color="auto"/>
              <w:right w:val="single" w:sz="4" w:space="0" w:color="auto"/>
            </w:tcBorders>
            <w:shd w:val="clear" w:color="auto" w:fill="FFFFFF"/>
            <w:vAlign w:val="center"/>
          </w:tcPr>
          <w:p w14:paraId="73CCF197"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Kiểm</w:t>
            </w:r>
            <w:proofErr w:type="spellEnd"/>
          </w:p>
          <w:p w14:paraId="185D1928" w14:textId="77777777" w:rsidR="00D22613" w:rsidRPr="001E29AE" w:rsidRDefault="00D22613" w:rsidP="00176728">
            <w:pPr>
              <w:spacing w:before="0" w:after="0" w:line="240" w:lineRule="auto"/>
              <w:jc w:val="center"/>
              <w:rPr>
                <w:rFonts w:eastAsia="Times New Roman"/>
                <w:b/>
                <w:color w:val="000000"/>
                <w:szCs w:val="26"/>
              </w:rPr>
            </w:pPr>
            <w:proofErr w:type="spellStart"/>
            <w:r w:rsidRPr="001E29AE">
              <w:rPr>
                <w:rFonts w:eastAsia="Times New Roman"/>
                <w:b/>
                <w:color w:val="000000"/>
                <w:szCs w:val="26"/>
              </w:rPr>
              <w:t>tra</w:t>
            </w:r>
            <w:proofErr w:type="spellEnd"/>
          </w:p>
        </w:tc>
      </w:tr>
      <w:tr w:rsidR="00D22613" w:rsidRPr="001E29AE" w14:paraId="14C05C29" w14:textId="77777777" w:rsidTr="00176728">
        <w:trPr>
          <w:trHeight w:hRule="exact" w:val="401"/>
          <w:jc w:val="center"/>
        </w:trPr>
        <w:tc>
          <w:tcPr>
            <w:tcW w:w="666" w:type="dxa"/>
            <w:tcBorders>
              <w:top w:val="single" w:sz="4" w:space="0" w:color="auto"/>
              <w:left w:val="single" w:sz="4" w:space="0" w:color="auto"/>
            </w:tcBorders>
            <w:shd w:val="clear" w:color="auto" w:fill="FFFFFF"/>
            <w:vAlign w:val="center"/>
          </w:tcPr>
          <w:p w14:paraId="3B726228" w14:textId="77777777" w:rsidR="00D22613" w:rsidRPr="001E29AE" w:rsidRDefault="00D22613" w:rsidP="00176728">
            <w:pPr>
              <w:pStyle w:val="Other0"/>
              <w:shd w:val="clear" w:color="auto" w:fill="auto"/>
              <w:spacing w:line="240" w:lineRule="auto"/>
              <w:ind w:firstLine="280"/>
              <w:jc w:val="center"/>
              <w:rPr>
                <w:color w:val="000000"/>
              </w:rPr>
            </w:pPr>
            <w:r w:rsidRPr="001E29AE">
              <w:rPr>
                <w:color w:val="000000"/>
                <w:lang w:val="vi-VN" w:eastAsia="vi-VN" w:bidi="vi-VN"/>
              </w:rPr>
              <w:t>1.</w:t>
            </w:r>
          </w:p>
        </w:tc>
        <w:tc>
          <w:tcPr>
            <w:tcW w:w="4071" w:type="dxa"/>
            <w:tcBorders>
              <w:top w:val="single" w:sz="4" w:space="0" w:color="auto"/>
              <w:left w:val="single" w:sz="4" w:space="0" w:color="auto"/>
            </w:tcBorders>
            <w:shd w:val="clear" w:color="auto" w:fill="FFFFFF"/>
            <w:vAlign w:val="center"/>
          </w:tcPr>
          <w:p w14:paraId="2E2C7153" w14:textId="77777777" w:rsidR="00D22613" w:rsidRPr="001E29AE" w:rsidRDefault="00D22613" w:rsidP="00176728">
            <w:pPr>
              <w:pStyle w:val="Other0"/>
              <w:shd w:val="clear" w:color="auto" w:fill="auto"/>
              <w:spacing w:line="240" w:lineRule="auto"/>
              <w:ind w:left="80" w:right="101"/>
              <w:rPr>
                <w:color w:val="000000"/>
              </w:rPr>
            </w:pPr>
            <w:r w:rsidRPr="001E29AE">
              <w:rPr>
                <w:color w:val="000000"/>
                <w:lang w:val="vi-VN" w:eastAsia="vi-VN" w:bidi="vi-VN"/>
              </w:rPr>
              <w:t xml:space="preserve">Chương </w:t>
            </w:r>
            <w:r w:rsidRPr="001E29AE">
              <w:rPr>
                <w:color w:val="000000"/>
                <w:lang w:eastAsia="vi-VN" w:bidi="vi-VN"/>
              </w:rPr>
              <w:t>1</w:t>
            </w:r>
            <w:r w:rsidRPr="001E29AE">
              <w:rPr>
                <w:color w:val="000000"/>
                <w:lang w:val="ja-JP" w:eastAsia="ja-JP" w:bidi="ja-JP"/>
              </w:rPr>
              <w:t xml:space="preserve">: </w:t>
            </w:r>
            <w:r w:rsidRPr="001E29AE">
              <w:rPr>
                <w:color w:val="000000"/>
                <w:lang w:val="vi-VN" w:eastAsia="vi-VN" w:bidi="vi-VN"/>
              </w:rPr>
              <w:t>D</w:t>
            </w:r>
            <w:r w:rsidRPr="001E29AE">
              <w:rPr>
                <w:color w:val="000000"/>
                <w:lang w:eastAsia="vi-VN" w:bidi="vi-VN"/>
              </w:rPr>
              <w:t>ị</w:t>
            </w:r>
            <w:r w:rsidRPr="001E29AE">
              <w:rPr>
                <w:color w:val="000000"/>
                <w:lang w:val="vi-VN" w:eastAsia="vi-VN" w:bidi="vi-VN"/>
              </w:rPr>
              <w:t>ch tên riêng</w:t>
            </w:r>
          </w:p>
        </w:tc>
        <w:tc>
          <w:tcPr>
            <w:tcW w:w="843" w:type="dxa"/>
            <w:tcBorders>
              <w:top w:val="single" w:sz="4" w:space="0" w:color="auto"/>
              <w:left w:val="single" w:sz="4" w:space="0" w:color="auto"/>
            </w:tcBorders>
            <w:shd w:val="clear" w:color="auto" w:fill="FFFFFF"/>
            <w:vAlign w:val="center"/>
          </w:tcPr>
          <w:p w14:paraId="7A0439FE"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810" w:type="dxa"/>
            <w:tcBorders>
              <w:top w:val="single" w:sz="4" w:space="0" w:color="auto"/>
              <w:left w:val="single" w:sz="4" w:space="0" w:color="auto"/>
            </w:tcBorders>
            <w:shd w:val="clear" w:color="auto" w:fill="FFFFFF"/>
          </w:tcPr>
          <w:p w14:paraId="0F31B1FF" w14:textId="77777777" w:rsidR="00D22613" w:rsidRPr="001E29AE" w:rsidRDefault="00D22613" w:rsidP="00176728">
            <w:pPr>
              <w:jc w:val="center"/>
              <w:rPr>
                <w:color w:val="000000"/>
                <w:szCs w:val="26"/>
              </w:rPr>
            </w:pPr>
          </w:p>
        </w:tc>
        <w:tc>
          <w:tcPr>
            <w:tcW w:w="2430" w:type="dxa"/>
            <w:tcBorders>
              <w:top w:val="single" w:sz="4" w:space="0" w:color="auto"/>
              <w:left w:val="single" w:sz="4" w:space="0" w:color="auto"/>
            </w:tcBorders>
            <w:shd w:val="clear" w:color="auto" w:fill="FFFFFF"/>
            <w:vAlign w:val="center"/>
          </w:tcPr>
          <w:p w14:paraId="00864CB2"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777" w:type="dxa"/>
            <w:tcBorders>
              <w:top w:val="single" w:sz="4" w:space="0" w:color="auto"/>
              <w:left w:val="single" w:sz="4" w:space="0" w:color="auto"/>
              <w:right w:val="single" w:sz="4" w:space="0" w:color="auto"/>
            </w:tcBorders>
            <w:shd w:val="clear" w:color="auto" w:fill="FFFFFF"/>
          </w:tcPr>
          <w:p w14:paraId="3B38FFF6" w14:textId="77777777" w:rsidR="00D22613" w:rsidRPr="001E29AE" w:rsidRDefault="00D22613" w:rsidP="00176728">
            <w:pPr>
              <w:jc w:val="center"/>
              <w:rPr>
                <w:color w:val="000000"/>
                <w:szCs w:val="26"/>
              </w:rPr>
            </w:pPr>
          </w:p>
        </w:tc>
      </w:tr>
      <w:tr w:rsidR="00D22613" w:rsidRPr="001E29AE" w14:paraId="300F3655" w14:textId="77777777" w:rsidTr="00176728">
        <w:trPr>
          <w:trHeight w:hRule="exact" w:val="725"/>
          <w:jc w:val="center"/>
        </w:trPr>
        <w:tc>
          <w:tcPr>
            <w:tcW w:w="666" w:type="dxa"/>
            <w:tcBorders>
              <w:top w:val="single" w:sz="4" w:space="0" w:color="auto"/>
              <w:left w:val="single" w:sz="4" w:space="0" w:color="auto"/>
            </w:tcBorders>
            <w:shd w:val="clear" w:color="auto" w:fill="FFFFFF"/>
            <w:vAlign w:val="center"/>
          </w:tcPr>
          <w:p w14:paraId="329C3D07" w14:textId="77777777" w:rsidR="00D22613" w:rsidRPr="001E29AE" w:rsidRDefault="00D22613" w:rsidP="00176728">
            <w:pPr>
              <w:pStyle w:val="Other0"/>
              <w:shd w:val="clear" w:color="auto" w:fill="auto"/>
              <w:spacing w:line="240" w:lineRule="auto"/>
              <w:ind w:firstLine="280"/>
              <w:jc w:val="center"/>
              <w:rPr>
                <w:color w:val="000000"/>
              </w:rPr>
            </w:pPr>
            <w:r w:rsidRPr="001E29AE">
              <w:rPr>
                <w:color w:val="000000"/>
                <w:lang w:val="vi-VN" w:eastAsia="vi-VN" w:bidi="vi-VN"/>
              </w:rPr>
              <w:lastRenderedPageBreak/>
              <w:t>2.</w:t>
            </w:r>
          </w:p>
        </w:tc>
        <w:tc>
          <w:tcPr>
            <w:tcW w:w="4071" w:type="dxa"/>
            <w:tcBorders>
              <w:top w:val="single" w:sz="4" w:space="0" w:color="auto"/>
              <w:left w:val="single" w:sz="4" w:space="0" w:color="auto"/>
            </w:tcBorders>
            <w:shd w:val="clear" w:color="auto" w:fill="FFFFFF"/>
            <w:vAlign w:val="center"/>
          </w:tcPr>
          <w:p w14:paraId="2EDE0EDC" w14:textId="77777777" w:rsidR="00D22613" w:rsidRPr="001E29AE" w:rsidRDefault="00D22613" w:rsidP="00176728">
            <w:pPr>
              <w:pStyle w:val="Other0"/>
              <w:shd w:val="clear" w:color="auto" w:fill="auto"/>
              <w:ind w:left="80" w:right="101"/>
              <w:rPr>
                <w:color w:val="000000"/>
              </w:rPr>
            </w:pPr>
            <w:r w:rsidRPr="001E29AE">
              <w:rPr>
                <w:color w:val="000000"/>
                <w:lang w:val="vi-VN" w:eastAsia="vi-VN" w:bidi="vi-VN"/>
              </w:rPr>
              <w:t xml:space="preserve">Chương 2: Dịch con số và các cấu trúc </w:t>
            </w:r>
            <w:r w:rsidRPr="001E29AE">
              <w:rPr>
                <w:color w:val="000000"/>
                <w:lang w:eastAsia="vi-VN" w:bidi="vi-VN"/>
              </w:rPr>
              <w:t>li</w:t>
            </w:r>
            <w:r w:rsidRPr="001E29AE">
              <w:rPr>
                <w:color w:val="000000"/>
                <w:lang w:val="vi-VN" w:eastAsia="vi-VN" w:bidi="vi-VN"/>
              </w:rPr>
              <w:t>ên quan</w:t>
            </w:r>
          </w:p>
        </w:tc>
        <w:tc>
          <w:tcPr>
            <w:tcW w:w="843" w:type="dxa"/>
            <w:tcBorders>
              <w:top w:val="single" w:sz="4" w:space="0" w:color="auto"/>
              <w:left w:val="single" w:sz="4" w:space="0" w:color="auto"/>
            </w:tcBorders>
            <w:shd w:val="clear" w:color="auto" w:fill="FFFFFF"/>
            <w:vAlign w:val="center"/>
          </w:tcPr>
          <w:p w14:paraId="17ECD52E"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810" w:type="dxa"/>
            <w:tcBorders>
              <w:top w:val="single" w:sz="4" w:space="0" w:color="auto"/>
              <w:left w:val="single" w:sz="4" w:space="0" w:color="auto"/>
            </w:tcBorders>
            <w:shd w:val="clear" w:color="auto" w:fill="FFFFFF"/>
          </w:tcPr>
          <w:p w14:paraId="73BB1595" w14:textId="77777777" w:rsidR="00D22613" w:rsidRPr="001E29AE" w:rsidRDefault="00D22613" w:rsidP="00176728">
            <w:pPr>
              <w:jc w:val="center"/>
              <w:rPr>
                <w:color w:val="000000"/>
                <w:szCs w:val="26"/>
              </w:rPr>
            </w:pPr>
          </w:p>
        </w:tc>
        <w:tc>
          <w:tcPr>
            <w:tcW w:w="2430" w:type="dxa"/>
            <w:tcBorders>
              <w:top w:val="single" w:sz="4" w:space="0" w:color="auto"/>
              <w:left w:val="single" w:sz="4" w:space="0" w:color="auto"/>
            </w:tcBorders>
            <w:shd w:val="clear" w:color="auto" w:fill="FFFFFF"/>
            <w:vAlign w:val="center"/>
          </w:tcPr>
          <w:p w14:paraId="6B37E718"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777" w:type="dxa"/>
            <w:tcBorders>
              <w:top w:val="single" w:sz="4" w:space="0" w:color="auto"/>
              <w:left w:val="single" w:sz="4" w:space="0" w:color="auto"/>
              <w:right w:val="single" w:sz="4" w:space="0" w:color="auto"/>
            </w:tcBorders>
            <w:shd w:val="clear" w:color="auto" w:fill="FFFFFF"/>
          </w:tcPr>
          <w:p w14:paraId="5AA96832" w14:textId="77777777" w:rsidR="00D22613" w:rsidRPr="001E29AE" w:rsidRDefault="00D22613" w:rsidP="00176728">
            <w:pPr>
              <w:jc w:val="center"/>
              <w:rPr>
                <w:color w:val="000000"/>
                <w:szCs w:val="26"/>
              </w:rPr>
            </w:pPr>
          </w:p>
        </w:tc>
      </w:tr>
      <w:tr w:rsidR="00D22613" w:rsidRPr="001E29AE" w14:paraId="65DCAFAC" w14:textId="77777777" w:rsidTr="0017672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14:paraId="52A4317F" w14:textId="77777777" w:rsidR="00D22613" w:rsidRPr="001E29AE" w:rsidRDefault="00D22613" w:rsidP="00176728">
            <w:pPr>
              <w:pStyle w:val="Other0"/>
              <w:shd w:val="clear" w:color="auto" w:fill="auto"/>
              <w:spacing w:line="240" w:lineRule="auto"/>
              <w:ind w:firstLine="280"/>
              <w:jc w:val="center"/>
              <w:rPr>
                <w:color w:val="000000"/>
              </w:rPr>
            </w:pPr>
            <w:r w:rsidRPr="001E29AE">
              <w:rPr>
                <w:color w:val="000000"/>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14:paraId="000BAE15" w14:textId="77777777" w:rsidR="00D22613" w:rsidRPr="001E29AE" w:rsidRDefault="00D22613" w:rsidP="00176728">
            <w:pPr>
              <w:pStyle w:val="Other0"/>
              <w:shd w:val="clear" w:color="auto" w:fill="auto"/>
              <w:spacing w:line="240" w:lineRule="auto"/>
              <w:ind w:left="80" w:right="101"/>
              <w:rPr>
                <w:color w:val="000000"/>
              </w:rPr>
            </w:pPr>
            <w:r w:rsidRPr="001E29AE">
              <w:rPr>
                <w:color w:val="000000"/>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14:paraId="5B22000B"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810" w:type="dxa"/>
            <w:tcBorders>
              <w:top w:val="single" w:sz="4" w:space="0" w:color="auto"/>
              <w:left w:val="single" w:sz="4" w:space="0" w:color="auto"/>
              <w:bottom w:val="single" w:sz="4" w:space="0" w:color="auto"/>
            </w:tcBorders>
            <w:shd w:val="clear" w:color="auto" w:fill="FFFFFF"/>
          </w:tcPr>
          <w:p w14:paraId="42688A7A" w14:textId="77777777" w:rsidR="00D22613" w:rsidRPr="001E29AE" w:rsidRDefault="00D22613" w:rsidP="00176728">
            <w:pPr>
              <w:jc w:val="center"/>
              <w:rPr>
                <w:color w:val="000000"/>
                <w:szCs w:val="26"/>
              </w:rPr>
            </w:pPr>
          </w:p>
        </w:tc>
        <w:tc>
          <w:tcPr>
            <w:tcW w:w="2430" w:type="dxa"/>
            <w:tcBorders>
              <w:top w:val="single" w:sz="4" w:space="0" w:color="auto"/>
              <w:left w:val="single" w:sz="4" w:space="0" w:color="auto"/>
              <w:bottom w:val="single" w:sz="4" w:space="0" w:color="auto"/>
            </w:tcBorders>
            <w:shd w:val="clear" w:color="auto" w:fill="FFFFFF"/>
          </w:tcPr>
          <w:p w14:paraId="3F9541B0"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5C05CED5" w14:textId="77777777" w:rsidR="00D22613" w:rsidRPr="001E29AE" w:rsidRDefault="00D22613" w:rsidP="00176728">
            <w:pPr>
              <w:jc w:val="center"/>
              <w:rPr>
                <w:color w:val="000000"/>
                <w:szCs w:val="26"/>
              </w:rPr>
            </w:pPr>
          </w:p>
        </w:tc>
      </w:tr>
      <w:tr w:rsidR="00D22613" w:rsidRPr="001E29AE" w14:paraId="68A69901" w14:textId="77777777" w:rsidTr="0017672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14:paraId="5E4C41B5" w14:textId="77777777" w:rsidR="00D22613" w:rsidRPr="001E29AE" w:rsidRDefault="00D22613" w:rsidP="00176728">
            <w:pPr>
              <w:pStyle w:val="Other0"/>
              <w:shd w:val="clear" w:color="auto" w:fill="auto"/>
              <w:spacing w:line="240" w:lineRule="auto"/>
              <w:ind w:firstLine="280"/>
              <w:jc w:val="center"/>
              <w:rPr>
                <w:color w:val="000000"/>
              </w:rPr>
            </w:pPr>
            <w:r w:rsidRPr="001E29AE">
              <w:rPr>
                <w:color w:val="000000"/>
                <w:lang w:val="vi-VN" w:eastAsia="vi-VN" w:bidi="vi-VN"/>
              </w:rPr>
              <w:t>4.</w:t>
            </w:r>
          </w:p>
        </w:tc>
        <w:tc>
          <w:tcPr>
            <w:tcW w:w="4071" w:type="dxa"/>
            <w:tcBorders>
              <w:top w:val="single" w:sz="4" w:space="0" w:color="auto"/>
              <w:left w:val="single" w:sz="4" w:space="0" w:color="auto"/>
              <w:bottom w:val="single" w:sz="4" w:space="0" w:color="auto"/>
            </w:tcBorders>
            <w:shd w:val="clear" w:color="auto" w:fill="FFFFFF"/>
            <w:vAlign w:val="center"/>
          </w:tcPr>
          <w:p w14:paraId="2E81AFFF" w14:textId="77777777" w:rsidR="00D22613" w:rsidRPr="001E29AE" w:rsidRDefault="00D22613" w:rsidP="00176728">
            <w:pPr>
              <w:pStyle w:val="Other0"/>
              <w:shd w:val="clear" w:color="auto" w:fill="auto"/>
              <w:ind w:left="80" w:right="101"/>
              <w:rPr>
                <w:color w:val="000000"/>
              </w:rPr>
            </w:pPr>
            <w:r w:rsidRPr="001E29AE">
              <w:rPr>
                <w:color w:val="000000"/>
                <w:lang w:val="vi-VN" w:eastAsia="vi-VN" w:bidi="vi-VN"/>
              </w:rPr>
              <w:t>Chương 4: Nắm bắt lí gi</w:t>
            </w:r>
            <w:r w:rsidRPr="001E29AE">
              <w:rPr>
                <w:color w:val="000000"/>
                <w:lang w:eastAsia="vi-VN" w:bidi="vi-VN"/>
              </w:rPr>
              <w:t>ả</w:t>
            </w:r>
            <w:r w:rsidRPr="001E29AE">
              <w:rPr>
                <w:color w:val="000000"/>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14:paraId="40498B0D" w14:textId="77777777" w:rsidR="00D22613" w:rsidRPr="001E29AE" w:rsidRDefault="00D22613" w:rsidP="00176728">
            <w:pPr>
              <w:pStyle w:val="Other0"/>
              <w:shd w:val="clear" w:color="auto" w:fill="auto"/>
              <w:spacing w:line="240" w:lineRule="auto"/>
              <w:jc w:val="center"/>
              <w:rPr>
                <w:color w:val="000000"/>
              </w:rPr>
            </w:pPr>
            <w:r w:rsidRPr="001E29AE">
              <w:rPr>
                <w:color w:val="000000"/>
              </w:rPr>
              <w:t>15</w:t>
            </w:r>
          </w:p>
        </w:tc>
        <w:tc>
          <w:tcPr>
            <w:tcW w:w="810" w:type="dxa"/>
            <w:tcBorders>
              <w:top w:val="single" w:sz="4" w:space="0" w:color="auto"/>
              <w:left w:val="single" w:sz="4" w:space="0" w:color="auto"/>
              <w:bottom w:val="single" w:sz="4" w:space="0" w:color="auto"/>
            </w:tcBorders>
            <w:shd w:val="clear" w:color="auto" w:fill="FFFFFF"/>
          </w:tcPr>
          <w:p w14:paraId="60683B27" w14:textId="77777777" w:rsidR="00D22613" w:rsidRPr="001E29AE" w:rsidRDefault="00D22613" w:rsidP="00176728">
            <w:pPr>
              <w:jc w:val="center"/>
              <w:rPr>
                <w:color w:val="000000"/>
                <w:szCs w:val="26"/>
              </w:rPr>
            </w:pPr>
          </w:p>
        </w:tc>
        <w:tc>
          <w:tcPr>
            <w:tcW w:w="2430" w:type="dxa"/>
            <w:tcBorders>
              <w:top w:val="single" w:sz="4" w:space="0" w:color="auto"/>
              <w:left w:val="single" w:sz="4" w:space="0" w:color="auto"/>
              <w:bottom w:val="single" w:sz="4" w:space="0" w:color="auto"/>
            </w:tcBorders>
            <w:shd w:val="clear" w:color="auto" w:fill="FFFFFF"/>
            <w:vAlign w:val="center"/>
          </w:tcPr>
          <w:p w14:paraId="19B2214F" w14:textId="77777777" w:rsidR="00D22613" w:rsidRPr="001E29AE" w:rsidRDefault="00D22613" w:rsidP="00176728">
            <w:pPr>
              <w:pStyle w:val="Other0"/>
              <w:shd w:val="clear" w:color="auto" w:fill="auto"/>
              <w:spacing w:line="240" w:lineRule="auto"/>
              <w:jc w:val="center"/>
              <w:rPr>
                <w:color w:val="000000"/>
              </w:rPr>
            </w:pPr>
            <w:r w:rsidRPr="001E29AE">
              <w:rPr>
                <w:color w:val="000000"/>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61B49AE1" w14:textId="77777777" w:rsidR="00D22613" w:rsidRPr="001E29AE" w:rsidRDefault="00D22613" w:rsidP="00176728">
            <w:pPr>
              <w:jc w:val="center"/>
              <w:rPr>
                <w:color w:val="000000"/>
                <w:szCs w:val="26"/>
              </w:rPr>
            </w:pPr>
          </w:p>
        </w:tc>
      </w:tr>
      <w:tr w:rsidR="00D22613" w:rsidRPr="001E29AE" w14:paraId="2BB6D4A1" w14:textId="77777777" w:rsidTr="0017672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14:paraId="5A48B173" w14:textId="77777777" w:rsidR="00D22613" w:rsidRPr="001E29AE" w:rsidRDefault="00D22613" w:rsidP="00176728">
            <w:pPr>
              <w:jc w:val="center"/>
              <w:rPr>
                <w:color w:val="000000"/>
                <w:szCs w:val="26"/>
              </w:rPr>
            </w:pPr>
          </w:p>
        </w:tc>
        <w:tc>
          <w:tcPr>
            <w:tcW w:w="4071" w:type="dxa"/>
            <w:tcBorders>
              <w:top w:val="single" w:sz="4" w:space="0" w:color="auto"/>
              <w:left w:val="single" w:sz="4" w:space="0" w:color="auto"/>
              <w:bottom w:val="single" w:sz="4" w:space="0" w:color="auto"/>
            </w:tcBorders>
            <w:shd w:val="clear" w:color="auto" w:fill="FFFFFF"/>
            <w:vAlign w:val="center"/>
          </w:tcPr>
          <w:p w14:paraId="31CC6CCF" w14:textId="77777777" w:rsidR="00D22613" w:rsidRPr="001E29AE" w:rsidRDefault="00D22613" w:rsidP="00176728">
            <w:pPr>
              <w:pStyle w:val="Other0"/>
              <w:shd w:val="clear" w:color="auto" w:fill="auto"/>
              <w:spacing w:line="240" w:lineRule="auto"/>
              <w:jc w:val="center"/>
              <w:rPr>
                <w:color w:val="000000"/>
              </w:rPr>
            </w:pPr>
            <w:proofErr w:type="spellStart"/>
            <w:r w:rsidRPr="001E29AE">
              <w:rPr>
                <w:b/>
                <w:bCs/>
                <w:color w:val="000000"/>
                <w:lang w:eastAsia="vi-VN" w:bidi="vi-VN"/>
              </w:rPr>
              <w:t>Tổng</w:t>
            </w:r>
            <w:proofErr w:type="spellEnd"/>
            <w:r w:rsidRPr="001E29AE">
              <w:rPr>
                <w:b/>
                <w:bCs/>
                <w:color w:val="000000"/>
                <w:lang w:eastAsia="vi-VN" w:bidi="vi-VN"/>
              </w:rPr>
              <w:t xml:space="preserve"> c</w:t>
            </w:r>
            <w:r w:rsidRPr="001E29AE">
              <w:rPr>
                <w:b/>
                <w:bCs/>
                <w:color w:val="000000"/>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14:paraId="0A77077C" w14:textId="77777777" w:rsidR="00D22613" w:rsidRPr="001E29AE" w:rsidRDefault="00D22613" w:rsidP="00176728">
            <w:pPr>
              <w:pStyle w:val="Other0"/>
              <w:shd w:val="clear" w:color="auto" w:fill="auto"/>
              <w:spacing w:line="240" w:lineRule="auto"/>
              <w:ind w:firstLine="52"/>
              <w:jc w:val="center"/>
              <w:rPr>
                <w:b/>
                <w:color w:val="000000"/>
              </w:rPr>
            </w:pPr>
            <w:r w:rsidRPr="001E29AE">
              <w:rPr>
                <w:b/>
                <w:color w:val="000000"/>
              </w:rPr>
              <w:t>45</w:t>
            </w:r>
          </w:p>
        </w:tc>
        <w:tc>
          <w:tcPr>
            <w:tcW w:w="810" w:type="dxa"/>
            <w:tcBorders>
              <w:top w:val="single" w:sz="4" w:space="0" w:color="auto"/>
              <w:left w:val="single" w:sz="4" w:space="0" w:color="auto"/>
              <w:bottom w:val="single" w:sz="4" w:space="0" w:color="auto"/>
            </w:tcBorders>
            <w:shd w:val="clear" w:color="auto" w:fill="FFFFFF"/>
          </w:tcPr>
          <w:p w14:paraId="1366E210" w14:textId="77777777" w:rsidR="00D22613" w:rsidRPr="001E29AE" w:rsidRDefault="00D22613" w:rsidP="00176728">
            <w:pPr>
              <w:jc w:val="center"/>
              <w:rPr>
                <w:b/>
                <w:color w:val="000000"/>
                <w:szCs w:val="26"/>
              </w:rPr>
            </w:pPr>
          </w:p>
        </w:tc>
        <w:tc>
          <w:tcPr>
            <w:tcW w:w="2430" w:type="dxa"/>
            <w:tcBorders>
              <w:top w:val="single" w:sz="4" w:space="0" w:color="auto"/>
              <w:left w:val="single" w:sz="4" w:space="0" w:color="auto"/>
              <w:bottom w:val="single" w:sz="4" w:space="0" w:color="auto"/>
            </w:tcBorders>
            <w:shd w:val="clear" w:color="auto" w:fill="FFFFFF"/>
          </w:tcPr>
          <w:p w14:paraId="6CFB3443" w14:textId="77777777" w:rsidR="00D22613" w:rsidRPr="001E29AE" w:rsidRDefault="00D22613" w:rsidP="00176728">
            <w:pPr>
              <w:pStyle w:val="Other0"/>
              <w:shd w:val="clear" w:color="auto" w:fill="auto"/>
              <w:spacing w:line="240" w:lineRule="auto"/>
              <w:jc w:val="center"/>
              <w:rPr>
                <w:b/>
                <w:color w:val="000000"/>
              </w:rPr>
            </w:pPr>
            <w:r w:rsidRPr="001E29AE">
              <w:rPr>
                <w:b/>
                <w:color w:val="000000"/>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C10CDDF" w14:textId="77777777" w:rsidR="00D22613" w:rsidRPr="001E29AE" w:rsidRDefault="00D22613" w:rsidP="00176728">
            <w:pPr>
              <w:pStyle w:val="Other0"/>
              <w:shd w:val="clear" w:color="auto" w:fill="auto"/>
              <w:spacing w:line="240" w:lineRule="auto"/>
              <w:jc w:val="both"/>
              <w:rPr>
                <w:color w:val="000000"/>
              </w:rPr>
            </w:pPr>
          </w:p>
        </w:tc>
      </w:tr>
    </w:tbl>
    <w:p w14:paraId="2007FEA1" w14:textId="77777777" w:rsidR="00D22613" w:rsidRPr="001E29AE" w:rsidRDefault="00D22613" w:rsidP="00D22613">
      <w:pPr>
        <w:pStyle w:val="Tablecaption0"/>
        <w:shd w:val="clear" w:color="auto" w:fill="auto"/>
        <w:tabs>
          <w:tab w:val="left" w:pos="450"/>
        </w:tabs>
        <w:spacing w:after="60" w:line="240" w:lineRule="auto"/>
        <w:ind w:firstLine="0"/>
        <w:jc w:val="both"/>
        <w:rPr>
          <w:color w:val="000000"/>
          <w:sz w:val="28"/>
          <w:szCs w:val="28"/>
        </w:rPr>
      </w:pPr>
      <w:r w:rsidRPr="001E29AE">
        <w:rPr>
          <w:b/>
          <w:bCs/>
          <w:color w:val="000000"/>
          <w:lang w:eastAsia="vi-VN" w:bidi="vi-VN"/>
        </w:rPr>
        <w:t xml:space="preserve">V. </w:t>
      </w:r>
      <w:r w:rsidRPr="001E29AE">
        <w:rPr>
          <w:b/>
          <w:bCs/>
          <w:color w:val="000000"/>
          <w:lang w:val="vi-VN" w:eastAsia="vi-VN" w:bidi="vi-VN"/>
        </w:rPr>
        <w:t>Nội dung và phương pháp, đánh giá</w:t>
      </w:r>
      <w:r w:rsidRPr="001E29AE">
        <w:rPr>
          <w:color w:val="000000"/>
          <w:sz w:val="28"/>
          <w:szCs w:val="28"/>
        </w:rPr>
        <w:t xml:space="preserve">:                                         </w:t>
      </w:r>
    </w:p>
    <w:p w14:paraId="6DC02DAB" w14:textId="77777777" w:rsidR="00D22613" w:rsidRPr="001E29AE" w:rsidRDefault="00D22613" w:rsidP="00D22613">
      <w:pPr>
        <w:pStyle w:val="BodyText"/>
        <w:widowControl w:val="0"/>
        <w:numPr>
          <w:ilvl w:val="0"/>
          <w:numId w:val="4"/>
        </w:numPr>
        <w:spacing w:after="0" w:line="312" w:lineRule="auto"/>
        <w:jc w:val="both"/>
        <w:rPr>
          <w:rFonts w:ascii="Times New Roman" w:hAnsi="Times New Roman"/>
          <w:color w:val="000000"/>
        </w:rPr>
      </w:pPr>
      <w:proofErr w:type="spellStart"/>
      <w:r w:rsidRPr="001E29AE">
        <w:rPr>
          <w:rFonts w:ascii="Times New Roman" w:hAnsi="Times New Roman"/>
          <w:color w:val="000000"/>
          <w:lang w:eastAsia="vi-VN" w:bidi="vi-VN"/>
        </w:rPr>
        <w:t>Nội</w:t>
      </w:r>
      <w:proofErr w:type="spellEnd"/>
      <w:r w:rsidRPr="001E29AE">
        <w:rPr>
          <w:rFonts w:ascii="Times New Roman" w:hAnsi="Times New Roman"/>
          <w:color w:val="000000"/>
          <w:lang w:eastAsia="vi-VN" w:bidi="vi-VN"/>
        </w:rPr>
        <w:t xml:space="preserve"> dung</w:t>
      </w:r>
      <w:r w:rsidRPr="001E29AE">
        <w:rPr>
          <w:rFonts w:ascii="Times New Roman" w:hAnsi="Times New Roman"/>
          <w:color w:val="000000"/>
          <w:lang w:val="vi-VN" w:eastAsia="vi-VN" w:bidi="vi-VN"/>
        </w:rPr>
        <w:t>:</w:t>
      </w:r>
    </w:p>
    <w:p w14:paraId="00A4E865" w14:textId="77777777" w:rsidR="00D22613" w:rsidRPr="001E29AE" w:rsidRDefault="00D22613" w:rsidP="00D22613">
      <w:pPr>
        <w:pStyle w:val="BodyText"/>
        <w:numPr>
          <w:ilvl w:val="0"/>
          <w:numId w:val="2"/>
        </w:numPr>
        <w:tabs>
          <w:tab w:val="left" w:pos="540"/>
        </w:tabs>
        <w:spacing w:line="290" w:lineRule="auto"/>
        <w:ind w:left="0" w:firstLine="360"/>
        <w:jc w:val="both"/>
        <w:rPr>
          <w:rFonts w:ascii="Times New Roman" w:hAnsi="Times New Roman"/>
          <w:color w:val="000000"/>
        </w:rPr>
      </w:pPr>
      <w:r w:rsidRPr="001E29AE">
        <w:rPr>
          <w:rFonts w:ascii="Times New Roman" w:hAnsi="Times New Roman"/>
          <w:color w:val="000000"/>
          <w:lang w:eastAsia="vi-VN" w:bidi="vi-VN"/>
        </w:rPr>
        <w:t xml:space="preserve"> </w:t>
      </w:r>
      <w:r w:rsidRPr="001E29AE">
        <w:rPr>
          <w:rFonts w:ascii="Times New Roman" w:hAnsi="Times New Roman"/>
          <w:i/>
          <w:iCs/>
          <w:color w:val="000000"/>
          <w:lang w:val="vi-VN" w:eastAsia="vi-VN" w:bidi="vi-VN"/>
        </w:rPr>
        <w:t>Về kiến thức:</w:t>
      </w:r>
      <w:r w:rsidRPr="001E29AE">
        <w:rPr>
          <w:rFonts w:ascii="Times New Roman" w:hAnsi="Times New Roman"/>
          <w:color w:val="000000"/>
          <w:lang w:val="vi-VN" w:eastAsia="vi-VN" w:bidi="vi-VN"/>
        </w:rPr>
        <w:t xml:space="preserve"> Hiểu các mẫu câu căn bản trong tiếng Nhật, ngoài ra, sinh viên được học các cấu trúc ngữ pháp mới nâng cao hơn, từ đó giúp sinh viên có thể viết câu chặt ch</w:t>
      </w:r>
      <w:r w:rsidRPr="001E29AE">
        <w:rPr>
          <w:rFonts w:ascii="Times New Roman" w:hAnsi="Times New Roman"/>
          <w:color w:val="000000"/>
          <w:lang w:eastAsia="vi-VN" w:bidi="vi-VN"/>
        </w:rPr>
        <w:t>ẽ</w:t>
      </w:r>
      <w:r w:rsidRPr="001E29AE">
        <w:rPr>
          <w:rFonts w:ascii="Times New Roman" w:hAnsi="Times New Roman"/>
          <w:color w:val="000000"/>
          <w:lang w:val="vi-VN" w:eastAsia="vi-VN" w:bidi="vi-VN"/>
        </w:rPr>
        <w:t xml:space="preserve"> hơn, đầy đ</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ý ngh</w:t>
      </w:r>
      <w:r w:rsidRPr="001E29AE">
        <w:rPr>
          <w:rFonts w:ascii="Times New Roman" w:hAnsi="Times New Roman"/>
          <w:color w:val="000000"/>
          <w:lang w:eastAsia="vi-VN" w:bidi="vi-VN"/>
        </w:rPr>
        <w:t>ĩ</w:t>
      </w:r>
      <w:r w:rsidRPr="001E29AE">
        <w:rPr>
          <w:rFonts w:ascii="Times New Roman" w:hAnsi="Times New Roman"/>
          <w:color w:val="000000"/>
          <w:lang w:val="vi-VN" w:eastAsia="vi-VN" w:bidi="vi-VN"/>
        </w:rPr>
        <w:t>a hơn.</w:t>
      </w:r>
    </w:p>
    <w:p w14:paraId="51741420" w14:textId="77777777" w:rsidR="00D22613" w:rsidRPr="001E29AE" w:rsidRDefault="00D22613" w:rsidP="00D22613">
      <w:pPr>
        <w:pStyle w:val="BodyText"/>
        <w:numPr>
          <w:ilvl w:val="0"/>
          <w:numId w:val="2"/>
        </w:numPr>
        <w:tabs>
          <w:tab w:val="left" w:pos="540"/>
        </w:tabs>
        <w:jc w:val="both"/>
        <w:rPr>
          <w:rFonts w:ascii="Times New Roman" w:hAnsi="Times New Roman"/>
          <w:color w:val="000000"/>
        </w:rPr>
      </w:pPr>
      <w:r w:rsidRPr="001E29AE">
        <w:rPr>
          <w:rFonts w:ascii="Times New Roman" w:hAnsi="Times New Roman"/>
          <w:i/>
          <w:iCs/>
          <w:color w:val="000000"/>
          <w:lang w:val="vi-VN" w:eastAsia="vi-VN" w:bidi="vi-VN"/>
        </w:rPr>
        <w:t xml:space="preserve"> Kỹ năng:</w:t>
      </w:r>
    </w:p>
    <w:p w14:paraId="6D34FA9F"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Tiếp cận và liên kết với thực tế tại các đơn vị.</w:t>
      </w:r>
    </w:p>
    <w:p w14:paraId="247F99C1"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w:t>
      </w:r>
      <w:r w:rsidRPr="001E29AE">
        <w:rPr>
          <w:rFonts w:ascii="Times New Roman" w:hAnsi="Times New Roman"/>
          <w:color w:val="000000"/>
          <w:lang w:eastAsia="ja-JP" w:bidi="ja-JP"/>
        </w:rPr>
        <w:t xml:space="preserve"> </w:t>
      </w:r>
      <w:r w:rsidRPr="001E29AE">
        <w:rPr>
          <w:rFonts w:ascii="Times New Roman" w:hAnsi="Times New Roman"/>
          <w:color w:val="000000"/>
          <w:lang w:val="vi-VN" w:eastAsia="vi-VN" w:bidi="vi-VN"/>
        </w:rPr>
        <w:t>Áp dụng và phát triển kiến thức lý thuyết vào thực tiễn.</w:t>
      </w:r>
    </w:p>
    <w:p w14:paraId="4E3A3B7B"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Áp dụng và phối hợp hiệu quả các kỹ năng tiếng Nhật (nghe, nói, đọc và viết) vào môi trường có sử dụng tiếng Nhật</w:t>
      </w:r>
    </w:p>
    <w:p w14:paraId="2B08CAA2" w14:textId="77777777" w:rsidR="00D22613" w:rsidRPr="001E29AE" w:rsidRDefault="00D22613" w:rsidP="00D22613">
      <w:pPr>
        <w:pStyle w:val="BodyText"/>
        <w:widowControl w:val="0"/>
        <w:numPr>
          <w:ilvl w:val="0"/>
          <w:numId w:val="2"/>
        </w:numPr>
        <w:tabs>
          <w:tab w:val="left" w:pos="365"/>
          <w:tab w:val="left" w:pos="540"/>
        </w:tabs>
        <w:spacing w:after="0" w:line="288" w:lineRule="auto"/>
        <w:jc w:val="both"/>
        <w:rPr>
          <w:rFonts w:ascii="Times New Roman" w:hAnsi="Times New Roman"/>
          <w:color w:val="000000"/>
        </w:rPr>
      </w:pPr>
      <w:r w:rsidRPr="001E29AE">
        <w:rPr>
          <w:rFonts w:ascii="Times New Roman" w:hAnsi="Times New Roman"/>
          <w:i/>
          <w:iCs/>
          <w:color w:val="000000"/>
          <w:lang w:val="vi-VN" w:eastAsia="vi-VN" w:bidi="vi-VN"/>
        </w:rPr>
        <w:t>Năng lực tự chủ và trách nhiệm:</w:t>
      </w:r>
    </w:p>
    <w:p w14:paraId="0B526061"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Tuân th</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nội quy làm việc tại đơn vị: theo yêu cầu thực tế của công việc.</w:t>
      </w:r>
    </w:p>
    <w:p w14:paraId="72480D33"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Đ</w:t>
      </w:r>
      <w:r w:rsidRPr="001E29AE">
        <w:rPr>
          <w:rFonts w:ascii="Times New Roman" w:hAnsi="Times New Roman"/>
          <w:color w:val="000000"/>
          <w:lang w:eastAsia="vi-VN" w:bidi="vi-VN"/>
        </w:rPr>
        <w:t>ả</w:t>
      </w:r>
      <w:r w:rsidRPr="001E29AE">
        <w:rPr>
          <w:rFonts w:ascii="Times New Roman" w:hAnsi="Times New Roman"/>
          <w:color w:val="000000"/>
          <w:lang w:val="vi-VN" w:eastAsia="vi-VN" w:bidi="vi-VN"/>
        </w:rPr>
        <w:t>m b</w:t>
      </w:r>
      <w:r w:rsidRPr="001E29AE">
        <w:rPr>
          <w:rFonts w:ascii="Times New Roman" w:hAnsi="Times New Roman"/>
          <w:color w:val="000000"/>
          <w:lang w:eastAsia="vi-VN" w:bidi="vi-VN"/>
        </w:rPr>
        <w:t>ả</w:t>
      </w:r>
      <w:r w:rsidRPr="001E29AE">
        <w:rPr>
          <w:rFonts w:ascii="Times New Roman" w:hAnsi="Times New Roman"/>
          <w:color w:val="000000"/>
          <w:lang w:val="vi-VN" w:eastAsia="vi-VN" w:bidi="vi-VN"/>
        </w:rPr>
        <w:t>o tính kỷ luật lao động</w:t>
      </w:r>
    </w:p>
    <w:p w14:paraId="512F64EC" w14:textId="77777777" w:rsidR="00D22613" w:rsidRPr="001E29AE" w:rsidRDefault="00D22613" w:rsidP="00D22613">
      <w:pPr>
        <w:pStyle w:val="BodyText"/>
        <w:tabs>
          <w:tab w:val="left" w:pos="540"/>
        </w:tabs>
        <w:ind w:firstLine="720"/>
        <w:jc w:val="both"/>
        <w:rPr>
          <w:rFonts w:ascii="Times New Roman" w:hAnsi="Times New Roman"/>
          <w:color w:val="000000"/>
        </w:rPr>
      </w:pP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Có thái độ giao tiếp đúng mực, luôn chủ động và tích cực tìm hiểu công việc được phân công.</w:t>
      </w:r>
    </w:p>
    <w:p w14:paraId="223F9444" w14:textId="77777777" w:rsidR="00D22613" w:rsidRPr="001E29AE" w:rsidRDefault="00D22613" w:rsidP="00D22613">
      <w:pPr>
        <w:pStyle w:val="Tablecaption0"/>
        <w:numPr>
          <w:ilvl w:val="0"/>
          <w:numId w:val="4"/>
        </w:numPr>
        <w:shd w:val="clear" w:color="auto" w:fill="auto"/>
        <w:tabs>
          <w:tab w:val="left" w:pos="450"/>
        </w:tabs>
        <w:spacing w:after="60" w:line="240" w:lineRule="auto"/>
        <w:jc w:val="both"/>
        <w:rPr>
          <w:color w:val="000000"/>
          <w:sz w:val="28"/>
          <w:szCs w:val="28"/>
        </w:rPr>
      </w:pPr>
      <w:proofErr w:type="spellStart"/>
      <w:r w:rsidRPr="001E29AE">
        <w:rPr>
          <w:color w:val="000000"/>
          <w:lang w:eastAsia="vi-VN" w:bidi="vi-VN"/>
        </w:rPr>
        <w:t>Phương</w:t>
      </w:r>
      <w:proofErr w:type="spellEnd"/>
      <w:r w:rsidRPr="001E29AE">
        <w:rPr>
          <w:color w:val="000000"/>
          <w:lang w:eastAsia="vi-VN" w:bidi="vi-VN"/>
        </w:rPr>
        <w:t xml:space="preserve"> </w:t>
      </w:r>
      <w:proofErr w:type="spellStart"/>
      <w:r w:rsidRPr="001E29AE">
        <w:rPr>
          <w:color w:val="000000"/>
          <w:lang w:eastAsia="vi-VN" w:bidi="vi-VN"/>
        </w:rPr>
        <w:t>pháp</w:t>
      </w:r>
      <w:proofErr w:type="spellEnd"/>
      <w:r w:rsidRPr="001E29AE">
        <w:rPr>
          <w:color w:val="000000"/>
          <w:lang w:val="vi-VN" w:eastAsia="vi-VN" w:bidi="vi-VN"/>
        </w:rPr>
        <w:t>:</w:t>
      </w:r>
      <w:r w:rsidRPr="001E29AE">
        <w:rPr>
          <w:color w:val="000000"/>
          <w:lang w:eastAsia="vi-VN" w:bidi="vi-VN"/>
        </w:rPr>
        <w:t xml:space="preserve"> </w:t>
      </w:r>
      <w:r w:rsidRPr="001E29AE">
        <w:rPr>
          <w:color w:val="000000"/>
          <w:lang w:val="sv-SE"/>
        </w:rPr>
        <w:t>Thực hiện các bài báo cáo và nộp đồ án cuối kỳ</w:t>
      </w:r>
    </w:p>
    <w:p w14:paraId="7C27C912" w14:textId="77777777" w:rsidR="00D22613" w:rsidRPr="001E29AE" w:rsidRDefault="00D22613" w:rsidP="00D22613">
      <w:pPr>
        <w:pStyle w:val="BodyText"/>
        <w:widowControl w:val="0"/>
        <w:tabs>
          <w:tab w:val="left" w:pos="530"/>
        </w:tabs>
        <w:spacing w:after="0" w:line="288" w:lineRule="auto"/>
        <w:jc w:val="both"/>
        <w:rPr>
          <w:rFonts w:ascii="Times New Roman" w:hAnsi="Times New Roman"/>
          <w:color w:val="000000"/>
        </w:rPr>
      </w:pPr>
      <w:r w:rsidRPr="001E29AE">
        <w:rPr>
          <w:rFonts w:ascii="Times New Roman" w:hAnsi="Times New Roman"/>
          <w:b/>
          <w:bCs/>
          <w:color w:val="000000"/>
          <w:lang w:eastAsia="vi-VN" w:bidi="vi-VN"/>
        </w:rPr>
        <w:t>VI.</w:t>
      </w:r>
      <w:r w:rsidRPr="001E29AE">
        <w:rPr>
          <w:rFonts w:ascii="Times New Roman" w:hAnsi="Times New Roman"/>
          <w:b/>
          <w:bCs/>
          <w:color w:val="000000"/>
          <w:lang w:val="vi-VN" w:eastAsia="vi-VN" w:bidi="vi-VN"/>
        </w:rPr>
        <w:t xml:space="preserve">Hướng dẫn </w:t>
      </w:r>
      <w:proofErr w:type="spellStart"/>
      <w:r w:rsidRPr="001E29AE">
        <w:rPr>
          <w:rFonts w:ascii="Times New Roman" w:hAnsi="Times New Roman"/>
          <w:b/>
          <w:bCs/>
          <w:color w:val="000000"/>
          <w:lang w:eastAsia="vi-VN" w:bidi="vi-VN"/>
        </w:rPr>
        <w:t>thực</w:t>
      </w:r>
      <w:proofErr w:type="spellEnd"/>
      <w:r w:rsidRPr="001E29AE">
        <w:rPr>
          <w:rFonts w:ascii="Times New Roman" w:hAnsi="Times New Roman"/>
          <w:b/>
          <w:bCs/>
          <w:color w:val="000000"/>
          <w:lang w:eastAsia="vi-VN" w:bidi="vi-VN"/>
        </w:rPr>
        <w:t xml:space="preserve"> </w:t>
      </w:r>
      <w:proofErr w:type="spellStart"/>
      <w:r w:rsidRPr="001E29AE">
        <w:rPr>
          <w:rFonts w:ascii="Times New Roman" w:hAnsi="Times New Roman"/>
          <w:b/>
          <w:bCs/>
          <w:color w:val="000000"/>
          <w:lang w:eastAsia="vi-VN" w:bidi="vi-VN"/>
        </w:rPr>
        <w:t>hiện</w:t>
      </w:r>
      <w:proofErr w:type="spellEnd"/>
      <w:r w:rsidRPr="001E29AE">
        <w:rPr>
          <w:rFonts w:ascii="Times New Roman" w:hAnsi="Times New Roman"/>
          <w:b/>
          <w:bCs/>
          <w:color w:val="000000"/>
          <w:lang w:eastAsia="vi-VN" w:bidi="vi-VN"/>
        </w:rPr>
        <w:t>:</w:t>
      </w:r>
    </w:p>
    <w:p w14:paraId="1D59A59C" w14:textId="77777777" w:rsidR="00D22613" w:rsidRPr="001E29AE" w:rsidRDefault="00D22613" w:rsidP="00D22613">
      <w:pPr>
        <w:pStyle w:val="BodyText"/>
        <w:widowControl w:val="0"/>
        <w:numPr>
          <w:ilvl w:val="0"/>
          <w:numId w:val="5"/>
        </w:numPr>
        <w:tabs>
          <w:tab w:val="left" w:pos="540"/>
        </w:tabs>
        <w:spacing w:after="60"/>
        <w:ind w:left="0" w:firstLine="360"/>
        <w:jc w:val="both"/>
        <w:rPr>
          <w:rFonts w:ascii="Times New Roman" w:hAnsi="Times New Roman"/>
          <w:color w:val="000000"/>
        </w:rPr>
      </w:pPr>
      <w:r w:rsidRPr="001E29AE">
        <w:rPr>
          <w:rFonts w:ascii="Times New Roman" w:hAnsi="Times New Roman"/>
          <w:color w:val="000000"/>
          <w:lang w:val="vi-VN" w:eastAsia="vi-VN" w:bidi="vi-VN"/>
        </w:rPr>
        <w:t>Phạm vi áp dụng chương trình:</w:t>
      </w:r>
      <w:r w:rsidRPr="001E29AE">
        <w:rPr>
          <w:rFonts w:ascii="Times New Roman" w:hAnsi="Times New Roman"/>
          <w:color w:val="000000"/>
        </w:rPr>
        <w:t xml:space="preserve"> </w:t>
      </w:r>
      <w:r w:rsidRPr="001E29AE">
        <w:rPr>
          <w:rFonts w:ascii="Times New Roman" w:hAnsi="Times New Roman"/>
          <w:color w:val="000000"/>
          <w:lang w:val="vi-VN" w:eastAsia="vi-VN" w:bidi="vi-VN"/>
        </w:rPr>
        <w:t>Môn học được sử dụng đề giảng dạy cho ngành Tiếng Nhật, trình độ đào tạo Cao đẳng.</w:t>
      </w:r>
    </w:p>
    <w:p w14:paraId="13332512" w14:textId="77777777" w:rsidR="00D22613" w:rsidRPr="001E29AE" w:rsidRDefault="00D22613" w:rsidP="00D22613">
      <w:pPr>
        <w:pStyle w:val="BodyText"/>
        <w:widowControl w:val="0"/>
        <w:numPr>
          <w:ilvl w:val="0"/>
          <w:numId w:val="5"/>
        </w:numPr>
        <w:tabs>
          <w:tab w:val="left" w:pos="365"/>
          <w:tab w:val="left" w:pos="540"/>
        </w:tabs>
        <w:spacing w:after="0" w:line="290" w:lineRule="auto"/>
        <w:jc w:val="both"/>
        <w:rPr>
          <w:rFonts w:ascii="Times New Roman" w:hAnsi="Times New Roman"/>
          <w:color w:val="000000"/>
        </w:rPr>
      </w:pPr>
      <w:r w:rsidRPr="001E29AE">
        <w:rPr>
          <w:rFonts w:ascii="Times New Roman" w:hAnsi="Times New Roman"/>
          <w:color w:val="000000"/>
          <w:lang w:val="vi-VN" w:eastAsia="vi-VN" w:bidi="vi-VN"/>
        </w:rPr>
        <w:t xml:space="preserve">Hướng dẫn về phương pháp dạy </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học môn học:</w:t>
      </w:r>
    </w:p>
    <w:p w14:paraId="2C21DD63" w14:textId="77777777" w:rsidR="00D22613" w:rsidRPr="001E29AE" w:rsidRDefault="00D22613" w:rsidP="00D22613">
      <w:pPr>
        <w:pStyle w:val="BodyText"/>
        <w:widowControl w:val="0"/>
        <w:numPr>
          <w:ilvl w:val="0"/>
          <w:numId w:val="6"/>
        </w:numPr>
        <w:tabs>
          <w:tab w:val="left" w:pos="350"/>
          <w:tab w:val="left" w:pos="540"/>
        </w:tabs>
        <w:spacing w:after="0" w:line="290" w:lineRule="auto"/>
        <w:jc w:val="both"/>
        <w:rPr>
          <w:rFonts w:ascii="Times New Roman" w:hAnsi="Times New Roman"/>
          <w:color w:val="000000"/>
        </w:rPr>
      </w:pPr>
      <w:r w:rsidRPr="001E29AE">
        <w:rPr>
          <w:rFonts w:ascii="Times New Roman" w:hAnsi="Times New Roman"/>
          <w:color w:val="000000"/>
          <w:lang w:val="vi-VN" w:eastAsia="vi-VN" w:bidi="vi-VN"/>
        </w:rPr>
        <w:t>Đối với giảng viên:</w:t>
      </w:r>
    </w:p>
    <w:p w14:paraId="2A36DB22" w14:textId="77777777" w:rsidR="00D22613" w:rsidRPr="001E29AE" w:rsidRDefault="00D22613" w:rsidP="00D22613">
      <w:pPr>
        <w:pStyle w:val="BodyText"/>
        <w:widowControl w:val="0"/>
        <w:numPr>
          <w:ilvl w:val="0"/>
          <w:numId w:val="1"/>
        </w:numPr>
        <w:tabs>
          <w:tab w:val="left" w:pos="269"/>
          <w:tab w:val="left" w:pos="540"/>
        </w:tabs>
        <w:spacing w:after="0" w:line="290" w:lineRule="auto"/>
        <w:ind w:left="567" w:hanging="283"/>
        <w:jc w:val="both"/>
        <w:rPr>
          <w:rFonts w:ascii="Times New Roman" w:hAnsi="Times New Roman"/>
          <w:color w:val="000000"/>
        </w:rPr>
      </w:pPr>
      <w:r w:rsidRPr="001E29AE">
        <w:rPr>
          <w:rFonts w:ascii="Times New Roman" w:hAnsi="Times New Roman"/>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15817BB9" w14:textId="77777777" w:rsidR="00D22613" w:rsidRPr="001E29AE" w:rsidRDefault="00D22613" w:rsidP="00D22613">
      <w:pPr>
        <w:pStyle w:val="BodyText"/>
        <w:widowControl w:val="0"/>
        <w:numPr>
          <w:ilvl w:val="0"/>
          <w:numId w:val="1"/>
        </w:numPr>
        <w:tabs>
          <w:tab w:val="left" w:pos="275"/>
          <w:tab w:val="left" w:pos="540"/>
        </w:tabs>
        <w:spacing w:after="0" w:line="290" w:lineRule="auto"/>
        <w:ind w:left="567" w:hanging="283"/>
        <w:jc w:val="both"/>
        <w:rPr>
          <w:rFonts w:ascii="Times New Roman" w:hAnsi="Times New Roman"/>
          <w:color w:val="000000"/>
        </w:rPr>
      </w:pPr>
      <w:r w:rsidRPr="001E29AE">
        <w:rPr>
          <w:rFonts w:ascii="Times New Roman" w:hAnsi="Times New Roman"/>
          <w:color w:val="000000"/>
          <w:lang w:val="vi-VN" w:eastAsia="vi-VN" w:bidi="vi-VN"/>
        </w:rPr>
        <w:t>Tổ chức</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 xml:space="preserve">dạy </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sidRPr="001E29AE">
        <w:rPr>
          <w:rFonts w:ascii="Times New Roman" w:hAnsi="Times New Roman"/>
          <w:color w:val="000000"/>
          <w:lang w:eastAsia="vi-VN" w:bidi="vi-VN"/>
        </w:rPr>
        <w:t>ổ</w:t>
      </w:r>
      <w:r w:rsidRPr="001E29AE">
        <w:rPr>
          <w:rFonts w:ascii="Times New Roman" w:hAnsi="Times New Roman"/>
          <w:color w:val="000000"/>
          <w:lang w:val="vi-VN" w:eastAsia="vi-VN" w:bidi="vi-VN"/>
        </w:rPr>
        <w:t xml:space="preserve">i; Kiểm tra kiến thức </w:t>
      </w:r>
      <w:r w:rsidRPr="001E29AE">
        <w:rPr>
          <w:rFonts w:ascii="Times New Roman" w:hAnsi="Times New Roman"/>
          <w:color w:val="000000"/>
          <w:lang w:val="vi-VN" w:eastAsia="vi-VN" w:bidi="vi-VN"/>
        </w:rPr>
        <w:lastRenderedPageBreak/>
        <w:t>người học bằng hỏi vấn đáp, viết tự luận/trắc nghiệm qua các hình thức giái đáp các thắc mắc của sinh viên</w:t>
      </w:r>
      <w:r w:rsidRPr="001E29AE">
        <w:rPr>
          <w:rFonts w:ascii="Times New Roman" w:hAnsi="Times New Roman"/>
          <w:color w:val="000000"/>
          <w:lang w:eastAsia="vi-VN" w:bidi="vi-VN"/>
        </w:rPr>
        <w:t xml:space="preserve"> </w:t>
      </w:r>
      <w:r w:rsidRPr="001E29AE">
        <w:rPr>
          <w:rFonts w:ascii="Times New Roman" w:eastAsia="MS Gothic" w:hAnsi="Times New Roman"/>
          <w:color w:val="000000"/>
          <w:lang w:val="vi-VN" w:eastAsia="vi-VN" w:bidi="vi-VN"/>
        </w:rPr>
        <w:t>l</w:t>
      </w:r>
      <w:r w:rsidRPr="001E29AE">
        <w:rPr>
          <w:rFonts w:ascii="Times New Roman" w:hAnsi="Times New Roman"/>
          <w:color w:val="000000"/>
          <w:lang w:val="vi-VN" w:eastAsia="vi-VN" w:bidi="vi-VN"/>
        </w:rPr>
        <w:t>àm bài tập giải quyết tình huống;</w:t>
      </w:r>
    </w:p>
    <w:p w14:paraId="23742FEA" w14:textId="77777777" w:rsidR="00D22613" w:rsidRPr="001E29AE" w:rsidRDefault="00D22613" w:rsidP="00D22613">
      <w:pPr>
        <w:pStyle w:val="BodyText"/>
        <w:widowControl w:val="0"/>
        <w:numPr>
          <w:ilvl w:val="0"/>
          <w:numId w:val="1"/>
        </w:numPr>
        <w:tabs>
          <w:tab w:val="left" w:pos="275"/>
          <w:tab w:val="left" w:pos="540"/>
        </w:tabs>
        <w:spacing w:after="0" w:line="290" w:lineRule="auto"/>
        <w:ind w:left="567" w:hanging="283"/>
        <w:jc w:val="both"/>
        <w:rPr>
          <w:rFonts w:ascii="Times New Roman" w:hAnsi="Times New Roman"/>
          <w:color w:val="000000"/>
        </w:rPr>
      </w:pPr>
      <w:r w:rsidRPr="001E29AE">
        <w:rPr>
          <w:rFonts w:ascii="Times New Roman" w:hAnsi="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B5EF754" w14:textId="77777777" w:rsidR="00D22613" w:rsidRPr="001E29AE" w:rsidRDefault="00D22613" w:rsidP="00D22613">
      <w:pPr>
        <w:pStyle w:val="BodyText"/>
        <w:widowControl w:val="0"/>
        <w:numPr>
          <w:ilvl w:val="0"/>
          <w:numId w:val="1"/>
        </w:numPr>
        <w:tabs>
          <w:tab w:val="left" w:pos="269"/>
          <w:tab w:val="left" w:pos="540"/>
        </w:tabs>
        <w:spacing w:after="0" w:line="290" w:lineRule="auto"/>
        <w:ind w:left="567" w:hanging="283"/>
        <w:jc w:val="both"/>
        <w:rPr>
          <w:rFonts w:ascii="Times New Roman" w:hAnsi="Times New Roman"/>
          <w:color w:val="000000"/>
        </w:rPr>
      </w:pPr>
      <w:r w:rsidRPr="001E29AE">
        <w:rPr>
          <w:rFonts w:ascii="Times New Roman" w:hAnsi="Times New Roman"/>
          <w:color w:val="000000"/>
          <w:lang w:val="vi-VN" w:eastAsia="vi-VN" w:bidi="vi-VN"/>
        </w:rPr>
        <w:t>Sau mỗi bài học giảng viên cần giao cho người học các câu hỏi ôn tập, bài tập tự học, tự nghiên cứu ngoài giờ có hướng dẫn...</w:t>
      </w:r>
    </w:p>
    <w:p w14:paraId="45432AC1" w14:textId="77777777" w:rsidR="00D22613" w:rsidRPr="001E29AE" w:rsidRDefault="00D22613" w:rsidP="00D22613">
      <w:pPr>
        <w:pStyle w:val="BodyText"/>
        <w:widowControl w:val="0"/>
        <w:numPr>
          <w:ilvl w:val="0"/>
          <w:numId w:val="6"/>
        </w:numPr>
        <w:tabs>
          <w:tab w:val="left" w:pos="373"/>
          <w:tab w:val="left" w:pos="540"/>
        </w:tabs>
        <w:spacing w:after="0" w:line="290" w:lineRule="auto"/>
        <w:jc w:val="both"/>
        <w:rPr>
          <w:rFonts w:ascii="Times New Roman" w:hAnsi="Times New Roman"/>
          <w:color w:val="000000"/>
        </w:rPr>
      </w:pPr>
      <w:r w:rsidRPr="001E29AE">
        <w:rPr>
          <w:rFonts w:ascii="Times New Roman" w:hAnsi="Times New Roman"/>
          <w:color w:val="000000"/>
          <w:lang w:val="vi-VN" w:eastAsia="vi-VN" w:bidi="vi-VN"/>
        </w:rPr>
        <w:t>Đối với người học:</w:t>
      </w:r>
    </w:p>
    <w:p w14:paraId="3CCC14C4" w14:textId="77777777" w:rsidR="00D22613" w:rsidRPr="001E29AE" w:rsidRDefault="00D22613" w:rsidP="00D22613">
      <w:pPr>
        <w:pStyle w:val="BodyText"/>
        <w:widowControl w:val="0"/>
        <w:numPr>
          <w:ilvl w:val="0"/>
          <w:numId w:val="1"/>
        </w:numPr>
        <w:tabs>
          <w:tab w:val="left" w:pos="269"/>
          <w:tab w:val="left" w:pos="540"/>
        </w:tabs>
        <w:spacing w:after="0" w:line="290" w:lineRule="auto"/>
        <w:ind w:left="567" w:hanging="283"/>
        <w:jc w:val="both"/>
        <w:rPr>
          <w:rFonts w:ascii="Times New Roman" w:hAnsi="Times New Roman"/>
          <w:color w:val="000000"/>
        </w:rPr>
      </w:pPr>
      <w:r w:rsidRPr="001E29AE">
        <w:rPr>
          <w:rFonts w:ascii="Times New Roman" w:hAnsi="Times New Roman"/>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C457732" w14:textId="77777777" w:rsidR="00D22613" w:rsidRPr="002F53CB" w:rsidRDefault="00D22613" w:rsidP="00D22613">
      <w:pPr>
        <w:pStyle w:val="BodyText"/>
        <w:widowControl w:val="0"/>
        <w:numPr>
          <w:ilvl w:val="0"/>
          <w:numId w:val="5"/>
        </w:numPr>
        <w:tabs>
          <w:tab w:val="left" w:pos="365"/>
          <w:tab w:val="left" w:pos="540"/>
        </w:tabs>
        <w:spacing w:after="0" w:line="290" w:lineRule="auto"/>
        <w:jc w:val="both"/>
        <w:rPr>
          <w:rFonts w:ascii="Times New Roman" w:eastAsia="MS Mincho" w:hAnsi="Times New Roman" w:cs="Times New Roman"/>
          <w:color w:val="000000"/>
          <w:lang w:val="en-US"/>
        </w:rPr>
      </w:pPr>
      <w:proofErr w:type="spellStart"/>
      <w:r w:rsidRPr="001E29AE">
        <w:rPr>
          <w:rFonts w:ascii="Times New Roman" w:hAnsi="Times New Roman"/>
          <w:color w:val="000000"/>
        </w:rPr>
        <w:t>Những</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trọng</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tâm</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cần</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chú</w:t>
      </w:r>
      <w:proofErr w:type="spellEnd"/>
      <w:r w:rsidRPr="001E29AE">
        <w:rPr>
          <w:rFonts w:ascii="Times New Roman" w:hAnsi="Times New Roman"/>
          <w:color w:val="000000"/>
        </w:rPr>
        <w:t xml:space="preserve"> </w:t>
      </w:r>
      <w:proofErr w:type="gramStart"/>
      <w:r w:rsidRPr="001E29AE">
        <w:rPr>
          <w:rFonts w:ascii="Times New Roman" w:hAnsi="Times New Roman"/>
          <w:color w:val="000000"/>
        </w:rPr>
        <w:t>ý:</w:t>
      </w:r>
      <w:r w:rsidRPr="002F53CB">
        <w:rPr>
          <w:rFonts w:ascii="Times New Roman" w:hAnsi="Times New Roman" w:cs="Times New Roman"/>
          <w:color w:val="000000"/>
        </w:rPr>
        <w:t>.</w:t>
      </w:r>
      <w:proofErr w:type="gramEnd"/>
      <w:r w:rsidRPr="002F53CB">
        <w:rPr>
          <w:rFonts w:ascii="Times New Roman" w:eastAsia="Times New Roman" w:hAnsi="Times New Roman" w:cs="Times New Roman"/>
          <w:i/>
          <w:color w:val="000000"/>
          <w:lang w:val="sv-SE"/>
        </w:rPr>
        <w:tab/>
      </w:r>
    </w:p>
    <w:p w14:paraId="0FFAAAC2" w14:textId="77777777" w:rsidR="00D22613" w:rsidRPr="001E29AE" w:rsidRDefault="00D22613" w:rsidP="00D22613">
      <w:pPr>
        <w:pStyle w:val="ListParagraph"/>
        <w:tabs>
          <w:tab w:val="center" w:pos="7088"/>
        </w:tabs>
        <w:jc w:val="both"/>
        <w:rPr>
          <w:rFonts w:ascii="Times New Roman" w:eastAsia="Times New Roman" w:hAnsi="Times New Roman" w:cs="Times New Roman"/>
          <w:i/>
          <w:color w:val="000000"/>
          <w:lang w:val="sv-SE"/>
        </w:rPr>
      </w:pPr>
    </w:p>
    <w:p w14:paraId="1E75960B" w14:textId="77777777" w:rsidR="00D22613" w:rsidRPr="001E29AE" w:rsidRDefault="00D22613" w:rsidP="00D22613">
      <w:pPr>
        <w:pStyle w:val="ListParagraph"/>
        <w:tabs>
          <w:tab w:val="center" w:pos="7088"/>
        </w:tabs>
        <w:jc w:val="both"/>
        <w:rPr>
          <w:rFonts w:ascii="Times New Roman" w:eastAsia="Times New Roman" w:hAnsi="Times New Roman" w:cs="Times New Roman"/>
          <w:i/>
          <w:color w:val="000000"/>
          <w:lang w:val="sv-SE"/>
        </w:rPr>
      </w:pPr>
    </w:p>
    <w:p w14:paraId="2009D500" w14:textId="77777777" w:rsidR="00D22613" w:rsidRPr="001E29AE" w:rsidRDefault="00D22613" w:rsidP="00D22613">
      <w:pPr>
        <w:pStyle w:val="ListParagraph"/>
        <w:tabs>
          <w:tab w:val="center" w:pos="7088"/>
        </w:tabs>
        <w:jc w:val="both"/>
        <w:rPr>
          <w:rFonts w:ascii="Times New Roman" w:eastAsia="Times New Roman" w:hAnsi="Times New Roman" w:cs="Times New Roman"/>
          <w:i/>
          <w:color w:val="000000"/>
          <w:lang w:val="sv-SE"/>
        </w:rPr>
      </w:pPr>
      <w:r w:rsidRPr="001E29AE">
        <w:rPr>
          <w:rFonts w:ascii="Times New Roman" w:eastAsia="Times New Roman" w:hAnsi="Times New Roman" w:cs="Times New Roman"/>
          <w:i/>
          <w:color w:val="000000"/>
          <w:lang w:val="sv-SE"/>
        </w:rPr>
        <w:t xml:space="preserve">                                                TP. Hồ Chí Minh, ngày        tháng        năm 2021</w:t>
      </w:r>
    </w:p>
    <w:p w14:paraId="1DBEC2CA" w14:textId="343D32E6" w:rsidR="00010747" w:rsidRDefault="00D22613" w:rsidP="00D22613">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r>
      <w:r w:rsidRPr="001E29AE">
        <w:rPr>
          <w:rFonts w:eastAsia="Times New Roman"/>
          <w:b/>
          <w:color w:val="000000"/>
          <w:lang w:val="sv-SE"/>
        </w:rPr>
        <w:tab/>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613"/>
    <w:rsid w:val="00010747"/>
    <w:rsid w:val="00D22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70CE"/>
  <w15:chartTrackingRefBased/>
  <w15:docId w15:val="{BDBA6EB2-DA8E-4837-BB6B-F1328738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613"/>
    <w:pPr>
      <w:spacing w:before="60" w:after="60" w:line="312" w:lineRule="auto"/>
    </w:pPr>
    <w:rPr>
      <w:rFonts w:ascii="Times New Roman" w:eastAsia="MS Mincho"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ang Char"/>
    <w:link w:val="BodyText"/>
    <w:rsid w:val="00D22613"/>
    <w:rPr>
      <w:rFonts w:ascii=".VnTime" w:hAnsi=".VnTime"/>
      <w:sz w:val="26"/>
      <w:szCs w:val="26"/>
    </w:rPr>
  </w:style>
  <w:style w:type="paragraph" w:styleId="BodyText">
    <w:name w:val="Body Text"/>
    <w:aliases w:val="Bang"/>
    <w:basedOn w:val="Normal"/>
    <w:link w:val="BodyTextChar"/>
    <w:qFormat/>
    <w:rsid w:val="00D22613"/>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D22613"/>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D22613"/>
    <w:pPr>
      <w:spacing w:before="0" w:after="0" w:line="240" w:lineRule="auto"/>
      <w:ind w:left="720"/>
      <w:contextualSpacing/>
    </w:pPr>
    <w:rPr>
      <w:rFonts w:ascii=".VnTime" w:hAnsi=".VnTime" w:cs=".VnTime"/>
      <w:szCs w:val="26"/>
    </w:rPr>
  </w:style>
  <w:style w:type="character" w:customStyle="1" w:styleId="ListParagraphChar">
    <w:name w:val="List Paragraph Char"/>
    <w:link w:val="ListParagraph"/>
    <w:uiPriority w:val="99"/>
    <w:rsid w:val="00D22613"/>
    <w:rPr>
      <w:rFonts w:ascii=".VnTime" w:eastAsia="MS Mincho" w:hAnsi=".VnTime" w:cs=".VnTime"/>
      <w:sz w:val="26"/>
      <w:szCs w:val="26"/>
      <w:lang w:val="en-US" w:eastAsia="en-US"/>
    </w:rPr>
  </w:style>
  <w:style w:type="character" w:customStyle="1" w:styleId="Heading2">
    <w:name w:val="Heading #2_"/>
    <w:link w:val="Heading20"/>
    <w:rsid w:val="00D22613"/>
    <w:rPr>
      <w:rFonts w:eastAsia="Times New Roman"/>
      <w:b/>
      <w:bCs/>
      <w:sz w:val="26"/>
      <w:szCs w:val="26"/>
      <w:shd w:val="clear" w:color="auto" w:fill="FFFFFF"/>
    </w:rPr>
  </w:style>
  <w:style w:type="character" w:customStyle="1" w:styleId="Tablecaption">
    <w:name w:val="Table caption_"/>
    <w:link w:val="Tablecaption0"/>
    <w:rsid w:val="00D22613"/>
    <w:rPr>
      <w:rFonts w:eastAsia="Times New Roman"/>
      <w:sz w:val="26"/>
      <w:szCs w:val="26"/>
      <w:shd w:val="clear" w:color="auto" w:fill="FFFFFF"/>
    </w:rPr>
  </w:style>
  <w:style w:type="character" w:customStyle="1" w:styleId="Other">
    <w:name w:val="Other_"/>
    <w:link w:val="Other0"/>
    <w:rsid w:val="00D22613"/>
    <w:rPr>
      <w:rFonts w:eastAsia="Times New Roman"/>
      <w:sz w:val="26"/>
      <w:szCs w:val="26"/>
      <w:shd w:val="clear" w:color="auto" w:fill="FFFFFF"/>
    </w:rPr>
  </w:style>
  <w:style w:type="paragraph" w:customStyle="1" w:styleId="Heading20">
    <w:name w:val="Heading #2"/>
    <w:basedOn w:val="Normal"/>
    <w:link w:val="Heading2"/>
    <w:rsid w:val="00D22613"/>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D22613"/>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D22613"/>
    <w:pPr>
      <w:widowControl w:val="0"/>
      <w:shd w:val="clear" w:color="auto" w:fill="FFFFFF"/>
      <w:spacing w:before="0" w:after="0" w:line="288" w:lineRule="auto"/>
    </w:pPr>
    <w:rPr>
      <w:rFonts w:asciiTheme="minorHAnsi" w:eastAsia="Times New Roman" w:hAnsiTheme="minorHAnsi" w:cstheme="minorBidi"/>
      <w:szCs w:val="2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586</Words>
  <Characters>3341</Characters>
  <Application>Microsoft Office Word</Application>
  <DocSecurity>0</DocSecurity>
  <Lines>27</Lines>
  <Paragraphs>7</Paragraphs>
  <ScaleCrop>false</ScaleCrop>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2023-03-18T20:39:00Z</dcterms:created>
  <dcterms:modified xsi:type="dcterms:W3CDTF">2023-03-18T20:40:00Z</dcterms:modified>
</cp:coreProperties>
</file>