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jc w:val="center"/>
        <w:tblCellSpacing w:w="0" w:type="dxa"/>
        <w:shd w:val="clear" w:color="auto" w:fill="FFFFFF"/>
        <w:tblCellMar>
          <w:left w:w="0" w:type="dxa"/>
          <w:right w:w="0" w:type="dxa"/>
        </w:tblCellMar>
        <w:tblLook w:val="04A0" w:firstRow="1" w:lastRow="0" w:firstColumn="1" w:lastColumn="0" w:noHBand="0" w:noVBand="1"/>
      </w:tblPr>
      <w:tblGrid>
        <w:gridCol w:w="4962"/>
        <w:gridCol w:w="5670"/>
      </w:tblGrid>
      <w:tr w:rsidR="00DE60EE" w:rsidRPr="00254A8F" w:rsidTr="00254A8F">
        <w:trPr>
          <w:tblCellSpacing w:w="0" w:type="dxa"/>
          <w:jc w:val="center"/>
        </w:trPr>
        <w:tc>
          <w:tcPr>
            <w:tcW w:w="4962" w:type="dxa"/>
            <w:shd w:val="clear" w:color="auto" w:fill="FFFFFF"/>
            <w:tcMar>
              <w:top w:w="0" w:type="dxa"/>
              <w:left w:w="108" w:type="dxa"/>
              <w:bottom w:w="0" w:type="dxa"/>
              <w:right w:w="108" w:type="dxa"/>
            </w:tcMar>
            <w:hideMark/>
          </w:tcPr>
          <w:p w:rsidR="00DE60EE" w:rsidRPr="00254A8F" w:rsidRDefault="00254A8F" w:rsidP="00254A8F">
            <w:pPr>
              <w:spacing w:after="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color w:val="000000"/>
                <w:sz w:val="26"/>
                <w:szCs w:val="26"/>
              </w:rPr>
              <w:t>ỦY BAN NHÂN DÂN</w:t>
            </w:r>
            <w:r w:rsidR="00DE60EE" w:rsidRPr="00254A8F">
              <w:rPr>
                <w:rFonts w:ascii="Times New Roman" w:eastAsia="Times New Roman" w:hAnsi="Times New Roman" w:cs="Times New Roman"/>
                <w:color w:val="000000"/>
                <w:sz w:val="26"/>
                <w:szCs w:val="26"/>
              </w:rPr>
              <w:t xml:space="preserve"> </w:t>
            </w:r>
            <w:r w:rsidR="00DE60EE" w:rsidRPr="00254A8F">
              <w:rPr>
                <w:rFonts w:ascii="Times New Roman" w:eastAsia="Times New Roman" w:hAnsi="Times New Roman" w:cs="Times New Roman"/>
                <w:color w:val="000000"/>
                <w:sz w:val="26"/>
                <w:szCs w:val="26"/>
              </w:rPr>
              <w:br/>
              <w:t>THÀNH PHỐ HỒ CHÍ MINH</w:t>
            </w:r>
          </w:p>
          <w:p w:rsidR="00DE60EE" w:rsidRPr="00254A8F" w:rsidRDefault="00DE60EE" w:rsidP="00254A8F">
            <w:pPr>
              <w:spacing w:after="0" w:line="234" w:lineRule="atLeast"/>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TRƯỜNG</w:t>
            </w:r>
            <w:r w:rsidR="00254A8F" w:rsidRPr="00254A8F">
              <w:rPr>
                <w:rFonts w:ascii="Times New Roman" w:eastAsia="Times New Roman" w:hAnsi="Times New Roman" w:cs="Times New Roman"/>
                <w:b/>
                <w:bCs/>
                <w:color w:val="000000"/>
                <w:sz w:val="26"/>
                <w:szCs w:val="26"/>
              </w:rPr>
              <w:t xml:space="preserve"> CAO ĐẲNG LÝ TỰ TRỌNG</w:t>
            </w:r>
          </w:p>
          <w:p w:rsidR="00254A8F" w:rsidRPr="00254A8F" w:rsidRDefault="00254A8F" w:rsidP="00254A8F">
            <w:pPr>
              <w:spacing w:after="0" w:line="234" w:lineRule="atLeast"/>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THÀNH PHỐ HỒ CHÍ MINH</w:t>
            </w:r>
          </w:p>
        </w:tc>
        <w:tc>
          <w:tcPr>
            <w:tcW w:w="5670" w:type="dxa"/>
            <w:shd w:val="clear" w:color="auto" w:fill="FFFFFF"/>
            <w:tcMar>
              <w:top w:w="0" w:type="dxa"/>
              <w:left w:w="108" w:type="dxa"/>
              <w:bottom w:w="0" w:type="dxa"/>
              <w:right w:w="108" w:type="dxa"/>
            </w:tcMar>
            <w:hideMark/>
          </w:tcPr>
          <w:p w:rsidR="00DE60EE" w:rsidRPr="00254A8F" w:rsidRDefault="00254A8F" w:rsidP="00254A8F">
            <w:pPr>
              <w:spacing w:after="12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noProof/>
                <w:color w:val="000000"/>
                <w:sz w:val="26"/>
                <w:szCs w:val="26"/>
              </w:rPr>
              <mc:AlternateContent>
                <mc:Choice Requires="wps">
                  <w:drawing>
                    <wp:anchor distT="0" distB="0" distL="114300" distR="114300" simplePos="0" relativeHeight="251660288" behindDoc="0" locked="0" layoutInCell="1" allowOverlap="1" wp14:anchorId="7BF407DF" wp14:editId="5BDEFA55">
                      <wp:simplePos x="0" y="0"/>
                      <wp:positionH relativeFrom="column">
                        <wp:posOffset>847877</wp:posOffset>
                      </wp:positionH>
                      <wp:positionV relativeFrom="paragraph">
                        <wp:posOffset>418211</wp:posOffset>
                      </wp:positionV>
                      <wp:extent cx="1770278" cy="0"/>
                      <wp:effectExtent l="0" t="0" r="20955" b="19050"/>
                      <wp:wrapNone/>
                      <wp:docPr id="2" name="Straight Connector 2"/>
                      <wp:cNvGraphicFramePr/>
                      <a:graphic xmlns:a="http://schemas.openxmlformats.org/drawingml/2006/main">
                        <a:graphicData uri="http://schemas.microsoft.com/office/word/2010/wordprocessingShape">
                          <wps:wsp>
                            <wps:cNvCnPr/>
                            <wps:spPr>
                              <a:xfrm>
                                <a:off x="0" y="0"/>
                                <a:ext cx="17702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E54DAE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75pt,32.95pt" to="206.15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L5zQEAAAMEAAAOAAAAZHJzL2Uyb0RvYy54bWysU8GO2yAQvVfqPyDujR0fmsqKs4esdi+r&#10;Nuq2H8DiIUYCBgGNnb/vgBNn1a5UteoFe2Dem3mPYXs3WcNOEKJG1/H1quYMnMReu2PHv397+PCJ&#10;s5iE64VBBx0/Q+R3u/fvtqNvocEBTQ+BEYmL7eg7PqTk26qKcgAr4go9ODpUGKxIFIZj1QcxErs1&#10;VVPXH6sRQ+8DSoiRdu/nQ74r/EqBTF+UipCY6Tj1lsoayvqS12q3Fe0xCD9oeWlD/EMXVmhHRReq&#10;e5EE+xH0b1RWy4ARVVpJtBUqpSUUDaRmXf+i5nkQHooWMif6xab4/2jl59MhMN13vOHMCUtX9JyC&#10;0MchsT06RwZiYE32afSxpfS9O4RLFP0hZNGTCjZ/SQ6birfnxVuYEpO0ud5s6mZD0yCvZ9UN6ENM&#10;j4CW5Z+OG+2ybNGK01NMVIxSryl527i8RjS6f9DGlCAPDOxNYCdBV52mdW6ZcK+yKMrIKguZWy9/&#10;6WxgZv0KiqzIzZbqZQhvnEJKcOnKaxxlZ5iiDhZg/WfgJT9DoQzo34AXRKmMLi1gqx2Gt6rfrFBz&#10;/tWBWXe24AX7c7nUYg1NWnHu8iryKL+OC/z2dnc/AQAA//8DAFBLAwQUAAYACAAAACEA1ocqo94A&#10;AAAJAQAADwAAAGRycy9kb3ducmV2LnhtbEyPwUrDQBCG74LvsIzgReymjQk1ZlMk0IsHwUZKj9vs&#10;NAlmZ0N226Rv74gHPf4zH/98k29m24sLjr5zpGC5iEAg1c501Cj4rLaPaxA+aDK6d4QKruhhU9ze&#10;5DozbqIPvOxCI7iEfKYVtCEMmZS+btFqv3ADEu9ObrQ6cBwbaUY9cbnt5SqKUml1R3yh1QOWLdZf&#10;u7NVcGge4u2+omoqw/spbefr/i0plbq/m19fQAScwx8MP/qsDgU7Hd2ZjBc95zhOGFWQJs8gGHha&#10;rmIQx9+BLHL5/4PiGwAA//8DAFBLAQItABQABgAIAAAAIQC2gziS/gAAAOEBAAATAAAAAAAAAAAA&#10;AAAAAAAAAABbQ29udGVudF9UeXBlc10ueG1sUEsBAi0AFAAGAAgAAAAhADj9If/WAAAAlAEAAAsA&#10;AAAAAAAAAAAAAAAALwEAAF9yZWxzLy5yZWxzUEsBAi0AFAAGAAgAAAAhAEINIvnNAQAAAwQAAA4A&#10;AAAAAAAAAAAAAAAALgIAAGRycy9lMm9Eb2MueG1sUEsBAi0AFAAGAAgAAAAhANaHKqPeAAAACQEA&#10;AA8AAAAAAAAAAAAAAAAAJwQAAGRycy9kb3ducmV2LnhtbFBLBQYAAAAABAAEAPMAAAAyBQAAAAA=&#10;" strokecolor="black [3213]" strokeweight=".5pt">
                      <v:stroke joinstyle="miter"/>
                    </v:line>
                  </w:pict>
                </mc:Fallback>
              </mc:AlternateContent>
            </w:r>
            <w:r w:rsidR="00DE60EE" w:rsidRPr="00254A8F">
              <w:rPr>
                <w:rFonts w:ascii="Times New Roman" w:eastAsia="Times New Roman" w:hAnsi="Times New Roman" w:cs="Times New Roman"/>
                <w:b/>
                <w:bCs/>
                <w:color w:val="000000"/>
                <w:sz w:val="26"/>
                <w:szCs w:val="26"/>
              </w:rPr>
              <w:t>CỘNG HÒA XÃ HỘI CHỦ NGHĨA VIỆT NAM</w:t>
            </w:r>
            <w:r w:rsidR="00DE60EE" w:rsidRPr="00254A8F">
              <w:rPr>
                <w:rFonts w:ascii="Times New Roman" w:eastAsia="Times New Roman" w:hAnsi="Times New Roman" w:cs="Times New Roman"/>
                <w:b/>
                <w:bCs/>
                <w:color w:val="000000"/>
                <w:sz w:val="26"/>
                <w:szCs w:val="26"/>
              </w:rPr>
              <w:br/>
            </w:r>
            <w:r w:rsidR="00DE60EE" w:rsidRPr="00254A8F">
              <w:rPr>
                <w:rFonts w:ascii="Times New Roman" w:eastAsia="Times New Roman" w:hAnsi="Times New Roman" w:cs="Times New Roman"/>
                <w:b/>
                <w:bCs/>
                <w:color w:val="000000"/>
                <w:sz w:val="28"/>
                <w:szCs w:val="26"/>
              </w:rPr>
              <w:t>Độc lập - Tự do - Hạnh phúc</w:t>
            </w:r>
            <w:r w:rsidR="00DE60EE" w:rsidRPr="00254A8F">
              <w:rPr>
                <w:rFonts w:ascii="Times New Roman" w:eastAsia="Times New Roman" w:hAnsi="Times New Roman" w:cs="Times New Roman"/>
                <w:b/>
                <w:bCs/>
                <w:color w:val="000000"/>
                <w:sz w:val="26"/>
                <w:szCs w:val="26"/>
              </w:rPr>
              <w:br/>
            </w:r>
          </w:p>
        </w:tc>
      </w:tr>
    </w:tbl>
    <w:p w:rsidR="00DE60EE" w:rsidRPr="00DC1C62" w:rsidRDefault="00254A8F" w:rsidP="00DE60EE">
      <w:pPr>
        <w:shd w:val="clear" w:color="auto" w:fill="FFFFFF"/>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mc:AlternateContent>
          <mc:Choice Requires="wps">
            <w:drawing>
              <wp:anchor distT="0" distB="0" distL="114300" distR="114300" simplePos="0" relativeHeight="251661312" behindDoc="0" locked="0" layoutInCell="1" allowOverlap="1">
                <wp:simplePos x="0" y="0"/>
                <wp:positionH relativeFrom="column">
                  <wp:posOffset>726719</wp:posOffset>
                </wp:positionH>
                <wp:positionV relativeFrom="paragraph">
                  <wp:posOffset>2286</wp:posOffset>
                </wp:positionV>
                <wp:extent cx="811988" cy="0"/>
                <wp:effectExtent l="0" t="0" r="26670" b="19050"/>
                <wp:wrapNone/>
                <wp:docPr id="3" name="Straight Connector 3"/>
                <wp:cNvGraphicFramePr/>
                <a:graphic xmlns:a="http://schemas.openxmlformats.org/drawingml/2006/main">
                  <a:graphicData uri="http://schemas.microsoft.com/office/word/2010/wordprocessingShape">
                    <wps:wsp>
                      <wps:cNvCnPr/>
                      <wps:spPr>
                        <a:xfrm>
                          <a:off x="0" y="0"/>
                          <a:ext cx="81198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3303960"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7.2pt,.2pt" to="121.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HlZzgEAAAIEAAAOAAAAZHJzL2Uyb0RvYy54bWysU8tu2zAQvBfoPxC815ISoHAFyzk4SC5F&#10;azTtBzDU0iLAF5asJf99l5QtB02BokUulJbcmd0ZLjd3kzXsCBi1dx1vVjVn4KTvtTt0/Mf3hw9r&#10;zmISrhfGO+j4CSK/275/txlDCzd+8KYHZETiYjuGjg8phbaqohzAirjyARwdKo9WJArxUPUoRmK3&#10;prqp64/V6LEP6CXESLv38yHfFn6lQKavSkVIzHScektlxbI+57XabkR7QBEGLc9tiP/owgrtqOhC&#10;dS+SYD9Rv6KyWqKPXqWV9LbySmkJRQOpaerf1DwNIkDRQubEsNgU345Wfjnukem+47ecOWHpip4S&#10;Cn0YEtt558hAj+w2+zSG2FL6zu3xHMWwxyx6Umjzl+SwqXh7WryFKTFJm+um+bSmYZCXo+qKCxjT&#10;I3jL8k/HjXZZtWjF8XNMVItSLyl527i8Rm90/6CNKUGeF9gZZEdBN52mJndMuBdZFGVklXXMnZe/&#10;dDIws34DRU5Qr02pXmbwyimkBJcuvMZRdoYp6mAB1n8HnvMzFMp8/gt4QZTK3qUFbLXz+KfqVyvU&#10;nH9xYNadLXj2/ancabGGBq04d34UeZJfxgV+fbrbXwAAAP//AwBQSwMEFAAGAAgAAAAhAFIrSQDb&#10;AAAABQEAAA8AAABkcnMvZG93bnJldi54bWxMjkFLw0AQhe+C/2EZwYvYTdNYJGZTJNCLB8GmFI/b&#10;7DQbzM6G7LZJ/73Tk14GPt7jzVdsZteLC46h86RguUhAIDXedNQq2Nfb51cQIWoyuveECq4YYFPe&#10;3xU6N36iL7zsYit4hEKuFdgYh1zK0Fh0Oiz8gMTZyY9OR8axlWbUE4+7XqZJspZOd8QfrB6wstj8&#10;7M5OwXf7tNoeaqqnKn6e1na+Hj5eKqUeH+b3NxAR5/hXhps+q0PJTkd/JhNEz7zMMq4q4MtxmqUr&#10;EMcbyrKQ/+3LXwAAAP//AwBQSwECLQAUAAYACAAAACEAtoM4kv4AAADhAQAAEwAAAAAAAAAAAAAA&#10;AAAAAAAAW0NvbnRlbnRfVHlwZXNdLnhtbFBLAQItABQABgAIAAAAIQA4/SH/1gAAAJQBAAALAAAA&#10;AAAAAAAAAAAAAC8BAABfcmVscy8ucmVsc1BLAQItABQABgAIAAAAIQDQ1HlZzgEAAAIEAAAOAAAA&#10;AAAAAAAAAAAAAC4CAABkcnMvZTJvRG9jLnhtbFBLAQItABQABgAIAAAAIQBSK0kA2wAAAAUBAAAP&#10;AAAAAAAAAAAAAAAAACgEAABkcnMvZG93bnJldi54bWxQSwUGAAAAAAQABADzAAAAMAUAAAAA&#10;" strokecolor="black [3213]" strokeweight=".5pt">
                <v:stroke joinstyle="miter"/>
              </v:line>
            </w:pict>
          </mc:Fallback>
        </mc:AlternateContent>
      </w:r>
      <w:r w:rsidR="00DE60EE" w:rsidRPr="00DC1C62">
        <w:rPr>
          <w:rFonts w:ascii="Times New Roman" w:eastAsia="Times New Roman" w:hAnsi="Times New Roman" w:cs="Times New Roman"/>
          <w:color w:val="000000"/>
          <w:sz w:val="24"/>
          <w:szCs w:val="24"/>
          <w:lang w:val="vi-VN"/>
        </w:rPr>
        <w:t> </w:t>
      </w:r>
    </w:p>
    <w:p w:rsidR="00DE60EE" w:rsidRPr="00254A8F" w:rsidRDefault="00DE60EE" w:rsidP="00DE60EE">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BẢN KÊ KHAI TÀI SẢN, THU NHẬP BỔ SUNG</w:t>
      </w:r>
      <w:r w:rsidRPr="00254A8F">
        <w:rPr>
          <w:rFonts w:ascii="Times New Roman" w:eastAsia="Times New Roman" w:hAnsi="Times New Roman" w:cs="Times New Roman"/>
          <w:color w:val="000000"/>
          <w:sz w:val="26"/>
          <w:szCs w:val="26"/>
          <w:lang w:val="vi-VN"/>
        </w:rPr>
        <w:br/>
      </w:r>
      <w:r w:rsidRPr="00254A8F">
        <w:rPr>
          <w:rFonts w:ascii="Times New Roman" w:eastAsia="Times New Roman" w:hAnsi="Times New Roman" w:cs="Times New Roman"/>
          <w:b/>
          <w:bCs/>
          <w:color w:val="000000"/>
          <w:sz w:val="26"/>
          <w:szCs w:val="26"/>
          <w:lang w:val="vi-VN"/>
        </w:rPr>
        <w:t>(Ngày</w:t>
      </w:r>
      <w:r w:rsidR="004408CD">
        <w:rPr>
          <w:rFonts w:ascii="Times New Roman" w:eastAsia="Times New Roman" w:hAnsi="Times New Roman" w:cs="Times New Roman"/>
          <w:b/>
          <w:bCs/>
          <w:color w:val="000000"/>
          <w:sz w:val="26"/>
          <w:szCs w:val="26"/>
        </w:rPr>
        <w:t xml:space="preserve"> 06 </w:t>
      </w:r>
      <w:r w:rsidRPr="00254A8F">
        <w:rPr>
          <w:rFonts w:ascii="Times New Roman" w:eastAsia="Times New Roman" w:hAnsi="Times New Roman" w:cs="Times New Roman"/>
          <w:b/>
          <w:bCs/>
          <w:color w:val="000000"/>
          <w:sz w:val="26"/>
          <w:szCs w:val="26"/>
          <w:lang w:val="vi-VN"/>
        </w:rPr>
        <w:t>tháng</w:t>
      </w:r>
      <w:r w:rsidR="004408CD">
        <w:rPr>
          <w:rFonts w:ascii="Times New Roman" w:eastAsia="Times New Roman" w:hAnsi="Times New Roman" w:cs="Times New Roman"/>
          <w:b/>
          <w:bCs/>
          <w:color w:val="000000"/>
          <w:sz w:val="26"/>
          <w:szCs w:val="26"/>
        </w:rPr>
        <w:t xml:space="preserve"> 03</w:t>
      </w:r>
      <w:r w:rsidR="00254A8F">
        <w:rPr>
          <w:rFonts w:ascii="Times New Roman" w:eastAsia="Times New Roman" w:hAnsi="Times New Roman" w:cs="Times New Roman"/>
          <w:b/>
          <w:bCs/>
          <w:color w:val="000000"/>
          <w:sz w:val="26"/>
          <w:szCs w:val="26"/>
        </w:rPr>
        <w:t xml:space="preserve"> </w:t>
      </w:r>
      <w:r w:rsidRPr="00254A8F">
        <w:rPr>
          <w:rFonts w:ascii="Times New Roman" w:eastAsia="Times New Roman" w:hAnsi="Times New Roman" w:cs="Times New Roman"/>
          <w:b/>
          <w:bCs/>
          <w:color w:val="000000"/>
          <w:sz w:val="26"/>
          <w:szCs w:val="26"/>
          <w:lang w:val="vi-VN"/>
        </w:rPr>
        <w:t>năm</w:t>
      </w:r>
      <w:r w:rsidR="004408CD">
        <w:rPr>
          <w:rFonts w:ascii="Times New Roman" w:eastAsia="Times New Roman" w:hAnsi="Times New Roman" w:cs="Times New Roman"/>
          <w:b/>
          <w:bCs/>
          <w:color w:val="000000"/>
          <w:sz w:val="26"/>
          <w:szCs w:val="26"/>
        </w:rPr>
        <w:t xml:space="preserve"> 2023</w:t>
      </w:r>
      <w:r w:rsidRPr="00254A8F">
        <w:rPr>
          <w:rFonts w:ascii="Times New Roman" w:eastAsia="Times New Roman" w:hAnsi="Times New Roman" w:cs="Times New Roman"/>
          <w:b/>
          <w:bCs/>
          <w:color w:val="000000"/>
          <w:sz w:val="26"/>
          <w:szCs w:val="26"/>
          <w:lang w:val="vi-VN"/>
        </w:rPr>
        <w:t>) </w:t>
      </w:r>
      <w:r w:rsidRPr="00254A8F">
        <w:rPr>
          <w:rFonts w:ascii="Times New Roman" w:eastAsia="Times New Roman" w:hAnsi="Times New Roman" w:cs="Times New Roman"/>
          <w:b/>
          <w:bCs/>
          <w:color w:val="000000"/>
          <w:sz w:val="26"/>
          <w:szCs w:val="26"/>
          <w:vertAlign w:val="superscript"/>
          <w:lang w:val="vi-VN"/>
        </w:rPr>
        <w:t>(1)</w:t>
      </w:r>
    </w:p>
    <w:p w:rsidR="00254A8F" w:rsidRDefault="00254A8F" w:rsidP="00BE3855">
      <w:pPr>
        <w:pStyle w:val="ListParagraph"/>
        <w:shd w:val="clear" w:color="auto" w:fill="FFFFFF"/>
        <w:spacing w:before="120" w:after="120" w:line="234" w:lineRule="atLeast"/>
        <w:rPr>
          <w:rFonts w:ascii="Times New Roman" w:eastAsia="Times New Roman" w:hAnsi="Times New Roman" w:cs="Times New Roman"/>
          <w:b/>
          <w:bCs/>
          <w:color w:val="000000"/>
          <w:sz w:val="26"/>
          <w:szCs w:val="26"/>
        </w:rPr>
      </w:pPr>
    </w:p>
    <w:p w:rsidR="00DE60EE" w:rsidRPr="00254A8F" w:rsidRDefault="00BE3855" w:rsidP="00254A8F">
      <w:pPr>
        <w:pStyle w:val="ListParagraph"/>
        <w:shd w:val="clear" w:color="auto" w:fill="FFFFFF"/>
        <w:spacing w:before="120" w:after="120" w:line="234" w:lineRule="atLeast"/>
        <w:ind w:left="0" w:firstLine="567"/>
        <w:jc w:val="both"/>
        <w:rPr>
          <w:rFonts w:ascii="Times New Roman" w:eastAsia="Times New Roman" w:hAnsi="Times New Roman" w:cs="Times New Roman"/>
          <w:b/>
          <w:bCs/>
          <w:color w:val="000000"/>
          <w:sz w:val="26"/>
          <w:szCs w:val="26"/>
          <w:vertAlign w:val="superscript"/>
          <w:lang w:val="vi-VN"/>
        </w:rPr>
      </w:pPr>
      <w:r w:rsidRPr="00254A8F">
        <w:rPr>
          <w:rFonts w:ascii="Times New Roman" w:eastAsia="Times New Roman" w:hAnsi="Times New Roman" w:cs="Times New Roman"/>
          <w:b/>
          <w:bCs/>
          <w:color w:val="000000"/>
          <w:sz w:val="26"/>
          <w:szCs w:val="26"/>
        </w:rPr>
        <w:t xml:space="preserve">I. </w:t>
      </w:r>
      <w:r w:rsidR="00DE60EE" w:rsidRPr="00254A8F">
        <w:rPr>
          <w:rFonts w:ascii="Times New Roman" w:eastAsia="Times New Roman" w:hAnsi="Times New Roman" w:cs="Times New Roman"/>
          <w:b/>
          <w:bCs/>
          <w:color w:val="000000"/>
          <w:sz w:val="26"/>
          <w:szCs w:val="26"/>
          <w:lang w:val="vi-VN"/>
        </w:rPr>
        <w:t>THÔNG TIN CHUNG </w:t>
      </w:r>
      <w:r w:rsidR="00DE60EE" w:rsidRPr="00254A8F">
        <w:rPr>
          <w:rFonts w:ascii="Times New Roman" w:eastAsia="Times New Roman" w:hAnsi="Times New Roman" w:cs="Times New Roman"/>
          <w:b/>
          <w:bCs/>
          <w:color w:val="000000"/>
          <w:sz w:val="26"/>
          <w:szCs w:val="26"/>
          <w:vertAlign w:val="superscript"/>
          <w:lang w:val="vi-VN"/>
        </w:rPr>
        <w:t>(2)</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1. Người kê khai tài sản, thu nhập</w:t>
      </w:r>
    </w:p>
    <w:p w:rsidR="00DE60EE" w:rsidRPr="004408CD"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Họ</w:t>
      </w:r>
      <w:r w:rsidR="004408CD">
        <w:rPr>
          <w:color w:val="000000"/>
          <w:sz w:val="26"/>
          <w:szCs w:val="26"/>
          <w:lang w:val="vi-VN"/>
        </w:rPr>
        <w:t xml:space="preserve"> và tên:</w:t>
      </w:r>
      <w:r w:rsidR="004408CD">
        <w:rPr>
          <w:color w:val="000000"/>
          <w:sz w:val="26"/>
          <w:szCs w:val="26"/>
        </w:rPr>
        <w:t xml:space="preserve"> Lê Thái Hùng.</w:t>
      </w:r>
      <w:r w:rsidRPr="00254A8F">
        <w:rPr>
          <w:color w:val="000000"/>
          <w:sz w:val="26"/>
          <w:szCs w:val="26"/>
          <w:lang w:val="vi-VN"/>
        </w:rPr>
        <w:t xml:space="preserve"> Ngày tháng năm sinh:</w:t>
      </w:r>
      <w:r w:rsidR="004408CD">
        <w:rPr>
          <w:color w:val="000000"/>
          <w:sz w:val="26"/>
          <w:szCs w:val="26"/>
          <w:lang w:val="vi-VN"/>
        </w:rPr>
        <w:t xml:space="preserve"> </w:t>
      </w:r>
      <w:r w:rsidR="004408CD">
        <w:rPr>
          <w:color w:val="000000"/>
          <w:sz w:val="26"/>
          <w:szCs w:val="26"/>
        </w:rPr>
        <w:t>21/12/1974</w:t>
      </w:r>
    </w:p>
    <w:p w:rsidR="00DE60EE" w:rsidRPr="004408CD" w:rsidRDefault="004408CD"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Pr>
          <w:color w:val="000000"/>
          <w:sz w:val="26"/>
          <w:szCs w:val="26"/>
          <w:lang w:val="vi-VN"/>
        </w:rPr>
        <w:t>- Chức vụ/chức danh công tác:</w:t>
      </w:r>
      <w:r>
        <w:rPr>
          <w:color w:val="000000"/>
          <w:sz w:val="26"/>
          <w:szCs w:val="26"/>
        </w:rPr>
        <w:t>Trưởng bộ môn GDTC</w:t>
      </w:r>
    </w:p>
    <w:p w:rsidR="00DE60EE" w:rsidRPr="004408CD" w:rsidRDefault="004408CD"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Pr>
          <w:color w:val="000000"/>
          <w:sz w:val="26"/>
          <w:szCs w:val="26"/>
          <w:lang w:val="vi-VN"/>
        </w:rPr>
        <w:t>- Cơ quan/đơn vị công tác</w:t>
      </w:r>
      <w:r>
        <w:rPr>
          <w:color w:val="000000"/>
          <w:sz w:val="26"/>
          <w:szCs w:val="26"/>
        </w:rPr>
        <w:t>: Trường Cao đẳng Lý Tự Trọng TP.HCM</w:t>
      </w:r>
    </w:p>
    <w:p w:rsidR="00DE60EE" w:rsidRPr="004408CD"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sidR="004408CD">
        <w:rPr>
          <w:color w:val="000000"/>
          <w:sz w:val="26"/>
          <w:szCs w:val="26"/>
        </w:rPr>
        <w:t>31/2 – Đường 48 – Phường Hiệp Bình Chánh- Tp. Thủ Đức</w:t>
      </w:r>
    </w:p>
    <w:p w:rsidR="00DE60EE" w:rsidRPr="004408CD"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Số căn cước công dân hoặc giấy chứng minh nhân dân</w:t>
      </w:r>
      <w:r w:rsidRPr="00254A8F">
        <w:rPr>
          <w:color w:val="000000"/>
          <w:sz w:val="26"/>
          <w:szCs w:val="26"/>
          <w:vertAlign w:val="superscript"/>
          <w:lang w:val="vi-VN"/>
        </w:rPr>
        <w:t>(3)</w:t>
      </w:r>
      <w:r w:rsidR="004408CD">
        <w:rPr>
          <w:color w:val="000000"/>
          <w:sz w:val="26"/>
          <w:szCs w:val="26"/>
          <w:lang w:val="vi-VN"/>
        </w:rPr>
        <w:t xml:space="preserve">: </w:t>
      </w:r>
      <w:r w:rsidR="004408CD">
        <w:rPr>
          <w:color w:val="000000"/>
          <w:sz w:val="26"/>
          <w:szCs w:val="26"/>
        </w:rPr>
        <w:t xml:space="preserve">060074000079 </w:t>
      </w:r>
      <w:r w:rsidRPr="00254A8F">
        <w:rPr>
          <w:color w:val="000000"/>
          <w:sz w:val="26"/>
          <w:szCs w:val="26"/>
          <w:lang w:val="vi-VN"/>
        </w:rPr>
        <w:t>ngày c</w:t>
      </w:r>
      <w:r w:rsidR="004408CD">
        <w:rPr>
          <w:color w:val="000000"/>
          <w:sz w:val="26"/>
          <w:szCs w:val="26"/>
          <w:lang w:val="vi-VN"/>
        </w:rPr>
        <w:t>ấp</w:t>
      </w:r>
      <w:r w:rsidR="004408CD">
        <w:rPr>
          <w:color w:val="000000"/>
          <w:sz w:val="26"/>
          <w:szCs w:val="26"/>
        </w:rPr>
        <w:t xml:space="preserve"> 24/6/2022</w:t>
      </w:r>
      <w:r w:rsidR="004408CD">
        <w:rPr>
          <w:color w:val="000000"/>
          <w:sz w:val="26"/>
          <w:szCs w:val="26"/>
          <w:lang w:val="vi-VN"/>
        </w:rPr>
        <w:t xml:space="preserve"> nơi cấp </w:t>
      </w:r>
      <w:r w:rsidR="004408CD">
        <w:rPr>
          <w:color w:val="000000"/>
          <w:sz w:val="26"/>
          <w:szCs w:val="26"/>
        </w:rPr>
        <w:t>Cục trưởng cục Cảnh Sát QLHC- TTXH</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2. Vợ hoặc chồng của người kê khai tài sản, thu nhập</w:t>
      </w:r>
    </w:p>
    <w:p w:rsidR="00DE60EE" w:rsidRPr="004408CD" w:rsidRDefault="004408CD" w:rsidP="00254A8F">
      <w:pPr>
        <w:pStyle w:val="NormalWeb"/>
        <w:shd w:val="clear" w:color="auto" w:fill="FFFFFF"/>
        <w:spacing w:before="120" w:beforeAutospacing="0" w:after="120" w:afterAutospacing="0" w:line="234" w:lineRule="atLeast"/>
        <w:ind w:firstLine="567"/>
        <w:jc w:val="both"/>
        <w:rPr>
          <w:color w:val="000000"/>
          <w:sz w:val="26"/>
          <w:szCs w:val="26"/>
        </w:rPr>
      </w:pPr>
      <w:r>
        <w:rPr>
          <w:color w:val="000000"/>
          <w:sz w:val="26"/>
          <w:szCs w:val="26"/>
          <w:lang w:val="vi-VN"/>
        </w:rPr>
        <w:t>- Họ và tên:</w:t>
      </w:r>
      <w:r>
        <w:rPr>
          <w:color w:val="000000"/>
          <w:sz w:val="26"/>
          <w:szCs w:val="26"/>
        </w:rPr>
        <w:t xml:space="preserve"> Nguyễn Thị Thanh Hằng,</w:t>
      </w:r>
      <w:r w:rsidR="00DE60EE" w:rsidRPr="00254A8F">
        <w:rPr>
          <w:color w:val="000000"/>
          <w:sz w:val="26"/>
          <w:szCs w:val="26"/>
          <w:lang w:val="vi-VN"/>
        </w:rPr>
        <w:t xml:space="preserve"> Ngày t</w:t>
      </w:r>
      <w:r>
        <w:rPr>
          <w:color w:val="000000"/>
          <w:sz w:val="26"/>
          <w:szCs w:val="26"/>
          <w:lang w:val="vi-VN"/>
        </w:rPr>
        <w:t xml:space="preserve">háng năm sinh: </w:t>
      </w:r>
      <w:r>
        <w:rPr>
          <w:color w:val="000000"/>
          <w:sz w:val="26"/>
          <w:szCs w:val="26"/>
        </w:rPr>
        <w:t>17/9/1980</w:t>
      </w:r>
    </w:p>
    <w:p w:rsidR="00DE60EE" w:rsidRPr="004408CD" w:rsidRDefault="004408CD"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Pr>
          <w:color w:val="000000"/>
          <w:sz w:val="26"/>
          <w:szCs w:val="26"/>
          <w:lang w:val="vi-VN"/>
        </w:rPr>
        <w:t>- Nghề nghiệp</w:t>
      </w:r>
      <w:r>
        <w:rPr>
          <w:color w:val="000000"/>
          <w:sz w:val="26"/>
          <w:szCs w:val="26"/>
        </w:rPr>
        <w:t>: Bảo mẫu</w:t>
      </w:r>
    </w:p>
    <w:p w:rsidR="00DE60EE" w:rsidRPr="004408CD"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Nơi làm việc</w:t>
      </w:r>
      <w:r w:rsidRPr="00254A8F">
        <w:rPr>
          <w:color w:val="000000"/>
          <w:sz w:val="26"/>
          <w:szCs w:val="26"/>
          <w:vertAlign w:val="superscript"/>
          <w:lang w:val="vi-VN"/>
        </w:rPr>
        <w:t>(4)</w:t>
      </w:r>
      <w:r w:rsidRPr="00254A8F">
        <w:rPr>
          <w:color w:val="000000"/>
          <w:sz w:val="26"/>
          <w:szCs w:val="26"/>
          <w:lang w:val="vi-VN"/>
        </w:rPr>
        <w:t xml:space="preserve">: </w:t>
      </w:r>
      <w:r w:rsidR="004408CD">
        <w:rPr>
          <w:color w:val="000000"/>
          <w:sz w:val="26"/>
          <w:szCs w:val="26"/>
        </w:rPr>
        <w:t>Trường Tiểu học Hòa Bình – Số 01 – Đường Công xã Paris</w:t>
      </w:r>
    </w:p>
    <w:p w:rsidR="00DE60EE" w:rsidRPr="004408CD"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sidR="004408CD">
        <w:rPr>
          <w:color w:val="000000"/>
          <w:sz w:val="26"/>
          <w:szCs w:val="26"/>
        </w:rPr>
        <w:t>59/11 Đường Nguyển Du – Phường Bến Nghé – Quận1</w:t>
      </w:r>
    </w:p>
    <w:p w:rsidR="00DE60EE" w:rsidRPr="00744887" w:rsidRDefault="00DE60EE" w:rsidP="00744887">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Số căn cước công dân</w:t>
      </w:r>
      <w:r w:rsidR="001C3BD3" w:rsidRPr="00254A8F">
        <w:rPr>
          <w:color w:val="000000"/>
          <w:sz w:val="26"/>
          <w:szCs w:val="26"/>
          <w:lang w:val="vi-VN"/>
        </w:rPr>
        <w:t xml:space="preserve"> hoặc giấy chứng minh nhân dân:</w:t>
      </w:r>
      <w:r w:rsidR="00744887">
        <w:rPr>
          <w:color w:val="000000"/>
          <w:sz w:val="26"/>
          <w:szCs w:val="26"/>
          <w:lang w:val="vi-VN"/>
        </w:rPr>
        <w:t xml:space="preserve"> 079180008387</w:t>
      </w:r>
      <w:r w:rsidRPr="00254A8F">
        <w:rPr>
          <w:color w:val="000000"/>
          <w:sz w:val="26"/>
          <w:szCs w:val="26"/>
          <w:lang w:val="vi-VN"/>
        </w:rPr>
        <w:t>ngày cấp</w:t>
      </w:r>
      <w:r w:rsidR="001C3BD3" w:rsidRPr="00254A8F">
        <w:rPr>
          <w:color w:val="000000"/>
          <w:sz w:val="26"/>
          <w:szCs w:val="26"/>
        </w:rPr>
        <w:t xml:space="preserve"> </w:t>
      </w:r>
      <w:r w:rsidR="00744887">
        <w:rPr>
          <w:color w:val="000000"/>
          <w:sz w:val="26"/>
          <w:szCs w:val="26"/>
        </w:rPr>
        <w:t>21/12/2021</w:t>
      </w:r>
      <w:r w:rsidRPr="00254A8F">
        <w:rPr>
          <w:color w:val="000000"/>
          <w:sz w:val="26"/>
          <w:szCs w:val="26"/>
          <w:lang w:val="vi-VN"/>
        </w:rPr>
        <w:t xml:space="preserve"> nơi cấp </w:t>
      </w:r>
      <w:r w:rsidR="00744887">
        <w:rPr>
          <w:color w:val="000000"/>
          <w:sz w:val="26"/>
          <w:szCs w:val="26"/>
        </w:rPr>
        <w:t>Cục trưởng cục Cảnh Sát QLHC-</w:t>
      </w:r>
      <w:r w:rsidR="00744887">
        <w:rPr>
          <w:color w:val="000000"/>
          <w:sz w:val="26"/>
          <w:szCs w:val="26"/>
        </w:rPr>
        <w:t xml:space="preserve"> TTXH</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3. Con chưa thành niên (con đẻ, con nuôi theo quy định của pháp luật)</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3.1. Con thứ nhất:</w:t>
      </w:r>
    </w:p>
    <w:p w:rsidR="00DE60EE" w:rsidRPr="00744887"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Họ </w:t>
      </w:r>
      <w:r w:rsidR="00744887">
        <w:rPr>
          <w:color w:val="000000"/>
          <w:sz w:val="26"/>
          <w:szCs w:val="26"/>
          <w:lang w:val="vi-VN"/>
        </w:rPr>
        <w:t>và tên:</w:t>
      </w:r>
      <w:r w:rsidR="00744887">
        <w:rPr>
          <w:color w:val="000000"/>
          <w:sz w:val="26"/>
          <w:szCs w:val="26"/>
        </w:rPr>
        <w:t>Lê Nguyễn Gia Hân,</w:t>
      </w:r>
      <w:r w:rsidRPr="00254A8F">
        <w:rPr>
          <w:color w:val="000000"/>
          <w:sz w:val="26"/>
          <w:szCs w:val="26"/>
          <w:lang w:val="vi-VN"/>
        </w:rPr>
        <w:t xml:space="preserve"> Ngày tháng năm </w:t>
      </w:r>
      <w:r w:rsidR="001C3BD3" w:rsidRPr="00254A8F">
        <w:rPr>
          <w:color w:val="000000"/>
          <w:sz w:val="26"/>
          <w:szCs w:val="26"/>
          <w:lang w:val="vi-VN"/>
        </w:rPr>
        <w:t xml:space="preserve">sinh: </w:t>
      </w:r>
      <w:r w:rsidR="00744887">
        <w:rPr>
          <w:color w:val="000000"/>
          <w:sz w:val="26"/>
          <w:szCs w:val="26"/>
        </w:rPr>
        <w:t>02/03/2005</w:t>
      </w:r>
    </w:p>
    <w:p w:rsidR="00DE60EE" w:rsidRPr="00744887" w:rsidRDefault="00DE60EE" w:rsidP="00744887">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sidR="00744887">
        <w:rPr>
          <w:color w:val="000000"/>
          <w:sz w:val="26"/>
          <w:szCs w:val="26"/>
        </w:rPr>
        <w:t>59/11 Đường Nguyển Du – Phường Bến Nghé – Quận1</w:t>
      </w:r>
    </w:p>
    <w:p w:rsidR="00744887" w:rsidRPr="00744887" w:rsidRDefault="00DE60EE" w:rsidP="00744887">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Số căn cước công dân</w:t>
      </w:r>
      <w:r w:rsidR="00744887">
        <w:rPr>
          <w:color w:val="000000"/>
          <w:sz w:val="26"/>
          <w:szCs w:val="26"/>
          <w:lang w:val="vi-VN"/>
        </w:rPr>
        <w:t xml:space="preserve"> hoặc giấy chứng minh nhân dân:</w:t>
      </w:r>
      <w:r w:rsidR="00744887">
        <w:rPr>
          <w:color w:val="000000"/>
          <w:sz w:val="26"/>
          <w:szCs w:val="26"/>
        </w:rPr>
        <w:t xml:space="preserve"> 079305001378 </w:t>
      </w:r>
      <w:r w:rsidRPr="00254A8F">
        <w:rPr>
          <w:color w:val="000000"/>
          <w:sz w:val="26"/>
          <w:szCs w:val="26"/>
          <w:lang w:val="vi-VN"/>
        </w:rPr>
        <w:t>ngày</w:t>
      </w:r>
      <w:r w:rsidRPr="00254A8F">
        <w:rPr>
          <w:color w:val="000000"/>
          <w:sz w:val="26"/>
          <w:szCs w:val="26"/>
        </w:rPr>
        <w:t xml:space="preserve"> </w:t>
      </w:r>
      <w:r w:rsidRPr="00254A8F">
        <w:rPr>
          <w:color w:val="000000"/>
          <w:sz w:val="26"/>
          <w:szCs w:val="26"/>
          <w:lang w:val="vi-VN"/>
        </w:rPr>
        <w:t>cấp</w:t>
      </w:r>
      <w:r w:rsidR="001C3BD3" w:rsidRPr="00254A8F">
        <w:rPr>
          <w:color w:val="000000"/>
          <w:sz w:val="26"/>
          <w:szCs w:val="26"/>
        </w:rPr>
        <w:t xml:space="preserve"> </w:t>
      </w:r>
      <w:r w:rsidR="00744887">
        <w:rPr>
          <w:color w:val="000000"/>
          <w:sz w:val="26"/>
          <w:szCs w:val="26"/>
        </w:rPr>
        <w:t>21/12/2021</w:t>
      </w:r>
      <w:r w:rsidR="00744887" w:rsidRPr="00254A8F">
        <w:rPr>
          <w:color w:val="000000"/>
          <w:sz w:val="26"/>
          <w:szCs w:val="26"/>
          <w:lang w:val="vi-VN"/>
        </w:rPr>
        <w:t xml:space="preserve"> nơi cấp </w:t>
      </w:r>
      <w:r w:rsidR="00744887">
        <w:rPr>
          <w:color w:val="000000"/>
          <w:sz w:val="26"/>
          <w:szCs w:val="26"/>
        </w:rPr>
        <w:t>Cục trưởng cục Cảnh Sát QLHC- TTXH</w:t>
      </w:r>
    </w:p>
    <w:p w:rsidR="00DE60EE"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3.2. Con thứ hai (trở lên): </w:t>
      </w:r>
    </w:p>
    <w:p w:rsidR="00744887" w:rsidRPr="00744887" w:rsidRDefault="00744887" w:rsidP="00744887">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Họ </w:t>
      </w:r>
      <w:r>
        <w:rPr>
          <w:color w:val="000000"/>
          <w:sz w:val="26"/>
          <w:szCs w:val="26"/>
          <w:lang w:val="vi-VN"/>
        </w:rPr>
        <w:t>và tên:</w:t>
      </w:r>
      <w:r>
        <w:rPr>
          <w:color w:val="000000"/>
          <w:sz w:val="26"/>
          <w:szCs w:val="26"/>
        </w:rPr>
        <w:t>Lê Nguyễn Gia Huy</w:t>
      </w:r>
      <w:r>
        <w:rPr>
          <w:color w:val="000000"/>
          <w:sz w:val="26"/>
          <w:szCs w:val="26"/>
        </w:rPr>
        <w:t>,</w:t>
      </w:r>
      <w:r w:rsidRPr="00254A8F">
        <w:rPr>
          <w:color w:val="000000"/>
          <w:sz w:val="26"/>
          <w:szCs w:val="26"/>
          <w:lang w:val="vi-VN"/>
        </w:rPr>
        <w:t xml:space="preserve"> Ngày tháng năm sinh: </w:t>
      </w:r>
      <w:r>
        <w:rPr>
          <w:color w:val="000000"/>
          <w:sz w:val="26"/>
          <w:szCs w:val="26"/>
        </w:rPr>
        <w:t>2</w:t>
      </w:r>
      <w:r>
        <w:rPr>
          <w:color w:val="000000"/>
          <w:sz w:val="26"/>
          <w:szCs w:val="26"/>
        </w:rPr>
        <w:t>8/01/2014</w:t>
      </w:r>
    </w:p>
    <w:p w:rsidR="00744887" w:rsidRPr="00744887" w:rsidRDefault="00744887" w:rsidP="00744887">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Pr>
          <w:color w:val="000000"/>
          <w:sz w:val="26"/>
          <w:szCs w:val="26"/>
        </w:rPr>
        <w:t>59/11 Đường Nguyển Du – Phường Bến Nghé – Quận1</w:t>
      </w:r>
    </w:p>
    <w:p w:rsidR="00744887" w:rsidRPr="00744887" w:rsidRDefault="00744887" w:rsidP="00254A8F">
      <w:pPr>
        <w:pStyle w:val="NormalWeb"/>
        <w:shd w:val="clear" w:color="auto" w:fill="FFFFFF"/>
        <w:spacing w:before="120" w:beforeAutospacing="0" w:after="120" w:afterAutospacing="0" w:line="234" w:lineRule="atLeast"/>
        <w:ind w:firstLine="567"/>
        <w:jc w:val="both"/>
        <w:rPr>
          <w:color w:val="FF0000"/>
          <w:sz w:val="26"/>
          <w:szCs w:val="26"/>
        </w:rPr>
      </w:pPr>
    </w:p>
    <w:p w:rsidR="00DE60EE" w:rsidRPr="00254A8F" w:rsidRDefault="00DE60EE" w:rsidP="00254A8F">
      <w:pPr>
        <w:shd w:val="clear" w:color="auto" w:fill="FFFFFF"/>
        <w:spacing w:before="120" w:after="120" w:line="234" w:lineRule="atLeast"/>
        <w:ind w:firstLine="567"/>
        <w:jc w:val="both"/>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II. BIẾN ĐỘNG TÀI SẢN, THU NHẬP; GIẢI TRÌNH NGUỒN GỐC TÀI SẢN, THU NHẬP TĂNG THÊM</w:t>
      </w:r>
    </w:p>
    <w:tbl>
      <w:tblPr>
        <w:tblW w:w="9781" w:type="dxa"/>
        <w:jc w:val="center"/>
        <w:tblLayout w:type="fixed"/>
        <w:tblLook w:val="04A0" w:firstRow="1" w:lastRow="0" w:firstColumn="1" w:lastColumn="0" w:noHBand="0" w:noVBand="1"/>
      </w:tblPr>
      <w:tblGrid>
        <w:gridCol w:w="5103"/>
        <w:gridCol w:w="1134"/>
        <w:gridCol w:w="1276"/>
        <w:gridCol w:w="2268"/>
      </w:tblGrid>
      <w:tr w:rsidR="00B70499" w:rsidRPr="00B70499" w:rsidTr="00B70499">
        <w:trPr>
          <w:trHeight w:val="330"/>
          <w:tblHeader/>
          <w:jc w:val="center"/>
        </w:trPr>
        <w:tc>
          <w:tcPr>
            <w:tcW w:w="51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Loại tài sản, thu nhập</w:t>
            </w:r>
          </w:p>
        </w:tc>
        <w:tc>
          <w:tcPr>
            <w:tcW w:w="2410" w:type="dxa"/>
            <w:gridSpan w:val="2"/>
            <w:tcBorders>
              <w:top w:val="single" w:sz="4" w:space="0" w:color="auto"/>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Tăng </w:t>
            </w:r>
            <w:r w:rsidRPr="00B70499">
              <w:rPr>
                <w:rFonts w:ascii="Times New Roman" w:eastAsia="Times New Roman" w:hAnsi="Times New Roman" w:cs="Times New Roman"/>
                <w:b/>
                <w:bCs/>
                <w:color w:val="000000"/>
                <w:sz w:val="24"/>
                <w:szCs w:val="26"/>
                <w:vertAlign w:val="superscript"/>
              </w:rPr>
              <w:t>(3)</w:t>
            </w:r>
            <w:r w:rsidRPr="00B70499">
              <w:rPr>
                <w:rFonts w:ascii="Times New Roman" w:eastAsia="Times New Roman" w:hAnsi="Times New Roman" w:cs="Times New Roman"/>
                <w:b/>
                <w:bCs/>
                <w:color w:val="000000"/>
                <w:sz w:val="24"/>
                <w:szCs w:val="26"/>
              </w:rPr>
              <w:t>/giảm </w:t>
            </w:r>
            <w:r w:rsidRPr="00B70499">
              <w:rPr>
                <w:rFonts w:ascii="Times New Roman" w:eastAsia="Times New Roman" w:hAnsi="Times New Roman" w:cs="Times New Roman"/>
                <w:b/>
                <w:bCs/>
                <w:color w:val="000000"/>
                <w:sz w:val="24"/>
                <w:szCs w:val="26"/>
                <w:vertAlign w:val="superscript"/>
              </w:rPr>
              <w:t>(4)</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 xml:space="preserve">Nội dung giải trình </w:t>
            </w:r>
            <w:r w:rsidRPr="00B70499">
              <w:rPr>
                <w:rFonts w:ascii="Times New Roman" w:eastAsia="Times New Roman" w:hAnsi="Times New Roman" w:cs="Times New Roman"/>
                <w:b/>
                <w:bCs/>
                <w:color w:val="000000"/>
                <w:sz w:val="24"/>
                <w:szCs w:val="26"/>
              </w:rPr>
              <w:lastRenderedPageBreak/>
              <w:t>nguồn gốc tài sản tăng thêm và tổng thu nhập</w:t>
            </w:r>
          </w:p>
        </w:tc>
      </w:tr>
      <w:tr w:rsidR="003A598E" w:rsidRPr="00B70499" w:rsidTr="00B70499">
        <w:trPr>
          <w:trHeight w:val="990"/>
          <w:tblHeader/>
          <w:jc w:val="center"/>
        </w:trPr>
        <w:tc>
          <w:tcPr>
            <w:tcW w:w="5103" w:type="dxa"/>
            <w:vMerge/>
            <w:tcBorders>
              <w:top w:val="single" w:sz="4" w:space="0" w:color="auto"/>
              <w:left w:val="single" w:sz="4" w:space="0" w:color="auto"/>
              <w:bottom w:val="single" w:sz="4" w:space="0" w:color="auto"/>
              <w:right w:val="single" w:sz="4" w:space="0" w:color="auto"/>
            </w:tcBorders>
            <w:vAlign w:val="center"/>
            <w:hideMark/>
          </w:tcPr>
          <w:p w:rsidR="00B70499" w:rsidRPr="00B70499" w:rsidRDefault="00B70499" w:rsidP="003A598E">
            <w:pPr>
              <w:spacing w:after="0" w:line="240" w:lineRule="auto"/>
              <w:rPr>
                <w:rFonts w:ascii="Times New Roman" w:eastAsia="Times New Roman" w:hAnsi="Times New Roman" w:cs="Times New Roman"/>
                <w:b/>
                <w:bCs/>
                <w:color w:val="000000"/>
                <w:sz w:val="24"/>
                <w:szCs w:val="26"/>
              </w:rPr>
            </w:pPr>
          </w:p>
        </w:tc>
        <w:tc>
          <w:tcPr>
            <w:tcW w:w="1134"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Số lượng tài sản</w:t>
            </w:r>
          </w:p>
        </w:tc>
        <w:tc>
          <w:tcPr>
            <w:tcW w:w="1276"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Giá trị tài sản, thu nhập</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B70499" w:rsidRPr="00B70499" w:rsidRDefault="00B70499" w:rsidP="003A598E">
            <w:pPr>
              <w:spacing w:after="0" w:line="240" w:lineRule="auto"/>
              <w:rPr>
                <w:rFonts w:ascii="Times New Roman" w:eastAsia="Times New Roman" w:hAnsi="Times New Roman" w:cs="Times New Roman"/>
                <w:b/>
                <w:bCs/>
                <w:color w:val="000000"/>
                <w:sz w:val="24"/>
                <w:szCs w:val="26"/>
              </w:rPr>
            </w:pPr>
          </w:p>
        </w:tc>
      </w:tr>
      <w:tr w:rsidR="00B70499" w:rsidRPr="00B70499" w:rsidTr="00B70499">
        <w:trPr>
          <w:trHeight w:val="330"/>
          <w:jc w:val="center"/>
        </w:trPr>
        <w:tc>
          <w:tcPr>
            <w:tcW w:w="5103" w:type="dxa"/>
            <w:tcBorders>
              <w:top w:val="single" w:sz="4" w:space="0" w:color="auto"/>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lastRenderedPageBreak/>
              <w:t>1. Quyền sử dụng thực tế đối với đất:</w:t>
            </w:r>
          </w:p>
        </w:tc>
        <w:tc>
          <w:tcPr>
            <w:tcW w:w="1134"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1.1. Đất ở</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62C59">
              <w:rPr>
                <w:rFonts w:ascii="Times New Roman" w:eastAsia="Times New Roman" w:hAnsi="Times New Roman" w:cs="Times New Roman"/>
                <w:color w:val="000000"/>
                <w:sz w:val="26"/>
                <w:szCs w:val="26"/>
              </w:rPr>
              <w:t>Không có</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1.2. Các loại đất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62C59">
              <w:rPr>
                <w:rFonts w:ascii="Times New Roman" w:eastAsia="Times New Roman" w:hAnsi="Times New Roman" w:cs="Times New Roman"/>
                <w:color w:val="000000"/>
                <w:sz w:val="26"/>
                <w:szCs w:val="26"/>
              </w:rPr>
              <w:t>Không có</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 Nhà ở, công trình xây dựng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2.1. Nhà ở</w:t>
            </w:r>
            <w:r w:rsidR="00D62C59">
              <w:rPr>
                <w:rFonts w:ascii="Times New Roman" w:eastAsia="Times New Roman" w:hAnsi="Times New Roman" w:cs="Times New Roman"/>
                <w:color w:val="000000"/>
                <w:sz w:val="26"/>
                <w:szCs w:val="26"/>
              </w:rPr>
              <w:t xml:space="preserve">: Căn hộ chung cư Phú Gia C8.10 </w:t>
            </w:r>
            <w:proofErr w:type="gramStart"/>
            <w:r w:rsidR="00D62C59">
              <w:rPr>
                <w:rFonts w:ascii="Times New Roman" w:eastAsia="Times New Roman" w:hAnsi="Times New Roman" w:cs="Times New Roman"/>
                <w:color w:val="000000"/>
                <w:sz w:val="26"/>
                <w:szCs w:val="26"/>
              </w:rPr>
              <w:t>( Tầng</w:t>
            </w:r>
            <w:proofErr w:type="gramEnd"/>
            <w:r w:rsidR="00D62C59">
              <w:rPr>
                <w:rFonts w:ascii="Times New Roman" w:eastAsia="Times New Roman" w:hAnsi="Times New Roman" w:cs="Times New Roman"/>
                <w:color w:val="000000"/>
                <w:sz w:val="26"/>
                <w:szCs w:val="26"/>
              </w:rPr>
              <w:t xml:space="preserve"> 8 – Block C). Chung cư Phú gia, Xã Phú Xuân, huyện Nhà Bè, TPHCM</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62C59">
              <w:rPr>
                <w:rFonts w:ascii="Times New Roman" w:eastAsia="Times New Roman" w:hAnsi="Times New Roman" w:cs="Times New Roman"/>
                <w:color w:val="000000"/>
                <w:sz w:val="26"/>
                <w:szCs w:val="26"/>
              </w:rPr>
              <w:t>01</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62C59">
              <w:rPr>
                <w:rFonts w:ascii="Times New Roman" w:eastAsia="Times New Roman" w:hAnsi="Times New Roman" w:cs="Times New Roman"/>
                <w:color w:val="000000"/>
                <w:sz w:val="26"/>
                <w:szCs w:val="26"/>
              </w:rPr>
              <w:t>1.8 tỷ</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2.2. Công trình xây dựng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62C59">
              <w:rPr>
                <w:rFonts w:ascii="Times New Roman" w:eastAsia="Times New Roman" w:hAnsi="Times New Roman" w:cs="Times New Roman"/>
                <w:color w:val="000000"/>
                <w:sz w:val="26"/>
                <w:szCs w:val="26"/>
              </w:rPr>
              <w:t>Không Có</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 Tài sản khác gắn liền với đất:</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62C59">
              <w:rPr>
                <w:rFonts w:ascii="Times New Roman" w:eastAsia="Times New Roman" w:hAnsi="Times New Roman" w:cs="Times New Roman"/>
                <w:color w:val="000000"/>
                <w:sz w:val="26"/>
                <w:szCs w:val="26"/>
              </w:rPr>
              <w:t>Không có</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3.1. Cây lâu năm, rừng sản xuất là rừng trồng</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62C59">
              <w:rPr>
                <w:rFonts w:ascii="Times New Roman" w:eastAsia="Times New Roman" w:hAnsi="Times New Roman" w:cs="Times New Roman"/>
                <w:color w:val="000000"/>
                <w:sz w:val="26"/>
                <w:szCs w:val="26"/>
              </w:rPr>
              <w:t>Không Có</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3.2. Vật kiến trúc gắn liền với đất</w:t>
            </w:r>
          </w:p>
        </w:tc>
        <w:tc>
          <w:tcPr>
            <w:tcW w:w="1134" w:type="dxa"/>
            <w:tcBorders>
              <w:top w:val="nil"/>
              <w:left w:val="nil"/>
              <w:right w:val="single" w:sz="4" w:space="0" w:color="auto"/>
            </w:tcBorders>
            <w:shd w:val="clear" w:color="000000" w:fill="FFFFFF"/>
            <w:vAlign w:val="center"/>
            <w:hideMark/>
          </w:tcPr>
          <w:p w:rsidR="00B70499" w:rsidRPr="00B70499" w:rsidRDefault="00D62C59" w:rsidP="003A598E">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Không Có</w:t>
            </w:r>
            <w:r w:rsidR="00B70499"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66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4. Vàng, kim cương, bạch kim và các kim loại quý, đá quý khác có tổng giá trị từ 50 triệu đồng trở lên.</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62C59">
              <w:rPr>
                <w:rFonts w:ascii="Times New Roman" w:eastAsia="Times New Roman" w:hAnsi="Times New Roman" w:cs="Times New Roman"/>
                <w:color w:val="000000"/>
                <w:sz w:val="26"/>
                <w:szCs w:val="26"/>
              </w:rPr>
              <w:t>Không Có</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132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5. Tiền (tiền Việt Nam, ngoại tệ) gồm tiền mặt, tiền cho vay, tiền trả trước, tiền gửi cá nhân, tổ chức trong nước, tổ chức nước ngoài tại Việt Nam mà tổng giá trị quy đổi từ 50 triệu đồng trở lên.</w:t>
            </w:r>
          </w:p>
        </w:tc>
        <w:tc>
          <w:tcPr>
            <w:tcW w:w="1134" w:type="dxa"/>
            <w:tcBorders>
              <w:top w:val="nil"/>
              <w:left w:val="nil"/>
              <w:right w:val="single" w:sz="4" w:space="0" w:color="auto"/>
            </w:tcBorders>
            <w:shd w:val="clear" w:color="000000" w:fill="FFFFFF"/>
            <w:vAlign w:val="center"/>
            <w:hideMark/>
          </w:tcPr>
          <w:p w:rsidR="00B70499" w:rsidRPr="00B70499" w:rsidRDefault="00D414BE" w:rsidP="003A598E">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500 triệu</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99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 Cổ phiếu, trái phiếu, vốn góp, các loại giấy tờ có giá khác mà tổng giá trị từ 50 triệu đồng trở lên (khai theo từng loại):</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62C59">
              <w:rPr>
                <w:rFonts w:ascii="Times New Roman" w:eastAsia="Times New Roman" w:hAnsi="Times New Roman" w:cs="Times New Roman"/>
                <w:color w:val="000000"/>
                <w:sz w:val="26"/>
                <w:szCs w:val="26"/>
              </w:rPr>
              <w:t>Không Có</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6.1. Cổ phiếu</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62C59">
              <w:rPr>
                <w:rFonts w:ascii="Times New Roman" w:eastAsia="Times New Roman" w:hAnsi="Times New Roman" w:cs="Times New Roman"/>
                <w:color w:val="000000"/>
                <w:sz w:val="26"/>
                <w:szCs w:val="26"/>
              </w:rPr>
              <w:t>Không Có</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6.2. Trái phiếu</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62C59">
              <w:rPr>
                <w:rFonts w:ascii="Times New Roman" w:eastAsia="Times New Roman" w:hAnsi="Times New Roman" w:cs="Times New Roman"/>
                <w:color w:val="000000"/>
                <w:sz w:val="26"/>
                <w:szCs w:val="26"/>
              </w:rPr>
              <w:t>Không Có</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6.3. Vốn góp</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62C59">
              <w:rPr>
                <w:rFonts w:ascii="Times New Roman" w:eastAsia="Times New Roman" w:hAnsi="Times New Roman" w:cs="Times New Roman"/>
                <w:color w:val="000000"/>
                <w:sz w:val="26"/>
                <w:szCs w:val="26"/>
              </w:rPr>
              <w:t xml:space="preserve">Không </w:t>
            </w:r>
            <w:r w:rsidR="00D62C59">
              <w:rPr>
                <w:rFonts w:ascii="Times New Roman" w:eastAsia="Times New Roman" w:hAnsi="Times New Roman" w:cs="Times New Roman"/>
                <w:color w:val="000000"/>
                <w:sz w:val="26"/>
                <w:szCs w:val="26"/>
              </w:rPr>
              <w:lastRenderedPageBreak/>
              <w:t>Có</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lastRenderedPageBreak/>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lastRenderedPageBreak/>
              <w:t>6.4. Các loại giấy tờ có giá khác</w:t>
            </w:r>
          </w:p>
        </w:tc>
        <w:tc>
          <w:tcPr>
            <w:tcW w:w="1134" w:type="dxa"/>
            <w:tcBorders>
              <w:top w:val="nil"/>
              <w:left w:val="nil"/>
              <w:right w:val="single" w:sz="4" w:space="0" w:color="auto"/>
            </w:tcBorders>
            <w:shd w:val="clear" w:color="000000" w:fill="FFFFFF"/>
            <w:vAlign w:val="center"/>
            <w:hideMark/>
          </w:tcPr>
          <w:p w:rsidR="00B70499" w:rsidRPr="00B70499" w:rsidRDefault="00D62C59" w:rsidP="003A598E">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Không Có</w:t>
            </w:r>
            <w:r w:rsidR="00B70499"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 Tài sản khác có giá trị từ 50 triệu đồng trở lên:</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62C59">
              <w:rPr>
                <w:rFonts w:ascii="Times New Roman" w:eastAsia="Times New Roman" w:hAnsi="Times New Roman" w:cs="Times New Roman"/>
                <w:color w:val="000000"/>
                <w:sz w:val="26"/>
                <w:szCs w:val="26"/>
              </w:rPr>
              <w:t>Không Có</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132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7.1. Tài sản theo quy định của pháp luật phải đăng ký sử dụng và được cấp giấy đăng ký (tầu bay, tầu thủy, thuyền, máy ủi, máy xúc, ô tô, mô tô, xe gắn máy...).</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62C59">
              <w:rPr>
                <w:rFonts w:ascii="Times New Roman" w:eastAsia="Times New Roman" w:hAnsi="Times New Roman" w:cs="Times New Roman"/>
                <w:color w:val="000000"/>
                <w:sz w:val="26"/>
                <w:szCs w:val="26"/>
              </w:rPr>
              <w:t>Không Có</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99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7.2. Tài sản khác (đồ mỹ nghệ, đồ thờ cúng, bộ bàn ghế, cây cảnh, tranh, ảnh, tiền điện tử, các loại tài sản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62C59">
              <w:rPr>
                <w:rFonts w:ascii="Times New Roman" w:eastAsia="Times New Roman" w:hAnsi="Times New Roman" w:cs="Times New Roman"/>
                <w:color w:val="000000"/>
                <w:sz w:val="26"/>
                <w:szCs w:val="26"/>
              </w:rPr>
              <w:t>Không Có</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8. Tài sản ở nước ngoài.</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62C59">
              <w:rPr>
                <w:rFonts w:ascii="Times New Roman" w:eastAsia="Times New Roman" w:hAnsi="Times New Roman" w:cs="Times New Roman"/>
                <w:color w:val="000000"/>
                <w:sz w:val="26"/>
                <w:szCs w:val="26"/>
              </w:rPr>
              <w:t>Không Có</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3A598E" w:rsidRPr="00B70499" w:rsidTr="00B70499">
        <w:trPr>
          <w:trHeight w:val="390"/>
          <w:jc w:val="center"/>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9. Tổng thu nhập giữa 02 lần kê khai </w:t>
            </w:r>
            <w:r w:rsidRPr="00B70499">
              <w:rPr>
                <w:rFonts w:ascii="Times New Roman" w:eastAsia="Times New Roman" w:hAnsi="Times New Roman" w:cs="Times New Roman"/>
                <w:color w:val="000000"/>
                <w:sz w:val="26"/>
                <w:szCs w:val="26"/>
                <w:vertAlign w:val="superscript"/>
              </w:rPr>
              <w:t>(5)</w:t>
            </w:r>
            <w:r w:rsidRPr="00B70499">
              <w:rPr>
                <w:rFonts w:ascii="Times New Roman" w:eastAsia="Times New Roman" w:hAnsi="Times New Roman" w:cs="Times New Roman"/>
                <w:color w:val="000000"/>
                <w:sz w:val="26"/>
                <w:szCs w:val="26"/>
              </w:rPr>
              <w:t>.</w:t>
            </w:r>
          </w:p>
        </w:tc>
        <w:tc>
          <w:tcPr>
            <w:tcW w:w="1134"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bl>
    <w:p w:rsidR="00DE60EE" w:rsidRPr="00254A8F" w:rsidRDefault="00DE60EE" w:rsidP="00DE60EE">
      <w:pPr>
        <w:shd w:val="clear" w:color="auto" w:fill="FFFFFF"/>
        <w:spacing w:before="120" w:after="120" w:line="234" w:lineRule="atLeast"/>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III. THÔNG TIN MÔ TẢ VỀ TÀI SẢN, THU NHẬP TĂNG THÊM </w:t>
      </w:r>
      <w:r w:rsidRPr="00254A8F">
        <w:rPr>
          <w:rFonts w:ascii="Times New Roman" w:eastAsia="Times New Roman" w:hAnsi="Times New Roman" w:cs="Times New Roman"/>
          <w:b/>
          <w:bCs/>
          <w:color w:val="000000"/>
          <w:sz w:val="26"/>
          <w:szCs w:val="26"/>
          <w:vertAlign w:val="superscript"/>
          <w:lang w:val="vi-VN"/>
        </w:rPr>
        <w:t>(6)</w:t>
      </w:r>
    </w:p>
    <w:p w:rsidR="00DE60EE" w:rsidRPr="00D414BE" w:rsidRDefault="00D414BE" w:rsidP="00DE60EE">
      <w:pPr>
        <w:shd w:val="clear" w:color="auto" w:fill="FFFFFF"/>
        <w:spacing w:before="120" w:after="120" w:line="234" w:lineRule="atLeas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Không có </w:t>
      </w:r>
    </w:p>
    <w:tbl>
      <w:tblPr>
        <w:tblW w:w="10773" w:type="dxa"/>
        <w:jc w:val="center"/>
        <w:tblCellSpacing w:w="0" w:type="dxa"/>
        <w:shd w:val="clear" w:color="auto" w:fill="FFFFFF"/>
        <w:tblCellMar>
          <w:left w:w="0" w:type="dxa"/>
          <w:right w:w="0" w:type="dxa"/>
        </w:tblCellMar>
        <w:tblLook w:val="04A0" w:firstRow="1" w:lastRow="0" w:firstColumn="1" w:lastColumn="0" w:noHBand="0" w:noVBand="1"/>
      </w:tblPr>
      <w:tblGrid>
        <w:gridCol w:w="5670"/>
        <w:gridCol w:w="5103"/>
      </w:tblGrid>
      <w:tr w:rsidR="006715BE" w:rsidRPr="00254A8F" w:rsidTr="00B70499">
        <w:trPr>
          <w:tblCellSpacing w:w="0" w:type="dxa"/>
          <w:jc w:val="center"/>
        </w:trPr>
        <w:tc>
          <w:tcPr>
            <w:tcW w:w="5670" w:type="dxa"/>
            <w:shd w:val="clear" w:color="auto" w:fill="FFFFFF"/>
            <w:tcMar>
              <w:top w:w="0" w:type="dxa"/>
              <w:left w:w="108" w:type="dxa"/>
              <w:bottom w:w="0" w:type="dxa"/>
              <w:right w:w="108" w:type="dxa"/>
            </w:tcMar>
            <w:hideMark/>
          </w:tcPr>
          <w:p w:rsidR="006715BE" w:rsidRPr="00254A8F" w:rsidRDefault="00B70499" w:rsidP="00B70499">
            <w:pPr>
              <w:shd w:val="clear" w:color="auto" w:fill="FFFFFF"/>
              <w:spacing w:before="120" w:after="0" w:line="234" w:lineRule="atLeast"/>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i/>
                <w:iCs/>
                <w:color w:val="000000"/>
                <w:sz w:val="26"/>
                <w:szCs w:val="26"/>
              </w:rPr>
              <w:t>Tp. Hồ Chí Minh,</w:t>
            </w:r>
            <w:r w:rsidRPr="00254A8F">
              <w:rPr>
                <w:rFonts w:ascii="Times New Roman" w:eastAsia="Times New Roman" w:hAnsi="Times New Roman" w:cs="Times New Roman"/>
                <w:i/>
                <w:iCs/>
                <w:color w:val="000000"/>
                <w:sz w:val="26"/>
                <w:szCs w:val="26"/>
              </w:rPr>
              <w:t xml:space="preserve"> ngày</w:t>
            </w:r>
            <w:r>
              <w:rPr>
                <w:rFonts w:ascii="Times New Roman" w:eastAsia="Times New Roman" w:hAnsi="Times New Roman" w:cs="Times New Roman"/>
                <w:i/>
                <w:iCs/>
                <w:color w:val="000000"/>
                <w:sz w:val="26"/>
                <w:szCs w:val="26"/>
              </w:rPr>
              <w:t>….</w:t>
            </w:r>
            <w:r w:rsidRPr="00254A8F">
              <w:rPr>
                <w:rFonts w:ascii="Times New Roman" w:eastAsia="Times New Roman" w:hAnsi="Times New Roman" w:cs="Times New Roman"/>
                <w:i/>
                <w:iCs/>
                <w:color w:val="000000"/>
                <w:sz w:val="26"/>
                <w:szCs w:val="26"/>
              </w:rPr>
              <w:t>..tháng 12 năm 2022</w:t>
            </w:r>
            <w:r w:rsidR="006715BE" w:rsidRPr="00254A8F">
              <w:rPr>
                <w:rFonts w:ascii="Times New Roman" w:eastAsia="Times New Roman" w:hAnsi="Times New Roman" w:cs="Times New Roman"/>
                <w:i/>
                <w:iCs/>
                <w:color w:val="000000"/>
                <w:sz w:val="26"/>
                <w:szCs w:val="26"/>
              </w:rPr>
              <w:br/>
            </w:r>
            <w:r w:rsidR="006715BE" w:rsidRPr="00254A8F">
              <w:rPr>
                <w:rFonts w:ascii="Times New Roman" w:eastAsia="Times New Roman" w:hAnsi="Times New Roman" w:cs="Times New Roman"/>
                <w:b/>
                <w:bCs/>
                <w:color w:val="000000"/>
                <w:sz w:val="26"/>
                <w:szCs w:val="26"/>
              </w:rPr>
              <w:t>NGƯỜI NHẬN BẢN KÊ KHAI</w:t>
            </w:r>
          </w:p>
          <w:p w:rsidR="006715BE" w:rsidRPr="00254A8F" w:rsidRDefault="006715BE"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 xml:space="preserve">TL. </w:t>
            </w:r>
            <w:r w:rsidR="00B70499">
              <w:rPr>
                <w:rFonts w:ascii="Times New Roman" w:eastAsia="Times New Roman" w:hAnsi="Times New Roman" w:cs="Times New Roman"/>
                <w:b/>
                <w:bCs/>
                <w:color w:val="000000"/>
                <w:sz w:val="26"/>
                <w:szCs w:val="26"/>
              </w:rPr>
              <w:t>HIỆU TRƯỞNG</w:t>
            </w:r>
          </w:p>
          <w:p w:rsidR="00B70499" w:rsidRDefault="006715BE"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TRƯỞNG PHÒNG</w:t>
            </w:r>
            <w:r w:rsidR="00B70499">
              <w:rPr>
                <w:rFonts w:ascii="Times New Roman" w:eastAsia="Times New Roman" w:hAnsi="Times New Roman" w:cs="Times New Roman"/>
                <w:b/>
                <w:bCs/>
                <w:color w:val="000000"/>
                <w:sz w:val="26"/>
                <w:szCs w:val="26"/>
              </w:rPr>
              <w:t xml:space="preserve"> </w:t>
            </w:r>
            <w:r w:rsidR="00B70499" w:rsidRPr="00254A8F">
              <w:rPr>
                <w:rFonts w:ascii="Times New Roman" w:eastAsia="Times New Roman" w:hAnsi="Times New Roman" w:cs="Times New Roman"/>
                <w:b/>
                <w:bCs/>
                <w:color w:val="000000"/>
                <w:sz w:val="26"/>
                <w:szCs w:val="26"/>
              </w:rPr>
              <w:t xml:space="preserve">TỔ CHỨC </w:t>
            </w:r>
            <w:r w:rsidR="00B70499">
              <w:rPr>
                <w:rFonts w:ascii="Times New Roman" w:eastAsia="Times New Roman" w:hAnsi="Times New Roman" w:cs="Times New Roman"/>
                <w:b/>
                <w:bCs/>
                <w:color w:val="000000"/>
                <w:sz w:val="26"/>
                <w:szCs w:val="26"/>
              </w:rPr>
              <w:t xml:space="preserve">– </w:t>
            </w:r>
          </w:p>
          <w:p w:rsidR="006715BE" w:rsidRPr="00254A8F" w:rsidRDefault="00B70499"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HÀNH CHÍNH - TỔNG HỢP</w:t>
            </w: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77696F">
            <w:pPr>
              <w:shd w:val="clear" w:color="auto" w:fill="FFFFFF"/>
              <w:spacing w:before="120" w:after="120" w:line="234" w:lineRule="atLeast"/>
              <w:jc w:val="center"/>
              <w:rPr>
                <w:rFonts w:ascii="Times New Roman" w:eastAsia="Times New Roman" w:hAnsi="Times New Roman" w:cs="Times New Roman"/>
                <w:b/>
                <w:bCs/>
                <w:color w:val="000000"/>
                <w:sz w:val="26"/>
                <w:szCs w:val="26"/>
              </w:rPr>
            </w:pPr>
          </w:p>
        </w:tc>
        <w:tc>
          <w:tcPr>
            <w:tcW w:w="5103" w:type="dxa"/>
            <w:shd w:val="clear" w:color="auto" w:fill="FFFFFF"/>
            <w:tcMar>
              <w:top w:w="0" w:type="dxa"/>
              <w:left w:w="108" w:type="dxa"/>
              <w:bottom w:w="0" w:type="dxa"/>
              <w:right w:w="108" w:type="dxa"/>
            </w:tcMar>
            <w:hideMark/>
          </w:tcPr>
          <w:p w:rsidR="006715BE" w:rsidRDefault="00B70499" w:rsidP="00B70499">
            <w:pPr>
              <w:shd w:val="clear" w:color="auto" w:fill="FFFFFF"/>
              <w:spacing w:before="120" w:after="240" w:line="234" w:lineRule="atLeast"/>
              <w:jc w:val="center"/>
              <w:rPr>
                <w:rFonts w:ascii="Times New Roman" w:eastAsia="Times New Roman" w:hAnsi="Times New Roman" w:cs="Times New Roman"/>
                <w:i/>
                <w:iCs/>
                <w:color w:val="000000"/>
                <w:sz w:val="26"/>
                <w:szCs w:val="26"/>
              </w:rPr>
            </w:pPr>
            <w:r>
              <w:rPr>
                <w:rFonts w:ascii="Times New Roman" w:eastAsia="Times New Roman" w:hAnsi="Times New Roman" w:cs="Times New Roman"/>
                <w:i/>
                <w:iCs/>
                <w:color w:val="000000"/>
                <w:sz w:val="26"/>
                <w:szCs w:val="26"/>
              </w:rPr>
              <w:t>Tp. Hồ Chí Minh,</w:t>
            </w:r>
            <w:r w:rsidR="00D414BE">
              <w:rPr>
                <w:rFonts w:ascii="Times New Roman" w:eastAsia="Times New Roman" w:hAnsi="Times New Roman" w:cs="Times New Roman"/>
                <w:i/>
                <w:iCs/>
                <w:color w:val="000000"/>
                <w:sz w:val="26"/>
                <w:szCs w:val="26"/>
              </w:rPr>
              <w:t xml:space="preserve"> ngày 06.tháng 3 năm 2023</w:t>
            </w:r>
            <w:r w:rsidR="006715BE" w:rsidRPr="00254A8F">
              <w:rPr>
                <w:rFonts w:ascii="Times New Roman" w:eastAsia="Times New Roman" w:hAnsi="Times New Roman" w:cs="Times New Roman"/>
                <w:i/>
                <w:iCs/>
                <w:color w:val="000000"/>
                <w:sz w:val="26"/>
                <w:szCs w:val="26"/>
              </w:rPr>
              <w:br/>
            </w:r>
            <w:r w:rsidR="006715BE" w:rsidRPr="00254A8F">
              <w:rPr>
                <w:rFonts w:ascii="Times New Roman" w:eastAsia="Times New Roman" w:hAnsi="Times New Roman" w:cs="Times New Roman"/>
                <w:b/>
                <w:bCs/>
                <w:color w:val="000000"/>
                <w:sz w:val="26"/>
                <w:szCs w:val="26"/>
              </w:rPr>
              <w:t>NGƯỜI KÊ KHAI TÀI SẢN</w:t>
            </w:r>
            <w:r w:rsidR="006715BE" w:rsidRPr="00254A8F">
              <w:rPr>
                <w:rFonts w:ascii="Times New Roman" w:eastAsia="Times New Roman" w:hAnsi="Times New Roman" w:cs="Times New Roman"/>
                <w:b/>
                <w:bCs/>
                <w:color w:val="000000"/>
                <w:sz w:val="26"/>
                <w:szCs w:val="26"/>
              </w:rPr>
              <w:br/>
            </w:r>
            <w:r w:rsidR="006715BE" w:rsidRPr="00254A8F">
              <w:rPr>
                <w:rFonts w:ascii="Times New Roman" w:eastAsia="Times New Roman" w:hAnsi="Times New Roman" w:cs="Times New Roman"/>
                <w:i/>
                <w:iCs/>
                <w:color w:val="000000"/>
                <w:sz w:val="26"/>
                <w:szCs w:val="26"/>
              </w:rPr>
              <w:t>(Ký, ghi rõ họ tên)</w:t>
            </w:r>
          </w:p>
          <w:p w:rsidR="00D414BE" w:rsidRDefault="00D414BE" w:rsidP="00B70499">
            <w:pPr>
              <w:shd w:val="clear" w:color="auto" w:fill="FFFFFF"/>
              <w:spacing w:before="120" w:after="240" w:line="234" w:lineRule="atLeast"/>
              <w:jc w:val="center"/>
              <w:rPr>
                <w:rFonts w:ascii="Times New Roman" w:eastAsia="Times New Roman" w:hAnsi="Times New Roman" w:cs="Times New Roman"/>
                <w:i/>
                <w:iCs/>
                <w:color w:val="000000"/>
                <w:sz w:val="26"/>
                <w:szCs w:val="26"/>
              </w:rPr>
            </w:pPr>
          </w:p>
          <w:p w:rsidR="00D414BE" w:rsidRPr="00254A8F" w:rsidRDefault="00D414BE" w:rsidP="00B70499">
            <w:pPr>
              <w:shd w:val="clear" w:color="auto" w:fill="FFFFFF"/>
              <w:spacing w:before="120" w:after="240" w:line="234" w:lineRule="atLeast"/>
              <w:jc w:val="center"/>
              <w:rPr>
                <w:rFonts w:ascii="Times New Roman" w:eastAsia="Times New Roman" w:hAnsi="Times New Roman" w:cs="Times New Roman"/>
                <w:color w:val="000000"/>
                <w:sz w:val="26"/>
                <w:szCs w:val="26"/>
              </w:rPr>
            </w:pPr>
            <w:r>
              <w:rPr>
                <w:rFonts w:ascii="Times New Roman" w:eastAsia="Times New Roman" w:hAnsi="Times New Roman" w:cs="Times New Roman"/>
                <w:i/>
                <w:iCs/>
                <w:color w:val="000000"/>
                <w:sz w:val="26"/>
                <w:szCs w:val="26"/>
              </w:rPr>
              <w:t>Lê Thái Hùng</w:t>
            </w:r>
            <w:bookmarkStart w:id="0" w:name="_GoBack"/>
            <w:bookmarkEnd w:id="0"/>
          </w:p>
        </w:tc>
      </w:tr>
    </w:tbl>
    <w:p w:rsidR="00254A8F" w:rsidRDefault="00254A8F" w:rsidP="00DE60EE">
      <w:pPr>
        <w:shd w:val="clear" w:color="auto" w:fill="FFFFFF"/>
        <w:spacing w:before="120" w:after="120" w:line="234" w:lineRule="atLeast"/>
        <w:rPr>
          <w:rFonts w:ascii="Times New Roman" w:eastAsia="Times New Roman" w:hAnsi="Times New Roman" w:cs="Times New Roman"/>
          <w:color w:val="000000"/>
          <w:sz w:val="24"/>
          <w:szCs w:val="24"/>
        </w:rPr>
        <w:sectPr w:rsidR="00254A8F" w:rsidSect="00254A8F">
          <w:headerReference w:type="default" r:id="rId8"/>
          <w:pgSz w:w="11906" w:h="16838" w:code="9"/>
          <w:pgMar w:top="1021" w:right="1021" w:bottom="1021" w:left="1588" w:header="567" w:footer="720" w:gutter="0"/>
          <w:cols w:space="708"/>
          <w:titlePg/>
          <w:docGrid w:linePitch="360"/>
        </w:sectPr>
      </w:pPr>
    </w:p>
    <w:p w:rsidR="006715BE" w:rsidRPr="00DC1C62" w:rsidRDefault="006715BE"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B. HƯỚNG DẪN KÊ KHAI TÀI SẢN, THU NHẬP BỔ SUNG</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(1) Ghi ngày hoàn thành việc kê khai.</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(2) Ghi như phần thông tin chung trong Mẫu bản kê khai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(3) Nếu tài sản tăng thì ghi dấu cộng (+) và số lượng tài sản tăng vào cột “số lượng tài sản”, ghi giá trị tài sản tăng vào cột “giá trị tài sản, thu nhập” và giải thích nguyên nhân tăng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(4) Nếu tài sản giảm thì ghi dấu trừ (-) vào cột “số lượng tài sản”, ghi giá trị tài sản giảm vào cột “giá trị tài sản, thu nhập” và giải thích nguyên nhân giảm tài sản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(5) Ghi tổng thu nhập giữa 02 lần kê khai vào cột “giá trị tài sản, thu nhập” và ghi rõ từng khoản thu nhập có được trong kỳ kê khai (xem ví dụ tại điểm 32 phần hướng dẫn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(6) Ghi như mục II “Thông tin mô tả về tài sản” theo mẫu bản kê khai và hướng dẫn tại Phụ lục I kèm theo Nghị định này. Lưu ý chỉ kê khai về những tài sản mới tăng thêm, không kê khai lại những tài sản đã kê khai trước đó.</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474CFF" w:rsidRDefault="00474CFF"/>
    <w:sectPr w:rsidR="00474CFF" w:rsidSect="00254A8F">
      <w:pgSz w:w="11906" w:h="16838" w:code="9"/>
      <w:pgMar w:top="1021" w:right="1021" w:bottom="1021" w:left="1588" w:header="567"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2F6" w:rsidRDefault="00F232F6" w:rsidP="001C3BD3">
      <w:pPr>
        <w:spacing w:after="0" w:line="240" w:lineRule="auto"/>
      </w:pPr>
      <w:r>
        <w:separator/>
      </w:r>
    </w:p>
  </w:endnote>
  <w:endnote w:type="continuationSeparator" w:id="0">
    <w:p w:rsidR="00F232F6" w:rsidRDefault="00F232F6" w:rsidP="001C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2F6" w:rsidRDefault="00F232F6" w:rsidP="001C3BD3">
      <w:pPr>
        <w:spacing w:after="0" w:line="240" w:lineRule="auto"/>
      </w:pPr>
      <w:r>
        <w:separator/>
      </w:r>
    </w:p>
  </w:footnote>
  <w:footnote w:type="continuationSeparator" w:id="0">
    <w:p w:rsidR="00F232F6" w:rsidRDefault="00F232F6" w:rsidP="001C3B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6049388"/>
      <w:docPartObj>
        <w:docPartGallery w:val="Page Numbers (Top of Page)"/>
        <w:docPartUnique/>
      </w:docPartObj>
    </w:sdtPr>
    <w:sdtEndPr>
      <w:rPr>
        <w:noProof/>
      </w:rPr>
    </w:sdtEndPr>
    <w:sdtContent>
      <w:p w:rsidR="001C3BD3" w:rsidRDefault="001C3BD3">
        <w:pPr>
          <w:pStyle w:val="Header"/>
          <w:jc w:val="center"/>
        </w:pPr>
        <w:r>
          <w:fldChar w:fldCharType="begin"/>
        </w:r>
        <w:r>
          <w:instrText xml:space="preserve"> PAGE   \* MERGEFORMAT </w:instrText>
        </w:r>
        <w:r>
          <w:fldChar w:fldCharType="separate"/>
        </w:r>
        <w:r w:rsidR="00D414BE">
          <w:rPr>
            <w:noProof/>
          </w:rPr>
          <w:t>3</w:t>
        </w:r>
        <w:r>
          <w:rPr>
            <w:noProof/>
          </w:rPr>
          <w:fldChar w:fldCharType="end"/>
        </w:r>
      </w:p>
    </w:sdtContent>
  </w:sdt>
  <w:p w:rsidR="001C3BD3" w:rsidRDefault="001C3B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227D41"/>
    <w:multiLevelType w:val="hybridMultilevel"/>
    <w:tmpl w:val="ABEAC4C4"/>
    <w:lvl w:ilvl="0" w:tplc="3B048CD8">
      <w:start w:val="1"/>
      <w:numFmt w:val="upperRoman"/>
      <w:lvlText w:val="%1."/>
      <w:lvlJc w:val="left"/>
      <w:pPr>
        <w:ind w:left="720" w:hanging="72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0EE"/>
    <w:rsid w:val="000277DF"/>
    <w:rsid w:val="001C3BD3"/>
    <w:rsid w:val="00254A8F"/>
    <w:rsid w:val="003A598E"/>
    <w:rsid w:val="004408CD"/>
    <w:rsid w:val="00474CFF"/>
    <w:rsid w:val="004B5B4E"/>
    <w:rsid w:val="006715BE"/>
    <w:rsid w:val="00744887"/>
    <w:rsid w:val="0077696F"/>
    <w:rsid w:val="007F19F9"/>
    <w:rsid w:val="00B70499"/>
    <w:rsid w:val="00B97686"/>
    <w:rsid w:val="00BE3855"/>
    <w:rsid w:val="00CD070C"/>
    <w:rsid w:val="00D414BE"/>
    <w:rsid w:val="00D62C59"/>
    <w:rsid w:val="00D76A3C"/>
    <w:rsid w:val="00DE60EE"/>
    <w:rsid w:val="00F232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716</Words>
  <Characters>4084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cp:revision>
  <dcterms:created xsi:type="dcterms:W3CDTF">2023-03-06T03:51:00Z</dcterms:created>
  <dcterms:modified xsi:type="dcterms:W3CDTF">2023-03-06T03:51:00Z</dcterms:modified>
</cp:coreProperties>
</file>