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10632" w:type="dxa"/>
        <w:jc w:val="center"/>
        <w:tblCellSpacing w:w="0" w:type="dxa"/>
        <w:shd w:val="clear" w:color="auto" w:fill="FFFFFF"/>
        <w:tblLayout w:type="autofit"/>
        <w:tblCellMar>
          <w:top w:w="0" w:type="dxa"/>
          <w:left w:w="0" w:type="dxa"/>
          <w:bottom w:w="0" w:type="dxa"/>
          <w:right w:w="0" w:type="dxa"/>
        </w:tblCellMar>
      </w:tblPr>
      <w:tblGrid>
        <w:gridCol w:w="4962"/>
        <w:gridCol w:w="5670"/>
      </w:tblGrid>
      <w:tr>
        <w:tblPrEx>
          <w:shd w:val="clear" w:color="auto" w:fill="FFFFFF"/>
          <w:tblCellMar>
            <w:top w:w="0" w:type="dxa"/>
            <w:left w:w="0" w:type="dxa"/>
            <w:bottom w:w="0" w:type="dxa"/>
            <w:right w:w="0" w:type="dxa"/>
          </w:tblCellMar>
        </w:tblPrEx>
        <w:trPr>
          <w:tblCellSpacing w:w="0" w:type="dxa"/>
          <w:jc w:val="center"/>
        </w:trPr>
        <w:tc>
          <w:tcPr>
            <w:tcW w:w="4962" w:type="dxa"/>
            <w:shd w:val="clear" w:color="auto" w:fill="FFFFFF"/>
            <w:tcMar>
              <w:top w:w="0" w:type="dxa"/>
              <w:left w:w="108" w:type="dxa"/>
              <w:bottom w:w="0" w:type="dxa"/>
              <w:right w:w="108" w:type="dxa"/>
            </w:tcMar>
          </w:tcPr>
          <w:p>
            <w:pPr>
              <w:spacing w:after="0" w:line="234" w:lineRule="atLeast"/>
              <w:jc w:val="center"/>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xml:space="preserve">ỦY BAN NHÂN DÂN </w:t>
            </w:r>
            <w:r>
              <w:rPr>
                <w:rFonts w:hint="default" w:ascii="Times New Roman" w:hAnsi="Times New Roman" w:eastAsia="Times New Roman" w:cs="Times New Roman"/>
                <w:color w:val="000000"/>
                <w:sz w:val="26"/>
                <w:szCs w:val="26"/>
              </w:rPr>
              <w:br w:type="textWrapping"/>
            </w:r>
            <w:r>
              <w:rPr>
                <w:rFonts w:hint="default" w:ascii="Times New Roman" w:hAnsi="Times New Roman" w:eastAsia="Times New Roman" w:cs="Times New Roman"/>
                <w:color w:val="000000"/>
                <w:sz w:val="26"/>
                <w:szCs w:val="26"/>
              </w:rPr>
              <w:t>THÀNH PHỐ HỒ CHÍ MINH</w:t>
            </w:r>
          </w:p>
          <w:p>
            <w:pPr>
              <w:spacing w:after="0" w:line="234" w:lineRule="atLeast"/>
              <w:jc w:val="center"/>
              <w:rPr>
                <w:rFonts w:hint="default" w:ascii="Times New Roman" w:hAnsi="Times New Roman" w:eastAsia="Times New Roman" w:cs="Times New Roman"/>
                <w:b/>
                <w:bCs/>
                <w:color w:val="000000"/>
                <w:sz w:val="26"/>
                <w:szCs w:val="26"/>
              </w:rPr>
            </w:pPr>
            <w:r>
              <w:rPr>
                <w:rFonts w:hint="default" w:ascii="Times New Roman" w:hAnsi="Times New Roman" w:eastAsia="Times New Roman" w:cs="Times New Roman"/>
                <w:b/>
                <w:bCs/>
                <w:color w:val="000000"/>
                <w:sz w:val="26"/>
                <w:szCs w:val="26"/>
              </w:rPr>
              <w:t>TRƯỜNG CAO ĐẲNG LÝ TỰ TRỌNG</w:t>
            </w:r>
          </w:p>
          <w:p>
            <w:pPr>
              <w:spacing w:after="0" w:line="234" w:lineRule="atLeast"/>
              <w:jc w:val="center"/>
              <w:rPr>
                <w:rFonts w:hint="default" w:ascii="Times New Roman" w:hAnsi="Times New Roman" w:eastAsia="Times New Roman" w:cs="Times New Roman"/>
                <w:b/>
                <w:bCs/>
                <w:color w:val="000000"/>
                <w:sz w:val="26"/>
                <w:szCs w:val="26"/>
              </w:rPr>
            </w:pPr>
            <w:r>
              <w:rPr>
                <w:rFonts w:hint="default" w:ascii="Times New Roman" w:hAnsi="Times New Roman" w:eastAsia="Times New Roman" w:cs="Times New Roman"/>
                <w:b/>
                <w:bCs/>
                <w:color w:val="000000"/>
                <w:sz w:val="26"/>
                <w:szCs w:val="26"/>
              </w:rPr>
              <w:t>THÀNH PHỐ HỒ CHÍ MINH</w:t>
            </w:r>
          </w:p>
        </w:tc>
        <w:tc>
          <w:tcPr>
            <w:tcW w:w="5670" w:type="dxa"/>
            <w:shd w:val="clear" w:color="auto" w:fill="FFFFFF"/>
            <w:tcMar>
              <w:top w:w="0" w:type="dxa"/>
              <w:left w:w="108" w:type="dxa"/>
              <w:bottom w:w="0" w:type="dxa"/>
              <w:right w:w="108" w:type="dxa"/>
            </w:tcMar>
          </w:tcPr>
          <w:p>
            <w:pPr>
              <w:spacing w:after="120" w:line="234" w:lineRule="atLeast"/>
              <w:jc w:val="center"/>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b/>
                <w:bCs/>
                <w:color w:val="000000"/>
                <w:sz w:val="26"/>
                <w:szCs w:val="26"/>
              </w:rPr>
              <mc:AlternateContent>
                <mc:Choice Requires="wps">
                  <w:drawing>
                    <wp:anchor distT="0" distB="0" distL="114300" distR="114300" simplePos="0" relativeHeight="251660288" behindDoc="0" locked="0" layoutInCell="1" allowOverlap="1">
                      <wp:simplePos x="0" y="0"/>
                      <wp:positionH relativeFrom="column">
                        <wp:posOffset>847725</wp:posOffset>
                      </wp:positionH>
                      <wp:positionV relativeFrom="paragraph">
                        <wp:posOffset>417830</wp:posOffset>
                      </wp:positionV>
                      <wp:extent cx="1770380" cy="0"/>
                      <wp:effectExtent l="0" t="0" r="20955" b="19050"/>
                      <wp:wrapNone/>
                      <wp:docPr id="2" name="Straight Connector 2"/>
                      <wp:cNvGraphicFramePr/>
                      <a:graphic xmlns:a="http://schemas.openxmlformats.org/drawingml/2006/main">
                        <a:graphicData uri="http://schemas.microsoft.com/office/word/2010/wordprocessingShape">
                          <wps:wsp>
                            <wps:cNvCnPr/>
                            <wps:spPr>
                              <a:xfrm>
                                <a:off x="0" y="0"/>
                                <a:ext cx="177027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66.75pt;margin-top:32.9pt;height:0pt;width:139.4pt;z-index:251660288;mso-width-relative:page;mso-height-relative:page;" filled="f" stroked="t" coordsize="21600,21600" o:gfxdata="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A4UfE51gAAAAkBAAAPAAAAAAAAAAEAIAAAACIAAABkcnMvZG93bnJldi54bWxQSwECFAAUAAAA&#10;CACHTuJA5vvL/7cBAABmAwAADgAAAAAAAAABACAAAAAlAQAAZHJzL2Uyb0RvYy54bWxQSwUGAAAA&#10;AAYABgBZAQAATgUAAAAA&#10;">
                      <v:fill on="f" focussize="0,0"/>
                      <v:stroke weight="0.5pt" color="#000000 [3213]" miterlimit="8" joinstyle="miter"/>
                      <v:imagedata o:title=""/>
                      <o:lock v:ext="edit" aspectratio="f"/>
                    </v:line>
                  </w:pict>
                </mc:Fallback>
              </mc:AlternateContent>
            </w:r>
            <w:r>
              <w:rPr>
                <w:rFonts w:hint="default" w:ascii="Times New Roman" w:hAnsi="Times New Roman" w:eastAsia="Times New Roman" w:cs="Times New Roman"/>
                <w:b/>
                <w:bCs/>
                <w:color w:val="000000"/>
                <w:sz w:val="26"/>
                <w:szCs w:val="26"/>
              </w:rPr>
              <w:t>CỘNG HÒA XÃ HỘI CHỦ NGHĨA VIỆT NAM</w:t>
            </w:r>
            <w:r>
              <w:rPr>
                <w:rFonts w:hint="default" w:ascii="Times New Roman" w:hAnsi="Times New Roman" w:eastAsia="Times New Roman" w:cs="Times New Roman"/>
                <w:b/>
                <w:bCs/>
                <w:color w:val="000000"/>
                <w:sz w:val="26"/>
                <w:szCs w:val="26"/>
              </w:rPr>
              <w:br w:type="textWrapping"/>
            </w:r>
            <w:r>
              <w:rPr>
                <w:rFonts w:hint="default" w:ascii="Times New Roman" w:hAnsi="Times New Roman" w:eastAsia="Times New Roman" w:cs="Times New Roman"/>
                <w:b/>
                <w:bCs/>
                <w:color w:val="000000"/>
                <w:sz w:val="28"/>
                <w:szCs w:val="26"/>
              </w:rPr>
              <w:t>Độc lập - Tự do - Hạnh phúc</w:t>
            </w:r>
            <w:r>
              <w:rPr>
                <w:rFonts w:hint="default" w:ascii="Times New Roman" w:hAnsi="Times New Roman" w:eastAsia="Times New Roman" w:cs="Times New Roman"/>
                <w:b/>
                <w:bCs/>
                <w:color w:val="000000"/>
                <w:sz w:val="26"/>
                <w:szCs w:val="26"/>
              </w:rPr>
              <w:br w:type="textWrapping"/>
            </w:r>
          </w:p>
        </w:tc>
      </w:tr>
    </w:tbl>
    <w:p>
      <w:pPr>
        <w:shd w:val="clear" w:color="auto" w:fill="FFFFFF"/>
        <w:spacing w:before="120" w:after="120" w:line="234" w:lineRule="atLeast"/>
        <w:rPr>
          <w:rFonts w:hint="default" w:ascii="Times New Roman" w:hAnsi="Times New Roman" w:eastAsia="Times New Roman" w:cs="Times New Roman"/>
          <w:color w:val="000000"/>
          <w:sz w:val="24"/>
          <w:szCs w:val="24"/>
        </w:rPr>
      </w:pPr>
      <w:r>
        <w:rPr>
          <w:rFonts w:hint="default" w:ascii="Times New Roman" w:hAnsi="Times New Roman" w:eastAsia="Times New Roman" w:cs="Times New Roman"/>
          <w:color w:val="000000"/>
          <w:sz w:val="24"/>
          <w:szCs w:val="24"/>
        </w:rPr>
        <mc:AlternateContent>
          <mc:Choice Requires="wps">
            <w:drawing>
              <wp:anchor distT="0" distB="0" distL="114300" distR="114300" simplePos="0" relativeHeight="251661312" behindDoc="0" locked="0" layoutInCell="1" allowOverlap="1">
                <wp:simplePos x="0" y="0"/>
                <wp:positionH relativeFrom="column">
                  <wp:posOffset>726440</wp:posOffset>
                </wp:positionH>
                <wp:positionV relativeFrom="paragraph">
                  <wp:posOffset>1905</wp:posOffset>
                </wp:positionV>
                <wp:extent cx="812165" cy="0"/>
                <wp:effectExtent l="0" t="0" r="26670" b="19050"/>
                <wp:wrapNone/>
                <wp:docPr id="3" name="Straight Connector 3"/>
                <wp:cNvGraphicFramePr/>
                <a:graphic xmlns:a="http://schemas.openxmlformats.org/drawingml/2006/main">
                  <a:graphicData uri="http://schemas.microsoft.com/office/word/2010/wordprocessingShape">
                    <wps:wsp>
                      <wps:cNvCnPr/>
                      <wps:spPr>
                        <a:xfrm>
                          <a:off x="0" y="0"/>
                          <a:ext cx="81198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57.2pt;margin-top:0.15pt;height:0pt;width:63.95pt;z-index:251661312;mso-width-relative:page;mso-height-relative:page;" filled="f" stroked="t" coordsize="21600,21600" o:gfxdata="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Y1Oo&#10;gNIAAAAFAQAADwAAAAAAAAABACAAAAAiAAAAZHJzL2Rvd25yZXYueG1sUEsBAhQAFAAAAAgAh07i&#10;QL50QrS2AQAAZQMAAA4AAAAAAAAAAQAgAAAAIQEAAGRycy9lMm9Eb2MueG1sUEsFBgAAAAAGAAYA&#10;WQEAAEkFAAAAAA==&#10;">
                <v:fill on="f" focussize="0,0"/>
                <v:stroke weight="0.5pt" color="#000000 [3213]" miterlimit="8" joinstyle="miter"/>
                <v:imagedata o:title=""/>
                <o:lock v:ext="edit" aspectratio="f"/>
              </v:line>
            </w:pict>
          </mc:Fallback>
        </mc:AlternateContent>
      </w:r>
      <w:r>
        <w:rPr>
          <w:rFonts w:hint="default" w:ascii="Times New Roman" w:hAnsi="Times New Roman" w:eastAsia="Times New Roman" w:cs="Times New Roman"/>
          <w:color w:val="000000"/>
          <w:sz w:val="24"/>
          <w:szCs w:val="24"/>
          <w:lang w:val="vi-VN"/>
        </w:rPr>
        <w:t> </w:t>
      </w:r>
    </w:p>
    <w:p>
      <w:pPr>
        <w:shd w:val="clear" w:color="auto" w:fill="FFFFFF"/>
        <w:spacing w:before="120" w:after="120" w:line="234" w:lineRule="atLeast"/>
        <w:jc w:val="center"/>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b/>
          <w:bCs/>
          <w:color w:val="000000"/>
          <w:sz w:val="26"/>
          <w:szCs w:val="26"/>
          <w:lang w:val="vi-VN"/>
        </w:rPr>
        <w:t>BẢN KÊ KHAI TÀI SẢN, THU NHẬP BỔ SUNG</w:t>
      </w:r>
      <w:r>
        <w:rPr>
          <w:rFonts w:hint="default" w:ascii="Times New Roman" w:hAnsi="Times New Roman" w:eastAsia="Times New Roman" w:cs="Times New Roman"/>
          <w:color w:val="000000"/>
          <w:sz w:val="26"/>
          <w:szCs w:val="26"/>
          <w:lang w:val="vi-VN"/>
        </w:rPr>
        <w:br w:type="textWrapping"/>
      </w:r>
      <w:r>
        <w:rPr>
          <w:rFonts w:hint="default" w:ascii="Times New Roman" w:hAnsi="Times New Roman" w:eastAsia="Times New Roman" w:cs="Times New Roman"/>
          <w:b/>
          <w:bCs/>
          <w:color w:val="000000"/>
          <w:sz w:val="26"/>
          <w:szCs w:val="26"/>
          <w:lang w:val="vi-VN"/>
        </w:rPr>
        <w:t>(Ngày</w:t>
      </w:r>
      <w:r>
        <w:rPr>
          <w:rFonts w:hint="default" w:ascii="Times New Roman" w:hAnsi="Times New Roman" w:eastAsia="Times New Roman" w:cs="Times New Roman"/>
          <w:b/>
          <w:bCs/>
          <w:color w:val="000000"/>
          <w:sz w:val="26"/>
          <w:szCs w:val="26"/>
          <w:lang w:val="en-US"/>
        </w:rPr>
        <w:t xml:space="preserve"> 3</w:t>
      </w:r>
      <w:r>
        <w:rPr>
          <w:rFonts w:hint="default" w:ascii="Times New Roman" w:hAnsi="Times New Roman" w:eastAsia="Times New Roman" w:cs="Times New Roman"/>
          <w:b/>
          <w:bCs/>
          <w:color w:val="000000"/>
          <w:sz w:val="26"/>
          <w:szCs w:val="26"/>
        </w:rPr>
        <w:t xml:space="preserve"> </w:t>
      </w:r>
      <w:r>
        <w:rPr>
          <w:rFonts w:hint="default" w:ascii="Times New Roman" w:hAnsi="Times New Roman" w:eastAsia="Times New Roman" w:cs="Times New Roman"/>
          <w:b/>
          <w:bCs/>
          <w:color w:val="000000"/>
          <w:sz w:val="26"/>
          <w:szCs w:val="26"/>
          <w:lang w:val="vi-VN"/>
        </w:rPr>
        <w:t>tháng</w:t>
      </w:r>
      <w:r>
        <w:rPr>
          <w:rFonts w:hint="default" w:ascii="Times New Roman" w:hAnsi="Times New Roman" w:eastAsia="Times New Roman" w:cs="Times New Roman"/>
          <w:b/>
          <w:bCs/>
          <w:color w:val="000000"/>
          <w:sz w:val="26"/>
          <w:szCs w:val="26"/>
        </w:rPr>
        <w:t xml:space="preserve"> </w:t>
      </w:r>
      <w:r>
        <w:rPr>
          <w:rFonts w:hint="default" w:ascii="Times New Roman" w:hAnsi="Times New Roman" w:eastAsia="Times New Roman" w:cs="Times New Roman"/>
          <w:b/>
          <w:bCs/>
          <w:color w:val="000000"/>
          <w:sz w:val="26"/>
          <w:szCs w:val="26"/>
          <w:lang w:val="en-US"/>
        </w:rPr>
        <w:t>3</w:t>
      </w:r>
      <w:r>
        <w:rPr>
          <w:rFonts w:hint="default" w:ascii="Times New Roman" w:hAnsi="Times New Roman" w:eastAsia="Times New Roman" w:cs="Times New Roman"/>
          <w:b/>
          <w:bCs/>
          <w:color w:val="000000"/>
          <w:sz w:val="26"/>
          <w:szCs w:val="26"/>
        </w:rPr>
        <w:t xml:space="preserve"> </w:t>
      </w:r>
      <w:r>
        <w:rPr>
          <w:rFonts w:hint="default" w:ascii="Times New Roman" w:hAnsi="Times New Roman" w:eastAsia="Times New Roman" w:cs="Times New Roman"/>
          <w:b/>
          <w:bCs/>
          <w:color w:val="000000"/>
          <w:sz w:val="26"/>
          <w:szCs w:val="26"/>
          <w:lang w:val="vi-VN"/>
        </w:rPr>
        <w:t>năm</w:t>
      </w:r>
      <w:r>
        <w:rPr>
          <w:rFonts w:hint="default" w:ascii="Times New Roman" w:hAnsi="Times New Roman" w:eastAsia="Times New Roman" w:cs="Times New Roman"/>
          <w:b/>
          <w:bCs/>
          <w:color w:val="000000"/>
          <w:sz w:val="26"/>
          <w:szCs w:val="26"/>
        </w:rPr>
        <w:t xml:space="preserve"> 202</w:t>
      </w:r>
      <w:r>
        <w:rPr>
          <w:rFonts w:hint="default" w:ascii="Times New Roman" w:hAnsi="Times New Roman" w:eastAsia="Times New Roman" w:cs="Times New Roman"/>
          <w:b/>
          <w:bCs/>
          <w:color w:val="000000"/>
          <w:sz w:val="26"/>
          <w:szCs w:val="26"/>
          <w:lang w:val="en-US"/>
        </w:rPr>
        <w:t>3</w:t>
      </w:r>
      <w:r>
        <w:rPr>
          <w:rFonts w:hint="default" w:ascii="Times New Roman" w:hAnsi="Times New Roman" w:eastAsia="Times New Roman" w:cs="Times New Roman"/>
          <w:b/>
          <w:bCs/>
          <w:color w:val="000000"/>
          <w:sz w:val="26"/>
          <w:szCs w:val="26"/>
          <w:lang w:val="vi-VN"/>
        </w:rPr>
        <w:t>) </w:t>
      </w:r>
      <w:r>
        <w:rPr>
          <w:rFonts w:hint="default" w:ascii="Times New Roman" w:hAnsi="Times New Roman" w:eastAsia="Times New Roman" w:cs="Times New Roman"/>
          <w:b/>
          <w:bCs/>
          <w:color w:val="000000"/>
          <w:sz w:val="26"/>
          <w:szCs w:val="26"/>
          <w:vertAlign w:val="superscript"/>
          <w:lang w:val="vi-VN"/>
        </w:rPr>
        <w:t>(1)</w:t>
      </w:r>
    </w:p>
    <w:p>
      <w:pPr>
        <w:pStyle w:val="7"/>
        <w:shd w:val="clear" w:color="auto" w:fill="FFFFFF"/>
        <w:spacing w:before="120" w:after="120" w:line="234" w:lineRule="atLeast"/>
        <w:rPr>
          <w:rFonts w:hint="default" w:ascii="Times New Roman" w:hAnsi="Times New Roman" w:eastAsia="Times New Roman" w:cs="Times New Roman"/>
          <w:b/>
          <w:bCs/>
          <w:color w:val="000000"/>
          <w:sz w:val="26"/>
          <w:szCs w:val="26"/>
        </w:rPr>
      </w:pPr>
    </w:p>
    <w:p>
      <w:pPr>
        <w:pStyle w:val="7"/>
        <w:shd w:val="clear" w:color="auto" w:fill="FFFFFF"/>
        <w:spacing w:before="120" w:after="120" w:line="234" w:lineRule="atLeast"/>
        <w:ind w:left="0" w:firstLine="567"/>
        <w:jc w:val="both"/>
        <w:rPr>
          <w:rFonts w:hint="default" w:ascii="Times New Roman" w:hAnsi="Times New Roman" w:eastAsia="Times New Roman" w:cs="Times New Roman"/>
          <w:b/>
          <w:bCs/>
          <w:color w:val="000000"/>
          <w:sz w:val="26"/>
          <w:szCs w:val="26"/>
          <w:vertAlign w:val="superscript"/>
          <w:lang w:val="vi-VN"/>
        </w:rPr>
      </w:pPr>
      <w:r>
        <w:rPr>
          <w:rFonts w:hint="default" w:ascii="Times New Roman" w:hAnsi="Times New Roman" w:eastAsia="Times New Roman" w:cs="Times New Roman"/>
          <w:b/>
          <w:bCs/>
          <w:color w:val="000000"/>
          <w:sz w:val="26"/>
          <w:szCs w:val="26"/>
        </w:rPr>
        <w:t xml:space="preserve">I. </w:t>
      </w:r>
      <w:r>
        <w:rPr>
          <w:rFonts w:hint="default" w:ascii="Times New Roman" w:hAnsi="Times New Roman" w:eastAsia="Times New Roman" w:cs="Times New Roman"/>
          <w:b/>
          <w:bCs/>
          <w:color w:val="000000"/>
          <w:sz w:val="26"/>
          <w:szCs w:val="26"/>
          <w:lang w:val="vi-VN"/>
        </w:rPr>
        <w:t>THÔNG TIN CHUNG </w:t>
      </w:r>
      <w:r>
        <w:rPr>
          <w:rFonts w:hint="default" w:ascii="Times New Roman" w:hAnsi="Times New Roman" w:eastAsia="Times New Roman" w:cs="Times New Roman"/>
          <w:b/>
          <w:bCs/>
          <w:color w:val="000000"/>
          <w:sz w:val="26"/>
          <w:szCs w:val="26"/>
          <w:vertAlign w:val="superscript"/>
          <w:lang w:val="vi-VN"/>
        </w:rPr>
        <w:t>(2)</w:t>
      </w:r>
    </w:p>
    <w:p>
      <w:pPr>
        <w:pStyle w:val="4"/>
        <w:shd w:val="clear" w:color="auto" w:fill="FFFFFF"/>
        <w:spacing w:before="120" w:beforeAutospacing="0" w:after="120" w:afterAutospacing="0" w:line="234" w:lineRule="atLeast"/>
        <w:ind w:firstLine="567"/>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lang w:val="vi-VN"/>
        </w:rPr>
        <w:t>1. Người kê khai tài sản, thu nhập</w:t>
      </w:r>
    </w:p>
    <w:p>
      <w:pPr>
        <w:pStyle w:val="4"/>
        <w:shd w:val="clear" w:color="auto" w:fill="FFFFFF"/>
        <w:spacing w:before="120" w:beforeAutospacing="0" w:after="120" w:afterAutospacing="0" w:line="234" w:lineRule="atLeast"/>
        <w:ind w:firstLine="567"/>
        <w:jc w:val="both"/>
        <w:rPr>
          <w:rFonts w:hint="default" w:ascii="Times New Roman" w:hAnsi="Times New Roman" w:cs="Times New Roman"/>
          <w:color w:val="000000"/>
          <w:sz w:val="26"/>
          <w:szCs w:val="26"/>
          <w:lang w:val="en-US"/>
        </w:rPr>
      </w:pPr>
      <w:r>
        <w:rPr>
          <w:rFonts w:hint="default" w:ascii="Times New Roman" w:hAnsi="Times New Roman" w:cs="Times New Roman"/>
          <w:color w:val="000000"/>
          <w:sz w:val="26"/>
          <w:szCs w:val="26"/>
          <w:lang w:val="vi-VN"/>
        </w:rPr>
        <w:t>- Họ và tên:</w:t>
      </w:r>
      <w:r>
        <w:rPr>
          <w:rFonts w:hint="default" w:ascii="Times New Roman" w:hAnsi="Times New Roman" w:cs="Times New Roman"/>
          <w:color w:val="000000"/>
          <w:sz w:val="26"/>
          <w:szCs w:val="26"/>
          <w:lang w:val="en-US"/>
        </w:rPr>
        <w:t xml:space="preserve"> LỮ XUÂN TRANG</w:t>
      </w:r>
      <w:r>
        <w:rPr>
          <w:rFonts w:hint="default" w:ascii="Times New Roman" w:hAnsi="Times New Roman" w:cs="Times New Roman"/>
          <w:color w:val="000000"/>
          <w:sz w:val="26"/>
          <w:szCs w:val="26"/>
          <w:lang w:val="en-US"/>
        </w:rPr>
        <w:tab/>
        <w:t/>
      </w:r>
      <w:r>
        <w:rPr>
          <w:rFonts w:hint="default" w:ascii="Times New Roman" w:hAnsi="Times New Roman" w:cs="Times New Roman"/>
          <w:color w:val="000000"/>
          <w:sz w:val="26"/>
          <w:szCs w:val="26"/>
          <w:lang w:val="en-US"/>
        </w:rPr>
        <w:tab/>
      </w:r>
      <w:r>
        <w:rPr>
          <w:rFonts w:hint="default" w:ascii="Times New Roman" w:hAnsi="Times New Roman" w:cs="Times New Roman"/>
          <w:color w:val="000000"/>
          <w:sz w:val="26"/>
          <w:szCs w:val="26"/>
          <w:lang w:val="vi-VN"/>
        </w:rPr>
        <w:t xml:space="preserve"> Ngày tháng năm sinh: </w:t>
      </w:r>
      <w:r>
        <w:rPr>
          <w:rFonts w:hint="default" w:ascii="Times New Roman" w:hAnsi="Times New Roman" w:cs="Times New Roman"/>
          <w:color w:val="000000"/>
          <w:sz w:val="26"/>
          <w:szCs w:val="26"/>
          <w:lang w:val="en-US"/>
        </w:rPr>
        <w:t>18/03/1980</w:t>
      </w:r>
    </w:p>
    <w:p>
      <w:pPr>
        <w:pStyle w:val="4"/>
        <w:shd w:val="clear" w:color="auto" w:fill="FFFFFF"/>
        <w:tabs>
          <w:tab w:val="right" w:leader="dot" w:pos="9214"/>
        </w:tabs>
        <w:spacing w:before="120" w:beforeAutospacing="0" w:after="120" w:afterAutospacing="0" w:line="234" w:lineRule="atLeast"/>
        <w:ind w:firstLine="567"/>
        <w:jc w:val="both"/>
        <w:rPr>
          <w:rFonts w:hint="default" w:ascii="Times New Roman" w:hAnsi="Times New Roman" w:cs="Times New Roman"/>
          <w:sz w:val="26"/>
          <w:szCs w:val="26"/>
        </w:rPr>
      </w:pPr>
      <w:r>
        <w:rPr>
          <w:rFonts w:hint="default" w:ascii="Times New Roman" w:hAnsi="Times New Roman" w:cs="Times New Roman"/>
          <w:color w:val="000000"/>
          <w:sz w:val="26"/>
          <w:szCs w:val="26"/>
          <w:lang w:val="vi-VN"/>
        </w:rPr>
        <w:t xml:space="preserve">- Chức vụ/chức danh công tác: </w:t>
      </w:r>
      <w:r>
        <w:rPr>
          <w:rFonts w:hint="default" w:ascii="Times New Roman" w:hAnsi="Times New Roman" w:cs="Times New Roman"/>
          <w:sz w:val="26"/>
          <w:szCs w:val="26"/>
        </w:rPr>
        <w:t>Trưởng bộ môn Cơ sở ngành.</w:t>
      </w:r>
    </w:p>
    <w:p>
      <w:pPr>
        <w:pStyle w:val="4"/>
        <w:shd w:val="clear" w:color="auto" w:fill="FFFFFF"/>
        <w:tabs>
          <w:tab w:val="right" w:leader="dot" w:pos="9214"/>
        </w:tabs>
        <w:spacing w:before="120" w:beforeAutospacing="0" w:after="120" w:afterAutospacing="0" w:line="234" w:lineRule="atLeast"/>
        <w:ind w:firstLine="567"/>
        <w:jc w:val="both"/>
        <w:rPr>
          <w:rFonts w:hint="default" w:ascii="Times New Roman" w:hAnsi="Times New Roman" w:cs="Times New Roman"/>
          <w:sz w:val="26"/>
          <w:szCs w:val="26"/>
        </w:rPr>
      </w:pPr>
      <w:r>
        <w:rPr>
          <w:rFonts w:hint="default" w:ascii="Times New Roman" w:hAnsi="Times New Roman" w:cs="Times New Roman"/>
          <w:color w:val="000000"/>
          <w:sz w:val="26"/>
          <w:szCs w:val="26"/>
          <w:lang w:val="vi-VN"/>
        </w:rPr>
        <w:t xml:space="preserve">- Cơ quan/đơn vị công tác: </w:t>
      </w:r>
      <w:r>
        <w:rPr>
          <w:rFonts w:hint="default" w:ascii="Times New Roman" w:hAnsi="Times New Roman" w:cs="Times New Roman"/>
          <w:sz w:val="26"/>
          <w:szCs w:val="26"/>
        </w:rPr>
        <w:t>Khoa Kinh tế Trường Cao đẳng Lý Tự Trọng TP.HCM</w:t>
      </w:r>
    </w:p>
    <w:p>
      <w:pPr>
        <w:tabs>
          <w:tab w:val="right" w:leader="dot" w:pos="9638"/>
        </w:tabs>
        <w:spacing w:before="80" w:after="80"/>
        <w:ind w:firstLine="567"/>
        <w:jc w:val="both"/>
        <w:rPr>
          <w:rFonts w:hint="default" w:ascii="Times New Roman" w:hAnsi="Times New Roman" w:cs="Times New Roman"/>
          <w:sz w:val="26"/>
          <w:szCs w:val="26"/>
        </w:rPr>
      </w:pPr>
      <w:r>
        <w:rPr>
          <w:rFonts w:hint="default" w:ascii="Times New Roman" w:hAnsi="Times New Roman" w:cs="Times New Roman"/>
          <w:color w:val="000000"/>
          <w:sz w:val="26"/>
          <w:szCs w:val="26"/>
          <w:lang w:val="vi-VN"/>
        </w:rPr>
        <w:t xml:space="preserve">- Nơi thường trú: </w:t>
      </w:r>
      <w:r>
        <w:rPr>
          <w:rFonts w:hint="default" w:ascii="Times New Roman" w:hAnsi="Times New Roman" w:cs="Times New Roman"/>
          <w:sz w:val="26"/>
          <w:szCs w:val="26"/>
        </w:rPr>
        <w:t xml:space="preserve">B103 chung cư C1, đường Man Thiện, phường Hiệp Phú, </w:t>
      </w:r>
      <w:r>
        <w:rPr>
          <w:rFonts w:hint="default" w:ascii="Times New Roman" w:hAnsi="Times New Roman" w:cs="Times New Roman"/>
          <w:sz w:val="26"/>
          <w:szCs w:val="26"/>
          <w:lang w:val="en-US"/>
        </w:rPr>
        <w:t>Thành phố Thủ Đức</w:t>
      </w:r>
      <w:r>
        <w:rPr>
          <w:rFonts w:hint="default" w:ascii="Times New Roman" w:hAnsi="Times New Roman" w:cs="Times New Roman"/>
          <w:sz w:val="26"/>
          <w:szCs w:val="26"/>
        </w:rPr>
        <w:t>, TP.HCM</w:t>
      </w:r>
    </w:p>
    <w:p>
      <w:pPr>
        <w:tabs>
          <w:tab w:val="right" w:leader="dot" w:pos="9638"/>
        </w:tabs>
        <w:spacing w:before="80" w:after="80"/>
        <w:ind w:firstLine="567"/>
        <w:jc w:val="both"/>
        <w:rPr>
          <w:rFonts w:hint="default" w:ascii="Times New Roman" w:hAnsi="Times New Roman" w:cs="Times New Roman"/>
          <w:color w:val="000000"/>
          <w:sz w:val="26"/>
          <w:szCs w:val="26"/>
          <w:lang w:val="en-US"/>
        </w:rPr>
      </w:pPr>
      <w:r>
        <w:rPr>
          <w:rFonts w:hint="default" w:ascii="Times New Roman" w:hAnsi="Times New Roman" w:cs="Times New Roman"/>
          <w:color w:val="000000"/>
          <w:sz w:val="26"/>
          <w:szCs w:val="26"/>
          <w:lang w:val="vi-VN"/>
        </w:rPr>
        <w:t>- Số căn cước công dân hoặc giấy chứng minh nhân dân</w:t>
      </w:r>
      <w:r>
        <w:rPr>
          <w:rFonts w:hint="default" w:ascii="Times New Roman" w:hAnsi="Times New Roman" w:cs="Times New Roman"/>
          <w:color w:val="000000"/>
          <w:sz w:val="26"/>
          <w:szCs w:val="26"/>
          <w:vertAlign w:val="superscript"/>
          <w:lang w:val="vi-VN"/>
        </w:rPr>
        <w:t>(3)</w:t>
      </w:r>
      <w:r>
        <w:rPr>
          <w:rFonts w:hint="default" w:ascii="Times New Roman" w:hAnsi="Times New Roman" w:cs="Times New Roman"/>
          <w:color w:val="000000"/>
          <w:sz w:val="26"/>
          <w:szCs w:val="26"/>
          <w:lang w:val="vi-VN"/>
        </w:rPr>
        <w:t xml:space="preserve">: </w:t>
      </w:r>
      <w:r>
        <w:rPr>
          <w:rFonts w:hint="default" w:ascii="Times New Roman" w:hAnsi="Times New Roman" w:cs="Times New Roman"/>
          <w:color w:val="000000"/>
          <w:sz w:val="26"/>
          <w:szCs w:val="26"/>
          <w:lang w:val="en-US"/>
        </w:rPr>
        <w:t xml:space="preserve">080180016260 </w:t>
      </w:r>
      <w:r>
        <w:rPr>
          <w:rFonts w:hint="default" w:ascii="Times New Roman" w:hAnsi="Times New Roman" w:cs="Times New Roman"/>
          <w:color w:val="000000"/>
          <w:sz w:val="26"/>
          <w:szCs w:val="26"/>
          <w:lang w:val="vi-VN"/>
        </w:rPr>
        <w:t>ngày cấp</w:t>
      </w:r>
      <w:r>
        <w:rPr>
          <w:rFonts w:hint="default" w:ascii="Times New Roman" w:hAnsi="Times New Roman" w:cs="Times New Roman"/>
          <w:color w:val="000000"/>
          <w:sz w:val="26"/>
          <w:szCs w:val="26"/>
          <w:lang w:val="en-US"/>
        </w:rPr>
        <w:t>: 10/5/2021</w:t>
      </w:r>
      <w:r>
        <w:rPr>
          <w:rFonts w:hint="default" w:ascii="Times New Roman" w:hAnsi="Times New Roman" w:cs="Times New Roman"/>
          <w:color w:val="000000"/>
          <w:sz w:val="26"/>
          <w:szCs w:val="26"/>
          <w:lang w:val="vi-VN"/>
        </w:rPr>
        <w:t xml:space="preserve"> nơi cấp</w:t>
      </w:r>
      <w:r>
        <w:rPr>
          <w:rFonts w:hint="default" w:ascii="Times New Roman" w:hAnsi="Times New Roman" w:cs="Times New Roman"/>
          <w:color w:val="000000"/>
          <w:sz w:val="26"/>
          <w:szCs w:val="26"/>
          <w:lang w:val="en-US"/>
        </w:rPr>
        <w:t>: Cục trưởng cục cảnh sát quản lý hành chính về trật tự xã hội.</w:t>
      </w:r>
    </w:p>
    <w:p>
      <w:pPr>
        <w:pStyle w:val="4"/>
        <w:shd w:val="clear" w:color="auto" w:fill="FFFFFF"/>
        <w:spacing w:before="120" w:beforeAutospacing="0" w:after="120" w:afterAutospacing="0" w:line="234" w:lineRule="atLeast"/>
        <w:ind w:firstLine="567"/>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lang w:val="vi-VN"/>
        </w:rPr>
        <w:t>2. Vợ hoặc chồng của người kê khai tài sản, thu nhập</w:t>
      </w:r>
    </w:p>
    <w:p>
      <w:pPr>
        <w:tabs>
          <w:tab w:val="right" w:leader="dot" w:pos="9638"/>
        </w:tabs>
        <w:spacing w:before="80" w:after="8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Họ và tên:Lê Minh Nhựt                                Ngày tháng năm sinh: 14/1/1979</w:t>
      </w:r>
    </w:p>
    <w:p>
      <w:pPr>
        <w:tabs>
          <w:tab w:val="right" w:leader="dot" w:pos="9638"/>
        </w:tabs>
        <w:spacing w:before="80" w:after="8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Nghề nghiệp: Nhân viên</w:t>
      </w:r>
    </w:p>
    <w:p>
      <w:pPr>
        <w:tabs>
          <w:tab w:val="right" w:leader="dot" w:pos="9638"/>
        </w:tabs>
        <w:spacing w:before="80" w:after="8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Nơi làm việc</w:t>
      </w:r>
      <w:r>
        <w:rPr>
          <w:rFonts w:hint="default" w:ascii="Times New Roman" w:hAnsi="Times New Roman" w:cs="Times New Roman"/>
          <w:color w:val="0070C0"/>
          <w:sz w:val="26"/>
          <w:szCs w:val="26"/>
          <w:vertAlign w:val="superscript"/>
        </w:rPr>
        <w:t>(4)</w:t>
      </w:r>
      <w:r>
        <w:rPr>
          <w:rFonts w:hint="default" w:ascii="Times New Roman" w:hAnsi="Times New Roman" w:cs="Times New Roman"/>
          <w:sz w:val="26"/>
          <w:szCs w:val="26"/>
        </w:rPr>
        <w:t>: Công ty TNHH cung ứng lao động PBNC</w:t>
      </w:r>
    </w:p>
    <w:p>
      <w:pPr>
        <w:tabs>
          <w:tab w:val="right" w:leader="dot" w:pos="9638"/>
        </w:tabs>
        <w:spacing w:before="80" w:after="8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ml:space="preserve">- Nơi thường trú: B103 chung cư C1, đường Man Thiện, phường Hiệp Phú, </w:t>
      </w:r>
      <w:r>
        <w:rPr>
          <w:rFonts w:hint="default" w:ascii="Times New Roman" w:hAnsi="Times New Roman" w:cs="Times New Roman"/>
          <w:sz w:val="26"/>
          <w:szCs w:val="26"/>
          <w:lang w:val="en-US"/>
        </w:rPr>
        <w:t>T</w:t>
      </w:r>
      <w:r>
        <w:rPr>
          <w:rFonts w:hint="default" w:ascii="Times New Roman" w:hAnsi="Times New Roman" w:cs="Times New Roman"/>
          <w:sz w:val="26"/>
          <w:szCs w:val="26"/>
          <w:lang w:val="en-US"/>
        </w:rPr>
        <w:t>hành phố Thủ Đức</w:t>
      </w:r>
      <w:r>
        <w:rPr>
          <w:rFonts w:hint="default" w:ascii="Times New Roman" w:hAnsi="Times New Roman" w:cs="Times New Roman"/>
          <w:sz w:val="26"/>
          <w:szCs w:val="26"/>
        </w:rPr>
        <w:t>, TP.HCM</w:t>
      </w:r>
    </w:p>
    <w:p>
      <w:pPr>
        <w:tabs>
          <w:tab w:val="left" w:leader="dot" w:pos="4536"/>
          <w:tab w:val="right" w:leader="dot" w:pos="9638"/>
        </w:tabs>
        <w:spacing w:before="80" w:after="8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ml:space="preserve">- Số căn cước công dân hoặc giấy chứng minh nhân dân: </w:t>
      </w:r>
      <w:r>
        <w:rPr>
          <w:rFonts w:hint="default" w:ascii="Times New Roman" w:hAnsi="Times New Roman" w:cs="Times New Roman"/>
          <w:sz w:val="26"/>
          <w:szCs w:val="26"/>
          <w:lang w:val="en-US"/>
        </w:rPr>
        <w:t>080079014009</w:t>
      </w:r>
      <w:r>
        <w:rPr>
          <w:rFonts w:hint="default" w:ascii="Times New Roman" w:hAnsi="Times New Roman" w:cs="Times New Roman"/>
          <w:sz w:val="26"/>
          <w:szCs w:val="26"/>
        </w:rPr>
        <w:t xml:space="preserve"> ngày cấp: </w:t>
      </w:r>
      <w:r>
        <w:rPr>
          <w:rFonts w:hint="default" w:ascii="Times New Roman" w:hAnsi="Times New Roman" w:cs="Times New Roman"/>
          <w:sz w:val="26"/>
          <w:szCs w:val="26"/>
          <w:lang w:val="en-US"/>
        </w:rPr>
        <w:t>10/5/2021</w:t>
      </w:r>
      <w:r>
        <w:rPr>
          <w:rFonts w:hint="default" w:ascii="Times New Roman" w:hAnsi="Times New Roman" w:cs="Times New Roman"/>
          <w:sz w:val="26"/>
          <w:szCs w:val="26"/>
        </w:rPr>
        <w:t xml:space="preserve">  nơi cấp: </w:t>
      </w:r>
      <w:r>
        <w:rPr>
          <w:rFonts w:hint="default" w:ascii="Times New Roman" w:hAnsi="Times New Roman" w:cs="Times New Roman"/>
          <w:color w:val="000000"/>
          <w:sz w:val="26"/>
          <w:szCs w:val="26"/>
          <w:lang w:val="en-US"/>
        </w:rPr>
        <w:t>Cục trưởng cục cảnh sát quản lý hành chính về trật tự xã hội</w:t>
      </w:r>
    </w:p>
    <w:p>
      <w:pPr>
        <w:pStyle w:val="4"/>
        <w:shd w:val="clear" w:color="auto" w:fill="FFFFFF"/>
        <w:spacing w:before="120" w:beforeAutospacing="0" w:after="120" w:afterAutospacing="0" w:line="234" w:lineRule="atLeast"/>
        <w:ind w:firstLine="567"/>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lang w:val="vi-VN"/>
        </w:rPr>
        <w:t>3. Con chưa thành niên (con đẻ, con nuôi theo quy định của pháp luật)</w:t>
      </w:r>
    </w:p>
    <w:p>
      <w:pPr>
        <w:pStyle w:val="4"/>
        <w:shd w:val="clear" w:color="auto" w:fill="FFFFFF"/>
        <w:spacing w:before="120" w:beforeAutospacing="0" w:after="120" w:afterAutospacing="0" w:line="234" w:lineRule="atLeast"/>
        <w:ind w:firstLine="567"/>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lang w:val="vi-VN"/>
        </w:rPr>
        <w:t>3.1. Con thứ nhất:</w:t>
      </w:r>
    </w:p>
    <w:p>
      <w:pPr>
        <w:tabs>
          <w:tab w:val="right" w:leader="dot" w:pos="9638"/>
        </w:tabs>
        <w:spacing w:before="80" w:after="8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Họ và tên: Lê Khánh Lam           Ngày tháng năm sinh: 20/4/2008</w:t>
      </w:r>
    </w:p>
    <w:p>
      <w:pPr>
        <w:tabs>
          <w:tab w:val="right" w:leader="dot" w:pos="9638"/>
        </w:tabs>
        <w:spacing w:before="80" w:after="8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ml:space="preserve">- Nơi thường trú: B103 chung cư C1, đường Man Thiện, phường Hiệp Phú, </w:t>
      </w:r>
      <w:r>
        <w:rPr>
          <w:rFonts w:hint="default" w:ascii="Times New Roman" w:hAnsi="Times New Roman" w:cs="Times New Roman"/>
          <w:sz w:val="26"/>
          <w:szCs w:val="26"/>
          <w:lang w:val="en-US"/>
        </w:rPr>
        <w:t>Thành phố Thủ Đức</w:t>
      </w:r>
      <w:r>
        <w:rPr>
          <w:rFonts w:hint="default" w:ascii="Times New Roman" w:hAnsi="Times New Roman" w:cs="Times New Roman"/>
          <w:sz w:val="26"/>
          <w:szCs w:val="26"/>
        </w:rPr>
        <w:t>, TP.HCM</w:t>
      </w:r>
    </w:p>
    <w:p>
      <w:pPr>
        <w:tabs>
          <w:tab w:val="left" w:leader="dot" w:pos="4536"/>
          <w:tab w:val="right" w:leader="dot" w:pos="9638"/>
        </w:tabs>
        <w:spacing w:before="80" w:after="8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ml:space="preserve">- Số căn cước công dân hoặc giấy chứng minh nhân dân: </w:t>
      </w:r>
      <w:r>
        <w:rPr>
          <w:rFonts w:hint="default" w:ascii="Times New Roman" w:hAnsi="Times New Roman" w:cs="Times New Roman"/>
          <w:sz w:val="26"/>
          <w:szCs w:val="26"/>
          <w:lang w:val="en-US"/>
        </w:rPr>
        <w:t xml:space="preserve">079308019221  </w:t>
      </w:r>
      <w:r>
        <w:rPr>
          <w:rFonts w:hint="default" w:ascii="Times New Roman" w:hAnsi="Times New Roman" w:cs="Times New Roman"/>
          <w:sz w:val="26"/>
          <w:szCs w:val="26"/>
        </w:rPr>
        <w:t>ngày cấp</w:t>
      </w:r>
      <w:r>
        <w:rPr>
          <w:rFonts w:hint="default" w:ascii="Times New Roman" w:hAnsi="Times New Roman" w:cs="Times New Roman"/>
          <w:sz w:val="26"/>
          <w:szCs w:val="26"/>
          <w:lang w:val="en-US"/>
        </w:rPr>
        <w:t>:</w:t>
      </w:r>
      <w:r>
        <w:rPr>
          <w:rFonts w:hint="default" w:ascii="Times New Roman" w:hAnsi="Times New Roman" w:cs="Times New Roman"/>
          <w:sz w:val="26"/>
          <w:szCs w:val="26"/>
        </w:rPr>
        <w:t xml:space="preserve"> </w:t>
      </w:r>
      <w:r>
        <w:rPr>
          <w:rFonts w:hint="default" w:ascii="Times New Roman" w:hAnsi="Times New Roman" w:cs="Times New Roman"/>
          <w:sz w:val="26"/>
          <w:szCs w:val="26"/>
          <w:lang w:val="en-US"/>
        </w:rPr>
        <w:t xml:space="preserve">21/8/2022 </w:t>
      </w:r>
      <w:r>
        <w:rPr>
          <w:rFonts w:hint="default" w:ascii="Times New Roman" w:hAnsi="Times New Roman" w:cs="Times New Roman"/>
          <w:sz w:val="26"/>
          <w:szCs w:val="26"/>
        </w:rPr>
        <w:t xml:space="preserve"> nơi cấp: </w:t>
      </w:r>
      <w:r>
        <w:rPr>
          <w:rFonts w:hint="default" w:ascii="Times New Roman" w:hAnsi="Times New Roman" w:cs="Times New Roman"/>
          <w:color w:val="000000"/>
          <w:sz w:val="26"/>
          <w:szCs w:val="26"/>
          <w:lang w:val="en-US"/>
        </w:rPr>
        <w:t>Cục trưởng cục cảnh sát quản lý hành chính về trật tự xã hội</w:t>
      </w:r>
    </w:p>
    <w:p>
      <w:pPr>
        <w:pStyle w:val="4"/>
        <w:shd w:val="clear" w:color="auto" w:fill="FFFFFF"/>
        <w:spacing w:before="120" w:beforeAutospacing="0" w:after="120" w:afterAutospacing="0" w:line="234" w:lineRule="atLeast"/>
        <w:ind w:firstLine="567"/>
        <w:jc w:val="both"/>
        <w:rPr>
          <w:rFonts w:hint="default" w:ascii="Times New Roman" w:hAnsi="Times New Roman" w:cs="Times New Roman"/>
          <w:color w:val="FF0000"/>
          <w:sz w:val="26"/>
          <w:szCs w:val="26"/>
          <w:lang w:val="vi-VN"/>
        </w:rPr>
      </w:pPr>
      <w:r>
        <w:rPr>
          <w:rFonts w:hint="default" w:ascii="Times New Roman" w:hAnsi="Times New Roman" w:cs="Times New Roman"/>
          <w:color w:val="000000"/>
          <w:sz w:val="26"/>
          <w:szCs w:val="26"/>
          <w:lang w:val="vi-VN"/>
        </w:rPr>
        <w:t xml:space="preserve">3.2. Con thứ hai (trở lên): </w:t>
      </w:r>
    </w:p>
    <w:p>
      <w:pPr>
        <w:tabs>
          <w:tab w:val="right" w:leader="dot" w:pos="9638"/>
        </w:tabs>
        <w:spacing w:before="80" w:after="8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ml:space="preserve">- Họ và tên: Lê An Phúc        </w:t>
      </w:r>
      <w:r>
        <w:rPr>
          <w:rFonts w:hint="default" w:ascii="Times New Roman" w:hAnsi="Times New Roman" w:cs="Times New Roman"/>
          <w:sz w:val="26"/>
          <w:szCs w:val="26"/>
          <w:lang w:val="vi-VN"/>
        </w:rPr>
        <w:t xml:space="preserve">       </w:t>
      </w:r>
      <w:r>
        <w:rPr>
          <w:rFonts w:hint="default" w:ascii="Times New Roman" w:hAnsi="Times New Roman" w:cs="Times New Roman"/>
          <w:sz w:val="26"/>
          <w:szCs w:val="26"/>
        </w:rPr>
        <w:t xml:space="preserve"> Ngày tháng năm sinh: 10/12/2012</w:t>
      </w:r>
    </w:p>
    <w:p>
      <w:pPr>
        <w:tabs>
          <w:tab w:val="right" w:leader="dot" w:pos="9638"/>
        </w:tabs>
        <w:spacing w:before="80" w:after="8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ml:space="preserve">- Nơi thường trú: B103 chung cư C1, đường Man Thiện, phường Hiệp Phú, </w:t>
      </w:r>
      <w:r>
        <w:rPr>
          <w:rFonts w:hint="default" w:ascii="Times New Roman" w:hAnsi="Times New Roman" w:cs="Times New Roman"/>
          <w:sz w:val="26"/>
          <w:szCs w:val="26"/>
          <w:lang w:val="en-US"/>
        </w:rPr>
        <w:t>Thành phố Thủ Đức</w:t>
      </w:r>
      <w:r>
        <w:rPr>
          <w:rFonts w:hint="default" w:ascii="Times New Roman" w:hAnsi="Times New Roman" w:cs="Times New Roman"/>
          <w:sz w:val="26"/>
          <w:szCs w:val="26"/>
        </w:rPr>
        <w:t>, TP.HCM</w:t>
      </w:r>
    </w:p>
    <w:p>
      <w:pPr>
        <w:tabs>
          <w:tab w:val="right" w:leader="dot" w:pos="9638"/>
        </w:tabs>
        <w:spacing w:before="80" w:after="8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ml:space="preserve">- Số căn cước công dân hoặc giấy chứng minh nhân dân: .................................. ngày cấp </w:t>
      </w:r>
      <w:r>
        <w:rPr>
          <w:rFonts w:hint="default" w:ascii="Times New Roman" w:hAnsi="Times New Roman" w:cs="Times New Roman"/>
          <w:sz w:val="26"/>
          <w:szCs w:val="26"/>
        </w:rPr>
        <w:tab/>
      </w:r>
      <w:r>
        <w:rPr>
          <w:rFonts w:hint="default" w:ascii="Times New Roman" w:hAnsi="Times New Roman" w:cs="Times New Roman"/>
          <w:sz w:val="26"/>
          <w:szCs w:val="26"/>
        </w:rPr>
        <w:t>nơi cấp</w:t>
      </w:r>
    </w:p>
    <w:p>
      <w:pPr>
        <w:pStyle w:val="4"/>
        <w:shd w:val="clear" w:color="auto" w:fill="FFFFFF"/>
        <w:spacing w:before="120" w:beforeAutospacing="0" w:after="120" w:afterAutospacing="0" w:line="234" w:lineRule="atLeast"/>
        <w:ind w:firstLine="567"/>
        <w:jc w:val="both"/>
        <w:rPr>
          <w:rFonts w:hint="default" w:ascii="Times New Roman" w:hAnsi="Times New Roman" w:cs="Times New Roman"/>
          <w:color w:val="FF0000"/>
          <w:sz w:val="26"/>
          <w:szCs w:val="26"/>
          <w:lang w:val="vi-VN"/>
        </w:rPr>
      </w:pPr>
    </w:p>
    <w:p>
      <w:pPr>
        <w:shd w:val="clear" w:color="auto" w:fill="FFFFFF"/>
        <w:spacing w:before="120" w:after="120" w:line="234" w:lineRule="atLeast"/>
        <w:ind w:firstLine="567"/>
        <w:jc w:val="both"/>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b/>
          <w:bCs/>
          <w:color w:val="000000"/>
          <w:sz w:val="26"/>
          <w:szCs w:val="26"/>
          <w:lang w:val="vi-VN"/>
        </w:rPr>
        <w:t>II. BIẾN ĐỘNG TÀI SẢN, THU NHẬP; GIẢI TRÌNH NGUỒN GỐC TÀI SẢN, THU NHẬP TĂNG THÊM</w:t>
      </w:r>
    </w:p>
    <w:tbl>
      <w:tblPr>
        <w:tblStyle w:val="6"/>
        <w:tblW w:w="9781" w:type="dxa"/>
        <w:jc w:val="center"/>
        <w:tblLayout w:type="fixed"/>
        <w:tblCellMar>
          <w:top w:w="0" w:type="dxa"/>
          <w:left w:w="108" w:type="dxa"/>
          <w:bottom w:w="0" w:type="dxa"/>
          <w:right w:w="108" w:type="dxa"/>
        </w:tblCellMar>
      </w:tblPr>
      <w:tblGrid>
        <w:gridCol w:w="5103"/>
        <w:gridCol w:w="1134"/>
        <w:gridCol w:w="1276"/>
        <w:gridCol w:w="2268"/>
      </w:tblGrid>
      <w:tr>
        <w:tblPrEx>
          <w:tblCellMar>
            <w:top w:w="0" w:type="dxa"/>
            <w:left w:w="108" w:type="dxa"/>
            <w:bottom w:w="0" w:type="dxa"/>
            <w:right w:w="108" w:type="dxa"/>
          </w:tblCellMar>
        </w:tblPrEx>
        <w:trPr>
          <w:trHeight w:val="330" w:hRule="atLeast"/>
          <w:tblHeader/>
          <w:jc w:val="center"/>
        </w:trPr>
        <w:tc>
          <w:tcPr>
            <w:tcW w:w="5103"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spacing w:after="0" w:line="240" w:lineRule="auto"/>
              <w:jc w:val="center"/>
              <w:rPr>
                <w:rFonts w:hint="default" w:ascii="Times New Roman" w:hAnsi="Times New Roman" w:eastAsia="Times New Roman" w:cs="Times New Roman"/>
                <w:b/>
                <w:bCs/>
                <w:color w:val="000000"/>
                <w:sz w:val="24"/>
                <w:szCs w:val="26"/>
              </w:rPr>
            </w:pPr>
            <w:r>
              <w:rPr>
                <w:rFonts w:hint="default" w:ascii="Times New Roman" w:hAnsi="Times New Roman" w:eastAsia="Times New Roman" w:cs="Times New Roman"/>
                <w:b/>
                <w:bCs/>
                <w:color w:val="000000"/>
                <w:sz w:val="24"/>
                <w:szCs w:val="26"/>
              </w:rPr>
              <w:t>Loại tài sản, thu nhập</w:t>
            </w:r>
          </w:p>
        </w:tc>
        <w:tc>
          <w:tcPr>
            <w:tcW w:w="2410" w:type="dxa"/>
            <w:gridSpan w:val="2"/>
            <w:tcBorders>
              <w:top w:val="single" w:color="auto" w:sz="4" w:space="0"/>
              <w:left w:val="nil"/>
              <w:bottom w:val="single" w:color="auto" w:sz="4" w:space="0"/>
              <w:right w:val="single" w:color="auto" w:sz="4" w:space="0"/>
            </w:tcBorders>
            <w:shd w:val="clear" w:color="000000" w:fill="FFFFFF"/>
            <w:vAlign w:val="center"/>
          </w:tcPr>
          <w:p>
            <w:pPr>
              <w:spacing w:after="0" w:line="240" w:lineRule="auto"/>
              <w:jc w:val="center"/>
              <w:rPr>
                <w:rFonts w:hint="default" w:ascii="Times New Roman" w:hAnsi="Times New Roman" w:eastAsia="Times New Roman" w:cs="Times New Roman"/>
                <w:b/>
                <w:bCs/>
                <w:color w:val="000000"/>
                <w:sz w:val="24"/>
                <w:szCs w:val="26"/>
              </w:rPr>
            </w:pPr>
            <w:r>
              <w:rPr>
                <w:rFonts w:hint="default" w:ascii="Times New Roman" w:hAnsi="Times New Roman" w:eastAsia="Times New Roman" w:cs="Times New Roman"/>
                <w:b/>
                <w:bCs/>
                <w:color w:val="000000"/>
                <w:sz w:val="24"/>
                <w:szCs w:val="26"/>
              </w:rPr>
              <w:t>Tăng </w:t>
            </w:r>
            <w:r>
              <w:rPr>
                <w:rFonts w:hint="default" w:ascii="Times New Roman" w:hAnsi="Times New Roman" w:eastAsia="Times New Roman" w:cs="Times New Roman"/>
                <w:b/>
                <w:bCs/>
                <w:color w:val="000000"/>
                <w:sz w:val="24"/>
                <w:szCs w:val="26"/>
                <w:vertAlign w:val="superscript"/>
              </w:rPr>
              <w:t>(3)</w:t>
            </w:r>
            <w:r>
              <w:rPr>
                <w:rFonts w:hint="default" w:ascii="Times New Roman" w:hAnsi="Times New Roman" w:eastAsia="Times New Roman" w:cs="Times New Roman"/>
                <w:b/>
                <w:bCs/>
                <w:color w:val="000000"/>
                <w:sz w:val="24"/>
                <w:szCs w:val="26"/>
              </w:rPr>
              <w:t>/giảm </w:t>
            </w:r>
            <w:r>
              <w:rPr>
                <w:rFonts w:hint="default" w:ascii="Times New Roman" w:hAnsi="Times New Roman" w:eastAsia="Times New Roman" w:cs="Times New Roman"/>
                <w:b/>
                <w:bCs/>
                <w:color w:val="000000"/>
                <w:sz w:val="24"/>
                <w:szCs w:val="26"/>
                <w:vertAlign w:val="superscript"/>
              </w:rPr>
              <w:t>(4)</w:t>
            </w:r>
          </w:p>
        </w:tc>
        <w:tc>
          <w:tcPr>
            <w:tcW w:w="2268"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spacing w:after="0" w:line="240" w:lineRule="auto"/>
              <w:jc w:val="center"/>
              <w:rPr>
                <w:rFonts w:hint="default" w:ascii="Times New Roman" w:hAnsi="Times New Roman" w:eastAsia="Times New Roman" w:cs="Times New Roman"/>
                <w:b/>
                <w:bCs/>
                <w:color w:val="000000"/>
                <w:sz w:val="24"/>
                <w:szCs w:val="26"/>
              </w:rPr>
            </w:pPr>
            <w:r>
              <w:rPr>
                <w:rFonts w:hint="default" w:ascii="Times New Roman" w:hAnsi="Times New Roman" w:eastAsia="Times New Roman" w:cs="Times New Roman"/>
                <w:b/>
                <w:bCs/>
                <w:color w:val="000000"/>
                <w:sz w:val="24"/>
                <w:szCs w:val="26"/>
              </w:rPr>
              <w:t>Nội dung giải trình nguồn gốc tài sản tăng thêm và tổng thu nhập</w:t>
            </w:r>
          </w:p>
        </w:tc>
      </w:tr>
      <w:tr>
        <w:tblPrEx>
          <w:tblCellMar>
            <w:top w:w="0" w:type="dxa"/>
            <w:left w:w="108" w:type="dxa"/>
            <w:bottom w:w="0" w:type="dxa"/>
            <w:right w:w="108" w:type="dxa"/>
          </w:tblCellMar>
        </w:tblPrEx>
        <w:trPr>
          <w:trHeight w:val="990" w:hRule="atLeast"/>
          <w:tblHeader/>
          <w:jc w:val="center"/>
        </w:trPr>
        <w:tc>
          <w:tcPr>
            <w:tcW w:w="5103"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hint="default" w:ascii="Times New Roman" w:hAnsi="Times New Roman" w:eastAsia="Times New Roman" w:cs="Times New Roman"/>
                <w:b/>
                <w:bCs/>
                <w:color w:val="000000"/>
                <w:sz w:val="24"/>
                <w:szCs w:val="26"/>
              </w:rPr>
            </w:pPr>
          </w:p>
        </w:tc>
        <w:tc>
          <w:tcPr>
            <w:tcW w:w="1134" w:type="dxa"/>
            <w:tcBorders>
              <w:top w:val="nil"/>
              <w:left w:val="nil"/>
              <w:bottom w:val="single" w:color="auto" w:sz="4" w:space="0"/>
              <w:right w:val="single" w:color="auto" w:sz="4" w:space="0"/>
            </w:tcBorders>
            <w:shd w:val="clear" w:color="000000" w:fill="FFFFFF"/>
            <w:vAlign w:val="center"/>
          </w:tcPr>
          <w:p>
            <w:pPr>
              <w:spacing w:after="0" w:line="240" w:lineRule="auto"/>
              <w:jc w:val="center"/>
              <w:rPr>
                <w:rFonts w:hint="default" w:ascii="Times New Roman" w:hAnsi="Times New Roman" w:eastAsia="Times New Roman" w:cs="Times New Roman"/>
                <w:b/>
                <w:bCs/>
                <w:color w:val="000000"/>
                <w:sz w:val="24"/>
                <w:szCs w:val="26"/>
              </w:rPr>
            </w:pPr>
            <w:r>
              <w:rPr>
                <w:rFonts w:hint="default" w:ascii="Times New Roman" w:hAnsi="Times New Roman" w:eastAsia="Times New Roman" w:cs="Times New Roman"/>
                <w:b/>
                <w:bCs/>
                <w:color w:val="000000"/>
                <w:sz w:val="24"/>
                <w:szCs w:val="26"/>
              </w:rPr>
              <w:t>Số lượng tài sản</w:t>
            </w:r>
          </w:p>
        </w:tc>
        <w:tc>
          <w:tcPr>
            <w:tcW w:w="1276" w:type="dxa"/>
            <w:tcBorders>
              <w:top w:val="nil"/>
              <w:left w:val="nil"/>
              <w:bottom w:val="single" w:color="auto" w:sz="4" w:space="0"/>
              <w:right w:val="single" w:color="auto" w:sz="4" w:space="0"/>
            </w:tcBorders>
            <w:shd w:val="clear" w:color="000000" w:fill="FFFFFF"/>
            <w:vAlign w:val="center"/>
          </w:tcPr>
          <w:p>
            <w:pPr>
              <w:spacing w:after="0" w:line="240" w:lineRule="auto"/>
              <w:jc w:val="center"/>
              <w:rPr>
                <w:rFonts w:hint="default" w:ascii="Times New Roman" w:hAnsi="Times New Roman" w:eastAsia="Times New Roman" w:cs="Times New Roman"/>
                <w:b/>
                <w:bCs/>
                <w:color w:val="000000"/>
                <w:sz w:val="24"/>
                <w:szCs w:val="26"/>
              </w:rPr>
            </w:pPr>
            <w:r>
              <w:rPr>
                <w:rFonts w:hint="default" w:ascii="Times New Roman" w:hAnsi="Times New Roman" w:eastAsia="Times New Roman" w:cs="Times New Roman"/>
                <w:b/>
                <w:bCs/>
                <w:color w:val="000000"/>
                <w:sz w:val="24"/>
                <w:szCs w:val="26"/>
              </w:rPr>
              <w:t>Giá trị tài sản, thu nhập</w:t>
            </w:r>
          </w:p>
        </w:tc>
        <w:tc>
          <w:tcPr>
            <w:tcW w:w="2268"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hint="default" w:ascii="Times New Roman" w:hAnsi="Times New Roman" w:eastAsia="Times New Roman" w:cs="Times New Roman"/>
                <w:b/>
                <w:bCs/>
                <w:color w:val="000000"/>
                <w:sz w:val="24"/>
                <w:szCs w:val="26"/>
              </w:rPr>
            </w:pPr>
          </w:p>
        </w:tc>
      </w:tr>
      <w:tr>
        <w:tblPrEx>
          <w:tblCellMar>
            <w:top w:w="0" w:type="dxa"/>
            <w:left w:w="108" w:type="dxa"/>
            <w:bottom w:w="0" w:type="dxa"/>
            <w:right w:w="108" w:type="dxa"/>
          </w:tblCellMar>
        </w:tblPrEx>
        <w:trPr>
          <w:trHeight w:val="330" w:hRule="atLeast"/>
          <w:jc w:val="center"/>
        </w:trPr>
        <w:tc>
          <w:tcPr>
            <w:tcW w:w="5103" w:type="dxa"/>
            <w:tcBorders>
              <w:top w:val="single" w:color="auto" w:sz="4" w:space="0"/>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1. Quyền sử dụng thực tế đối với đất:</w:t>
            </w:r>
          </w:p>
        </w:tc>
        <w:tc>
          <w:tcPr>
            <w:tcW w:w="1134" w:type="dxa"/>
            <w:tcBorders>
              <w:top w:val="single" w:color="auto" w:sz="4" w:space="0"/>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single" w:color="auto" w:sz="4" w:space="0"/>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single" w:color="auto" w:sz="4" w:space="0"/>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33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1.1. Đất ở</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33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1.2. Các loại đất khác</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33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2. Nhà ở, công trình xây dựng khác:</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33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2.1. Nhà ở</w:t>
            </w:r>
          </w:p>
        </w:tc>
        <w:tc>
          <w:tcPr>
            <w:tcW w:w="1134" w:type="dxa"/>
            <w:tcBorders>
              <w:top w:val="nil"/>
              <w:left w:val="nil"/>
              <w:right w:val="single" w:color="auto" w:sz="4" w:space="0"/>
            </w:tcBorders>
            <w:shd w:val="clear" w:color="000000" w:fill="FFFFFF"/>
            <w:vAlign w:val="center"/>
          </w:tcPr>
          <w:p>
            <w:pPr>
              <w:spacing w:before="120" w:after="120" w:line="240" w:lineRule="auto"/>
              <w:jc w:val="center"/>
              <w:rPr>
                <w:rFonts w:hint="default" w:ascii="Times New Roman" w:hAnsi="Times New Roman" w:eastAsia="Times New Roman" w:cs="Times New Roman"/>
                <w:color w:val="000000"/>
                <w:sz w:val="26"/>
                <w:szCs w:val="26"/>
                <w:lang w:val="en-US"/>
              </w:rPr>
            </w:pPr>
            <w:r>
              <w:rPr>
                <w:rFonts w:hint="default" w:ascii="Times New Roman" w:hAnsi="Times New Roman" w:eastAsia="Times New Roman" w:cs="Times New Roman"/>
                <w:color w:val="000000"/>
                <w:sz w:val="26"/>
                <w:szCs w:val="26"/>
                <w:lang w:val="en-US"/>
              </w:rPr>
              <w:t>+2</w:t>
            </w:r>
          </w:p>
        </w:tc>
        <w:tc>
          <w:tcPr>
            <w:tcW w:w="1276" w:type="dxa"/>
            <w:tcBorders>
              <w:top w:val="nil"/>
              <w:left w:val="nil"/>
              <w:right w:val="single" w:color="auto" w:sz="4" w:space="0"/>
            </w:tcBorders>
            <w:shd w:val="clear" w:color="000000" w:fill="FFFFFF"/>
            <w:vAlign w:val="center"/>
          </w:tcPr>
          <w:p>
            <w:pPr>
              <w:spacing w:before="120" w:after="120" w:line="240" w:lineRule="auto"/>
              <w:jc w:val="center"/>
              <w:rPr>
                <w:rFonts w:hint="default" w:ascii="Times New Roman" w:hAnsi="Times New Roman" w:eastAsia="Times New Roman" w:cs="Times New Roman"/>
                <w:color w:val="000000"/>
                <w:sz w:val="26"/>
                <w:szCs w:val="26"/>
                <w:lang w:val="en-US"/>
              </w:rPr>
            </w:pPr>
            <w:r>
              <w:rPr>
                <w:rFonts w:hint="default" w:ascii="Times New Roman" w:hAnsi="Times New Roman" w:eastAsia="Times New Roman" w:cs="Times New Roman"/>
                <w:color w:val="000000"/>
                <w:sz w:val="26"/>
                <w:szCs w:val="26"/>
                <w:lang w:val="en-US"/>
              </w:rPr>
              <w:t>12,</w:t>
            </w:r>
            <w:bookmarkStart w:id="0" w:name="_GoBack"/>
            <w:bookmarkEnd w:id="0"/>
            <w:r>
              <w:rPr>
                <w:rFonts w:hint="default" w:ascii="Times New Roman" w:hAnsi="Times New Roman" w:eastAsia="Times New Roman" w:cs="Times New Roman"/>
                <w:color w:val="000000"/>
                <w:sz w:val="26"/>
                <w:szCs w:val="26"/>
                <w:lang w:val="en-US"/>
              </w:rPr>
              <w:t>3 tỷ VNĐ</w:t>
            </w:r>
          </w:p>
        </w:tc>
        <w:tc>
          <w:tcPr>
            <w:tcW w:w="2268" w:type="dxa"/>
            <w:tcBorders>
              <w:top w:val="nil"/>
              <w:left w:val="nil"/>
              <w:right w:val="single" w:color="auto" w:sz="4" w:space="0"/>
            </w:tcBorders>
            <w:shd w:val="clear" w:color="000000" w:fill="FFFFFF"/>
            <w:vAlign w:val="center"/>
          </w:tcPr>
          <w:p>
            <w:pPr>
              <w:spacing w:before="120" w:after="120" w:line="240" w:lineRule="auto"/>
              <w:jc w:val="left"/>
              <w:rPr>
                <w:rFonts w:hint="default" w:ascii="Times New Roman" w:hAnsi="Times New Roman" w:eastAsia="Times New Roman" w:cs="Times New Roman"/>
                <w:color w:val="000000"/>
                <w:sz w:val="26"/>
                <w:szCs w:val="26"/>
                <w:lang w:val="en-US"/>
              </w:rPr>
            </w:pPr>
            <w:r>
              <w:rPr>
                <w:rFonts w:hint="default" w:ascii="Times New Roman" w:hAnsi="Times New Roman" w:eastAsia="Times New Roman" w:cs="Times New Roman"/>
                <w:color w:val="000000"/>
                <w:sz w:val="26"/>
                <w:szCs w:val="26"/>
                <w:lang w:val="en-US"/>
              </w:rPr>
              <w:t>-1 nhà ở được thừa kế từ ba mẹ</w:t>
            </w:r>
          </w:p>
          <w:p>
            <w:pPr>
              <w:spacing w:before="120" w:after="120" w:line="240" w:lineRule="auto"/>
              <w:jc w:val="left"/>
              <w:rPr>
                <w:rFonts w:hint="default" w:ascii="Times New Roman" w:hAnsi="Times New Roman" w:eastAsia="Times New Roman" w:cs="Times New Roman"/>
                <w:color w:val="000000"/>
                <w:sz w:val="26"/>
                <w:szCs w:val="26"/>
                <w:lang w:val="en-US"/>
              </w:rPr>
            </w:pPr>
            <w:r>
              <w:rPr>
                <w:rFonts w:hint="default" w:ascii="Times New Roman" w:hAnsi="Times New Roman" w:eastAsia="Times New Roman" w:cs="Times New Roman"/>
                <w:color w:val="000000"/>
                <w:sz w:val="26"/>
                <w:szCs w:val="26"/>
                <w:lang w:val="en-US"/>
              </w:rPr>
              <w:t>- 1 nhà ở được xây trên nền đất đã có trước đó</w:t>
            </w:r>
          </w:p>
        </w:tc>
      </w:tr>
      <w:tr>
        <w:tblPrEx>
          <w:tblCellMar>
            <w:top w:w="0" w:type="dxa"/>
            <w:left w:w="108" w:type="dxa"/>
            <w:bottom w:w="0" w:type="dxa"/>
            <w:right w:w="108" w:type="dxa"/>
          </w:tblCellMar>
        </w:tblPrEx>
        <w:trPr>
          <w:trHeight w:val="33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2.2. Công trình xây dựng khác</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33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3. Tài sản khác gắn liền với đất:</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33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3.1. Cây lâu năm, rừng sản xuất là rừng trồng</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33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3.2. Vật kiến trúc gắn liền với đất</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66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4. Vàng, kim cương, bạch kim và các kim loại quý, đá quý khác có tổng giá trị từ 50 triệu đồng trở lên.</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132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5. Tiền (tiền Việt Nam, ngoại tệ) gồm tiền mặt, tiền cho vay, tiền trả trước, tiền gửi cá nhân, tổ chức trong nước, tổ chức nước ngoài tại Việt Nam mà tổng giá trị quy đổi từ 50 triệu đồng trở lên.</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99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6. Cổ phiếu, trái phiếu, vốn góp, các loại giấy tờ có giá khác mà tổng giá trị từ 50 triệu đồng trở lên (khai theo từng loại):</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33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6.1. Cổ phiếu</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33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6.2. Trái phiếu</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33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6.3. Vốn góp</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33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6.4. Các loại giấy tờ có giá khác</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33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7. Tài sản khác có giá trị từ 50 triệu đồng trở lên:</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132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7.1. Tài sản theo quy định của pháp luật phải đăng ký sử dụng và được cấp giấy đăng ký (tầu bay, tầu thủy, thuyền, máy ủi, máy xúc, ô tô, mô tô, xe gắn máy...).</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99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7.2. Tài sản khác (đồ mỹ nghệ, đồ thờ cúng, bộ bàn ghế, cây cảnh, tranh, ảnh, tiền điện tử, các loại tài sản khác...).</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33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8. Tài sản ở nước ngoài.</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390" w:hRule="atLeast"/>
          <w:jc w:val="center"/>
        </w:trPr>
        <w:tc>
          <w:tcPr>
            <w:tcW w:w="5103" w:type="dxa"/>
            <w:tcBorders>
              <w:top w:val="nil"/>
              <w:left w:val="single" w:color="auto" w:sz="4" w:space="0"/>
              <w:bottom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9. Tổng thu nhập giữa 02 lần kê khai </w:t>
            </w:r>
            <w:r>
              <w:rPr>
                <w:rFonts w:hint="default" w:ascii="Times New Roman" w:hAnsi="Times New Roman" w:eastAsia="Times New Roman" w:cs="Times New Roman"/>
                <w:color w:val="000000"/>
                <w:sz w:val="26"/>
                <w:szCs w:val="26"/>
                <w:vertAlign w:val="superscript"/>
              </w:rPr>
              <w:t>(5)</w:t>
            </w:r>
            <w:r>
              <w:rPr>
                <w:rFonts w:hint="default" w:ascii="Times New Roman" w:hAnsi="Times New Roman" w:eastAsia="Times New Roman" w:cs="Times New Roman"/>
                <w:color w:val="000000"/>
                <w:sz w:val="26"/>
                <w:szCs w:val="26"/>
              </w:rPr>
              <w:t>.</w:t>
            </w:r>
          </w:p>
        </w:tc>
        <w:tc>
          <w:tcPr>
            <w:tcW w:w="1134" w:type="dxa"/>
            <w:tcBorders>
              <w:top w:val="nil"/>
              <w:left w:val="nil"/>
              <w:bottom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bottom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bottom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bl>
    <w:p>
      <w:pPr>
        <w:shd w:val="clear" w:color="auto" w:fill="FFFFFF"/>
        <w:spacing w:before="120" w:after="120" w:line="234" w:lineRule="atLeast"/>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b/>
          <w:bCs/>
          <w:color w:val="000000"/>
          <w:sz w:val="26"/>
          <w:szCs w:val="26"/>
          <w:lang w:val="vi-VN"/>
        </w:rPr>
        <w:t>III. THÔNG TIN MÔ TẢ VỀ TÀI SẢN, THU NHẬP TĂNG THÊM </w:t>
      </w:r>
      <w:r>
        <w:rPr>
          <w:rFonts w:hint="default" w:ascii="Times New Roman" w:hAnsi="Times New Roman" w:eastAsia="Times New Roman" w:cs="Times New Roman"/>
          <w:b/>
          <w:bCs/>
          <w:color w:val="000000"/>
          <w:sz w:val="26"/>
          <w:szCs w:val="26"/>
          <w:vertAlign w:val="superscript"/>
          <w:lang w:val="vi-VN"/>
        </w:rPr>
        <w:t>(6)</w:t>
      </w:r>
    </w:p>
    <w:p>
      <w:pPr>
        <w:pStyle w:val="7"/>
        <w:keepNext w:val="0"/>
        <w:keepLines w:val="0"/>
        <w:pageBreakBefore w:val="0"/>
        <w:widowControl/>
        <w:tabs>
          <w:tab w:val="left" w:pos="360"/>
          <w:tab w:val="right" w:leader="dot" w:pos="9072"/>
        </w:tabs>
        <w:kinsoku/>
        <w:wordWrap/>
        <w:overflowPunct/>
        <w:topLinePunct w:val="0"/>
        <w:autoSpaceDE w:val="0"/>
        <w:autoSpaceDN w:val="0"/>
        <w:bidi w:val="0"/>
        <w:adjustRightInd w:val="0"/>
        <w:snapToGrid/>
        <w:spacing w:after="0" w:line="260" w:lineRule="auto"/>
        <w:ind w:left="0" w:hanging="478" w:hangingChars="184"/>
        <w:jc w:val="both"/>
        <w:textAlignment w:val="auto"/>
        <w:rPr>
          <w:rFonts w:hint="default" w:ascii="Times New Roman" w:hAnsi="Times New Roman" w:cs="Times New Roman"/>
          <w:sz w:val="26"/>
          <w:szCs w:val="26"/>
          <w:lang w:val="en-US"/>
        </w:rPr>
      </w:pPr>
      <w:r>
        <w:rPr>
          <w:rFonts w:hint="default" w:ascii="Times New Roman" w:hAnsi="Times New Roman" w:cs="Times New Roman"/>
          <w:sz w:val="26"/>
          <w:szCs w:val="26"/>
        </w:rPr>
        <w:t xml:space="preserve"> - </w:t>
      </w:r>
      <w:r>
        <w:rPr>
          <w:rFonts w:hint="default" w:ascii="Times New Roman" w:hAnsi="Times New Roman" w:cs="Times New Roman"/>
          <w:sz w:val="26"/>
          <w:szCs w:val="26"/>
          <w:lang w:val="en-US"/>
        </w:rPr>
        <w:t>Nhà ở 1:</w:t>
      </w:r>
    </w:p>
    <w:p>
      <w:pPr>
        <w:pStyle w:val="7"/>
        <w:keepNext w:val="0"/>
        <w:keepLines w:val="0"/>
        <w:pageBreakBefore w:val="0"/>
        <w:widowControl/>
        <w:tabs>
          <w:tab w:val="left" w:pos="360"/>
          <w:tab w:val="right" w:leader="dot" w:pos="9072"/>
        </w:tabs>
        <w:kinsoku/>
        <w:wordWrap/>
        <w:overflowPunct/>
        <w:topLinePunct w:val="0"/>
        <w:autoSpaceDE w:val="0"/>
        <w:autoSpaceDN w:val="0"/>
        <w:bidi w:val="0"/>
        <w:adjustRightInd w:val="0"/>
        <w:snapToGrid/>
        <w:spacing w:after="0" w:line="260" w:lineRule="auto"/>
        <w:ind w:left="15" w:leftChars="0" w:hanging="15" w:hangingChars="6"/>
        <w:jc w:val="both"/>
        <w:textAlignment w:val="auto"/>
        <w:rPr>
          <w:rFonts w:hint="default" w:ascii="Times New Roman" w:hAnsi="Times New Roman" w:cs="Times New Roman"/>
          <w:sz w:val="26"/>
          <w:szCs w:val="26"/>
          <w:lang w:val="en-US"/>
        </w:rPr>
      </w:pPr>
      <w:r>
        <w:rPr>
          <w:rFonts w:hint="default" w:ascii="Times New Roman" w:hAnsi="Times New Roman" w:cs="Times New Roman"/>
          <w:sz w:val="26"/>
          <w:szCs w:val="26"/>
        </w:rPr>
        <w:t>Địa chỉ:</w:t>
      </w:r>
      <w:r>
        <w:rPr>
          <w:rFonts w:hint="default" w:ascii="Times New Roman" w:hAnsi="Times New Roman" w:cs="Times New Roman"/>
          <w:sz w:val="26"/>
          <w:szCs w:val="26"/>
          <w:lang w:val="en-US"/>
        </w:rPr>
        <w:t xml:space="preserve"> Số 19 đường số 6 KDC Nam Hùng Vương, phường An Lạc, Quận Bình Tân, Tp.Hồ Chí Minh</w:t>
      </w:r>
    </w:p>
    <w:p>
      <w:pPr>
        <w:keepNext w:val="0"/>
        <w:keepLines w:val="0"/>
        <w:pageBreakBefore w:val="0"/>
        <w:widowControl/>
        <w:tabs>
          <w:tab w:val="right" w:leader="dot" w:pos="9638"/>
        </w:tabs>
        <w:kinsoku/>
        <w:wordWrap/>
        <w:overflowPunct/>
        <w:topLinePunct w:val="0"/>
        <w:bidi w:val="0"/>
        <w:snapToGrid/>
        <w:spacing w:after="0" w:line="260" w:lineRule="auto"/>
        <w:ind w:left="15" w:leftChars="0" w:hanging="15" w:hangingChars="6"/>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 xml:space="preserve">Diện tích: </w:t>
      </w:r>
      <w:r>
        <w:rPr>
          <w:rFonts w:hint="default" w:ascii="Times New Roman" w:hAnsi="Times New Roman"/>
          <w:sz w:val="26"/>
          <w:szCs w:val="26"/>
        </w:rPr>
        <w:t>233.6</w:t>
      </w:r>
      <w:r>
        <w:rPr>
          <w:rFonts w:hint="default" w:ascii="Times New Roman" w:hAnsi="Times New Roman" w:cs="Times New Roman"/>
          <w:sz w:val="26"/>
          <w:szCs w:val="26"/>
        </w:rPr>
        <w:t xml:space="preserve"> m</w:t>
      </w:r>
      <w:r>
        <w:rPr>
          <w:rFonts w:hint="default" w:ascii="Times New Roman" w:hAnsi="Times New Roman" w:cs="Times New Roman"/>
          <w:sz w:val="26"/>
          <w:szCs w:val="26"/>
          <w:vertAlign w:val="superscript"/>
        </w:rPr>
        <w:t>2</w:t>
      </w:r>
    </w:p>
    <w:p>
      <w:pPr>
        <w:keepNext w:val="0"/>
        <w:keepLines w:val="0"/>
        <w:pageBreakBefore w:val="0"/>
        <w:widowControl/>
        <w:tabs>
          <w:tab w:val="right" w:leader="dot" w:pos="9638"/>
        </w:tabs>
        <w:kinsoku/>
        <w:wordWrap/>
        <w:overflowPunct/>
        <w:topLinePunct w:val="0"/>
        <w:bidi w:val="0"/>
        <w:snapToGrid/>
        <w:spacing w:after="0" w:line="260" w:lineRule="auto"/>
        <w:ind w:left="15" w:leftChars="0" w:hanging="15" w:hangingChars="6"/>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 xml:space="preserve">Giá trị: </w:t>
      </w:r>
      <w:r>
        <w:rPr>
          <w:rFonts w:hint="default" w:ascii="Times New Roman" w:hAnsi="Times New Roman" w:cs="Times New Roman"/>
          <w:sz w:val="26"/>
          <w:szCs w:val="26"/>
          <w:lang w:val="en-US"/>
        </w:rPr>
        <w:t>9,0</w:t>
      </w:r>
      <w:r>
        <w:rPr>
          <w:rFonts w:hint="default" w:ascii="Times New Roman" w:hAnsi="Times New Roman" w:cs="Times New Roman"/>
          <w:sz w:val="26"/>
          <w:szCs w:val="26"/>
        </w:rPr>
        <w:t xml:space="preserve"> tỷ VNĐ</w:t>
      </w:r>
    </w:p>
    <w:p>
      <w:pPr>
        <w:keepNext w:val="0"/>
        <w:keepLines w:val="0"/>
        <w:pageBreakBefore w:val="0"/>
        <w:widowControl/>
        <w:tabs>
          <w:tab w:val="right" w:leader="dot" w:pos="9638"/>
        </w:tabs>
        <w:kinsoku/>
        <w:wordWrap/>
        <w:overflowPunct/>
        <w:topLinePunct w:val="0"/>
        <w:bidi w:val="0"/>
        <w:snapToGrid/>
        <w:spacing w:after="0" w:line="260" w:lineRule="auto"/>
        <w:ind w:left="15" w:leftChars="0" w:hanging="15" w:hangingChars="6"/>
        <w:jc w:val="both"/>
        <w:textAlignment w:val="auto"/>
        <w:rPr>
          <w:rFonts w:hint="default" w:ascii="Times New Roman" w:hAnsi="Times New Roman" w:cs="Times New Roman"/>
          <w:sz w:val="26"/>
          <w:szCs w:val="26"/>
          <w:lang w:val="en-US"/>
        </w:rPr>
      </w:pPr>
      <w:r>
        <w:rPr>
          <w:rFonts w:hint="default" w:ascii="Times New Roman" w:hAnsi="Times New Roman" w:cs="Times New Roman"/>
          <w:sz w:val="26"/>
          <w:szCs w:val="26"/>
          <w:lang w:val="en-US"/>
        </w:rPr>
        <w:t>G</w:t>
      </w:r>
      <w:r>
        <w:rPr>
          <w:rFonts w:hint="default" w:ascii="Times New Roman" w:hAnsi="Times New Roman" w:cs="Times New Roman"/>
          <w:sz w:val="26"/>
          <w:szCs w:val="26"/>
        </w:rPr>
        <w:t>iấy chứng nhận quyền sử dụng:</w:t>
      </w:r>
      <w:r>
        <w:rPr>
          <w:rFonts w:hint="default" w:ascii="Times New Roman" w:hAnsi="Times New Roman" w:cs="Times New Roman"/>
          <w:sz w:val="26"/>
          <w:szCs w:val="26"/>
          <w:lang w:val="en-US"/>
        </w:rPr>
        <w:t xml:space="preserve"> </w:t>
      </w:r>
      <w:r>
        <w:rPr>
          <w:rFonts w:hint="default" w:ascii="Times New Roman" w:hAnsi="Times New Roman"/>
          <w:sz w:val="26"/>
          <w:szCs w:val="26"/>
        </w:rPr>
        <w:t>00706/UB - QSDĐ/1833/UB</w:t>
      </w:r>
      <w:r>
        <w:rPr>
          <w:rFonts w:hint="default" w:ascii="Times New Roman" w:hAnsi="Times New Roman" w:cs="Times New Roman"/>
          <w:sz w:val="26"/>
          <w:szCs w:val="26"/>
          <w:lang w:val="en-US"/>
        </w:rPr>
        <w:t xml:space="preserve">, ngày cấp: </w:t>
      </w:r>
      <w:r>
        <w:rPr>
          <w:rFonts w:hint="default" w:ascii="Times New Roman" w:hAnsi="Times New Roman"/>
          <w:sz w:val="26"/>
          <w:szCs w:val="26"/>
          <w:lang w:val="en-US"/>
        </w:rPr>
        <w:t>30/06/2000</w:t>
      </w:r>
      <w:r>
        <w:rPr>
          <w:rFonts w:hint="default" w:ascii="Times New Roman" w:hAnsi="Times New Roman" w:cs="Times New Roman"/>
          <w:sz w:val="26"/>
          <w:szCs w:val="26"/>
          <w:lang w:val="en-US"/>
        </w:rPr>
        <w:t xml:space="preserve">,  nơi cấp: UBND Tp.HCM, người được cấp: Thái Mỹ Linh, </w:t>
      </w:r>
      <w:r>
        <w:rPr>
          <w:rFonts w:hint="default" w:ascii="Times New Roman" w:hAnsi="Times New Roman"/>
          <w:sz w:val="26"/>
          <w:szCs w:val="26"/>
          <w:lang w:val="en-US"/>
        </w:rPr>
        <w:t>chuyển QSD sang Lê Minh Nhựt ngày 17/01/2022.</w:t>
      </w:r>
    </w:p>
    <w:p>
      <w:pPr>
        <w:pStyle w:val="7"/>
        <w:keepNext w:val="0"/>
        <w:keepLines w:val="0"/>
        <w:pageBreakBefore w:val="0"/>
        <w:widowControl/>
        <w:tabs>
          <w:tab w:val="left" w:pos="360"/>
          <w:tab w:val="right" w:leader="dot" w:pos="9072"/>
        </w:tabs>
        <w:kinsoku/>
        <w:wordWrap/>
        <w:overflowPunct/>
        <w:topLinePunct w:val="0"/>
        <w:autoSpaceDE w:val="0"/>
        <w:autoSpaceDN w:val="0"/>
        <w:bidi w:val="0"/>
        <w:adjustRightInd w:val="0"/>
        <w:snapToGrid/>
        <w:spacing w:after="0" w:line="260" w:lineRule="auto"/>
        <w:ind w:left="15" w:leftChars="0" w:hanging="15" w:hangingChars="6"/>
        <w:jc w:val="both"/>
        <w:textAlignment w:val="auto"/>
        <w:rPr>
          <w:rFonts w:hint="default" w:ascii="Times New Roman" w:hAnsi="Times New Roman" w:cs="Times New Roman"/>
          <w:sz w:val="26"/>
          <w:szCs w:val="26"/>
          <w:lang w:val="en-US"/>
        </w:rPr>
      </w:pPr>
      <w:r>
        <w:rPr>
          <w:rFonts w:hint="default" w:ascii="Times New Roman" w:hAnsi="Times New Roman" w:cs="Times New Roman"/>
          <w:sz w:val="26"/>
          <w:szCs w:val="26"/>
          <w:lang w:val="en-US"/>
        </w:rPr>
        <w:t xml:space="preserve">- Nhà ở 2: </w:t>
      </w:r>
    </w:p>
    <w:p>
      <w:pPr>
        <w:pStyle w:val="7"/>
        <w:keepNext w:val="0"/>
        <w:keepLines w:val="0"/>
        <w:pageBreakBefore w:val="0"/>
        <w:widowControl/>
        <w:tabs>
          <w:tab w:val="left" w:pos="360"/>
          <w:tab w:val="right" w:leader="dot" w:pos="9072"/>
        </w:tabs>
        <w:kinsoku/>
        <w:wordWrap/>
        <w:overflowPunct/>
        <w:topLinePunct w:val="0"/>
        <w:autoSpaceDE w:val="0"/>
        <w:autoSpaceDN w:val="0"/>
        <w:bidi w:val="0"/>
        <w:adjustRightInd w:val="0"/>
        <w:snapToGrid/>
        <w:spacing w:after="0" w:line="260" w:lineRule="auto"/>
        <w:ind w:left="15" w:leftChars="0" w:hanging="15" w:hangingChars="6"/>
        <w:jc w:val="both"/>
        <w:textAlignment w:val="auto"/>
        <w:rPr>
          <w:rFonts w:hint="default" w:ascii="Times New Roman" w:hAnsi="Times New Roman" w:cs="Times New Roman"/>
          <w:sz w:val="26"/>
          <w:szCs w:val="26"/>
        </w:rPr>
      </w:pPr>
      <w:r>
        <w:rPr>
          <w:rFonts w:hint="default" w:ascii="Times New Roman" w:hAnsi="Times New Roman" w:cs="Times New Roman"/>
          <w:sz w:val="26"/>
          <w:szCs w:val="26"/>
          <w:lang w:val="en-US"/>
        </w:rPr>
        <w:t>Địa chỉ: Số 40 đ</w:t>
      </w:r>
      <w:r>
        <w:rPr>
          <w:rFonts w:hint="default" w:ascii="Times New Roman" w:hAnsi="Times New Roman" w:cs="Times New Roman"/>
          <w:sz w:val="26"/>
          <w:szCs w:val="26"/>
        </w:rPr>
        <w:t>ường số 8 khu tái định cư Đồng Tâm, phường 6, thành phố Tân An, Long An</w:t>
      </w:r>
    </w:p>
    <w:p>
      <w:pPr>
        <w:keepNext w:val="0"/>
        <w:keepLines w:val="0"/>
        <w:pageBreakBefore w:val="0"/>
        <w:widowControl/>
        <w:tabs>
          <w:tab w:val="right" w:leader="dot" w:pos="9638"/>
        </w:tabs>
        <w:kinsoku/>
        <w:wordWrap/>
        <w:overflowPunct/>
        <w:topLinePunct w:val="0"/>
        <w:bidi w:val="0"/>
        <w:snapToGrid/>
        <w:spacing w:after="0" w:line="260" w:lineRule="auto"/>
        <w:ind w:left="15" w:leftChars="0" w:hanging="15" w:hangingChars="6"/>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Diện tích: 90,4 m</w:t>
      </w:r>
      <w:r>
        <w:rPr>
          <w:rFonts w:hint="default" w:ascii="Times New Roman" w:hAnsi="Times New Roman" w:cs="Times New Roman"/>
          <w:sz w:val="26"/>
          <w:szCs w:val="26"/>
          <w:vertAlign w:val="superscript"/>
        </w:rPr>
        <w:t>2</w:t>
      </w:r>
    </w:p>
    <w:p>
      <w:pPr>
        <w:keepNext w:val="0"/>
        <w:keepLines w:val="0"/>
        <w:pageBreakBefore w:val="0"/>
        <w:widowControl/>
        <w:tabs>
          <w:tab w:val="right" w:leader="dot" w:pos="9638"/>
        </w:tabs>
        <w:kinsoku/>
        <w:wordWrap/>
        <w:overflowPunct/>
        <w:topLinePunct w:val="0"/>
        <w:bidi w:val="0"/>
        <w:snapToGrid/>
        <w:spacing w:after="0" w:line="260" w:lineRule="auto"/>
        <w:ind w:left="15" w:leftChars="0" w:hanging="15" w:hangingChars="6"/>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 xml:space="preserve">Giá trị: </w:t>
      </w:r>
      <w:r>
        <w:rPr>
          <w:rFonts w:hint="default" w:ascii="Times New Roman" w:hAnsi="Times New Roman" w:cs="Times New Roman"/>
          <w:sz w:val="26"/>
          <w:szCs w:val="26"/>
          <w:lang w:val="en-US"/>
        </w:rPr>
        <w:t>3,3</w:t>
      </w:r>
      <w:r>
        <w:rPr>
          <w:rFonts w:hint="default" w:ascii="Times New Roman" w:hAnsi="Times New Roman" w:cs="Times New Roman"/>
          <w:sz w:val="26"/>
          <w:szCs w:val="26"/>
        </w:rPr>
        <w:t xml:space="preserve"> tỷ VNĐ</w:t>
      </w:r>
    </w:p>
    <w:p>
      <w:pPr>
        <w:keepNext w:val="0"/>
        <w:keepLines w:val="0"/>
        <w:pageBreakBefore w:val="0"/>
        <w:widowControl/>
        <w:tabs>
          <w:tab w:val="right" w:leader="dot" w:pos="9638"/>
        </w:tabs>
        <w:kinsoku/>
        <w:wordWrap/>
        <w:overflowPunct/>
        <w:topLinePunct w:val="0"/>
        <w:bidi w:val="0"/>
        <w:snapToGrid/>
        <w:spacing w:after="0" w:line="260" w:lineRule="auto"/>
        <w:ind w:left="15" w:leftChars="0" w:hanging="15" w:hangingChars="6"/>
        <w:jc w:val="both"/>
        <w:textAlignment w:val="auto"/>
        <w:rPr>
          <w:rFonts w:hint="default" w:ascii="Times New Roman" w:hAnsi="Times New Roman" w:cs="Times New Roman"/>
          <w:sz w:val="26"/>
          <w:szCs w:val="26"/>
          <w:lang w:val="en-US"/>
        </w:rPr>
      </w:pPr>
      <w:r>
        <w:rPr>
          <w:rFonts w:hint="default" w:ascii="Times New Roman" w:hAnsi="Times New Roman" w:cs="Times New Roman"/>
          <w:sz w:val="26"/>
          <w:szCs w:val="26"/>
          <w:lang w:val="en-US"/>
        </w:rPr>
        <w:t>G</w:t>
      </w:r>
      <w:r>
        <w:rPr>
          <w:rFonts w:hint="default" w:ascii="Times New Roman" w:hAnsi="Times New Roman" w:cs="Times New Roman"/>
          <w:sz w:val="26"/>
          <w:szCs w:val="26"/>
        </w:rPr>
        <w:t>iấy chứng nhận quyền sử dụng:</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CĐ165595</w:t>
      </w:r>
      <w:r>
        <w:rPr>
          <w:rFonts w:hint="default" w:ascii="Times New Roman" w:hAnsi="Times New Roman" w:cs="Times New Roman"/>
          <w:sz w:val="26"/>
          <w:szCs w:val="26"/>
          <w:lang w:val="en-US"/>
        </w:rPr>
        <w:t>, ngày cấp: 7/7/2016,  nơi cấp: Sở tài nguyên và môi trường Tỉnh Long An,  người được cấp: Lữ Xuân Trang</w:t>
      </w:r>
    </w:p>
    <w:tbl>
      <w:tblPr>
        <w:tblStyle w:val="6"/>
        <w:tblW w:w="10773" w:type="dxa"/>
        <w:jc w:val="center"/>
        <w:tblCellSpacing w:w="0" w:type="dxa"/>
        <w:shd w:val="clear" w:color="auto" w:fill="FFFFFF"/>
        <w:tblLayout w:type="autofit"/>
        <w:tblCellMar>
          <w:top w:w="0" w:type="dxa"/>
          <w:left w:w="0" w:type="dxa"/>
          <w:bottom w:w="0" w:type="dxa"/>
          <w:right w:w="0" w:type="dxa"/>
        </w:tblCellMar>
      </w:tblPr>
      <w:tblGrid>
        <w:gridCol w:w="5670"/>
        <w:gridCol w:w="5103"/>
      </w:tblGrid>
      <w:tr>
        <w:tblPrEx>
          <w:shd w:val="clear" w:color="auto" w:fill="FFFFFF"/>
          <w:tblCellMar>
            <w:top w:w="0" w:type="dxa"/>
            <w:left w:w="0" w:type="dxa"/>
            <w:bottom w:w="0" w:type="dxa"/>
            <w:right w:w="0" w:type="dxa"/>
          </w:tblCellMar>
        </w:tblPrEx>
        <w:trPr>
          <w:tblCellSpacing w:w="0" w:type="dxa"/>
          <w:jc w:val="center"/>
        </w:trPr>
        <w:tc>
          <w:tcPr>
            <w:tcW w:w="5670" w:type="dxa"/>
            <w:shd w:val="clear" w:color="auto" w:fill="FFFFFF"/>
            <w:tcMar>
              <w:top w:w="0" w:type="dxa"/>
              <w:left w:w="108" w:type="dxa"/>
              <w:bottom w:w="0" w:type="dxa"/>
              <w:right w:w="108" w:type="dxa"/>
            </w:tcMar>
          </w:tcPr>
          <w:p>
            <w:pPr>
              <w:shd w:val="clear" w:color="auto" w:fill="FFFFFF"/>
              <w:spacing w:before="120" w:after="0" w:line="234" w:lineRule="atLeast"/>
              <w:jc w:val="center"/>
              <w:rPr>
                <w:rFonts w:hint="default" w:ascii="Times New Roman" w:hAnsi="Times New Roman" w:eastAsia="Times New Roman" w:cs="Times New Roman"/>
                <w:b/>
                <w:bCs/>
                <w:color w:val="000000"/>
                <w:sz w:val="26"/>
                <w:szCs w:val="26"/>
              </w:rPr>
            </w:pPr>
            <w:r>
              <w:rPr>
                <w:rFonts w:hint="default" w:ascii="Times New Roman" w:hAnsi="Times New Roman" w:eastAsia="Times New Roman" w:cs="Times New Roman"/>
                <w:i/>
                <w:iCs/>
                <w:color w:val="000000"/>
                <w:sz w:val="26"/>
                <w:szCs w:val="26"/>
              </w:rPr>
              <w:t>Tp. Hồ Chí Minh, ngày…...tháng 12 năm 2022</w:t>
            </w:r>
            <w:r>
              <w:rPr>
                <w:rFonts w:hint="default" w:ascii="Times New Roman" w:hAnsi="Times New Roman" w:eastAsia="Times New Roman" w:cs="Times New Roman"/>
                <w:i/>
                <w:iCs/>
                <w:color w:val="000000"/>
                <w:sz w:val="26"/>
                <w:szCs w:val="26"/>
              </w:rPr>
              <w:br w:type="textWrapping"/>
            </w:r>
            <w:r>
              <w:rPr>
                <w:rFonts w:hint="default" w:ascii="Times New Roman" w:hAnsi="Times New Roman" w:eastAsia="Times New Roman" w:cs="Times New Roman"/>
                <w:b/>
                <w:bCs/>
                <w:color w:val="000000"/>
                <w:sz w:val="26"/>
                <w:szCs w:val="26"/>
              </w:rPr>
              <w:t>NGƯỜI NHẬN BẢN KÊ KHAI</w:t>
            </w:r>
          </w:p>
          <w:p>
            <w:pPr>
              <w:shd w:val="clear" w:color="auto" w:fill="FFFFFF"/>
              <w:spacing w:after="0" w:line="240" w:lineRule="auto"/>
              <w:jc w:val="center"/>
              <w:rPr>
                <w:rFonts w:hint="default" w:ascii="Times New Roman" w:hAnsi="Times New Roman" w:eastAsia="Times New Roman" w:cs="Times New Roman"/>
                <w:b/>
                <w:bCs/>
                <w:color w:val="000000"/>
                <w:sz w:val="26"/>
                <w:szCs w:val="26"/>
              </w:rPr>
            </w:pPr>
            <w:r>
              <w:rPr>
                <w:rFonts w:hint="default" w:ascii="Times New Roman" w:hAnsi="Times New Roman" w:eastAsia="Times New Roman" w:cs="Times New Roman"/>
                <w:b/>
                <w:bCs/>
                <w:color w:val="000000"/>
                <w:sz w:val="26"/>
                <w:szCs w:val="26"/>
              </w:rPr>
              <w:t>TL. HIỆU TRƯỞNG</w:t>
            </w:r>
          </w:p>
          <w:p>
            <w:pPr>
              <w:shd w:val="clear" w:color="auto" w:fill="FFFFFF"/>
              <w:spacing w:after="0" w:line="240" w:lineRule="auto"/>
              <w:jc w:val="center"/>
              <w:rPr>
                <w:rFonts w:hint="default" w:ascii="Times New Roman" w:hAnsi="Times New Roman" w:eastAsia="Times New Roman" w:cs="Times New Roman"/>
                <w:b/>
                <w:bCs/>
                <w:color w:val="000000"/>
                <w:sz w:val="26"/>
                <w:szCs w:val="26"/>
              </w:rPr>
            </w:pPr>
            <w:r>
              <w:rPr>
                <w:rFonts w:hint="default" w:ascii="Times New Roman" w:hAnsi="Times New Roman" w:eastAsia="Times New Roman" w:cs="Times New Roman"/>
                <w:b/>
                <w:bCs/>
                <w:color w:val="000000"/>
                <w:sz w:val="26"/>
                <w:szCs w:val="26"/>
              </w:rPr>
              <w:t xml:space="preserve">TRƯỞNG PHÒNG TỔ CHỨC – </w:t>
            </w:r>
          </w:p>
          <w:p>
            <w:pPr>
              <w:shd w:val="clear" w:color="auto" w:fill="FFFFFF"/>
              <w:spacing w:after="0" w:line="240" w:lineRule="auto"/>
              <w:jc w:val="center"/>
              <w:rPr>
                <w:rFonts w:hint="default" w:ascii="Times New Roman" w:hAnsi="Times New Roman" w:eastAsia="Times New Roman" w:cs="Times New Roman"/>
                <w:b/>
                <w:bCs/>
                <w:color w:val="000000"/>
                <w:sz w:val="26"/>
                <w:szCs w:val="26"/>
              </w:rPr>
            </w:pPr>
            <w:r>
              <w:rPr>
                <w:rFonts w:hint="default" w:ascii="Times New Roman" w:hAnsi="Times New Roman" w:eastAsia="Times New Roman" w:cs="Times New Roman"/>
                <w:b/>
                <w:bCs/>
                <w:color w:val="000000"/>
                <w:sz w:val="26"/>
                <w:szCs w:val="26"/>
              </w:rPr>
              <w:t>HÀNH CHÍNH - TỔNG HỢP</w:t>
            </w:r>
          </w:p>
          <w:p>
            <w:pPr>
              <w:shd w:val="clear" w:color="auto" w:fill="FFFFFF"/>
              <w:spacing w:before="120" w:after="120" w:line="234" w:lineRule="atLeast"/>
              <w:jc w:val="center"/>
              <w:rPr>
                <w:rFonts w:hint="default" w:ascii="Times New Roman" w:hAnsi="Times New Roman" w:eastAsia="Times New Roman" w:cs="Times New Roman"/>
                <w:color w:val="000000"/>
                <w:sz w:val="26"/>
                <w:szCs w:val="26"/>
              </w:rPr>
            </w:pPr>
          </w:p>
          <w:p>
            <w:pPr>
              <w:shd w:val="clear" w:color="auto" w:fill="FFFFFF"/>
              <w:spacing w:before="120" w:after="120" w:line="234" w:lineRule="atLeast"/>
              <w:jc w:val="center"/>
              <w:rPr>
                <w:rFonts w:hint="default" w:ascii="Times New Roman" w:hAnsi="Times New Roman" w:eastAsia="Times New Roman" w:cs="Times New Roman"/>
                <w:color w:val="000000"/>
                <w:sz w:val="26"/>
                <w:szCs w:val="26"/>
              </w:rPr>
            </w:pPr>
          </w:p>
          <w:p>
            <w:pPr>
              <w:shd w:val="clear" w:color="auto" w:fill="FFFFFF"/>
              <w:spacing w:before="120" w:after="120" w:line="234" w:lineRule="atLeast"/>
              <w:jc w:val="center"/>
              <w:rPr>
                <w:rFonts w:hint="default" w:ascii="Times New Roman" w:hAnsi="Times New Roman" w:eastAsia="Times New Roman" w:cs="Times New Roman"/>
                <w:color w:val="000000"/>
                <w:sz w:val="26"/>
                <w:szCs w:val="26"/>
              </w:rPr>
            </w:pPr>
          </w:p>
          <w:p>
            <w:pPr>
              <w:shd w:val="clear" w:color="auto" w:fill="FFFFFF"/>
              <w:spacing w:before="120" w:after="120" w:line="234" w:lineRule="atLeast"/>
              <w:jc w:val="center"/>
              <w:rPr>
                <w:rFonts w:hint="default" w:ascii="Times New Roman" w:hAnsi="Times New Roman" w:eastAsia="Times New Roman" w:cs="Times New Roman"/>
                <w:b/>
                <w:bCs/>
                <w:color w:val="000000"/>
                <w:sz w:val="26"/>
                <w:szCs w:val="26"/>
              </w:rPr>
            </w:pPr>
          </w:p>
        </w:tc>
        <w:tc>
          <w:tcPr>
            <w:tcW w:w="5103" w:type="dxa"/>
            <w:shd w:val="clear" w:color="auto" w:fill="FFFFFF"/>
            <w:tcMar>
              <w:top w:w="0" w:type="dxa"/>
              <w:left w:w="108" w:type="dxa"/>
              <w:bottom w:w="0" w:type="dxa"/>
              <w:right w:w="108" w:type="dxa"/>
            </w:tcMar>
          </w:tcPr>
          <w:p>
            <w:pPr>
              <w:shd w:val="clear" w:color="auto" w:fill="FFFFFF"/>
              <w:spacing w:before="120" w:after="240" w:line="234" w:lineRule="atLeast"/>
              <w:jc w:val="center"/>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i/>
                <w:iCs/>
                <w:color w:val="000000"/>
                <w:sz w:val="26"/>
                <w:szCs w:val="26"/>
              </w:rPr>
              <w:t>Tp. Hồ Chí Minh, ngày</w:t>
            </w:r>
            <w:r>
              <w:rPr>
                <w:rFonts w:hint="default" w:ascii="Times New Roman" w:hAnsi="Times New Roman" w:eastAsia="Times New Roman" w:cs="Times New Roman"/>
                <w:i/>
                <w:iCs/>
                <w:color w:val="000000"/>
                <w:sz w:val="26"/>
                <w:szCs w:val="26"/>
                <w:lang w:val="en-US"/>
              </w:rPr>
              <w:t xml:space="preserve"> 3 </w:t>
            </w:r>
            <w:r>
              <w:rPr>
                <w:rFonts w:hint="default" w:ascii="Times New Roman" w:hAnsi="Times New Roman" w:eastAsia="Times New Roman" w:cs="Times New Roman"/>
                <w:i/>
                <w:iCs/>
                <w:color w:val="000000"/>
                <w:sz w:val="26"/>
                <w:szCs w:val="26"/>
              </w:rPr>
              <w:t xml:space="preserve">tháng </w:t>
            </w:r>
            <w:r>
              <w:rPr>
                <w:rFonts w:hint="default" w:ascii="Times New Roman" w:hAnsi="Times New Roman" w:eastAsia="Times New Roman" w:cs="Times New Roman"/>
                <w:i/>
                <w:iCs/>
                <w:color w:val="000000"/>
                <w:sz w:val="26"/>
                <w:szCs w:val="26"/>
                <w:lang w:val="en-US"/>
              </w:rPr>
              <w:t>3</w:t>
            </w:r>
            <w:r>
              <w:rPr>
                <w:rFonts w:hint="default" w:ascii="Times New Roman" w:hAnsi="Times New Roman" w:eastAsia="Times New Roman" w:cs="Times New Roman"/>
                <w:i/>
                <w:iCs/>
                <w:color w:val="000000"/>
                <w:sz w:val="26"/>
                <w:szCs w:val="26"/>
              </w:rPr>
              <w:t xml:space="preserve"> năm 202</w:t>
            </w:r>
            <w:r>
              <w:rPr>
                <w:rFonts w:hint="default" w:ascii="Times New Roman" w:hAnsi="Times New Roman" w:eastAsia="Times New Roman" w:cs="Times New Roman"/>
                <w:i/>
                <w:iCs/>
                <w:color w:val="000000"/>
                <w:sz w:val="26"/>
                <w:szCs w:val="26"/>
                <w:lang w:val="en-US"/>
              </w:rPr>
              <w:t>3</w:t>
            </w:r>
            <w:r>
              <w:rPr>
                <w:rFonts w:hint="default" w:ascii="Times New Roman" w:hAnsi="Times New Roman" w:eastAsia="Times New Roman" w:cs="Times New Roman"/>
                <w:i/>
                <w:iCs/>
                <w:color w:val="000000"/>
                <w:sz w:val="26"/>
                <w:szCs w:val="26"/>
              </w:rPr>
              <w:br w:type="textWrapping"/>
            </w:r>
            <w:r>
              <w:rPr>
                <w:rFonts w:hint="default" w:ascii="Times New Roman" w:hAnsi="Times New Roman" w:eastAsia="Times New Roman" w:cs="Times New Roman"/>
                <w:b/>
                <w:bCs/>
                <w:color w:val="000000"/>
                <w:sz w:val="26"/>
                <w:szCs w:val="26"/>
              </w:rPr>
              <w:t>NGƯỜI KÊ KHAI TÀI SẢN</w:t>
            </w:r>
            <w:r>
              <w:rPr>
                <w:rFonts w:hint="default" w:ascii="Times New Roman" w:hAnsi="Times New Roman" w:eastAsia="Times New Roman" w:cs="Times New Roman"/>
                <w:b/>
                <w:bCs/>
                <w:color w:val="000000"/>
                <w:sz w:val="26"/>
                <w:szCs w:val="26"/>
              </w:rPr>
              <w:br w:type="textWrapping"/>
            </w:r>
            <w:r>
              <w:rPr>
                <w:rFonts w:hint="default" w:ascii="Times New Roman" w:hAnsi="Times New Roman" w:eastAsia="Times New Roman" w:cs="Times New Roman"/>
                <w:i/>
                <w:iCs/>
                <w:color w:val="000000"/>
                <w:sz w:val="26"/>
                <w:szCs w:val="26"/>
              </w:rPr>
              <w:t>(Ký, ghi rõ họ tên)</w:t>
            </w:r>
          </w:p>
        </w:tc>
      </w:tr>
    </w:tbl>
    <w:p>
      <w:pPr>
        <w:shd w:val="clear" w:color="auto" w:fill="FFFFFF"/>
        <w:spacing w:before="120" w:after="120" w:line="234" w:lineRule="atLeast"/>
        <w:rPr>
          <w:rFonts w:hint="default" w:ascii="Times New Roman" w:hAnsi="Times New Roman" w:eastAsia="Times New Roman" w:cs="Times New Roman"/>
          <w:color w:val="000000"/>
          <w:sz w:val="24"/>
          <w:szCs w:val="24"/>
        </w:rPr>
        <w:sectPr>
          <w:headerReference r:id="rId3" w:type="default"/>
          <w:pgSz w:w="11906" w:h="16838"/>
          <w:pgMar w:top="1021" w:right="1021" w:bottom="1021" w:left="1588" w:header="567" w:footer="720" w:gutter="0"/>
          <w:cols w:space="708" w:num="1"/>
          <w:titlePg/>
          <w:docGrid w:linePitch="360" w:charSpace="0"/>
        </w:sectPr>
      </w:pPr>
    </w:p>
    <w:p>
      <w:pPr>
        <w:shd w:val="clear" w:color="auto" w:fill="FFFFFF"/>
        <w:spacing w:before="120" w:after="120" w:line="234" w:lineRule="atLeast"/>
        <w:rPr>
          <w:rFonts w:hint="default" w:ascii="Times New Roman" w:hAnsi="Times New Roman" w:eastAsia="Times New Roman" w:cs="Times New Roman"/>
          <w:color w:val="000000"/>
          <w:sz w:val="24"/>
          <w:szCs w:val="24"/>
        </w:rPr>
      </w:pPr>
    </w:p>
    <w:p>
      <w:pPr>
        <w:shd w:val="clear" w:color="auto" w:fill="FFFFFF"/>
        <w:spacing w:before="120" w:after="120" w:line="234" w:lineRule="atLeast"/>
        <w:rPr>
          <w:rFonts w:hint="default" w:ascii="Times New Roman" w:hAnsi="Times New Roman" w:eastAsia="Times New Roman" w:cs="Times New Roman"/>
          <w:color w:val="000000"/>
          <w:sz w:val="24"/>
          <w:szCs w:val="24"/>
        </w:rPr>
      </w:pPr>
      <w:r>
        <w:rPr>
          <w:rFonts w:hint="default" w:ascii="Times New Roman" w:hAnsi="Times New Roman" w:eastAsia="Times New Roman" w:cs="Times New Roman"/>
          <w:b/>
          <w:bCs/>
          <w:color w:val="000000"/>
          <w:sz w:val="24"/>
          <w:szCs w:val="24"/>
          <w:lang w:val="vi-VN"/>
        </w:rPr>
        <w:t>B. HƯỚNG DẪN KÊ KHAI TÀI SẢN, THU NHẬP BỔ SUNG</w:t>
      </w:r>
    </w:p>
    <w:p>
      <w:pPr>
        <w:shd w:val="clear" w:color="auto" w:fill="FFFFFF"/>
        <w:spacing w:before="120" w:after="120" w:line="234" w:lineRule="atLeast"/>
        <w:jc w:val="both"/>
        <w:rPr>
          <w:rFonts w:hint="default" w:ascii="Times New Roman" w:hAnsi="Times New Roman" w:eastAsia="Times New Roman" w:cs="Times New Roman"/>
          <w:color w:val="000000"/>
          <w:sz w:val="24"/>
          <w:szCs w:val="24"/>
        </w:rPr>
      </w:pPr>
      <w:r>
        <w:rPr>
          <w:rFonts w:hint="default" w:ascii="Times New Roman" w:hAnsi="Times New Roman" w:eastAsia="Times New Roman" w:cs="Times New Roman"/>
          <w:color w:val="000000"/>
          <w:sz w:val="24"/>
          <w:szCs w:val="24"/>
          <w:lang w:val="vi-VN"/>
        </w:rPr>
        <w:t>(1) Ghi ngày hoàn thành việc kê khai.</w:t>
      </w:r>
    </w:p>
    <w:p>
      <w:pPr>
        <w:shd w:val="clear" w:color="auto" w:fill="FFFFFF"/>
        <w:spacing w:before="120" w:after="120" w:line="234" w:lineRule="atLeast"/>
        <w:jc w:val="both"/>
        <w:rPr>
          <w:rFonts w:hint="default" w:ascii="Times New Roman" w:hAnsi="Times New Roman" w:eastAsia="Times New Roman" w:cs="Times New Roman"/>
          <w:color w:val="000000"/>
          <w:sz w:val="24"/>
          <w:szCs w:val="24"/>
        </w:rPr>
      </w:pPr>
      <w:r>
        <w:rPr>
          <w:rFonts w:hint="default" w:ascii="Times New Roman" w:hAnsi="Times New Roman" w:eastAsia="Times New Roman" w:cs="Times New Roman"/>
          <w:color w:val="000000"/>
          <w:sz w:val="24"/>
          <w:szCs w:val="24"/>
          <w:lang w:val="vi-VN"/>
        </w:rPr>
        <w:t>(2) Ghi như phần thông tin chung trong Mẫu bản kê khai tại Phụ lục I kèm theo Nghị định này.</w:t>
      </w:r>
    </w:p>
    <w:p>
      <w:pPr>
        <w:shd w:val="clear" w:color="auto" w:fill="FFFFFF"/>
        <w:spacing w:before="120" w:after="120" w:line="234" w:lineRule="atLeast"/>
        <w:jc w:val="both"/>
        <w:rPr>
          <w:rFonts w:hint="default" w:ascii="Times New Roman" w:hAnsi="Times New Roman" w:eastAsia="Times New Roman" w:cs="Times New Roman"/>
          <w:color w:val="000000"/>
          <w:sz w:val="24"/>
          <w:szCs w:val="24"/>
        </w:rPr>
      </w:pPr>
      <w:r>
        <w:rPr>
          <w:rFonts w:hint="default" w:ascii="Times New Roman" w:hAnsi="Times New Roman" w:eastAsia="Times New Roman" w:cs="Times New Roman"/>
          <w:color w:val="000000"/>
          <w:sz w:val="24"/>
          <w:szCs w:val="24"/>
          <w:lang w:val="vi-VN"/>
        </w:rPr>
        <w:t>(3) Nếu tài sản tăng thì ghi dấu cộng (+) và số lượng tài sản tăng vào cột “số lượng tài sản”, ghi giá trị tài sản tăng vào cột “giá trị tài sản, thu nhập” và giải thích nguyên nhân tăng vào cột “nội dung giải trình nguồn gốc tài sản tăng thêm và tổng thu nhập”.</w:t>
      </w:r>
    </w:p>
    <w:p>
      <w:pPr>
        <w:shd w:val="clear" w:color="auto" w:fill="FFFFFF"/>
        <w:spacing w:before="120" w:after="120" w:line="234" w:lineRule="atLeast"/>
        <w:jc w:val="both"/>
        <w:rPr>
          <w:rFonts w:hint="default" w:ascii="Times New Roman" w:hAnsi="Times New Roman" w:eastAsia="Times New Roman" w:cs="Times New Roman"/>
          <w:color w:val="000000"/>
          <w:sz w:val="24"/>
          <w:szCs w:val="24"/>
        </w:rPr>
      </w:pPr>
      <w:r>
        <w:rPr>
          <w:rFonts w:hint="default" w:ascii="Times New Roman" w:hAnsi="Times New Roman" w:eastAsia="Times New Roman" w:cs="Times New Roman"/>
          <w:color w:val="000000"/>
          <w:sz w:val="24"/>
          <w:szCs w:val="24"/>
          <w:lang w:val="vi-VN"/>
        </w:rPr>
        <w:t>(4) Nếu tài sản giảm thì ghi dấu trừ (-) vào cột “số lượng tài sản”, ghi giá trị tài sản giảm vào cột “giá trị tài sản, thu nhập” và giải thích nguyên nhân giảm tài sản vào cột “Nội dung giải trình nguồn gốc tài sản tăng thêm và tổng thu nhập”.</w:t>
      </w:r>
    </w:p>
    <w:p>
      <w:pPr>
        <w:shd w:val="clear" w:color="auto" w:fill="FFFFFF"/>
        <w:spacing w:before="120" w:after="120" w:line="234" w:lineRule="atLeast"/>
        <w:jc w:val="both"/>
        <w:rPr>
          <w:rFonts w:hint="default" w:ascii="Times New Roman" w:hAnsi="Times New Roman" w:eastAsia="Times New Roman" w:cs="Times New Roman"/>
          <w:color w:val="000000"/>
          <w:sz w:val="24"/>
          <w:szCs w:val="24"/>
        </w:rPr>
      </w:pPr>
      <w:r>
        <w:rPr>
          <w:rFonts w:hint="default" w:ascii="Times New Roman" w:hAnsi="Times New Roman" w:eastAsia="Times New Roman" w:cs="Times New Roman"/>
          <w:color w:val="000000"/>
          <w:sz w:val="24"/>
          <w:szCs w:val="24"/>
          <w:lang w:val="vi-VN"/>
        </w:rPr>
        <w:t>(5) Ghi tổng thu nhập giữa 02 lần kê khai vào cột “giá trị tài sản, thu nhập” và ghi rõ từng khoản thu nhập có được trong kỳ kê khai (xem ví dụ tại điểm 32 phần hướng dẫn tại Phụ lục I kèm theo Nghị định này).</w:t>
      </w:r>
    </w:p>
    <w:p>
      <w:pPr>
        <w:shd w:val="clear" w:color="auto" w:fill="FFFFFF"/>
        <w:spacing w:before="120" w:after="120" w:line="234" w:lineRule="atLeast"/>
        <w:jc w:val="both"/>
        <w:rPr>
          <w:rFonts w:hint="default" w:ascii="Times New Roman" w:hAnsi="Times New Roman" w:eastAsia="Times New Roman" w:cs="Times New Roman"/>
          <w:color w:val="000000"/>
          <w:sz w:val="24"/>
          <w:szCs w:val="24"/>
        </w:rPr>
      </w:pPr>
      <w:r>
        <w:rPr>
          <w:rFonts w:hint="default" w:ascii="Times New Roman" w:hAnsi="Times New Roman" w:eastAsia="Times New Roman" w:cs="Times New Roman"/>
          <w:color w:val="000000"/>
          <w:sz w:val="24"/>
          <w:szCs w:val="24"/>
          <w:lang w:val="vi-VN"/>
        </w:rPr>
        <w:t>(6) Ghi như mục II “Thông tin mô tả về tài sản” theo mẫu bản kê khai và hướng dẫn tại Phụ lục I kèm theo Nghị định này. Lưu ý chỉ kê khai về những tài sản mới tăng thêm, không kê khai lại những tài sản đã kê khai trước đó.</w:t>
      </w:r>
    </w:p>
    <w:p>
      <w:pPr>
        <w:shd w:val="clear" w:color="auto" w:fill="FFFFFF"/>
        <w:spacing w:before="120" w:after="120" w:line="234" w:lineRule="atLeast"/>
        <w:rPr>
          <w:rFonts w:hint="default" w:ascii="Times New Roman" w:hAnsi="Times New Roman" w:eastAsia="Times New Roman" w:cs="Times New Roman"/>
          <w:color w:val="000000"/>
          <w:sz w:val="24"/>
          <w:szCs w:val="24"/>
        </w:rPr>
      </w:pPr>
      <w:r>
        <w:rPr>
          <w:rFonts w:hint="default" w:ascii="Times New Roman" w:hAnsi="Times New Roman" w:eastAsia="Times New Roman" w:cs="Times New Roman"/>
          <w:color w:val="000000"/>
          <w:sz w:val="24"/>
          <w:szCs w:val="24"/>
          <w:lang w:val="vi-VN"/>
        </w:rPr>
        <w:t> </w:t>
      </w:r>
    </w:p>
    <w:p>
      <w:pPr>
        <w:rPr>
          <w:rFonts w:hint="default" w:ascii="Times New Roman" w:hAnsi="Times New Roman" w:cs="Times New Roman"/>
        </w:rPr>
      </w:pPr>
    </w:p>
    <w:sectPr>
      <w:pgSz w:w="11906" w:h="16838"/>
      <w:pgMar w:top="1021" w:right="1021" w:bottom="1021" w:left="1588" w:header="567"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16049388"/>
      <w:docPartObj>
        <w:docPartGallery w:val="AutoText"/>
      </w:docPartObj>
    </w:sdtPr>
    <w:sdtContent>
      <w:p>
        <w:pPr>
          <w:pStyle w:val="3"/>
          <w:jc w:val="center"/>
        </w:pPr>
        <w:r>
          <w:fldChar w:fldCharType="begin"/>
        </w:r>
        <w:r>
          <w:instrText xml:space="preserve"> PAGE   \* MERGEFORMAT </w:instrText>
        </w:r>
        <w:r>
          <w:fldChar w:fldCharType="separate"/>
        </w:r>
        <w:r>
          <w:t>3</w:t>
        </w:r>
        <w:r>
          <w:fldChar w:fldCharType="end"/>
        </w:r>
      </w:p>
    </w:sdtContent>
  </w:sdt>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0EE"/>
    <w:rsid w:val="000277DF"/>
    <w:rsid w:val="001C3BD3"/>
    <w:rsid w:val="00254A8F"/>
    <w:rsid w:val="003A598E"/>
    <w:rsid w:val="00474CFF"/>
    <w:rsid w:val="004B5B4E"/>
    <w:rsid w:val="006715BE"/>
    <w:rsid w:val="0077696F"/>
    <w:rsid w:val="007F19F9"/>
    <w:rsid w:val="00B70499"/>
    <w:rsid w:val="00B97686"/>
    <w:rsid w:val="00BE3855"/>
    <w:rsid w:val="00CD070C"/>
    <w:rsid w:val="00D76A3C"/>
    <w:rsid w:val="00DE60EE"/>
    <w:rsid w:val="211C1030"/>
    <w:rsid w:val="3DFF1519"/>
    <w:rsid w:val="3E3C3659"/>
    <w:rsid w:val="504737E5"/>
    <w:rsid w:val="53273966"/>
    <w:rsid w:val="6BE114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Calibri"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5">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680"/>
        <w:tab w:val="right" w:pos="9360"/>
      </w:tabs>
      <w:spacing w:after="0" w:line="240" w:lineRule="auto"/>
    </w:pPr>
  </w:style>
  <w:style w:type="paragraph" w:styleId="3">
    <w:name w:val="header"/>
    <w:basedOn w:val="1"/>
    <w:link w:val="8"/>
    <w:unhideWhenUsed/>
    <w:qFormat/>
    <w:uiPriority w:val="99"/>
    <w:pPr>
      <w:tabs>
        <w:tab w:val="center" w:pos="4680"/>
        <w:tab w:val="right" w:pos="9360"/>
      </w:tabs>
      <w:spacing w:after="0" w:line="240" w:lineRule="auto"/>
    </w:pPr>
  </w:style>
  <w:style w:type="paragraph" w:styleId="4">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7">
    <w:name w:val="List Paragraph"/>
    <w:basedOn w:val="1"/>
    <w:qFormat/>
    <w:uiPriority w:val="34"/>
    <w:pPr>
      <w:ind w:left="720"/>
      <w:contextualSpacing/>
    </w:pPr>
  </w:style>
  <w:style w:type="character" w:customStyle="1" w:styleId="8">
    <w:name w:val="Header Char"/>
    <w:basedOn w:val="5"/>
    <w:link w:val="3"/>
    <w:qFormat/>
    <w:uiPriority w:val="99"/>
    <w:rPr>
      <w:rFonts w:asciiTheme="minorHAnsi" w:hAnsiTheme="minorHAnsi"/>
      <w:sz w:val="22"/>
    </w:rPr>
  </w:style>
  <w:style w:type="character" w:customStyle="1" w:styleId="9">
    <w:name w:val="Footer Char"/>
    <w:basedOn w:val="5"/>
    <w:link w:val="2"/>
    <w:qFormat/>
    <w:uiPriority w:val="99"/>
    <w:rPr>
      <w:rFonts w:asciiTheme="minorHAnsi" w:hAnsiTheme="minorHAnsi"/>
      <w:sz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694</Words>
  <Characters>3960</Characters>
  <Lines>33</Lines>
  <Paragraphs>9</Paragraphs>
  <TotalTime>6</TotalTime>
  <ScaleCrop>false</ScaleCrop>
  <LinksUpToDate>false</LinksUpToDate>
  <CharactersWithSpaces>4645</CharactersWithSpaces>
  <Application>WPS Office_11.2.0.9052_F1E327BC-269C-435d-A152-05C5408002CA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2022-11-22T07:03:00Z</dcterms:created>
  <dc:creator>ADMIN</dc:creator>
  <cp:lastModifiedBy>HP</cp:lastModifiedBy>
  <dcterms:modified xsi:type="dcterms:W3CDTF">2023-03-03T01:18:47Z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