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sz w:val="32"/>
        </w:rPr>
      </w:pPr>
      <w:r>
        <w:rPr>
          <w:b/>
          <w:sz w:val="32"/>
        </w:rPr>
        <w:t>TRƯỜNG ĐẠI HỌC QUỐC TẾ HỒNG BÀNG</w:t>
      </w:r>
    </w:p>
    <w:p>
      <w:pPr>
        <w:spacing w:line="360" w:lineRule="auto"/>
        <w:jc w:val="center"/>
        <w:rPr>
          <w:rFonts w:hint="default"/>
          <w:b/>
          <w:sz w:val="32"/>
          <w:lang w:val="en-US"/>
        </w:rPr>
      </w:pPr>
      <w:r>
        <mc:AlternateContent>
          <mc:Choice Requires="wps">
            <w:drawing>
              <wp:anchor distT="0" distB="0" distL="114300" distR="114300" simplePos="0" relativeHeight="251659264" behindDoc="0" locked="0" layoutInCell="1" allowOverlap="1">
                <wp:simplePos x="0" y="0"/>
                <wp:positionH relativeFrom="column">
                  <wp:posOffset>1900555</wp:posOffset>
                </wp:positionH>
                <wp:positionV relativeFrom="paragraph">
                  <wp:posOffset>266700</wp:posOffset>
                </wp:positionV>
                <wp:extent cx="1935480" cy="11430"/>
                <wp:effectExtent l="0" t="4445" r="7620" b="9525"/>
                <wp:wrapNone/>
                <wp:docPr id="2" name="Straight Connector 2"/>
                <wp:cNvGraphicFramePr/>
                <a:graphic xmlns:a="http://schemas.openxmlformats.org/drawingml/2006/main">
                  <a:graphicData uri="http://schemas.microsoft.com/office/word/2010/wordprocessingShape">
                    <wps:wsp>
                      <wps:cNvCnPr/>
                      <wps:spPr>
                        <a:xfrm>
                          <a:off x="0" y="0"/>
                          <a:ext cx="1935480" cy="114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49.65pt;margin-top:21pt;height:0.9pt;width:152.4pt;z-index:251659264;mso-width-relative:page;mso-height-relative:page;" filled="f" stroked="t" coordsize="21600,21600" o:gfxdata="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N/5unZAAAACQEAAA8A&#10;AAAAAAAAAQAgAAAAIgAAAGRycy9kb3ducmV2LnhtbFBLAQIUABQAAAAIAIdO4kBMxYTN3QEAALgD&#10;AAAOAAAAAAAAAAEAIAAAACgBAABkcnMvZTJvRG9jLnhtbFBLBQYAAAAABgAGAFkBAAB3BQAAAAA=&#10;">
                <v:fill on="f" focussize="0,0"/>
                <v:stroke weight="0.5pt" color="#5B9BD5 [3204]" miterlimit="8" joinstyle="miter"/>
                <v:imagedata o:title=""/>
                <o:lock v:ext="edit" aspectratio="f"/>
              </v:line>
            </w:pict>
          </mc:Fallback>
        </mc:AlternateContent>
      </w:r>
      <w:r>
        <w:rPr>
          <w:b/>
          <w:sz w:val="32"/>
        </w:rPr>
        <w:t xml:space="preserve">KHOA </w:t>
      </w:r>
      <w:r>
        <w:rPr>
          <w:b/>
          <w:sz w:val="32"/>
          <w:lang w:val="vi-VN"/>
        </w:rPr>
        <w:t xml:space="preserve">KHOA HỌC </w:t>
      </w:r>
      <w:r>
        <w:rPr>
          <w:rFonts w:hint="default"/>
          <w:b/>
          <w:sz w:val="32"/>
          <w:lang w:val="en-US"/>
        </w:rPr>
        <w:t>XÃ HỘI</w:t>
      </w:r>
    </w:p>
    <w:p>
      <w:pPr>
        <w:pStyle w:val="30"/>
        <w:spacing w:before="1540" w:after="240"/>
        <w:jc w:val="center"/>
        <w:rPr>
          <w:sz w:val="26"/>
          <w:szCs w:val="26"/>
        </w:rPr>
      </w:pPr>
      <w:r>
        <w:rPr>
          <w:sz w:val="26"/>
          <w:szCs w:val="26"/>
        </w:rPr>
        <w:drawing>
          <wp:inline distT="0" distB="0" distL="0" distR="0">
            <wp:extent cx="2200910" cy="840105"/>
            <wp:effectExtent l="0" t="0" r="8890" b="10795"/>
            <wp:docPr id="1" name="Picture 1" descr="unn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nam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200910" cy="840105"/>
                    </a:xfrm>
                    <a:prstGeom prst="rect">
                      <a:avLst/>
                    </a:prstGeom>
                    <a:noFill/>
                    <a:ln>
                      <a:noFill/>
                    </a:ln>
                  </pic:spPr>
                </pic:pic>
              </a:graphicData>
            </a:graphic>
          </wp:inline>
        </w:drawing>
      </w:r>
    </w:p>
    <w:p>
      <w:pPr>
        <w:jc w:val="center"/>
        <w:rPr>
          <w:b/>
          <w:sz w:val="26"/>
          <w:szCs w:val="26"/>
        </w:rPr>
      </w:pPr>
    </w:p>
    <w:p>
      <w:pPr>
        <w:ind w:left="1400" w:leftChars="0" w:firstLine="280" w:firstLineChars="0"/>
        <w:jc w:val="both"/>
        <w:rPr>
          <w:b/>
          <w:sz w:val="26"/>
          <w:szCs w:val="26"/>
        </w:rPr>
      </w:pPr>
      <w:r>
        <w:rPr>
          <w:b/>
          <w:sz w:val="26"/>
          <w:szCs w:val="26"/>
        </w:rPr>
        <w:t xml:space="preserve">ĐỀ CƯƠNG CHI TIẾT </w:t>
      </w:r>
    </w:p>
    <w:p>
      <w:pPr>
        <w:pStyle w:val="2"/>
        <w:numPr>
          <w:ilvl w:val="0"/>
          <w:numId w:val="0"/>
        </w:numPr>
        <w:tabs>
          <w:tab w:val="right" w:pos="1701"/>
          <w:tab w:val="right" w:pos="2552"/>
        </w:tabs>
        <w:ind w:firstLine="1040" w:firstLineChars="400"/>
        <w:jc w:val="left"/>
        <w:rPr>
          <w:rFonts w:hint="default"/>
          <w:sz w:val="26"/>
          <w:szCs w:val="26"/>
          <w:lang w:val="en-US"/>
        </w:rPr>
      </w:pPr>
      <w:r>
        <w:rPr>
          <w:b w:val="0"/>
          <w:sz w:val="26"/>
          <w:szCs w:val="26"/>
        </w:rPr>
        <w:t>MÔN:</w:t>
      </w:r>
      <w:r>
        <w:rPr>
          <w:sz w:val="26"/>
          <w:szCs w:val="26"/>
        </w:rPr>
        <w:t xml:space="preserve"> </w:t>
      </w:r>
      <w:r>
        <w:rPr>
          <w:rFonts w:hint="default"/>
          <w:sz w:val="26"/>
          <w:szCs w:val="26"/>
          <w:lang w:val="en-US"/>
        </w:rPr>
        <w:t>CHỦ NGHĨA XÃ HỘI KHOA HỌC</w:t>
      </w:r>
    </w:p>
    <w:p>
      <w:pPr>
        <w:tabs>
          <w:tab w:val="right" w:pos="2552"/>
        </w:tabs>
        <w:spacing w:before="120" w:after="120"/>
        <w:ind w:left="1560"/>
        <w:rPr>
          <w:rFonts w:hint="default"/>
          <w:sz w:val="26"/>
          <w:szCs w:val="26"/>
          <w:lang w:val="en-US"/>
        </w:rPr>
      </w:pPr>
      <w:r>
        <w:rPr>
          <w:sz w:val="26"/>
          <w:szCs w:val="26"/>
        </w:rPr>
        <w:t xml:space="preserve">Mã môn: </w:t>
      </w:r>
      <w:r>
        <w:rPr>
          <w:rFonts w:hint="default"/>
          <w:bCs/>
          <w:color w:val="000000" w:themeColor="text1"/>
          <w:szCs w:val="26"/>
          <w:lang w:val="en-US"/>
          <w14:textFill>
            <w14:solidFill>
              <w14:schemeClr w14:val="tx1"/>
            </w14:solidFill>
          </w14:textFill>
        </w:rPr>
        <w:t>05070</w:t>
      </w:r>
      <w:bookmarkStart w:id="4" w:name="_GoBack"/>
      <w:bookmarkEnd w:id="4"/>
    </w:p>
    <w:p>
      <w:pPr>
        <w:tabs>
          <w:tab w:val="right" w:pos="2552"/>
        </w:tabs>
        <w:spacing w:before="120" w:after="120"/>
        <w:ind w:left="1560"/>
        <w:rPr>
          <w:b/>
          <w:sz w:val="26"/>
          <w:szCs w:val="26"/>
        </w:rPr>
      </w:pPr>
      <w:r>
        <w:rPr>
          <w:sz w:val="26"/>
          <w:szCs w:val="26"/>
        </w:rPr>
        <w:t>Trình độ đào tạo:</w:t>
      </w:r>
      <w:r>
        <w:rPr>
          <w:b/>
          <w:sz w:val="26"/>
          <w:szCs w:val="26"/>
        </w:rPr>
        <w:t xml:space="preserve"> Đại học</w:t>
      </w:r>
    </w:p>
    <w:p>
      <w:pPr>
        <w:spacing w:before="120" w:after="120"/>
        <w:jc w:val="center"/>
        <w:rPr>
          <w:sz w:val="26"/>
          <w:szCs w:val="26"/>
        </w:rPr>
      </w:pPr>
      <w:r>
        <w:rPr>
          <w:sz w:val="26"/>
          <w:szCs w:val="26"/>
        </w:rPr>
        <w:t xml:space="preserve"> (Áp dụng từ năm học 201</w:t>
      </w:r>
      <w:r>
        <w:rPr>
          <w:rFonts w:hint="default"/>
          <w:sz w:val="26"/>
          <w:szCs w:val="26"/>
          <w:lang w:val="en-US"/>
        </w:rPr>
        <w:t>9</w:t>
      </w:r>
      <w:r>
        <w:rPr>
          <w:sz w:val="26"/>
          <w:szCs w:val="26"/>
        </w:rPr>
        <w:t>-20</w:t>
      </w:r>
      <w:r>
        <w:rPr>
          <w:rFonts w:hint="default"/>
          <w:sz w:val="26"/>
          <w:szCs w:val="26"/>
          <w:lang w:val="en-US"/>
        </w:rPr>
        <w:t>20</w:t>
      </w:r>
      <w:r>
        <w:rPr>
          <w:sz w:val="26"/>
          <w:szCs w:val="26"/>
        </w:rPr>
        <w:t>)</w:t>
      </w:r>
    </w:p>
    <w:p>
      <w:pPr>
        <w:pStyle w:val="30"/>
        <w:spacing w:before="480"/>
        <w:jc w:val="center"/>
        <w:rPr>
          <w:sz w:val="26"/>
          <w:szCs w:val="26"/>
        </w:rPr>
      </w:pPr>
    </w:p>
    <w:p>
      <w:pPr>
        <w:spacing w:line="259" w:lineRule="auto"/>
        <w:ind w:left="3381"/>
        <w:rPr>
          <w:sz w:val="26"/>
          <w:szCs w:val="26"/>
        </w:rPr>
      </w:pPr>
    </w:p>
    <w:p>
      <w:pPr>
        <w:spacing w:line="259" w:lineRule="auto"/>
        <w:ind w:left="3381"/>
        <w:rPr>
          <w:sz w:val="26"/>
          <w:szCs w:val="26"/>
        </w:rPr>
      </w:pPr>
    </w:p>
    <w:p>
      <w:pPr>
        <w:spacing w:line="259" w:lineRule="auto"/>
        <w:ind w:left="3381"/>
        <w:rPr>
          <w:sz w:val="26"/>
          <w:szCs w:val="26"/>
        </w:rPr>
      </w:pPr>
    </w:p>
    <w:p>
      <w:pPr>
        <w:spacing w:line="259" w:lineRule="auto"/>
        <w:rPr>
          <w:sz w:val="26"/>
          <w:szCs w:val="26"/>
        </w:rPr>
      </w:pPr>
      <w:r>
        <w:rPr>
          <w:b/>
          <w:sz w:val="26"/>
          <w:szCs w:val="26"/>
        </w:rPr>
        <w:t xml:space="preserve"> </w:t>
      </w:r>
    </w:p>
    <w:p>
      <w:pPr>
        <w:spacing w:after="53" w:line="259" w:lineRule="auto"/>
        <w:rPr>
          <w:sz w:val="26"/>
          <w:szCs w:val="26"/>
        </w:rPr>
      </w:pPr>
      <w:r>
        <w:rPr>
          <w:b/>
          <w:sz w:val="26"/>
          <w:szCs w:val="26"/>
        </w:rPr>
        <w:t xml:space="preserve"> </w:t>
      </w:r>
    </w:p>
    <w:p>
      <w:pPr>
        <w:spacing w:line="259" w:lineRule="auto"/>
        <w:ind w:left="255"/>
        <w:jc w:val="center"/>
        <w:rPr>
          <w:b/>
          <w:sz w:val="26"/>
          <w:szCs w:val="26"/>
        </w:rPr>
      </w:pPr>
    </w:p>
    <w:p>
      <w:pPr>
        <w:spacing w:line="259" w:lineRule="auto"/>
        <w:ind w:left="255"/>
        <w:jc w:val="center"/>
        <w:rPr>
          <w:b/>
          <w:sz w:val="26"/>
          <w:szCs w:val="26"/>
        </w:rPr>
      </w:pPr>
    </w:p>
    <w:p>
      <w:pPr>
        <w:spacing w:line="259" w:lineRule="auto"/>
        <w:ind w:left="255"/>
        <w:jc w:val="center"/>
        <w:rPr>
          <w:b/>
          <w:sz w:val="26"/>
          <w:szCs w:val="26"/>
        </w:rPr>
      </w:pPr>
    </w:p>
    <w:p>
      <w:pPr>
        <w:spacing w:line="259" w:lineRule="auto"/>
        <w:ind w:left="255"/>
        <w:jc w:val="center"/>
        <w:rPr>
          <w:b/>
          <w:sz w:val="26"/>
          <w:szCs w:val="26"/>
        </w:rPr>
      </w:pPr>
    </w:p>
    <w:p>
      <w:pPr>
        <w:spacing w:line="259" w:lineRule="auto"/>
        <w:ind w:left="255"/>
        <w:jc w:val="center"/>
        <w:rPr>
          <w:sz w:val="26"/>
          <w:szCs w:val="26"/>
        </w:rPr>
      </w:pPr>
      <w:r>
        <w:rPr>
          <w:b/>
          <w:sz w:val="26"/>
          <w:szCs w:val="26"/>
        </w:rPr>
        <w:t xml:space="preserve"> </w:t>
      </w:r>
    </w:p>
    <w:p>
      <w:pPr>
        <w:spacing w:line="259" w:lineRule="auto"/>
        <w:ind w:left="255"/>
        <w:jc w:val="center"/>
        <w:rPr>
          <w:sz w:val="26"/>
          <w:szCs w:val="26"/>
        </w:rPr>
      </w:pPr>
      <w:r>
        <w:rPr>
          <w:b/>
          <w:sz w:val="26"/>
          <w:szCs w:val="26"/>
        </w:rPr>
        <w:t xml:space="preserve"> </w:t>
      </w:r>
    </w:p>
    <w:p>
      <w:pPr>
        <w:spacing w:line="259" w:lineRule="auto"/>
        <w:ind w:left="255"/>
        <w:jc w:val="center"/>
        <w:rPr>
          <w:sz w:val="26"/>
          <w:szCs w:val="26"/>
        </w:rPr>
      </w:pPr>
      <w:r>
        <w:rPr>
          <w:b/>
          <w:sz w:val="26"/>
          <w:szCs w:val="26"/>
        </w:rPr>
        <w:t xml:space="preserve"> </w:t>
      </w:r>
    </w:p>
    <w:p>
      <w:pPr>
        <w:spacing w:line="259" w:lineRule="auto"/>
        <w:ind w:left="255"/>
        <w:jc w:val="center"/>
        <w:rPr>
          <w:sz w:val="26"/>
          <w:szCs w:val="26"/>
        </w:rPr>
      </w:pPr>
      <w:r>
        <w:rPr>
          <w:b/>
          <w:sz w:val="26"/>
          <w:szCs w:val="26"/>
        </w:rPr>
        <w:t xml:space="preserve"> </w:t>
      </w:r>
    </w:p>
    <w:p>
      <w:pPr>
        <w:spacing w:after="136" w:line="259" w:lineRule="auto"/>
        <w:ind w:left="255"/>
        <w:jc w:val="center"/>
        <w:rPr>
          <w:b/>
          <w:sz w:val="26"/>
          <w:szCs w:val="26"/>
        </w:rPr>
        <w:sectPr>
          <w:footerReference r:id="rId7" w:type="first"/>
          <w:footerReference r:id="rId5" w:type="default"/>
          <w:footerReference r:id="rId6" w:type="even"/>
          <w:pgSz w:w="11906" w:h="16838"/>
          <w:pgMar w:top="1138" w:right="1129" w:bottom="1153" w:left="1702" w:header="720" w:footer="6" w:gutter="0"/>
          <w:cols w:space="720" w:num="1"/>
        </w:sectPr>
      </w:pPr>
      <w:r>
        <w:rPr>
          <w:b/>
          <w:sz w:val="26"/>
          <w:szCs w:val="26"/>
        </w:rPr>
        <w:t xml:space="preserve"> TP HỒ CHÍ MINH, NĂM </w:t>
      </w:r>
      <w:r>
        <w:rPr>
          <w:rFonts w:hint="default"/>
          <w:b/>
          <w:sz w:val="26"/>
          <w:szCs w:val="26"/>
          <w:lang w:val="en-US"/>
        </w:rPr>
        <w:t>2020</w:t>
      </w:r>
      <w:r>
        <w:rPr>
          <w:b/>
          <w:sz w:val="26"/>
          <w:szCs w:val="26"/>
        </w:rPr>
        <w:t xml:space="preserve"> </w:t>
      </w:r>
    </w:p>
    <w:p>
      <w:pPr>
        <w:pStyle w:val="20"/>
        <w:rPr>
          <w:sz w:val="26"/>
          <w:szCs w:val="26"/>
        </w:rPr>
      </w:pPr>
      <w:r>
        <w:rPr>
          <w:sz w:val="26"/>
          <w:szCs w:val="26"/>
        </w:rPr>
        <w:t xml:space="preserve">ĐỀ CƯƠNG MÔN HỌC </w:t>
      </w:r>
    </w:p>
    <w:p>
      <w:pPr>
        <w:spacing w:before="120" w:after="120" w:line="264" w:lineRule="auto"/>
        <w:rPr>
          <w:rFonts w:hint="default" w:ascii="Times New Roman" w:hAnsi="Times New Roman" w:eastAsia="Times New Roman" w:cs="Times New Roman"/>
          <w:bCs/>
          <w:i/>
          <w:sz w:val="26"/>
          <w:szCs w:val="26"/>
          <w:lang w:val="en-US"/>
        </w:rPr>
      </w:pPr>
      <w:r>
        <w:rPr>
          <w:rFonts w:hint="default"/>
          <w:sz w:val="26"/>
          <w:szCs w:val="26"/>
          <w:lang w:val="en-US"/>
        </w:rPr>
        <w:t xml:space="preserve">1. </w:t>
      </w:r>
      <w:r>
        <w:rPr>
          <w:sz w:val="26"/>
          <w:szCs w:val="26"/>
        </w:rPr>
        <w:t xml:space="preserve">Tên môn học: </w:t>
      </w:r>
      <w:r>
        <w:rPr>
          <w:rFonts w:hint="default" w:eastAsia="Calibri" w:cs="Times New Roman"/>
          <w:b/>
          <w:sz w:val="26"/>
          <w:szCs w:val="26"/>
          <w:lang w:val="en-US"/>
        </w:rPr>
        <w:t>CHỦ NGHĨA XÃ HỘI KHOA HỌC</w:t>
      </w:r>
    </w:p>
    <w:p>
      <w:pPr>
        <w:tabs>
          <w:tab w:val="left" w:pos="426"/>
        </w:tabs>
        <w:autoSpaceDE w:val="0"/>
        <w:autoSpaceDN w:val="0"/>
        <w:adjustRightInd w:val="0"/>
        <w:spacing w:before="120" w:after="120" w:line="264" w:lineRule="auto"/>
        <w:rPr>
          <w:rFonts w:eastAsia="Times New Roman"/>
          <w:sz w:val="26"/>
          <w:szCs w:val="26"/>
        </w:rPr>
      </w:pPr>
      <w:r>
        <w:rPr>
          <w:rFonts w:ascii="Times New Roman" w:hAnsi="Times New Roman"/>
          <w:sz w:val="26"/>
          <w:szCs w:val="26"/>
        </w:rPr>
        <w:t xml:space="preserve">Tên tiếng Anh: </w:t>
      </w:r>
      <w:r>
        <w:rPr>
          <w:rFonts w:eastAsia="Times New Roman"/>
          <w:sz w:val="26"/>
          <w:szCs w:val="26"/>
        </w:rPr>
        <w:t xml:space="preserve"> </w:t>
      </w:r>
      <w:r>
        <w:rPr>
          <w:rFonts w:eastAsia="Times New Roman"/>
          <w:b/>
          <w:sz w:val="26"/>
          <w:szCs w:val="26"/>
        </w:rPr>
        <w:t>Science socialism</w:t>
      </w:r>
    </w:p>
    <w:p>
      <w:pPr>
        <w:pStyle w:val="3"/>
        <w:numPr>
          <w:ilvl w:val="0"/>
          <w:numId w:val="2"/>
        </w:numPr>
        <w:ind w:leftChars="0"/>
        <w:rPr>
          <w:rFonts w:eastAsia="Times New Roman"/>
          <w:sz w:val="26"/>
          <w:szCs w:val="26"/>
        </w:rPr>
      </w:pPr>
      <w:r>
        <w:rPr>
          <w:sz w:val="26"/>
          <w:szCs w:val="26"/>
        </w:rPr>
        <w:t xml:space="preserve">Mã môn học:  </w:t>
      </w:r>
      <w:r>
        <w:rPr>
          <w:rFonts w:eastAsia="Times New Roman"/>
          <w:sz w:val="26"/>
          <w:szCs w:val="26"/>
        </w:rPr>
        <w:t xml:space="preserve"> </w:t>
      </w:r>
    </w:p>
    <w:p>
      <w:pPr>
        <w:pStyle w:val="3"/>
        <w:numPr>
          <w:ilvl w:val="1"/>
          <w:numId w:val="0"/>
        </w:numPr>
        <w:ind w:leftChars="0"/>
        <w:rPr>
          <w:sz w:val="26"/>
          <w:szCs w:val="26"/>
        </w:rPr>
      </w:pPr>
      <w:r>
        <w:rPr>
          <w:rFonts w:hint="default"/>
          <w:sz w:val="26"/>
          <w:szCs w:val="26"/>
          <w:lang w:val="en-US"/>
        </w:rPr>
        <w:t xml:space="preserve">3. </w:t>
      </w:r>
      <w:r>
        <w:rPr>
          <w:sz w:val="26"/>
          <w:szCs w:val="26"/>
        </w:rPr>
        <w:t xml:space="preserve">Số tín chỉ:  </w:t>
      </w:r>
      <w:r>
        <w:rPr>
          <w:rFonts w:hint="default"/>
          <w:sz w:val="26"/>
          <w:szCs w:val="26"/>
          <w:lang w:val="en-US"/>
        </w:rPr>
        <w:t>2</w:t>
      </w:r>
      <w:r>
        <w:rPr>
          <w:sz w:val="26"/>
          <w:szCs w:val="26"/>
        </w:rPr>
        <w:t xml:space="preserve"> TC</w:t>
      </w:r>
      <w:r>
        <w:rPr>
          <w:b w:val="0"/>
          <w:sz w:val="26"/>
          <w:szCs w:val="26"/>
        </w:rPr>
        <w:t>, Bao gồm:</w:t>
      </w:r>
      <w:r>
        <w:rPr>
          <w:sz w:val="26"/>
          <w:szCs w:val="26"/>
        </w:rPr>
        <w:t xml:space="preserve"> Lý thuyết: </w:t>
      </w:r>
      <w:r>
        <w:rPr>
          <w:rFonts w:hint="default"/>
          <w:sz w:val="26"/>
          <w:szCs w:val="26"/>
          <w:lang w:val="en-US"/>
        </w:rPr>
        <w:t>2</w:t>
      </w:r>
      <w:r>
        <w:rPr>
          <w:sz w:val="26"/>
          <w:szCs w:val="26"/>
        </w:rPr>
        <w:t xml:space="preserve"> TC</w:t>
      </w:r>
      <w:r>
        <w:rPr>
          <w:b w:val="0"/>
          <w:sz w:val="26"/>
          <w:szCs w:val="26"/>
        </w:rPr>
        <w:t xml:space="preserve">; thực hành: </w:t>
      </w:r>
      <w:r>
        <w:rPr>
          <w:rFonts w:hint="default"/>
          <w:b w:val="0"/>
          <w:sz w:val="26"/>
          <w:szCs w:val="26"/>
          <w:lang w:val="en-US"/>
        </w:rPr>
        <w:t>0</w:t>
      </w:r>
      <w:r>
        <w:rPr>
          <w:sz w:val="26"/>
          <w:szCs w:val="26"/>
        </w:rPr>
        <w:t xml:space="preserve"> TC. </w:t>
      </w:r>
    </w:p>
    <w:p>
      <w:pPr>
        <w:pStyle w:val="3"/>
        <w:numPr>
          <w:ilvl w:val="1"/>
          <w:numId w:val="0"/>
        </w:numPr>
        <w:ind w:leftChars="0"/>
        <w:rPr>
          <w:sz w:val="26"/>
          <w:szCs w:val="26"/>
        </w:rPr>
      </w:pPr>
      <w:r>
        <w:rPr>
          <w:rFonts w:hint="default"/>
          <w:sz w:val="26"/>
          <w:szCs w:val="26"/>
          <w:lang w:val="en-US"/>
        </w:rPr>
        <w:t xml:space="preserve">4. </w:t>
      </w:r>
      <w:r>
        <w:rPr>
          <w:sz w:val="26"/>
          <w:szCs w:val="26"/>
        </w:rPr>
        <w:t xml:space="preserve">Phân bổ thời gian </w:t>
      </w:r>
    </w:p>
    <w:p>
      <w:pPr>
        <w:numPr>
          <w:ilvl w:val="0"/>
          <w:numId w:val="0"/>
        </w:numPr>
        <w:tabs>
          <w:tab w:val="left" w:pos="1843"/>
        </w:tabs>
        <w:ind w:left="284" w:leftChars="0"/>
        <w:rPr>
          <w:sz w:val="26"/>
          <w:szCs w:val="26"/>
        </w:rPr>
      </w:pPr>
      <w:r>
        <w:rPr>
          <w:rFonts w:hint="default"/>
          <w:sz w:val="26"/>
          <w:szCs w:val="26"/>
          <w:lang w:val="en-US"/>
        </w:rPr>
        <w:t xml:space="preserve">- </w:t>
      </w:r>
      <w:r>
        <w:rPr>
          <w:sz w:val="26"/>
          <w:szCs w:val="26"/>
        </w:rPr>
        <w:t xml:space="preserve">Lý thuyết: </w:t>
      </w:r>
      <w:r>
        <w:rPr>
          <w:rFonts w:hint="default"/>
          <w:sz w:val="26"/>
          <w:szCs w:val="26"/>
          <w:lang w:val="en-US"/>
        </w:rPr>
        <w:t>30</w:t>
      </w:r>
      <w:r>
        <w:rPr>
          <w:sz w:val="26"/>
          <w:szCs w:val="26"/>
        </w:rPr>
        <w:t xml:space="preserve"> tiết</w:t>
      </w:r>
      <w:r>
        <w:rPr>
          <w:i/>
          <w:sz w:val="26"/>
          <w:szCs w:val="26"/>
        </w:rPr>
        <w:t xml:space="preserve"> </w:t>
      </w:r>
    </w:p>
    <w:p>
      <w:pPr>
        <w:numPr>
          <w:ilvl w:val="0"/>
          <w:numId w:val="0"/>
        </w:numPr>
        <w:tabs>
          <w:tab w:val="left" w:pos="1843"/>
        </w:tabs>
        <w:spacing w:after="129"/>
        <w:ind w:left="284" w:leftChars="0"/>
        <w:rPr>
          <w:sz w:val="26"/>
          <w:szCs w:val="26"/>
        </w:rPr>
      </w:pPr>
      <w:r>
        <w:rPr>
          <w:rFonts w:hint="default"/>
          <w:sz w:val="26"/>
          <w:szCs w:val="26"/>
          <w:lang w:val="en-US"/>
        </w:rPr>
        <w:t xml:space="preserve">- </w:t>
      </w:r>
      <w:r>
        <w:rPr>
          <w:sz w:val="26"/>
          <w:szCs w:val="26"/>
        </w:rPr>
        <w:t xml:space="preserve">Thực hành: 0 tiết </w:t>
      </w:r>
    </w:p>
    <w:p>
      <w:pPr>
        <w:pStyle w:val="3"/>
        <w:numPr>
          <w:ilvl w:val="1"/>
          <w:numId w:val="0"/>
        </w:numPr>
        <w:ind w:leftChars="0"/>
        <w:rPr>
          <w:sz w:val="26"/>
          <w:szCs w:val="26"/>
        </w:rPr>
      </w:pPr>
      <w:r>
        <w:rPr>
          <w:rFonts w:hint="default"/>
          <w:sz w:val="26"/>
          <w:szCs w:val="26"/>
          <w:lang w:val="en-US"/>
        </w:rPr>
        <w:t xml:space="preserve">5. </w:t>
      </w:r>
      <w:r>
        <w:rPr>
          <w:sz w:val="26"/>
          <w:szCs w:val="26"/>
        </w:rPr>
        <w:t xml:space="preserve">Điều kiện tiên quyết: không </w:t>
      </w:r>
    </w:p>
    <w:p>
      <w:pPr>
        <w:pStyle w:val="3"/>
        <w:numPr>
          <w:ilvl w:val="1"/>
          <w:numId w:val="0"/>
        </w:numPr>
        <w:ind w:leftChars="0"/>
        <w:rPr>
          <w:color w:val="auto"/>
          <w:sz w:val="26"/>
          <w:szCs w:val="26"/>
        </w:rPr>
      </w:pPr>
      <w:r>
        <w:rPr>
          <w:rFonts w:hint="default"/>
          <w:color w:val="auto"/>
          <w:sz w:val="26"/>
          <w:szCs w:val="26"/>
          <w:lang w:val="en-US"/>
        </w:rPr>
        <w:t xml:space="preserve">6. </w:t>
      </w:r>
      <w:r>
        <w:rPr>
          <w:color w:val="auto"/>
          <w:sz w:val="26"/>
          <w:szCs w:val="26"/>
        </w:rPr>
        <w:t xml:space="preserve">Mô tả vắn tắt nội dung môn học: </w:t>
      </w:r>
      <w:r>
        <w:rPr>
          <w:b w:val="0"/>
          <w:color w:val="auto"/>
          <w:sz w:val="26"/>
          <w:szCs w:val="26"/>
        </w:rPr>
        <w:t xml:space="preserve">Trang bị cho sinh viên </w:t>
      </w:r>
    </w:p>
    <w:p>
      <w:pPr>
        <w:pStyle w:val="18"/>
        <w:keepNext w:val="0"/>
        <w:keepLines w:val="0"/>
        <w:widowControl/>
        <w:suppressLineNumbers w:val="0"/>
        <w:spacing w:before="0" w:beforeAutospacing="0" w:after="120" w:afterAutospacing="0" w:line="360" w:lineRule="auto"/>
        <w:ind w:right="0" w:firstLine="280" w:firstLineChars="0"/>
        <w:jc w:val="both"/>
        <w:rPr>
          <w:rFonts w:hint="default" w:ascii="Times New Roman" w:hAnsi="Times New Roman" w:cs="Times New Roman"/>
          <w:color w:val="auto"/>
          <w:sz w:val="26"/>
          <w:szCs w:val="26"/>
          <w:lang w:val="en-US"/>
        </w:rPr>
      </w:pPr>
      <w:r>
        <w:rPr>
          <w:rFonts w:hint="default" w:ascii="Times New Roman" w:hAnsi="Times New Roman" w:eastAsia="&amp;quot" w:cs="Times New Roman"/>
          <w:i w:val="0"/>
          <w:caps w:val="0"/>
          <w:color w:val="auto"/>
          <w:spacing w:val="0"/>
          <w:sz w:val="26"/>
          <w:szCs w:val="26"/>
          <w:u w:val="none"/>
        </w:rPr>
        <w:t xml:space="preserve"> Căn cứ vào mục đích môn học, nội dung chương trình môn </w:t>
      </w:r>
      <w:r>
        <w:rPr>
          <w:rFonts w:hint="default" w:eastAsia="&amp;quot" w:cs="Times New Roman"/>
          <w:i w:val="0"/>
          <w:caps w:val="0"/>
          <w:color w:val="auto"/>
          <w:spacing w:val="0"/>
          <w:sz w:val="26"/>
          <w:szCs w:val="26"/>
          <w:u w:val="none"/>
          <w:lang w:val="en-US"/>
        </w:rPr>
        <w:t>Chủ nghĩa xã hội</w:t>
      </w:r>
      <w:r>
        <w:rPr>
          <w:rFonts w:hint="default" w:ascii="Times New Roman" w:hAnsi="Times New Roman" w:eastAsia="&amp;quot" w:cs="Times New Roman"/>
          <w:i w:val="0"/>
          <w:caps w:val="0"/>
          <w:color w:val="auto"/>
          <w:spacing w:val="0"/>
          <w:sz w:val="26"/>
          <w:szCs w:val="26"/>
          <w:u w:val="none"/>
          <w:lang w:val="en-US"/>
        </w:rPr>
        <w:t xml:space="preserve"> </w:t>
      </w:r>
      <w:r>
        <w:rPr>
          <w:rFonts w:hint="default" w:eastAsia="&amp;quot" w:cs="Times New Roman"/>
          <w:i w:val="0"/>
          <w:caps w:val="0"/>
          <w:color w:val="auto"/>
          <w:spacing w:val="0"/>
          <w:sz w:val="26"/>
          <w:szCs w:val="26"/>
          <w:u w:val="none"/>
          <w:lang w:val="en-US"/>
        </w:rPr>
        <w:t xml:space="preserve">khoa học </w:t>
      </w:r>
      <w:r>
        <w:rPr>
          <w:rFonts w:hint="default" w:ascii="Times New Roman" w:hAnsi="Times New Roman" w:eastAsia="&amp;quot" w:cs="Times New Roman"/>
          <w:i w:val="0"/>
          <w:caps w:val="0"/>
          <w:color w:val="auto"/>
          <w:spacing w:val="0"/>
          <w:sz w:val="26"/>
          <w:szCs w:val="26"/>
          <w:u w:val="none"/>
        </w:rPr>
        <w:t xml:space="preserve">được cấu trúc thành </w:t>
      </w:r>
      <w:r>
        <w:rPr>
          <w:rFonts w:hint="default" w:eastAsia="&amp;quot" w:cs="Times New Roman"/>
          <w:i w:val="0"/>
          <w:caps w:val="0"/>
          <w:color w:val="auto"/>
          <w:spacing w:val="0"/>
          <w:sz w:val="26"/>
          <w:szCs w:val="26"/>
          <w:u w:val="none"/>
          <w:lang w:val="en-US"/>
        </w:rPr>
        <w:t>7</w:t>
      </w:r>
      <w:r>
        <w:rPr>
          <w:rFonts w:hint="default" w:ascii="Times New Roman" w:hAnsi="Times New Roman" w:eastAsia="&amp;quot" w:cs="Times New Roman"/>
          <w:i w:val="0"/>
          <w:caps w:val="0"/>
          <w:color w:val="auto"/>
          <w:spacing w:val="0"/>
          <w:sz w:val="26"/>
          <w:szCs w:val="26"/>
          <w:u w:val="none"/>
        </w:rPr>
        <w:t xml:space="preserve"> chươn</w:t>
      </w:r>
      <w:r>
        <w:rPr>
          <w:rFonts w:hint="default" w:eastAsia="&amp;quot" w:cs="Times New Roman"/>
          <w:i w:val="0"/>
          <w:caps w:val="0"/>
          <w:color w:val="auto"/>
          <w:spacing w:val="0"/>
          <w:sz w:val="26"/>
          <w:szCs w:val="26"/>
          <w:u w:val="none"/>
          <w:lang w:val="en-US"/>
        </w:rPr>
        <w:t>g. Giúp sinh viên n</w:t>
      </w:r>
      <w:r>
        <w:rPr>
          <w:rFonts w:hint="default" w:ascii="Times New Roman" w:hAnsi="Times New Roman" w:eastAsia="&amp;quot" w:cs="Times New Roman"/>
          <w:i w:val="0"/>
          <w:caps w:val="0"/>
          <w:color w:val="auto"/>
          <w:spacing w:val="0"/>
          <w:sz w:val="26"/>
          <w:szCs w:val="26"/>
          <w:u w:val="none"/>
        </w:rPr>
        <w:t xml:space="preserve">ắm được những </w:t>
      </w:r>
      <w:r>
        <w:rPr>
          <w:rFonts w:hint="default" w:eastAsia="&amp;quot" w:cs="Times New Roman"/>
          <w:i w:val="0"/>
          <w:caps w:val="0"/>
          <w:color w:val="auto"/>
          <w:spacing w:val="0"/>
          <w:sz w:val="26"/>
          <w:szCs w:val="26"/>
          <w:u w:val="none"/>
          <w:lang w:val="en-US"/>
        </w:rPr>
        <w:t>vấn đề về: Sứ mệnh lịch sử của giai cấp công nhân; Chủ nghĩa xã hội và thời kỳ quá độ lên CNXH; vấn đề dân tộc, tôn giáo, gia đình.</w:t>
      </w:r>
    </w:p>
    <w:p>
      <w:pPr>
        <w:pStyle w:val="3"/>
        <w:numPr>
          <w:ilvl w:val="1"/>
          <w:numId w:val="0"/>
        </w:numPr>
        <w:ind w:leftChars="0"/>
        <w:jc w:val="both"/>
        <w:rPr>
          <w:sz w:val="26"/>
          <w:szCs w:val="26"/>
        </w:rPr>
      </w:pPr>
      <w:r>
        <w:rPr>
          <w:rFonts w:hint="default"/>
          <w:sz w:val="26"/>
          <w:szCs w:val="26"/>
          <w:lang w:val="en-US"/>
        </w:rPr>
        <w:t xml:space="preserve">7. </w:t>
      </w:r>
      <w:r>
        <w:rPr>
          <w:sz w:val="26"/>
          <w:szCs w:val="26"/>
        </w:rPr>
        <w:t xml:space="preserve">Mục tiêu môn học: cung cấp cho sinh viên </w:t>
      </w:r>
    </w:p>
    <w:p>
      <w:pPr>
        <w:pStyle w:val="31"/>
        <w:numPr>
          <w:ilvl w:val="0"/>
          <w:numId w:val="3"/>
        </w:numPr>
        <w:spacing w:before="120"/>
        <w:ind w:left="567" w:hanging="284"/>
        <w:jc w:val="both"/>
        <w:rPr>
          <w:b/>
          <w:i/>
          <w:sz w:val="26"/>
          <w:szCs w:val="26"/>
        </w:rPr>
      </w:pPr>
      <w:r>
        <w:rPr>
          <w:b/>
          <w:i/>
          <w:sz w:val="26"/>
          <w:szCs w:val="26"/>
        </w:rPr>
        <w:t>Kiến thức</w:t>
      </w:r>
    </w:p>
    <w:p>
      <w:pPr>
        <w:spacing w:before="120" w:after="120" w:line="264" w:lineRule="auto"/>
        <w:ind w:firstLine="280" w:firstLineChars="0"/>
        <w:jc w:val="both"/>
        <w:rPr>
          <w:rFonts w:hint="default" w:cs="Times New Roman"/>
          <w:sz w:val="26"/>
          <w:szCs w:val="26"/>
          <w:lang w:val="en-US"/>
        </w:rPr>
      </w:pPr>
      <w:r>
        <w:rPr>
          <w:rFonts w:hint="default" w:cs="Times New Roman"/>
          <w:sz w:val="26"/>
          <w:szCs w:val="26"/>
          <w:lang w:val="en-US"/>
        </w:rPr>
        <w:t xml:space="preserve">+ </w:t>
      </w:r>
      <w:r>
        <w:rPr>
          <w:rFonts w:ascii="Times New Roman" w:hAnsi="Times New Roman" w:cs="Times New Roman"/>
          <w:sz w:val="26"/>
          <w:szCs w:val="26"/>
        </w:rPr>
        <w:t xml:space="preserve">Người học nắm được kiến thức về bản chất </w:t>
      </w:r>
      <w:r>
        <w:rPr>
          <w:rFonts w:hint="default" w:cs="Times New Roman"/>
          <w:sz w:val="26"/>
          <w:szCs w:val="26"/>
          <w:lang w:val="en-US"/>
        </w:rPr>
        <w:t>về chủ nghĩa xã hội khoa học</w:t>
      </w:r>
    </w:p>
    <w:p>
      <w:pPr>
        <w:numPr>
          <w:ilvl w:val="0"/>
          <w:numId w:val="0"/>
        </w:numPr>
        <w:spacing w:after="19" w:line="259" w:lineRule="auto"/>
        <w:ind w:left="0" w:leftChars="0" w:firstLine="280" w:firstLineChars="0"/>
        <w:jc w:val="both"/>
        <w:rPr>
          <w:sz w:val="26"/>
          <w:szCs w:val="26"/>
        </w:rPr>
      </w:pPr>
      <w:r>
        <w:rPr>
          <w:rFonts w:hint="default" w:eastAsia="Times New Roman"/>
          <w:sz w:val="26"/>
          <w:szCs w:val="26"/>
          <w:lang w:val="en-US"/>
        </w:rPr>
        <w:t xml:space="preserve">+ </w:t>
      </w:r>
      <w:r>
        <w:rPr>
          <w:rFonts w:eastAsia="Times New Roman"/>
          <w:sz w:val="26"/>
          <w:szCs w:val="26"/>
        </w:rPr>
        <w:t>N</w:t>
      </w:r>
      <w:r>
        <w:rPr>
          <w:sz w:val="26"/>
          <w:szCs w:val="26"/>
          <w:shd w:val="clear" w:color="auto" w:fill="FFFFFF"/>
        </w:rPr>
        <w:t xml:space="preserve">hững tri thức cơ bản, cốt lõi nhất về Chủ nghĩa xã hội khoa học, một trong ba bộ phận cấu thành chủ nghĩa </w:t>
      </w:r>
      <w:r>
        <w:rPr>
          <w:rFonts w:eastAsia="Times New Roman"/>
          <w:iCs/>
          <w:sz w:val="26"/>
          <w:szCs w:val="26"/>
        </w:rPr>
        <w:t>Mác - Lênin</w:t>
      </w:r>
    </w:p>
    <w:p>
      <w:pPr>
        <w:numPr>
          <w:ilvl w:val="0"/>
          <w:numId w:val="0"/>
        </w:numPr>
        <w:spacing w:after="19" w:line="259" w:lineRule="auto"/>
        <w:ind w:firstLine="280" w:firstLineChars="0"/>
        <w:jc w:val="both"/>
        <w:rPr>
          <w:sz w:val="26"/>
          <w:szCs w:val="26"/>
        </w:rPr>
      </w:pPr>
      <w:r>
        <w:rPr>
          <w:rFonts w:hint="default" w:eastAsia="Times New Roman"/>
          <w:sz w:val="26"/>
          <w:szCs w:val="26"/>
          <w:lang w:val="en-US"/>
        </w:rPr>
        <w:t xml:space="preserve">+ </w:t>
      </w:r>
      <w:r>
        <w:rPr>
          <w:rFonts w:eastAsia="Times New Roman"/>
          <w:sz w:val="26"/>
          <w:szCs w:val="26"/>
        </w:rPr>
        <w:t>Kiến thức lý luận khoa học để hiểu cương lĩnh xây dựng đất nước, đường lối, chính sách xây dựng chủ nghĩa xã hội của Đảng Cộng sản Việt Nam</w:t>
      </w:r>
    </w:p>
    <w:p>
      <w:pPr>
        <w:autoSpaceDE w:val="0"/>
        <w:autoSpaceDN w:val="0"/>
        <w:adjustRightInd w:val="0"/>
        <w:spacing w:before="120" w:after="120" w:line="240" w:lineRule="auto"/>
        <w:ind w:firstLine="280" w:firstLineChars="0"/>
        <w:jc w:val="both"/>
        <w:rPr>
          <w:rFonts w:eastAsia="Times New Roman"/>
          <w:sz w:val="26"/>
          <w:szCs w:val="26"/>
        </w:rPr>
      </w:pPr>
      <w:r>
        <w:rPr>
          <w:rFonts w:hint="default" w:eastAsia="Times New Roman"/>
          <w:sz w:val="26"/>
          <w:szCs w:val="26"/>
          <w:lang w:val="en-US"/>
        </w:rPr>
        <w:t xml:space="preserve">+ </w:t>
      </w:r>
      <w:r>
        <w:rPr>
          <w:rFonts w:eastAsia="Times New Roman"/>
          <w:sz w:val="26"/>
          <w:szCs w:val="26"/>
        </w:rPr>
        <w:t>Nắm được các phương pháp và phương pháp luận của Hồ Chí Minh trong nhận thức, giải quyết các vấn đề lý luận và thực tiễn của con đường đi lên chủ nghĩa xã hội của Việt Nam;</w:t>
      </w:r>
    </w:p>
    <w:p>
      <w:pPr>
        <w:autoSpaceDE w:val="0"/>
        <w:autoSpaceDN w:val="0"/>
        <w:adjustRightInd w:val="0"/>
        <w:spacing w:before="120" w:after="120" w:line="240" w:lineRule="auto"/>
        <w:ind w:firstLine="280" w:firstLineChars="0"/>
        <w:jc w:val="both"/>
        <w:rPr>
          <w:rFonts w:eastAsia="Times New Roman"/>
          <w:sz w:val="26"/>
          <w:szCs w:val="26"/>
        </w:rPr>
      </w:pPr>
      <w:r>
        <w:rPr>
          <w:rFonts w:hint="default" w:eastAsia="Times New Roman"/>
          <w:sz w:val="26"/>
          <w:szCs w:val="26"/>
          <w:lang w:val="en-US"/>
        </w:rPr>
        <w:t xml:space="preserve">+ </w:t>
      </w:r>
      <w:r>
        <w:rPr>
          <w:rFonts w:eastAsia="Times New Roman"/>
          <w:sz w:val="26"/>
          <w:szCs w:val="26"/>
        </w:rPr>
        <w:t>Hiểu một cách hệ thống nền tảng tư tưởng của Đảng cộng sản Việt Nam trong quá trình lãnh đạo cách mạng nước ta từ cách mạng dân tộc, dân chủ nhân dân đến cách mạng xã hội chủ nghĩa.</w:t>
      </w:r>
    </w:p>
    <w:p>
      <w:pPr>
        <w:numPr>
          <w:ilvl w:val="0"/>
          <w:numId w:val="0"/>
        </w:numPr>
        <w:spacing w:after="19" w:line="259" w:lineRule="auto"/>
        <w:ind w:left="268" w:leftChars="0"/>
        <w:rPr>
          <w:sz w:val="26"/>
          <w:szCs w:val="26"/>
        </w:rPr>
      </w:pPr>
      <w:r>
        <w:rPr>
          <w:rFonts w:hint="default"/>
          <w:b/>
          <w:i/>
          <w:sz w:val="26"/>
          <w:szCs w:val="26"/>
          <w:lang w:val="en-US"/>
        </w:rPr>
        <w:t xml:space="preserve">- </w:t>
      </w:r>
      <w:r>
        <w:rPr>
          <w:b/>
          <w:i/>
          <w:sz w:val="26"/>
          <w:szCs w:val="26"/>
        </w:rPr>
        <w:t xml:space="preserve">Về Kỹ năng </w:t>
      </w:r>
    </w:p>
    <w:p>
      <w:pPr>
        <w:spacing w:before="120" w:after="120" w:line="264" w:lineRule="auto"/>
        <w:ind w:firstLine="280" w:firstLineChars="0"/>
        <w:jc w:val="both"/>
        <w:rPr>
          <w:rFonts w:ascii="Times New Roman" w:hAnsi="Times New Roman" w:cs="Times New Roman"/>
          <w:sz w:val="26"/>
          <w:szCs w:val="26"/>
        </w:rPr>
      </w:pPr>
      <w:r>
        <w:rPr>
          <w:rFonts w:hint="default" w:ascii="Times New Roman" w:hAnsi="Times New Roman"/>
          <w:sz w:val="26"/>
          <w:szCs w:val="26"/>
          <w:lang w:val="en-US"/>
        </w:rPr>
        <w:t xml:space="preserve">+ </w:t>
      </w:r>
      <w:r>
        <w:rPr>
          <w:rFonts w:ascii="Times New Roman" w:hAnsi="Times New Roman" w:cs="Times New Roman"/>
          <w:sz w:val="26"/>
          <w:szCs w:val="26"/>
        </w:rPr>
        <w:t>Hình thành và phát triển kỹ năng nghiên cứu độc lập và làm việc theo nhóm.</w:t>
      </w:r>
    </w:p>
    <w:p>
      <w:pPr>
        <w:spacing w:before="120" w:after="120" w:line="264" w:lineRule="auto"/>
        <w:ind w:firstLine="280" w:firstLineChars="0"/>
        <w:jc w:val="both"/>
        <w:rPr>
          <w:rFonts w:ascii="Times New Roman" w:hAnsi="Times New Roman" w:cs="Times New Roman"/>
          <w:sz w:val="26"/>
          <w:szCs w:val="26"/>
        </w:rPr>
      </w:pPr>
      <w:r>
        <w:rPr>
          <w:rFonts w:hint="default" w:ascii="Times New Roman" w:hAnsi="Times New Roman"/>
          <w:sz w:val="26"/>
          <w:szCs w:val="26"/>
          <w:lang w:val="en-US"/>
        </w:rPr>
        <w:t xml:space="preserve">+ </w:t>
      </w:r>
      <w:r>
        <w:rPr>
          <w:rFonts w:ascii="Times New Roman" w:hAnsi="Times New Roman" w:cs="Times New Roman"/>
          <w:sz w:val="26"/>
          <w:szCs w:val="26"/>
        </w:rPr>
        <w:t xml:space="preserve">Hình thành và phát triển kỹ năng nghiên cứu (tổng hợp, xử lý số liệu, phân tích thông tin), và trình bày vấn đề nghiên cứu (viết bài nghiên cứu dưới dạng tiểu luận, thiết kế slide, thuyết trình), khả năng phản ứng nhanh (trả lời câu hỏi phản biện). </w:t>
      </w:r>
    </w:p>
    <w:p>
      <w:pPr>
        <w:spacing w:before="120" w:after="120" w:line="264" w:lineRule="auto"/>
        <w:ind w:firstLine="280" w:firstLineChars="0"/>
        <w:jc w:val="both"/>
        <w:rPr>
          <w:rFonts w:ascii="Times New Roman" w:hAnsi="Times New Roman" w:cs="Times New Roman"/>
          <w:sz w:val="26"/>
          <w:szCs w:val="26"/>
        </w:rPr>
      </w:pPr>
      <w:r>
        <w:rPr>
          <w:rFonts w:hint="default" w:ascii="Times New Roman" w:hAnsi="Times New Roman"/>
          <w:sz w:val="26"/>
          <w:szCs w:val="26"/>
          <w:lang w:val="en-US"/>
        </w:rPr>
        <w:t xml:space="preserve">+ </w:t>
      </w:r>
      <w:r>
        <w:rPr>
          <w:rFonts w:ascii="Times New Roman" w:hAnsi="Times New Roman" w:cs="Times New Roman"/>
          <w:sz w:val="26"/>
          <w:szCs w:val="26"/>
        </w:rPr>
        <w:t>Hình thành và phát triển kỹ năng hệ thống hóa những kiến thức đã thu nhận được của người học.</w:t>
      </w:r>
    </w:p>
    <w:p>
      <w:pPr>
        <w:spacing w:before="120"/>
        <w:ind w:left="993" w:hanging="426"/>
        <w:jc w:val="both"/>
        <w:rPr>
          <w:rFonts w:ascii="Times New Roman" w:hAnsi="Times New Roman"/>
          <w:sz w:val="26"/>
          <w:szCs w:val="26"/>
        </w:rPr>
      </w:pPr>
      <w:r>
        <w:rPr>
          <w:rFonts w:ascii="Times New Roman" w:hAnsi="Times New Roman" w:cs="Times New Roman"/>
          <w:sz w:val="26"/>
          <w:szCs w:val="26"/>
        </w:rPr>
        <w:t xml:space="preserve"> Hình thành và phát triển kĩ năng bình luận, đánh giá, so sánh của người học về những nội dung đã học để vận dụng vào thực tiễn.</w:t>
      </w:r>
    </w:p>
    <w:p>
      <w:pPr>
        <w:numPr>
          <w:ilvl w:val="0"/>
          <w:numId w:val="4"/>
        </w:numPr>
        <w:spacing w:after="19" w:line="259" w:lineRule="auto"/>
        <w:ind w:hanging="286"/>
        <w:rPr>
          <w:sz w:val="26"/>
          <w:szCs w:val="26"/>
        </w:rPr>
      </w:pPr>
      <w:r>
        <w:rPr>
          <w:b/>
          <w:i/>
          <w:sz w:val="26"/>
          <w:szCs w:val="26"/>
        </w:rPr>
        <w:t xml:space="preserve">Về Thái độ </w:t>
      </w:r>
    </w:p>
    <w:p>
      <w:pPr>
        <w:spacing w:before="120"/>
        <w:ind w:left="993" w:hanging="426"/>
        <w:jc w:val="both"/>
        <w:rPr>
          <w:rFonts w:ascii="Times New Roman" w:hAnsi="Times New Roman"/>
          <w:sz w:val="26"/>
          <w:szCs w:val="26"/>
        </w:rPr>
      </w:pPr>
      <w:r>
        <w:rPr>
          <w:rFonts w:hint="default" w:ascii="Times New Roman" w:hAnsi="Times New Roman"/>
          <w:sz w:val="26"/>
          <w:szCs w:val="26"/>
          <w:lang w:val="en-US"/>
        </w:rPr>
        <w:t xml:space="preserve">+ </w:t>
      </w:r>
      <w:r>
        <w:rPr>
          <w:rFonts w:ascii="Times New Roman" w:hAnsi="Times New Roman"/>
          <w:sz w:val="26"/>
          <w:szCs w:val="26"/>
        </w:rPr>
        <w:t>Sinh viên phải có thái độ nghiêm túc nghiên cứu và học tập, xác định đúng mục đích và động cơ học tập.</w:t>
      </w:r>
    </w:p>
    <w:p>
      <w:pPr>
        <w:spacing w:before="120"/>
        <w:ind w:left="993" w:hanging="426"/>
        <w:jc w:val="both"/>
        <w:rPr>
          <w:rFonts w:ascii="Times New Roman" w:hAnsi="Times New Roman"/>
          <w:b/>
          <w:sz w:val="26"/>
          <w:szCs w:val="26"/>
        </w:rPr>
      </w:pPr>
      <w:r>
        <w:rPr>
          <w:rFonts w:hint="default" w:ascii="Times New Roman" w:hAnsi="Times New Roman"/>
          <w:sz w:val="26"/>
          <w:szCs w:val="26"/>
          <w:lang w:val="en-US"/>
        </w:rPr>
        <w:t xml:space="preserve">+ </w:t>
      </w:r>
      <w:r>
        <w:rPr>
          <w:rFonts w:ascii="Times New Roman" w:hAnsi="Times New Roman"/>
          <w:sz w:val="26"/>
          <w:szCs w:val="26"/>
        </w:rPr>
        <w:t>Phải nghiên cứu trước giáo trình, chuẩn bị các ý kiến hỏi, đề xuất khi nghe giảng.</w:t>
      </w:r>
    </w:p>
    <w:p>
      <w:pPr>
        <w:pStyle w:val="31"/>
        <w:numPr>
          <w:ilvl w:val="0"/>
          <w:numId w:val="0"/>
        </w:numPr>
        <w:spacing w:before="120"/>
        <w:ind w:left="567" w:leftChars="0"/>
        <w:jc w:val="both"/>
        <w:rPr>
          <w:sz w:val="26"/>
          <w:szCs w:val="26"/>
        </w:rPr>
      </w:pPr>
      <w:r>
        <w:rPr>
          <w:rFonts w:hint="default"/>
          <w:sz w:val="26"/>
          <w:szCs w:val="26"/>
          <w:lang w:val="en-US"/>
        </w:rPr>
        <w:t xml:space="preserve">+ </w:t>
      </w:r>
      <w:r>
        <w:rPr>
          <w:sz w:val="26"/>
          <w:szCs w:val="26"/>
        </w:rPr>
        <w:t xml:space="preserve">Hoàn thành các nghiên cứu, bài tập lớn và bài tập được giảng viên giao. </w:t>
      </w:r>
    </w:p>
    <w:p>
      <w:pPr>
        <w:pStyle w:val="31"/>
        <w:numPr>
          <w:ilvl w:val="0"/>
          <w:numId w:val="0"/>
        </w:numPr>
        <w:spacing w:before="120"/>
        <w:ind w:left="567" w:leftChars="0"/>
        <w:jc w:val="both"/>
        <w:rPr>
          <w:sz w:val="26"/>
          <w:szCs w:val="26"/>
        </w:rPr>
      </w:pPr>
      <w:r>
        <w:rPr>
          <w:rFonts w:hint="default"/>
          <w:sz w:val="26"/>
          <w:szCs w:val="26"/>
          <w:lang w:val="en-US"/>
        </w:rPr>
        <w:t xml:space="preserve">+ </w:t>
      </w:r>
      <w:r>
        <w:rPr>
          <w:sz w:val="26"/>
          <w:szCs w:val="26"/>
        </w:rPr>
        <w:t>Tự nghiên cứu thêm về những vấn đề do gi</w:t>
      </w:r>
      <w:r>
        <w:rPr>
          <w:sz w:val="26"/>
          <w:szCs w:val="26"/>
          <w:lang w:val="en-US"/>
        </w:rPr>
        <w:t>ả</w:t>
      </w:r>
      <w:r>
        <w:rPr>
          <w:rFonts w:hint="default"/>
          <w:sz w:val="26"/>
          <w:szCs w:val="26"/>
          <w:lang w:val="en-US"/>
        </w:rPr>
        <w:t>ng</w:t>
      </w:r>
      <w:r>
        <w:rPr>
          <w:sz w:val="26"/>
          <w:szCs w:val="26"/>
        </w:rPr>
        <w:t xml:space="preserve"> viên gợi mở.</w:t>
      </w:r>
    </w:p>
    <w:p>
      <w:pPr>
        <w:pStyle w:val="3"/>
        <w:numPr>
          <w:ilvl w:val="1"/>
          <w:numId w:val="0"/>
        </w:numPr>
        <w:ind w:leftChars="0"/>
        <w:rPr>
          <w:sz w:val="26"/>
          <w:szCs w:val="26"/>
        </w:rPr>
      </w:pPr>
      <w:r>
        <w:rPr>
          <w:rFonts w:hint="default"/>
          <w:sz w:val="26"/>
          <w:szCs w:val="26"/>
          <w:lang w:val="en-US"/>
        </w:rPr>
        <w:t xml:space="preserve">8. </w:t>
      </w:r>
      <w:r>
        <w:rPr>
          <w:sz w:val="26"/>
          <w:szCs w:val="26"/>
        </w:rPr>
        <w:t xml:space="preserve">Yêu cầu đối với sinh viên </w:t>
      </w:r>
    </w:p>
    <w:p>
      <w:pPr>
        <w:pStyle w:val="31"/>
        <w:numPr>
          <w:ilvl w:val="0"/>
          <w:numId w:val="0"/>
        </w:numPr>
        <w:spacing w:before="120"/>
        <w:ind w:left="283" w:leftChars="0"/>
        <w:jc w:val="both"/>
        <w:rPr>
          <w:sz w:val="26"/>
          <w:szCs w:val="26"/>
        </w:rPr>
      </w:pPr>
      <w:r>
        <w:rPr>
          <w:rFonts w:hint="default"/>
          <w:b/>
          <w:i/>
          <w:sz w:val="26"/>
          <w:szCs w:val="26"/>
          <w:lang w:val="en-US"/>
        </w:rPr>
        <w:t xml:space="preserve">- </w:t>
      </w:r>
      <w:r>
        <w:rPr>
          <w:b/>
          <w:i/>
          <w:sz w:val="26"/>
          <w:szCs w:val="26"/>
        </w:rPr>
        <w:t>Dự lớp</w:t>
      </w:r>
      <w:r>
        <w:rPr>
          <w:sz w:val="26"/>
          <w:szCs w:val="26"/>
        </w:rPr>
        <w:t xml:space="preserve">: Tham dự đầy đủ các buổi học (không vắng quá </w:t>
      </w:r>
      <w:r>
        <w:rPr>
          <w:rFonts w:hint="default"/>
          <w:sz w:val="26"/>
          <w:szCs w:val="26"/>
          <w:lang w:val="en-US"/>
        </w:rPr>
        <w:t>2</w:t>
      </w:r>
      <w:r>
        <w:rPr>
          <w:sz w:val="26"/>
          <w:szCs w:val="26"/>
        </w:rPr>
        <w:t>0% số tiết)</w:t>
      </w:r>
    </w:p>
    <w:p>
      <w:pPr>
        <w:pStyle w:val="31"/>
        <w:numPr>
          <w:ilvl w:val="0"/>
          <w:numId w:val="0"/>
        </w:numPr>
        <w:spacing w:before="120"/>
        <w:ind w:left="283" w:leftChars="0"/>
        <w:jc w:val="both"/>
        <w:rPr>
          <w:sz w:val="26"/>
          <w:szCs w:val="26"/>
        </w:rPr>
      </w:pPr>
      <w:r>
        <w:rPr>
          <w:rFonts w:hint="default"/>
          <w:b/>
          <w:i/>
          <w:sz w:val="26"/>
          <w:szCs w:val="26"/>
          <w:lang w:val="en-US"/>
        </w:rPr>
        <w:t xml:space="preserve">- </w:t>
      </w:r>
      <w:r>
        <w:rPr>
          <w:b/>
          <w:i/>
          <w:sz w:val="26"/>
          <w:szCs w:val="26"/>
        </w:rPr>
        <w:t>Bài tập, bài thực hành, đề tài</w:t>
      </w:r>
      <w:r>
        <w:rPr>
          <w:sz w:val="26"/>
          <w:szCs w:val="26"/>
        </w:rPr>
        <w:t>: thực hiện đúng hạn quy định của giảng viên.</w:t>
      </w:r>
    </w:p>
    <w:p>
      <w:pPr>
        <w:pStyle w:val="31"/>
        <w:numPr>
          <w:ilvl w:val="0"/>
          <w:numId w:val="0"/>
        </w:numPr>
        <w:spacing w:before="120"/>
        <w:ind w:left="283" w:leftChars="0"/>
        <w:jc w:val="both"/>
        <w:rPr>
          <w:sz w:val="26"/>
          <w:szCs w:val="26"/>
        </w:rPr>
      </w:pPr>
      <w:r>
        <w:rPr>
          <w:rFonts w:hint="default"/>
          <w:b/>
          <w:i/>
          <w:sz w:val="26"/>
          <w:szCs w:val="26"/>
          <w:lang w:val="en-US"/>
        </w:rPr>
        <w:t xml:space="preserve">- </w:t>
      </w:r>
      <w:r>
        <w:rPr>
          <w:b/>
          <w:i/>
          <w:sz w:val="26"/>
          <w:szCs w:val="26"/>
        </w:rPr>
        <w:t>Tự học</w:t>
      </w:r>
      <w:r>
        <w:rPr>
          <w:sz w:val="26"/>
          <w:szCs w:val="26"/>
        </w:rPr>
        <w:t xml:space="preserve">: </w:t>
      </w:r>
    </w:p>
    <w:p>
      <w:pPr>
        <w:pStyle w:val="31"/>
        <w:numPr>
          <w:ilvl w:val="0"/>
          <w:numId w:val="0"/>
        </w:numPr>
        <w:spacing w:before="120"/>
        <w:ind w:left="567" w:leftChars="0"/>
        <w:jc w:val="both"/>
        <w:rPr>
          <w:sz w:val="26"/>
          <w:szCs w:val="26"/>
        </w:rPr>
      </w:pPr>
      <w:r>
        <w:rPr>
          <w:rFonts w:hint="default"/>
          <w:sz w:val="26"/>
          <w:szCs w:val="26"/>
          <w:lang w:val="en-US"/>
        </w:rPr>
        <w:t xml:space="preserve">+ </w:t>
      </w:r>
      <w:r>
        <w:rPr>
          <w:sz w:val="26"/>
          <w:szCs w:val="26"/>
        </w:rPr>
        <w:t>Chủ động xem lại bài cũ, xem trước bài mới, tìm hiểu thêm về những vấn đề do giảng viên gợi mở.</w:t>
      </w:r>
    </w:p>
    <w:p>
      <w:pPr>
        <w:pStyle w:val="31"/>
        <w:numPr>
          <w:ilvl w:val="0"/>
          <w:numId w:val="0"/>
        </w:numPr>
        <w:spacing w:before="120"/>
        <w:ind w:left="567" w:leftChars="0"/>
        <w:jc w:val="both"/>
        <w:rPr>
          <w:sz w:val="26"/>
          <w:szCs w:val="26"/>
        </w:rPr>
      </w:pPr>
      <w:r>
        <w:rPr>
          <w:rFonts w:hint="default"/>
          <w:sz w:val="26"/>
          <w:szCs w:val="26"/>
          <w:lang w:val="en-US"/>
        </w:rPr>
        <w:t xml:space="preserve">+ </w:t>
      </w:r>
      <w:r>
        <w:rPr>
          <w:sz w:val="26"/>
          <w:szCs w:val="26"/>
        </w:rPr>
        <w:t>Nghiên cứu tài liệu tham khảo để nắm vững kiến thức.</w:t>
      </w:r>
    </w:p>
    <w:p>
      <w:pPr>
        <w:pStyle w:val="3"/>
        <w:numPr>
          <w:ilvl w:val="1"/>
          <w:numId w:val="0"/>
        </w:numPr>
        <w:ind w:leftChars="0"/>
        <w:rPr>
          <w:sz w:val="26"/>
          <w:szCs w:val="26"/>
        </w:rPr>
      </w:pPr>
      <w:r>
        <w:rPr>
          <w:rFonts w:hint="default"/>
          <w:sz w:val="26"/>
          <w:szCs w:val="26"/>
          <w:lang w:val="en-US"/>
        </w:rPr>
        <w:t xml:space="preserve">9. </w:t>
      </w:r>
      <w:r>
        <w:rPr>
          <w:sz w:val="26"/>
          <w:szCs w:val="26"/>
        </w:rPr>
        <w:t>Phân bổ thời gian và n</w:t>
      </w:r>
      <w:r>
        <w:rPr>
          <w:sz w:val="26"/>
          <w:szCs w:val="26"/>
          <w:lang w:val="en-US"/>
        </w:rPr>
        <w:t>ộ</w:t>
      </w:r>
      <w:r>
        <w:rPr>
          <w:sz w:val="26"/>
          <w:szCs w:val="26"/>
        </w:rPr>
        <w:t xml:space="preserve">i dung chi tiết môn học </w:t>
      </w:r>
    </w:p>
    <w:p>
      <w:pPr>
        <w:pStyle w:val="4"/>
        <w:numPr>
          <w:ilvl w:val="2"/>
          <w:numId w:val="0"/>
        </w:numPr>
        <w:rPr>
          <w:sz w:val="26"/>
          <w:szCs w:val="26"/>
        </w:rPr>
      </w:pPr>
      <w:r>
        <w:rPr>
          <w:rFonts w:hint="default"/>
          <w:sz w:val="26"/>
          <w:szCs w:val="26"/>
          <w:lang w:val="en-US"/>
        </w:rPr>
        <w:t>9.1.</w:t>
      </w:r>
      <w:r>
        <w:rPr>
          <w:sz w:val="26"/>
          <w:szCs w:val="26"/>
        </w:rPr>
        <w:t xml:space="preserve">Phân bổ thời gian </w:t>
      </w:r>
    </w:p>
    <w:tbl>
      <w:tblPr>
        <w:tblStyle w:val="26"/>
        <w:tblW w:w="8392" w:type="dxa"/>
        <w:tblInd w:w="127" w:type="dxa"/>
        <w:tblLayout w:type="fixed"/>
        <w:tblCellMar>
          <w:top w:w="0" w:type="dxa"/>
          <w:left w:w="106" w:type="dxa"/>
          <w:bottom w:w="71" w:type="dxa"/>
          <w:right w:w="46" w:type="dxa"/>
        </w:tblCellMar>
      </w:tblPr>
      <w:tblGrid>
        <w:gridCol w:w="484"/>
        <w:gridCol w:w="4937"/>
        <w:gridCol w:w="745"/>
        <w:gridCol w:w="860"/>
        <w:gridCol w:w="744"/>
        <w:gridCol w:w="622"/>
      </w:tblGrid>
      <w:tr>
        <w:tblPrEx>
          <w:tblCellMar>
            <w:top w:w="0" w:type="dxa"/>
            <w:left w:w="106" w:type="dxa"/>
            <w:bottom w:w="71" w:type="dxa"/>
            <w:right w:w="46" w:type="dxa"/>
          </w:tblCellMar>
        </w:tblPrEx>
        <w:trPr>
          <w:trHeight w:val="802" w:hRule="atLeast"/>
        </w:trPr>
        <w:tc>
          <w:tcPr>
            <w:tcW w:w="484" w:type="dxa"/>
            <w:tcBorders>
              <w:top w:val="double" w:color="auto" w:sz="4" w:space="0"/>
              <w:left w:val="double" w:color="auto" w:sz="4" w:space="0"/>
              <w:bottom w:val="double" w:color="auto" w:sz="4" w:space="0"/>
              <w:right w:val="single" w:color="000000" w:sz="4" w:space="0"/>
            </w:tcBorders>
            <w:vAlign w:val="center"/>
          </w:tcPr>
          <w:p>
            <w:pPr>
              <w:spacing w:line="259" w:lineRule="auto"/>
              <w:jc w:val="both"/>
              <w:rPr>
                <w:b/>
                <w:sz w:val="26"/>
                <w:szCs w:val="26"/>
              </w:rPr>
            </w:pPr>
            <w:r>
              <w:rPr>
                <w:b/>
                <w:sz w:val="26"/>
                <w:szCs w:val="26"/>
              </w:rPr>
              <w:t>T</w:t>
            </w:r>
          </w:p>
          <w:p>
            <w:pPr>
              <w:spacing w:line="259" w:lineRule="auto"/>
              <w:jc w:val="both"/>
              <w:rPr>
                <w:sz w:val="26"/>
                <w:szCs w:val="26"/>
              </w:rPr>
            </w:pPr>
            <w:r>
              <w:rPr>
                <w:b/>
                <w:sz w:val="26"/>
                <w:szCs w:val="26"/>
              </w:rPr>
              <w:t xml:space="preserve">T </w:t>
            </w:r>
          </w:p>
        </w:tc>
        <w:tc>
          <w:tcPr>
            <w:tcW w:w="4937" w:type="dxa"/>
            <w:tcBorders>
              <w:top w:val="double" w:color="auto" w:sz="4" w:space="0"/>
              <w:left w:val="single" w:color="000000" w:sz="4" w:space="0"/>
              <w:bottom w:val="double" w:color="auto" w:sz="4" w:space="0"/>
              <w:right w:val="single" w:color="000000" w:sz="4" w:space="0"/>
            </w:tcBorders>
            <w:vAlign w:val="center"/>
          </w:tcPr>
          <w:p>
            <w:pPr>
              <w:spacing w:line="259" w:lineRule="auto"/>
              <w:ind w:right="60"/>
              <w:jc w:val="center"/>
              <w:rPr>
                <w:sz w:val="26"/>
                <w:szCs w:val="26"/>
              </w:rPr>
            </w:pPr>
            <w:r>
              <w:rPr>
                <w:b/>
                <w:sz w:val="26"/>
                <w:szCs w:val="26"/>
              </w:rPr>
              <w:t xml:space="preserve">NỘI DUNG  </w:t>
            </w:r>
          </w:p>
        </w:tc>
        <w:tc>
          <w:tcPr>
            <w:tcW w:w="745" w:type="dxa"/>
            <w:tcBorders>
              <w:top w:val="double" w:color="auto" w:sz="4" w:space="0"/>
              <w:left w:val="single" w:color="000000" w:sz="4" w:space="0"/>
              <w:bottom w:val="double" w:color="auto" w:sz="4" w:space="0"/>
              <w:right w:val="single" w:color="000000" w:sz="4" w:space="0"/>
            </w:tcBorders>
            <w:vAlign w:val="center"/>
          </w:tcPr>
          <w:p>
            <w:pPr>
              <w:spacing w:line="259" w:lineRule="auto"/>
              <w:jc w:val="center"/>
              <w:rPr>
                <w:sz w:val="26"/>
                <w:szCs w:val="26"/>
              </w:rPr>
            </w:pPr>
            <w:r>
              <w:rPr>
                <w:b/>
                <w:sz w:val="26"/>
                <w:szCs w:val="26"/>
              </w:rPr>
              <w:t>Cộng</w:t>
            </w:r>
          </w:p>
        </w:tc>
        <w:tc>
          <w:tcPr>
            <w:tcW w:w="860" w:type="dxa"/>
            <w:tcBorders>
              <w:top w:val="double" w:color="auto" w:sz="4" w:space="0"/>
              <w:left w:val="single" w:color="000000" w:sz="4" w:space="0"/>
              <w:bottom w:val="double" w:color="auto" w:sz="4" w:space="0"/>
              <w:right w:val="single" w:color="000000" w:sz="4" w:space="0"/>
            </w:tcBorders>
            <w:vAlign w:val="center"/>
          </w:tcPr>
          <w:p>
            <w:pPr>
              <w:spacing w:line="259" w:lineRule="auto"/>
              <w:jc w:val="both"/>
              <w:rPr>
                <w:sz w:val="26"/>
                <w:szCs w:val="26"/>
              </w:rPr>
            </w:pPr>
            <w:r>
              <w:rPr>
                <w:b/>
                <w:sz w:val="26"/>
                <w:szCs w:val="26"/>
              </w:rPr>
              <w:t xml:space="preserve">Lý thuyết </w:t>
            </w:r>
          </w:p>
        </w:tc>
        <w:tc>
          <w:tcPr>
            <w:tcW w:w="744" w:type="dxa"/>
            <w:tcBorders>
              <w:top w:val="double" w:color="auto" w:sz="4" w:space="0"/>
              <w:left w:val="single" w:color="000000" w:sz="4" w:space="0"/>
              <w:bottom w:val="double" w:color="auto" w:sz="4" w:space="0"/>
              <w:right w:val="single" w:color="000000" w:sz="4" w:space="0"/>
            </w:tcBorders>
            <w:vAlign w:val="center"/>
          </w:tcPr>
          <w:p>
            <w:pPr>
              <w:spacing w:line="259" w:lineRule="auto"/>
              <w:jc w:val="center"/>
              <w:rPr>
                <w:sz w:val="26"/>
                <w:szCs w:val="26"/>
              </w:rPr>
            </w:pPr>
            <w:r>
              <w:rPr>
                <w:b/>
                <w:sz w:val="26"/>
                <w:szCs w:val="26"/>
              </w:rPr>
              <w:t xml:space="preserve">Thực hành </w:t>
            </w:r>
          </w:p>
        </w:tc>
        <w:tc>
          <w:tcPr>
            <w:tcW w:w="622" w:type="dxa"/>
            <w:tcBorders>
              <w:top w:val="double" w:color="auto" w:sz="4" w:space="0"/>
              <w:left w:val="single" w:color="000000" w:sz="4" w:space="0"/>
              <w:bottom w:val="double" w:color="auto" w:sz="4" w:space="0"/>
              <w:right w:val="double" w:color="auto" w:sz="4" w:space="0"/>
            </w:tcBorders>
            <w:vAlign w:val="center"/>
          </w:tcPr>
          <w:p>
            <w:pPr>
              <w:spacing w:line="259" w:lineRule="auto"/>
              <w:jc w:val="center"/>
              <w:rPr>
                <w:sz w:val="26"/>
                <w:szCs w:val="26"/>
              </w:rPr>
            </w:pPr>
            <w:r>
              <w:rPr>
                <w:b/>
                <w:sz w:val="26"/>
                <w:szCs w:val="26"/>
              </w:rPr>
              <w:t xml:space="preserve">Tự học </w:t>
            </w:r>
          </w:p>
        </w:tc>
      </w:tr>
      <w:tr>
        <w:tblPrEx>
          <w:tblCellMar>
            <w:top w:w="0" w:type="dxa"/>
            <w:left w:w="106" w:type="dxa"/>
            <w:bottom w:w="71" w:type="dxa"/>
            <w:right w:w="46" w:type="dxa"/>
          </w:tblCellMar>
        </w:tblPrEx>
        <w:trPr>
          <w:trHeight w:val="461" w:hRule="atLeast"/>
        </w:trPr>
        <w:tc>
          <w:tcPr>
            <w:tcW w:w="484" w:type="dxa"/>
            <w:tcBorders>
              <w:top w:val="double" w:color="auto" w:sz="4" w:space="0"/>
              <w:left w:val="double" w:color="auto" w:sz="4" w:space="0"/>
              <w:bottom w:val="single" w:color="auto" w:sz="4" w:space="0"/>
              <w:right w:val="single" w:color="000000" w:sz="4" w:space="0"/>
            </w:tcBorders>
            <w:vAlign w:val="center"/>
          </w:tcPr>
          <w:p>
            <w:pPr>
              <w:rPr>
                <w:sz w:val="26"/>
                <w:szCs w:val="26"/>
              </w:rPr>
            </w:pPr>
            <w:r>
              <w:rPr>
                <w:sz w:val="26"/>
                <w:szCs w:val="26"/>
              </w:rPr>
              <w:t xml:space="preserve">1 </w:t>
            </w:r>
          </w:p>
        </w:tc>
        <w:tc>
          <w:tcPr>
            <w:tcW w:w="4937" w:type="dxa"/>
            <w:tcBorders>
              <w:top w:val="double" w:color="auto" w:sz="4" w:space="0"/>
              <w:left w:val="single" w:color="000000" w:sz="4" w:space="0"/>
              <w:bottom w:val="single" w:color="auto" w:sz="4" w:space="0"/>
              <w:right w:val="single" w:color="000000" w:sz="4" w:space="0"/>
            </w:tcBorders>
            <w:vAlign w:val="center"/>
          </w:tcPr>
          <w:p>
            <w:pPr>
              <w:spacing w:before="120" w:after="120" w:line="240" w:lineRule="auto"/>
              <w:jc w:val="center"/>
              <w:rPr>
                <w:rFonts w:ascii="Times New Roman" w:hAnsi="Times New Roman" w:eastAsia="Calibri" w:cs="Times New Roman"/>
                <w:b/>
                <w:sz w:val="26"/>
                <w:szCs w:val="26"/>
              </w:rPr>
            </w:pPr>
            <w:r>
              <w:rPr>
                <w:rFonts w:ascii="Times New Roman" w:hAnsi="Times New Roman" w:eastAsia="Calibri" w:cs="Times New Roman"/>
                <w:b/>
                <w:sz w:val="26"/>
                <w:szCs w:val="26"/>
              </w:rPr>
              <w:t>Chương 1</w:t>
            </w:r>
          </w:p>
          <w:p>
            <w:pPr>
              <w:spacing w:line="259" w:lineRule="auto"/>
              <w:ind w:left="2"/>
              <w:rPr>
                <w:rFonts w:hint="default"/>
                <w:b/>
                <w:sz w:val="26"/>
                <w:szCs w:val="26"/>
                <w:lang w:val="en-US"/>
              </w:rPr>
            </w:pPr>
            <w:r>
              <w:rPr>
                <w:rFonts w:hint="default" w:eastAsia="Calibri" w:cs="Times New Roman"/>
                <w:b/>
                <w:sz w:val="26"/>
                <w:szCs w:val="26"/>
                <w:lang w:val="en-US"/>
              </w:rPr>
              <w:t>NHẬP MÔN CHỦ NGHĨA XÃ HỘI KHOA HỌC</w:t>
            </w:r>
            <w:r>
              <w:rPr>
                <w:rFonts w:ascii="Times New Roman" w:hAnsi="Times New Roman" w:eastAsia="Calibri" w:cs="Times New Roman"/>
                <w:b/>
                <w:sz w:val="26"/>
                <w:szCs w:val="26"/>
              </w:rPr>
              <w:t xml:space="preserve"> </w:t>
            </w:r>
          </w:p>
        </w:tc>
        <w:tc>
          <w:tcPr>
            <w:tcW w:w="745" w:type="dxa"/>
            <w:tcBorders>
              <w:top w:val="doub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p>
        </w:tc>
        <w:tc>
          <w:tcPr>
            <w:tcW w:w="860" w:type="dxa"/>
            <w:tcBorders>
              <w:top w:val="doub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r>
              <w:rPr>
                <w:rFonts w:hint="default"/>
                <w:b/>
                <w:bCs w:val="0"/>
                <w:sz w:val="26"/>
                <w:szCs w:val="26"/>
                <w:lang w:val="en-US"/>
              </w:rPr>
              <w:t>2</w:t>
            </w:r>
          </w:p>
        </w:tc>
        <w:tc>
          <w:tcPr>
            <w:tcW w:w="744" w:type="dxa"/>
            <w:tcBorders>
              <w:top w:val="double" w:color="auto" w:sz="4" w:space="0"/>
              <w:left w:val="single" w:color="000000" w:sz="4" w:space="0"/>
              <w:bottom w:val="single" w:color="auto" w:sz="4" w:space="0"/>
              <w:right w:val="single" w:color="000000" w:sz="4" w:space="0"/>
            </w:tcBorders>
            <w:vAlign w:val="center"/>
          </w:tcPr>
          <w:p>
            <w:pPr>
              <w:spacing w:line="259" w:lineRule="auto"/>
              <w:ind w:right="64"/>
              <w:jc w:val="center"/>
              <w:rPr>
                <w:rFonts w:hint="default"/>
                <w:b/>
                <w:bCs w:val="0"/>
                <w:sz w:val="26"/>
                <w:szCs w:val="26"/>
                <w:lang w:val="en-US"/>
              </w:rPr>
            </w:pPr>
          </w:p>
        </w:tc>
        <w:tc>
          <w:tcPr>
            <w:tcW w:w="622" w:type="dxa"/>
            <w:tcBorders>
              <w:top w:val="double" w:color="auto" w:sz="4" w:space="0"/>
              <w:left w:val="single" w:color="000000" w:sz="4" w:space="0"/>
              <w:bottom w:val="single" w:color="auto" w:sz="4" w:space="0"/>
              <w:right w:val="double" w:color="auto" w:sz="4" w:space="0"/>
            </w:tcBorders>
            <w:vAlign w:val="center"/>
          </w:tcPr>
          <w:p>
            <w:pPr>
              <w:spacing w:line="259" w:lineRule="auto"/>
              <w:ind w:right="60"/>
              <w:jc w:val="center"/>
              <w:rPr>
                <w:rFonts w:hint="default"/>
                <w:b/>
                <w:bCs w:val="0"/>
                <w:sz w:val="26"/>
                <w:szCs w:val="26"/>
                <w:lang w:val="en-US"/>
              </w:rPr>
            </w:pPr>
          </w:p>
        </w:tc>
      </w:tr>
      <w:tr>
        <w:trPr>
          <w:trHeight w:val="483" w:hRule="atLeast"/>
        </w:trPr>
        <w:tc>
          <w:tcPr>
            <w:tcW w:w="484" w:type="dxa"/>
            <w:tcBorders>
              <w:top w:val="single" w:color="auto" w:sz="4" w:space="0"/>
              <w:left w:val="double" w:color="auto" w:sz="4" w:space="0"/>
              <w:bottom w:val="single" w:color="auto" w:sz="4" w:space="0"/>
              <w:right w:val="single" w:color="000000" w:sz="4" w:space="0"/>
            </w:tcBorders>
            <w:vAlign w:val="center"/>
          </w:tcPr>
          <w:p>
            <w:pPr>
              <w:spacing w:line="259" w:lineRule="auto"/>
              <w:ind w:left="38"/>
              <w:rPr>
                <w:sz w:val="26"/>
                <w:szCs w:val="26"/>
              </w:rPr>
            </w:pPr>
            <w:r>
              <w:rPr>
                <w:sz w:val="26"/>
                <w:szCs w:val="26"/>
              </w:rPr>
              <w:t>2</w:t>
            </w:r>
          </w:p>
        </w:tc>
        <w:tc>
          <w:tcPr>
            <w:tcW w:w="4937" w:type="dxa"/>
            <w:tcBorders>
              <w:top w:val="single" w:color="auto" w:sz="4" w:space="0"/>
              <w:left w:val="single" w:color="000000" w:sz="4" w:space="0"/>
              <w:bottom w:val="single" w:color="auto" w:sz="4" w:space="0"/>
              <w:right w:val="single" w:color="000000" w:sz="4" w:space="0"/>
            </w:tcBorders>
            <w:vAlign w:val="center"/>
          </w:tcPr>
          <w:p>
            <w:pPr>
              <w:spacing w:before="120" w:after="120" w:line="240" w:lineRule="auto"/>
              <w:jc w:val="center"/>
              <w:rPr>
                <w:rFonts w:ascii="Times New Roman" w:hAnsi="Times New Roman" w:eastAsia="Calibri" w:cs="Times New Roman"/>
                <w:b/>
                <w:sz w:val="26"/>
                <w:szCs w:val="26"/>
              </w:rPr>
            </w:pPr>
            <w:r>
              <w:rPr>
                <w:rFonts w:ascii="Times New Roman" w:hAnsi="Times New Roman" w:eastAsia="Calibri" w:cs="Times New Roman"/>
                <w:b/>
                <w:sz w:val="26"/>
                <w:szCs w:val="26"/>
              </w:rPr>
              <w:t>Chương 2</w:t>
            </w:r>
          </w:p>
          <w:p>
            <w:pPr>
              <w:pStyle w:val="40"/>
              <w:ind w:left="326" w:hanging="425"/>
              <w:jc w:val="center"/>
              <w:rPr>
                <w:rFonts w:hint="default" w:ascii="Times New Roman" w:hAnsi="Times New Roman" w:eastAsia="Calibri"/>
                <w:b/>
                <w:sz w:val="26"/>
                <w:szCs w:val="26"/>
              </w:rPr>
            </w:pPr>
            <w:r>
              <w:rPr>
                <w:rFonts w:hint="default" w:ascii="Times New Roman" w:hAnsi="Times New Roman" w:eastAsia="Calibri"/>
                <w:b/>
                <w:sz w:val="26"/>
                <w:szCs w:val="26"/>
              </w:rPr>
              <w:t>SỨ MỆNH LỊCH SỬ CỦA GIAI CẤP</w:t>
            </w:r>
          </w:p>
          <w:p>
            <w:pPr>
              <w:pStyle w:val="40"/>
              <w:ind w:left="326" w:hanging="425"/>
              <w:jc w:val="center"/>
              <w:rPr>
                <w:rFonts w:hint="default" w:ascii="Times New Roman" w:hAnsi="Times New Roman" w:eastAsia="Calibri"/>
                <w:b/>
                <w:sz w:val="26"/>
                <w:szCs w:val="26"/>
              </w:rPr>
            </w:pPr>
            <w:r>
              <w:rPr>
                <w:rFonts w:hint="default" w:ascii="Times New Roman" w:hAnsi="Times New Roman" w:eastAsia="Calibri"/>
                <w:b/>
                <w:sz w:val="26"/>
                <w:szCs w:val="26"/>
              </w:rPr>
              <w:t>CÔNG NHÂN</w:t>
            </w:r>
          </w:p>
          <w:p>
            <w:pPr>
              <w:spacing w:line="259" w:lineRule="auto"/>
              <w:ind w:left="2"/>
              <w:rPr>
                <w:rFonts w:hint="default"/>
                <w:b/>
                <w:sz w:val="26"/>
                <w:szCs w:val="26"/>
                <w:lang w:val="en-US"/>
              </w:rPr>
            </w:pPr>
          </w:p>
        </w:tc>
        <w:tc>
          <w:tcPr>
            <w:tcW w:w="745"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p>
        </w:tc>
        <w:tc>
          <w:tcPr>
            <w:tcW w:w="860"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r>
              <w:rPr>
                <w:rFonts w:hint="default"/>
                <w:b/>
                <w:bCs w:val="0"/>
                <w:sz w:val="26"/>
                <w:szCs w:val="26"/>
                <w:lang w:val="en-US"/>
              </w:rPr>
              <w:t>6</w:t>
            </w:r>
          </w:p>
        </w:tc>
        <w:tc>
          <w:tcPr>
            <w:tcW w:w="744" w:type="dxa"/>
            <w:tcBorders>
              <w:top w:val="single" w:color="auto" w:sz="4" w:space="0"/>
              <w:left w:val="single" w:color="000000" w:sz="4" w:space="0"/>
              <w:bottom w:val="single" w:color="auto" w:sz="4" w:space="0"/>
              <w:right w:val="single" w:color="000000" w:sz="4" w:space="0"/>
            </w:tcBorders>
            <w:vAlign w:val="center"/>
          </w:tcPr>
          <w:p>
            <w:pPr>
              <w:spacing w:line="259" w:lineRule="auto"/>
              <w:ind w:right="64"/>
              <w:jc w:val="center"/>
              <w:rPr>
                <w:rFonts w:hint="default"/>
                <w:b/>
                <w:bCs w:val="0"/>
                <w:sz w:val="26"/>
                <w:szCs w:val="26"/>
                <w:lang w:val="en-US"/>
              </w:rPr>
            </w:pPr>
          </w:p>
        </w:tc>
        <w:tc>
          <w:tcPr>
            <w:tcW w:w="622" w:type="dxa"/>
            <w:tcBorders>
              <w:top w:val="single" w:color="auto" w:sz="4" w:space="0"/>
              <w:left w:val="single" w:color="000000" w:sz="4" w:space="0"/>
              <w:bottom w:val="single" w:color="auto" w:sz="4" w:space="0"/>
              <w:right w:val="double" w:color="auto" w:sz="4" w:space="0"/>
            </w:tcBorders>
            <w:vAlign w:val="center"/>
          </w:tcPr>
          <w:p>
            <w:pPr>
              <w:spacing w:line="259" w:lineRule="auto"/>
              <w:ind w:right="60"/>
              <w:jc w:val="center"/>
              <w:rPr>
                <w:rFonts w:hint="default"/>
                <w:b/>
                <w:bCs w:val="0"/>
                <w:sz w:val="26"/>
                <w:szCs w:val="26"/>
                <w:lang w:val="en-US"/>
              </w:rPr>
            </w:pPr>
          </w:p>
        </w:tc>
      </w:tr>
      <w:tr>
        <w:trPr>
          <w:trHeight w:val="491" w:hRule="atLeast"/>
        </w:trPr>
        <w:tc>
          <w:tcPr>
            <w:tcW w:w="484" w:type="dxa"/>
            <w:tcBorders>
              <w:top w:val="single" w:color="auto" w:sz="4" w:space="0"/>
              <w:left w:val="double" w:color="auto" w:sz="4" w:space="0"/>
              <w:bottom w:val="single" w:color="auto" w:sz="4" w:space="0"/>
              <w:right w:val="single" w:color="000000" w:sz="4" w:space="0"/>
            </w:tcBorders>
            <w:vAlign w:val="center"/>
          </w:tcPr>
          <w:p>
            <w:pPr>
              <w:spacing w:line="259" w:lineRule="auto"/>
              <w:ind w:left="38"/>
              <w:rPr>
                <w:sz w:val="26"/>
                <w:szCs w:val="26"/>
              </w:rPr>
            </w:pPr>
            <w:r>
              <w:rPr>
                <w:sz w:val="26"/>
                <w:szCs w:val="26"/>
              </w:rPr>
              <w:t xml:space="preserve">3 </w:t>
            </w:r>
          </w:p>
        </w:tc>
        <w:tc>
          <w:tcPr>
            <w:tcW w:w="4937" w:type="dxa"/>
            <w:tcBorders>
              <w:top w:val="single" w:color="auto" w:sz="4" w:space="0"/>
              <w:left w:val="single" w:color="000000" w:sz="4" w:space="0"/>
              <w:bottom w:val="single" w:color="auto" w:sz="4" w:space="0"/>
              <w:right w:val="single" w:color="000000" w:sz="4" w:space="0"/>
            </w:tcBorders>
            <w:vAlign w:val="center"/>
          </w:tcPr>
          <w:p>
            <w:pPr>
              <w:spacing w:before="120" w:after="120" w:line="240" w:lineRule="auto"/>
              <w:jc w:val="center"/>
              <w:rPr>
                <w:rFonts w:ascii="Times New Roman" w:hAnsi="Times New Roman" w:eastAsia="Calibri" w:cs="Times New Roman"/>
                <w:b/>
                <w:sz w:val="26"/>
                <w:szCs w:val="26"/>
              </w:rPr>
            </w:pPr>
            <w:r>
              <w:rPr>
                <w:rFonts w:ascii="Times New Roman" w:hAnsi="Times New Roman" w:eastAsia="Calibri" w:cs="Times New Roman"/>
                <w:b/>
                <w:sz w:val="26"/>
                <w:szCs w:val="26"/>
              </w:rPr>
              <w:t>Chương 3</w:t>
            </w:r>
          </w:p>
          <w:p>
            <w:pPr>
              <w:pStyle w:val="40"/>
              <w:jc w:val="center"/>
              <w:rPr>
                <w:rFonts w:hint="default" w:ascii="Times New Roman" w:hAnsi="Times New Roman" w:eastAsia="Calibri"/>
                <w:b/>
                <w:sz w:val="26"/>
                <w:szCs w:val="26"/>
              </w:rPr>
            </w:pPr>
            <w:r>
              <w:rPr>
                <w:rFonts w:hint="default" w:ascii="Times New Roman" w:hAnsi="Times New Roman" w:eastAsia="Calibri"/>
                <w:b/>
                <w:sz w:val="26"/>
                <w:szCs w:val="26"/>
              </w:rPr>
              <w:t>CHỦ NGHĨA XÃ HỘI VÀ THỜI KỲ QUÁ ĐỘ LÊN CHỦ NGHĨA XÃ HỘI</w:t>
            </w:r>
          </w:p>
          <w:p>
            <w:pPr>
              <w:spacing w:line="259" w:lineRule="auto"/>
              <w:ind w:left="2"/>
              <w:rPr>
                <w:rFonts w:hint="default"/>
                <w:b/>
                <w:sz w:val="26"/>
                <w:szCs w:val="26"/>
                <w:lang w:val="en-US"/>
              </w:rPr>
            </w:pPr>
          </w:p>
        </w:tc>
        <w:tc>
          <w:tcPr>
            <w:tcW w:w="745"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p>
        </w:tc>
        <w:tc>
          <w:tcPr>
            <w:tcW w:w="860"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r>
              <w:rPr>
                <w:rFonts w:hint="default"/>
                <w:b/>
                <w:bCs w:val="0"/>
                <w:sz w:val="26"/>
                <w:szCs w:val="26"/>
                <w:lang w:val="en-US"/>
              </w:rPr>
              <w:t>6</w:t>
            </w:r>
          </w:p>
        </w:tc>
        <w:tc>
          <w:tcPr>
            <w:tcW w:w="744" w:type="dxa"/>
            <w:tcBorders>
              <w:top w:val="single" w:color="auto" w:sz="4" w:space="0"/>
              <w:left w:val="single" w:color="000000" w:sz="4" w:space="0"/>
              <w:bottom w:val="single" w:color="auto" w:sz="4" w:space="0"/>
              <w:right w:val="single" w:color="000000" w:sz="4" w:space="0"/>
            </w:tcBorders>
            <w:vAlign w:val="center"/>
          </w:tcPr>
          <w:p>
            <w:pPr>
              <w:spacing w:line="259" w:lineRule="auto"/>
              <w:ind w:right="65"/>
              <w:jc w:val="center"/>
              <w:rPr>
                <w:rFonts w:hint="default"/>
                <w:b/>
                <w:bCs w:val="0"/>
                <w:sz w:val="26"/>
                <w:szCs w:val="26"/>
                <w:lang w:val="en-US"/>
              </w:rPr>
            </w:pPr>
          </w:p>
        </w:tc>
        <w:tc>
          <w:tcPr>
            <w:tcW w:w="622" w:type="dxa"/>
            <w:tcBorders>
              <w:top w:val="single" w:color="auto" w:sz="4" w:space="0"/>
              <w:left w:val="single" w:color="000000" w:sz="4" w:space="0"/>
              <w:bottom w:val="single" w:color="auto" w:sz="4" w:space="0"/>
              <w:right w:val="double" w:color="auto" w:sz="4" w:space="0"/>
            </w:tcBorders>
            <w:vAlign w:val="center"/>
          </w:tcPr>
          <w:p>
            <w:pPr>
              <w:spacing w:line="259" w:lineRule="auto"/>
              <w:ind w:right="60"/>
              <w:jc w:val="center"/>
              <w:rPr>
                <w:rFonts w:hint="default"/>
                <w:b/>
                <w:bCs w:val="0"/>
                <w:sz w:val="26"/>
                <w:szCs w:val="26"/>
                <w:lang w:val="en-US"/>
              </w:rPr>
            </w:pPr>
          </w:p>
        </w:tc>
      </w:tr>
      <w:tr>
        <w:trPr>
          <w:trHeight w:val="491" w:hRule="atLeast"/>
        </w:trPr>
        <w:tc>
          <w:tcPr>
            <w:tcW w:w="484" w:type="dxa"/>
            <w:tcBorders>
              <w:top w:val="single" w:color="auto" w:sz="4" w:space="0"/>
              <w:left w:val="double" w:color="auto" w:sz="4" w:space="0"/>
              <w:bottom w:val="single" w:color="auto" w:sz="4" w:space="0"/>
              <w:right w:val="single" w:color="000000" w:sz="4" w:space="0"/>
            </w:tcBorders>
            <w:vAlign w:val="center"/>
          </w:tcPr>
          <w:p>
            <w:pPr>
              <w:spacing w:line="259" w:lineRule="auto"/>
              <w:ind w:left="38"/>
              <w:rPr>
                <w:rFonts w:hint="default"/>
                <w:sz w:val="26"/>
                <w:szCs w:val="26"/>
                <w:lang w:val="en-US"/>
              </w:rPr>
            </w:pPr>
            <w:r>
              <w:rPr>
                <w:rFonts w:hint="default"/>
                <w:sz w:val="26"/>
                <w:szCs w:val="26"/>
                <w:lang w:val="en-US"/>
              </w:rPr>
              <w:t>4</w:t>
            </w:r>
          </w:p>
        </w:tc>
        <w:tc>
          <w:tcPr>
            <w:tcW w:w="4937" w:type="dxa"/>
            <w:tcBorders>
              <w:top w:val="single" w:color="auto" w:sz="4" w:space="0"/>
              <w:left w:val="single" w:color="000000" w:sz="4" w:space="0"/>
              <w:bottom w:val="single" w:color="auto" w:sz="4" w:space="0"/>
              <w:right w:val="single" w:color="000000" w:sz="4" w:space="0"/>
            </w:tcBorders>
            <w:vAlign w:val="center"/>
          </w:tcPr>
          <w:p>
            <w:pPr>
              <w:spacing w:before="120" w:after="120" w:line="240" w:lineRule="auto"/>
              <w:jc w:val="center"/>
              <w:rPr>
                <w:rFonts w:ascii="Times New Roman" w:hAnsi="Times New Roman" w:eastAsia="Calibri" w:cs="Times New Roman"/>
                <w:b/>
                <w:sz w:val="26"/>
                <w:szCs w:val="26"/>
              </w:rPr>
            </w:pPr>
            <w:r>
              <w:rPr>
                <w:rFonts w:ascii="Times New Roman" w:hAnsi="Times New Roman" w:eastAsia="Calibri" w:cs="Times New Roman"/>
                <w:b/>
                <w:sz w:val="26"/>
                <w:szCs w:val="26"/>
              </w:rPr>
              <w:t>Chương 4</w:t>
            </w:r>
          </w:p>
          <w:p>
            <w:pPr>
              <w:pStyle w:val="40"/>
              <w:numPr>
                <w:ilvl w:val="0"/>
                <w:numId w:val="0"/>
              </w:numPr>
              <w:ind w:leftChars="0"/>
              <w:jc w:val="both"/>
              <w:rPr>
                <w:rFonts w:hint="default" w:ascii="Times New Roman" w:hAnsi="Times New Roman" w:eastAsia="Calibri"/>
                <w:b/>
                <w:sz w:val="26"/>
                <w:szCs w:val="26"/>
                <w:lang w:val="en-US"/>
              </w:rPr>
            </w:pPr>
            <w:r>
              <w:rPr>
                <w:rFonts w:hint="default" w:ascii="Times New Roman" w:hAnsi="Times New Roman" w:eastAsia="Calibri"/>
                <w:b/>
                <w:sz w:val="26"/>
                <w:szCs w:val="26"/>
                <w:lang w:val="en-US"/>
              </w:rPr>
              <w:t>DÂN CHỦ XÃ HỘI CHỦ NGHĨA VÀ NHÀ NƯỚC XÃ HỘI CHỦ NGHĨA</w:t>
            </w:r>
          </w:p>
          <w:p>
            <w:pPr>
              <w:spacing w:line="259" w:lineRule="auto"/>
              <w:rPr>
                <w:rFonts w:ascii="Times New Roman" w:hAnsi="Times New Roman" w:eastAsia="Calibri" w:cs="Times New Roman"/>
                <w:b/>
                <w:sz w:val="26"/>
                <w:szCs w:val="26"/>
              </w:rPr>
            </w:pPr>
          </w:p>
        </w:tc>
        <w:tc>
          <w:tcPr>
            <w:tcW w:w="745"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p>
        </w:tc>
        <w:tc>
          <w:tcPr>
            <w:tcW w:w="860"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r>
              <w:rPr>
                <w:rFonts w:hint="default"/>
                <w:b/>
                <w:bCs w:val="0"/>
                <w:sz w:val="26"/>
                <w:szCs w:val="26"/>
                <w:lang w:val="en-US"/>
              </w:rPr>
              <w:t>4</w:t>
            </w:r>
          </w:p>
        </w:tc>
        <w:tc>
          <w:tcPr>
            <w:tcW w:w="744" w:type="dxa"/>
            <w:tcBorders>
              <w:top w:val="single" w:color="auto" w:sz="4" w:space="0"/>
              <w:left w:val="single" w:color="000000" w:sz="4" w:space="0"/>
              <w:bottom w:val="single" w:color="auto" w:sz="4" w:space="0"/>
              <w:right w:val="single" w:color="000000" w:sz="4" w:space="0"/>
            </w:tcBorders>
            <w:vAlign w:val="center"/>
          </w:tcPr>
          <w:p>
            <w:pPr>
              <w:spacing w:line="259" w:lineRule="auto"/>
              <w:ind w:right="65"/>
              <w:jc w:val="center"/>
              <w:rPr>
                <w:rFonts w:hint="default"/>
                <w:b/>
                <w:bCs w:val="0"/>
                <w:sz w:val="26"/>
                <w:szCs w:val="26"/>
                <w:lang w:val="en-US"/>
              </w:rPr>
            </w:pPr>
          </w:p>
        </w:tc>
        <w:tc>
          <w:tcPr>
            <w:tcW w:w="622" w:type="dxa"/>
            <w:tcBorders>
              <w:top w:val="single" w:color="auto" w:sz="4" w:space="0"/>
              <w:left w:val="single" w:color="000000" w:sz="4" w:space="0"/>
              <w:bottom w:val="single" w:color="auto" w:sz="4" w:space="0"/>
              <w:right w:val="double" w:color="auto" w:sz="4" w:space="0"/>
            </w:tcBorders>
            <w:vAlign w:val="center"/>
          </w:tcPr>
          <w:p>
            <w:pPr>
              <w:spacing w:line="259" w:lineRule="auto"/>
              <w:ind w:right="60"/>
              <w:jc w:val="center"/>
              <w:rPr>
                <w:rFonts w:hint="default"/>
                <w:b/>
                <w:bCs w:val="0"/>
                <w:sz w:val="26"/>
                <w:szCs w:val="26"/>
                <w:lang w:val="en-US"/>
              </w:rPr>
            </w:pPr>
          </w:p>
        </w:tc>
      </w:tr>
      <w:tr>
        <w:trPr>
          <w:trHeight w:val="491" w:hRule="atLeast"/>
        </w:trPr>
        <w:tc>
          <w:tcPr>
            <w:tcW w:w="484" w:type="dxa"/>
            <w:tcBorders>
              <w:top w:val="single" w:color="auto" w:sz="4" w:space="0"/>
              <w:left w:val="double" w:color="auto" w:sz="4" w:space="0"/>
              <w:bottom w:val="single" w:color="auto" w:sz="4" w:space="0"/>
              <w:right w:val="single" w:color="000000" w:sz="4" w:space="0"/>
            </w:tcBorders>
            <w:vAlign w:val="center"/>
          </w:tcPr>
          <w:p>
            <w:pPr>
              <w:spacing w:line="259" w:lineRule="auto"/>
              <w:ind w:left="38"/>
              <w:rPr>
                <w:rFonts w:hint="default"/>
                <w:sz w:val="26"/>
                <w:szCs w:val="26"/>
                <w:lang w:val="en-US"/>
              </w:rPr>
            </w:pPr>
            <w:r>
              <w:rPr>
                <w:rFonts w:hint="default"/>
                <w:sz w:val="26"/>
                <w:szCs w:val="26"/>
                <w:lang w:val="en-US"/>
              </w:rPr>
              <w:t>5</w:t>
            </w:r>
          </w:p>
        </w:tc>
        <w:tc>
          <w:tcPr>
            <w:tcW w:w="4937" w:type="dxa"/>
            <w:tcBorders>
              <w:top w:val="single" w:color="auto" w:sz="4" w:space="0"/>
              <w:left w:val="single" w:color="000000" w:sz="4" w:space="0"/>
              <w:bottom w:val="single" w:color="auto" w:sz="4" w:space="0"/>
              <w:right w:val="single" w:color="000000" w:sz="4" w:space="0"/>
            </w:tcBorders>
            <w:vAlign w:val="center"/>
          </w:tcPr>
          <w:p>
            <w:pPr>
              <w:spacing w:before="120" w:after="120" w:line="240" w:lineRule="auto"/>
              <w:jc w:val="center"/>
              <w:rPr>
                <w:rFonts w:ascii="Times New Roman" w:hAnsi="Times New Roman" w:eastAsia="Calibri" w:cs="Times New Roman"/>
                <w:b/>
                <w:sz w:val="26"/>
                <w:szCs w:val="26"/>
              </w:rPr>
            </w:pPr>
            <w:r>
              <w:rPr>
                <w:rFonts w:ascii="Times New Roman" w:hAnsi="Times New Roman" w:eastAsia="Calibri" w:cs="Times New Roman"/>
                <w:b/>
                <w:sz w:val="26"/>
                <w:szCs w:val="26"/>
              </w:rPr>
              <w:t>Chương 5</w:t>
            </w:r>
          </w:p>
          <w:p>
            <w:pPr>
              <w:pStyle w:val="40"/>
              <w:jc w:val="center"/>
              <w:rPr>
                <w:rFonts w:hint="default" w:ascii="Times New Roman" w:hAnsi="Times New Roman" w:eastAsia="Calibri"/>
                <w:b/>
                <w:sz w:val="26"/>
                <w:szCs w:val="26"/>
              </w:rPr>
            </w:pPr>
            <w:r>
              <w:rPr>
                <w:rFonts w:hint="default" w:ascii="Times New Roman" w:hAnsi="Times New Roman" w:eastAsia="Calibri"/>
                <w:b/>
                <w:sz w:val="26"/>
                <w:szCs w:val="26"/>
              </w:rPr>
              <w:t>CƠ CẤU XÃ HỘI – GIAI CẤP VÀ LIÊN MINH GIAI CẤP, TẦNG LỚP TRONG THỜI KỲ QUÁ ĐỘ LÊN CHỦ NGHĨA XÃ HỘI</w:t>
            </w:r>
          </w:p>
          <w:p>
            <w:pPr>
              <w:spacing w:line="259" w:lineRule="auto"/>
              <w:ind w:left="2"/>
              <w:rPr>
                <w:rFonts w:ascii="Times New Roman" w:hAnsi="Times New Roman" w:eastAsia="Calibri" w:cs="Times New Roman"/>
                <w:b/>
                <w:sz w:val="26"/>
                <w:szCs w:val="26"/>
              </w:rPr>
            </w:pPr>
          </w:p>
        </w:tc>
        <w:tc>
          <w:tcPr>
            <w:tcW w:w="745"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p>
        </w:tc>
        <w:tc>
          <w:tcPr>
            <w:tcW w:w="860"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r>
              <w:rPr>
                <w:rFonts w:hint="default"/>
                <w:b/>
                <w:bCs w:val="0"/>
                <w:sz w:val="26"/>
                <w:szCs w:val="26"/>
                <w:lang w:val="en-US"/>
              </w:rPr>
              <w:t>4</w:t>
            </w:r>
          </w:p>
        </w:tc>
        <w:tc>
          <w:tcPr>
            <w:tcW w:w="744" w:type="dxa"/>
            <w:tcBorders>
              <w:top w:val="single" w:color="auto" w:sz="4" w:space="0"/>
              <w:left w:val="single" w:color="000000" w:sz="4" w:space="0"/>
              <w:bottom w:val="single" w:color="auto" w:sz="4" w:space="0"/>
              <w:right w:val="single" w:color="000000" w:sz="4" w:space="0"/>
            </w:tcBorders>
            <w:vAlign w:val="center"/>
          </w:tcPr>
          <w:p>
            <w:pPr>
              <w:spacing w:line="259" w:lineRule="auto"/>
              <w:ind w:right="65"/>
              <w:jc w:val="center"/>
              <w:rPr>
                <w:rFonts w:hint="default"/>
                <w:b/>
                <w:bCs w:val="0"/>
                <w:sz w:val="26"/>
                <w:szCs w:val="26"/>
                <w:lang w:val="en-US"/>
              </w:rPr>
            </w:pPr>
          </w:p>
        </w:tc>
        <w:tc>
          <w:tcPr>
            <w:tcW w:w="622" w:type="dxa"/>
            <w:tcBorders>
              <w:top w:val="single" w:color="auto" w:sz="4" w:space="0"/>
              <w:left w:val="single" w:color="000000" w:sz="4" w:space="0"/>
              <w:bottom w:val="single" w:color="auto" w:sz="4" w:space="0"/>
              <w:right w:val="double" w:color="auto" w:sz="4" w:space="0"/>
            </w:tcBorders>
            <w:vAlign w:val="center"/>
          </w:tcPr>
          <w:p>
            <w:pPr>
              <w:spacing w:line="259" w:lineRule="auto"/>
              <w:ind w:right="60"/>
              <w:jc w:val="center"/>
              <w:rPr>
                <w:rFonts w:hint="default"/>
                <w:b/>
                <w:bCs w:val="0"/>
                <w:sz w:val="26"/>
                <w:szCs w:val="26"/>
                <w:lang w:val="en-US"/>
              </w:rPr>
            </w:pPr>
          </w:p>
        </w:tc>
      </w:tr>
      <w:tr>
        <w:trPr>
          <w:trHeight w:val="491" w:hRule="atLeast"/>
        </w:trPr>
        <w:tc>
          <w:tcPr>
            <w:tcW w:w="484" w:type="dxa"/>
            <w:tcBorders>
              <w:top w:val="single" w:color="auto" w:sz="4" w:space="0"/>
              <w:left w:val="double" w:color="auto" w:sz="4" w:space="0"/>
              <w:bottom w:val="single" w:color="auto" w:sz="4" w:space="0"/>
              <w:right w:val="single" w:color="000000" w:sz="4" w:space="0"/>
            </w:tcBorders>
            <w:vAlign w:val="center"/>
          </w:tcPr>
          <w:p>
            <w:pPr>
              <w:spacing w:line="259" w:lineRule="auto"/>
              <w:ind w:left="38"/>
              <w:rPr>
                <w:rFonts w:hint="default"/>
                <w:sz w:val="26"/>
                <w:szCs w:val="26"/>
                <w:lang w:val="en-US"/>
              </w:rPr>
            </w:pPr>
            <w:r>
              <w:rPr>
                <w:rFonts w:hint="default"/>
                <w:sz w:val="26"/>
                <w:szCs w:val="26"/>
                <w:lang w:val="en-US"/>
              </w:rPr>
              <w:t>6</w:t>
            </w:r>
          </w:p>
        </w:tc>
        <w:tc>
          <w:tcPr>
            <w:tcW w:w="4937" w:type="dxa"/>
            <w:tcBorders>
              <w:top w:val="single" w:color="auto" w:sz="4" w:space="0"/>
              <w:left w:val="single" w:color="000000" w:sz="4" w:space="0"/>
              <w:bottom w:val="single" w:color="auto" w:sz="4" w:space="0"/>
              <w:right w:val="single" w:color="000000" w:sz="4" w:space="0"/>
            </w:tcBorders>
            <w:vAlign w:val="center"/>
          </w:tcPr>
          <w:p>
            <w:pPr>
              <w:spacing w:before="120" w:after="120" w:line="240" w:lineRule="auto"/>
              <w:jc w:val="center"/>
              <w:rPr>
                <w:rFonts w:ascii="Times New Roman" w:hAnsi="Times New Roman" w:eastAsia="Calibri" w:cs="Times New Roman"/>
                <w:b/>
                <w:sz w:val="26"/>
                <w:szCs w:val="26"/>
              </w:rPr>
            </w:pPr>
            <w:r>
              <w:rPr>
                <w:rFonts w:ascii="Times New Roman" w:hAnsi="Times New Roman" w:eastAsia="Calibri" w:cs="Times New Roman"/>
                <w:b/>
                <w:sz w:val="26"/>
                <w:szCs w:val="26"/>
              </w:rPr>
              <w:t>Chương 6</w:t>
            </w:r>
          </w:p>
          <w:p>
            <w:pPr>
              <w:pStyle w:val="40"/>
              <w:jc w:val="center"/>
              <w:rPr>
                <w:rFonts w:hint="default" w:ascii="Times New Roman" w:hAnsi="Times New Roman" w:eastAsia="Calibri"/>
                <w:b/>
                <w:sz w:val="26"/>
                <w:szCs w:val="26"/>
              </w:rPr>
            </w:pPr>
            <w:r>
              <w:rPr>
                <w:rFonts w:hint="default" w:ascii="Times New Roman" w:hAnsi="Times New Roman" w:eastAsia="Calibri"/>
                <w:b/>
                <w:sz w:val="26"/>
                <w:szCs w:val="26"/>
              </w:rPr>
              <w:t xml:space="preserve">VẤN ĐỀ DÂN TỘC VÀ TÔN GIÁO </w:t>
            </w:r>
            <w:r>
              <w:rPr>
                <w:rFonts w:hint="default" w:eastAsia="Calibri"/>
                <w:b/>
                <w:sz w:val="26"/>
                <w:szCs w:val="26"/>
                <w:lang w:val="en-US"/>
              </w:rPr>
              <w:t xml:space="preserve"> </w:t>
            </w:r>
            <w:r>
              <w:rPr>
                <w:rFonts w:hint="default" w:ascii="Times New Roman" w:hAnsi="Times New Roman" w:eastAsia="Calibri"/>
                <w:b/>
                <w:sz w:val="26"/>
                <w:szCs w:val="26"/>
              </w:rPr>
              <w:t xml:space="preserve">TRONG THỜI KỲ QUÁ ĐỘ </w:t>
            </w:r>
            <w:r>
              <w:rPr>
                <w:rFonts w:hint="default" w:eastAsia="Calibri"/>
                <w:b/>
                <w:sz w:val="26"/>
                <w:szCs w:val="26"/>
                <w:lang w:val="en-US"/>
              </w:rPr>
              <w:t xml:space="preserve"> </w:t>
            </w:r>
            <w:r>
              <w:rPr>
                <w:rFonts w:hint="default" w:ascii="Times New Roman" w:hAnsi="Times New Roman" w:eastAsia="Calibri"/>
                <w:b/>
                <w:sz w:val="26"/>
                <w:szCs w:val="26"/>
              </w:rPr>
              <w:t>LÊN CHỦ NGHĨA</w:t>
            </w:r>
          </w:p>
          <w:p>
            <w:pPr>
              <w:pStyle w:val="40"/>
              <w:jc w:val="center"/>
              <w:rPr>
                <w:rFonts w:hint="default" w:ascii="Times New Roman" w:hAnsi="Times New Roman" w:eastAsia="Calibri"/>
                <w:b/>
                <w:sz w:val="26"/>
                <w:szCs w:val="26"/>
              </w:rPr>
            </w:pPr>
            <w:r>
              <w:rPr>
                <w:rFonts w:hint="default" w:ascii="Times New Roman" w:hAnsi="Times New Roman" w:eastAsia="Calibri"/>
                <w:b/>
                <w:sz w:val="26"/>
                <w:szCs w:val="26"/>
              </w:rPr>
              <w:t xml:space="preserve"> XÃ HỘI</w:t>
            </w:r>
          </w:p>
          <w:p>
            <w:pPr>
              <w:spacing w:line="259" w:lineRule="auto"/>
              <w:ind w:left="2"/>
              <w:rPr>
                <w:rFonts w:ascii="Times New Roman" w:hAnsi="Times New Roman" w:eastAsia="Calibri" w:cs="Times New Roman"/>
                <w:b/>
                <w:sz w:val="26"/>
                <w:szCs w:val="26"/>
              </w:rPr>
            </w:pPr>
          </w:p>
        </w:tc>
        <w:tc>
          <w:tcPr>
            <w:tcW w:w="745"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p>
        </w:tc>
        <w:tc>
          <w:tcPr>
            <w:tcW w:w="860"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r>
              <w:rPr>
                <w:rFonts w:hint="default"/>
                <w:b/>
                <w:bCs w:val="0"/>
                <w:sz w:val="26"/>
                <w:szCs w:val="26"/>
                <w:lang w:val="en-US"/>
              </w:rPr>
              <w:t>4</w:t>
            </w:r>
          </w:p>
        </w:tc>
        <w:tc>
          <w:tcPr>
            <w:tcW w:w="744" w:type="dxa"/>
            <w:tcBorders>
              <w:top w:val="single" w:color="auto" w:sz="4" w:space="0"/>
              <w:left w:val="single" w:color="000000" w:sz="4" w:space="0"/>
              <w:bottom w:val="single" w:color="auto" w:sz="4" w:space="0"/>
              <w:right w:val="single" w:color="000000" w:sz="4" w:space="0"/>
            </w:tcBorders>
            <w:vAlign w:val="center"/>
          </w:tcPr>
          <w:p>
            <w:pPr>
              <w:spacing w:line="259" w:lineRule="auto"/>
              <w:ind w:right="65"/>
              <w:jc w:val="center"/>
              <w:rPr>
                <w:rFonts w:hint="default"/>
                <w:b/>
                <w:bCs w:val="0"/>
                <w:sz w:val="26"/>
                <w:szCs w:val="26"/>
                <w:lang w:val="en-US"/>
              </w:rPr>
            </w:pPr>
          </w:p>
        </w:tc>
        <w:tc>
          <w:tcPr>
            <w:tcW w:w="622" w:type="dxa"/>
            <w:tcBorders>
              <w:top w:val="single" w:color="auto" w:sz="4" w:space="0"/>
              <w:left w:val="single" w:color="000000" w:sz="4" w:space="0"/>
              <w:bottom w:val="single" w:color="auto" w:sz="4" w:space="0"/>
              <w:right w:val="double" w:color="auto" w:sz="4" w:space="0"/>
            </w:tcBorders>
            <w:vAlign w:val="center"/>
          </w:tcPr>
          <w:p>
            <w:pPr>
              <w:spacing w:line="259" w:lineRule="auto"/>
              <w:ind w:right="60"/>
              <w:jc w:val="center"/>
              <w:rPr>
                <w:rFonts w:hint="default"/>
                <w:b/>
                <w:bCs w:val="0"/>
                <w:sz w:val="26"/>
                <w:szCs w:val="26"/>
                <w:lang w:val="en-US"/>
              </w:rPr>
            </w:pPr>
          </w:p>
        </w:tc>
      </w:tr>
      <w:tr>
        <w:trPr>
          <w:trHeight w:val="491" w:hRule="atLeast"/>
        </w:trPr>
        <w:tc>
          <w:tcPr>
            <w:tcW w:w="484" w:type="dxa"/>
            <w:tcBorders>
              <w:top w:val="single" w:color="auto" w:sz="4" w:space="0"/>
              <w:left w:val="double" w:color="auto" w:sz="4" w:space="0"/>
              <w:bottom w:val="single" w:color="auto" w:sz="4" w:space="0"/>
              <w:right w:val="single" w:color="000000" w:sz="4" w:space="0"/>
            </w:tcBorders>
            <w:vAlign w:val="center"/>
          </w:tcPr>
          <w:p>
            <w:pPr>
              <w:spacing w:line="259" w:lineRule="auto"/>
              <w:ind w:left="38"/>
              <w:rPr>
                <w:rFonts w:hint="default"/>
                <w:sz w:val="26"/>
                <w:szCs w:val="26"/>
                <w:lang w:val="en-US"/>
              </w:rPr>
            </w:pPr>
            <w:r>
              <w:rPr>
                <w:rFonts w:hint="default"/>
                <w:sz w:val="26"/>
                <w:szCs w:val="26"/>
                <w:lang w:val="en-US"/>
              </w:rPr>
              <w:t>7</w:t>
            </w:r>
          </w:p>
        </w:tc>
        <w:tc>
          <w:tcPr>
            <w:tcW w:w="4937" w:type="dxa"/>
            <w:tcBorders>
              <w:top w:val="single" w:color="auto" w:sz="4" w:space="0"/>
              <w:left w:val="single" w:color="000000" w:sz="4" w:space="0"/>
              <w:bottom w:val="single" w:color="auto" w:sz="4" w:space="0"/>
              <w:right w:val="single" w:color="000000" w:sz="4" w:space="0"/>
            </w:tcBorders>
            <w:vAlign w:val="center"/>
          </w:tcPr>
          <w:p>
            <w:pPr>
              <w:spacing w:before="120" w:after="120" w:line="240" w:lineRule="auto"/>
              <w:jc w:val="center"/>
              <w:rPr>
                <w:rFonts w:hint="default" w:ascii="Times New Roman" w:hAnsi="Times New Roman" w:eastAsia="Calibri" w:cs="Times New Roman"/>
                <w:b/>
                <w:sz w:val="26"/>
                <w:szCs w:val="26"/>
                <w:lang w:val="en-US"/>
              </w:rPr>
            </w:pPr>
            <w:r>
              <w:rPr>
                <w:rFonts w:ascii="Times New Roman" w:hAnsi="Times New Roman" w:eastAsia="Calibri" w:cs="Times New Roman"/>
                <w:b/>
                <w:sz w:val="26"/>
                <w:szCs w:val="26"/>
              </w:rPr>
              <w:t xml:space="preserve">Chương </w:t>
            </w:r>
            <w:r>
              <w:rPr>
                <w:rFonts w:hint="default" w:eastAsia="Calibri" w:cs="Times New Roman"/>
                <w:b/>
                <w:sz w:val="26"/>
                <w:szCs w:val="26"/>
                <w:lang w:val="en-US"/>
              </w:rPr>
              <w:t>7</w:t>
            </w:r>
          </w:p>
          <w:p>
            <w:pPr>
              <w:pStyle w:val="40"/>
              <w:jc w:val="center"/>
              <w:rPr>
                <w:rFonts w:hint="default" w:ascii="Times New Roman" w:hAnsi="Times New Roman" w:eastAsia="Calibri"/>
                <w:b/>
                <w:bCs w:val="0"/>
                <w:sz w:val="26"/>
                <w:szCs w:val="26"/>
              </w:rPr>
            </w:pPr>
            <w:r>
              <w:rPr>
                <w:rFonts w:hint="default" w:ascii="Times New Roman" w:hAnsi="Times New Roman" w:eastAsia="Calibri"/>
                <w:b/>
                <w:bCs w:val="0"/>
                <w:sz w:val="26"/>
                <w:szCs w:val="26"/>
              </w:rPr>
              <w:t>VẤN ĐỀ GIA ĐÌNH TRONG THỜI KỲ QUÁ ĐỘ LÊN CHỦ NGHĨA XÃ HỘI</w:t>
            </w:r>
          </w:p>
          <w:p>
            <w:pPr>
              <w:spacing w:line="259" w:lineRule="auto"/>
              <w:rPr>
                <w:rFonts w:ascii="Times New Roman" w:hAnsi="Times New Roman" w:eastAsia="Calibri" w:cs="Times New Roman"/>
                <w:b/>
                <w:sz w:val="26"/>
                <w:szCs w:val="26"/>
              </w:rPr>
            </w:pPr>
          </w:p>
        </w:tc>
        <w:tc>
          <w:tcPr>
            <w:tcW w:w="745"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p>
        </w:tc>
        <w:tc>
          <w:tcPr>
            <w:tcW w:w="860" w:type="dxa"/>
            <w:tcBorders>
              <w:top w:val="single" w:color="auto" w:sz="4" w:space="0"/>
              <w:left w:val="single" w:color="000000" w:sz="4" w:space="0"/>
              <w:bottom w:val="single" w:color="auto" w:sz="4" w:space="0"/>
              <w:right w:val="single" w:color="000000" w:sz="4" w:space="0"/>
            </w:tcBorders>
            <w:vAlign w:val="center"/>
          </w:tcPr>
          <w:p>
            <w:pPr>
              <w:spacing w:line="259" w:lineRule="auto"/>
              <w:ind w:right="62"/>
              <w:jc w:val="center"/>
              <w:rPr>
                <w:rFonts w:hint="default"/>
                <w:b/>
                <w:bCs w:val="0"/>
                <w:sz w:val="26"/>
                <w:szCs w:val="26"/>
                <w:lang w:val="en-US"/>
              </w:rPr>
            </w:pPr>
            <w:r>
              <w:rPr>
                <w:rFonts w:hint="default"/>
                <w:b/>
                <w:bCs w:val="0"/>
                <w:sz w:val="26"/>
                <w:szCs w:val="26"/>
                <w:lang w:val="en-US"/>
              </w:rPr>
              <w:t>4</w:t>
            </w:r>
          </w:p>
        </w:tc>
        <w:tc>
          <w:tcPr>
            <w:tcW w:w="744" w:type="dxa"/>
            <w:tcBorders>
              <w:top w:val="single" w:color="auto" w:sz="4" w:space="0"/>
              <w:left w:val="single" w:color="000000" w:sz="4" w:space="0"/>
              <w:bottom w:val="single" w:color="auto" w:sz="4" w:space="0"/>
              <w:right w:val="single" w:color="000000" w:sz="4" w:space="0"/>
            </w:tcBorders>
            <w:vAlign w:val="center"/>
          </w:tcPr>
          <w:p>
            <w:pPr>
              <w:spacing w:line="259" w:lineRule="auto"/>
              <w:ind w:right="65"/>
              <w:jc w:val="center"/>
              <w:rPr>
                <w:rFonts w:hint="default"/>
                <w:b/>
                <w:bCs w:val="0"/>
                <w:sz w:val="26"/>
                <w:szCs w:val="26"/>
                <w:lang w:val="en-US"/>
              </w:rPr>
            </w:pPr>
          </w:p>
        </w:tc>
        <w:tc>
          <w:tcPr>
            <w:tcW w:w="622" w:type="dxa"/>
            <w:tcBorders>
              <w:top w:val="single" w:color="auto" w:sz="4" w:space="0"/>
              <w:left w:val="single" w:color="000000" w:sz="4" w:space="0"/>
              <w:bottom w:val="single" w:color="auto" w:sz="4" w:space="0"/>
              <w:right w:val="double" w:color="auto" w:sz="4" w:space="0"/>
            </w:tcBorders>
            <w:vAlign w:val="center"/>
          </w:tcPr>
          <w:p>
            <w:pPr>
              <w:spacing w:line="259" w:lineRule="auto"/>
              <w:ind w:right="60"/>
              <w:jc w:val="center"/>
              <w:rPr>
                <w:rFonts w:hint="default"/>
                <w:b/>
                <w:bCs w:val="0"/>
                <w:sz w:val="26"/>
                <w:szCs w:val="26"/>
                <w:lang w:val="en-US"/>
              </w:rPr>
            </w:pPr>
          </w:p>
        </w:tc>
      </w:tr>
      <w:tr>
        <w:tblPrEx>
          <w:tblCellMar>
            <w:top w:w="0" w:type="dxa"/>
            <w:left w:w="106" w:type="dxa"/>
            <w:bottom w:w="71" w:type="dxa"/>
            <w:right w:w="46" w:type="dxa"/>
          </w:tblCellMar>
        </w:tblPrEx>
        <w:trPr>
          <w:trHeight w:val="493" w:hRule="atLeast"/>
        </w:trPr>
        <w:tc>
          <w:tcPr>
            <w:tcW w:w="484" w:type="dxa"/>
            <w:tcBorders>
              <w:top w:val="single" w:color="000000" w:sz="4" w:space="0"/>
              <w:left w:val="double" w:color="auto" w:sz="4" w:space="0"/>
              <w:bottom w:val="double" w:color="auto" w:sz="4" w:space="0"/>
              <w:right w:val="single" w:color="000000" w:sz="4" w:space="0"/>
            </w:tcBorders>
            <w:vAlign w:val="center"/>
          </w:tcPr>
          <w:p>
            <w:pPr>
              <w:spacing w:line="259" w:lineRule="auto"/>
              <w:ind w:right="2"/>
              <w:jc w:val="center"/>
              <w:rPr>
                <w:rFonts w:hint="default"/>
                <w:sz w:val="26"/>
                <w:szCs w:val="26"/>
                <w:lang w:val="en-US"/>
              </w:rPr>
            </w:pPr>
            <w:r>
              <w:rPr>
                <w:sz w:val="26"/>
                <w:szCs w:val="26"/>
              </w:rPr>
              <w:t xml:space="preserve"> </w:t>
            </w:r>
            <w:r>
              <w:rPr>
                <w:rFonts w:hint="default"/>
                <w:sz w:val="26"/>
                <w:szCs w:val="26"/>
                <w:lang w:val="en-US"/>
              </w:rPr>
              <w:t>8</w:t>
            </w:r>
          </w:p>
        </w:tc>
        <w:tc>
          <w:tcPr>
            <w:tcW w:w="4937" w:type="dxa"/>
            <w:tcBorders>
              <w:top w:val="single" w:color="000000" w:sz="4" w:space="0"/>
              <w:left w:val="single" w:color="000000" w:sz="4" w:space="0"/>
              <w:bottom w:val="double" w:color="auto" w:sz="4" w:space="0"/>
              <w:right w:val="single" w:color="000000" w:sz="4" w:space="0"/>
            </w:tcBorders>
            <w:vAlign w:val="center"/>
          </w:tcPr>
          <w:p>
            <w:pPr>
              <w:spacing w:line="259" w:lineRule="auto"/>
              <w:ind w:right="61"/>
              <w:jc w:val="center"/>
              <w:rPr>
                <w:sz w:val="26"/>
                <w:szCs w:val="26"/>
              </w:rPr>
            </w:pPr>
            <w:r>
              <w:rPr>
                <w:b/>
                <w:sz w:val="26"/>
                <w:szCs w:val="26"/>
              </w:rPr>
              <w:t xml:space="preserve">TỔNG CỘNG </w:t>
            </w:r>
          </w:p>
        </w:tc>
        <w:tc>
          <w:tcPr>
            <w:tcW w:w="745" w:type="dxa"/>
            <w:tcBorders>
              <w:top w:val="single" w:color="000000" w:sz="4" w:space="0"/>
              <w:left w:val="single" w:color="000000" w:sz="4" w:space="0"/>
              <w:bottom w:val="double" w:color="auto" w:sz="4" w:space="0"/>
              <w:right w:val="single" w:color="000000" w:sz="4" w:space="0"/>
            </w:tcBorders>
            <w:vAlign w:val="center"/>
          </w:tcPr>
          <w:p>
            <w:pPr>
              <w:spacing w:line="259" w:lineRule="auto"/>
              <w:ind w:right="62"/>
              <w:jc w:val="center"/>
              <w:rPr>
                <w:rFonts w:hint="default"/>
                <w:b/>
                <w:bCs w:val="0"/>
                <w:sz w:val="26"/>
                <w:szCs w:val="26"/>
                <w:lang w:val="en-US"/>
              </w:rPr>
            </w:pPr>
          </w:p>
        </w:tc>
        <w:tc>
          <w:tcPr>
            <w:tcW w:w="860" w:type="dxa"/>
            <w:tcBorders>
              <w:top w:val="single" w:color="000000" w:sz="4" w:space="0"/>
              <w:left w:val="single" w:color="000000" w:sz="4" w:space="0"/>
              <w:bottom w:val="double" w:color="auto" w:sz="4" w:space="0"/>
              <w:right w:val="single" w:color="000000" w:sz="4" w:space="0"/>
            </w:tcBorders>
            <w:vAlign w:val="center"/>
          </w:tcPr>
          <w:p>
            <w:pPr>
              <w:spacing w:line="259" w:lineRule="auto"/>
              <w:ind w:right="5"/>
              <w:jc w:val="center"/>
              <w:rPr>
                <w:rFonts w:hint="default"/>
                <w:b/>
                <w:bCs w:val="0"/>
                <w:sz w:val="26"/>
                <w:szCs w:val="26"/>
                <w:lang w:val="en-US"/>
              </w:rPr>
            </w:pPr>
            <w:r>
              <w:rPr>
                <w:rFonts w:hint="default"/>
                <w:b/>
                <w:bCs w:val="0"/>
                <w:sz w:val="26"/>
                <w:szCs w:val="26"/>
                <w:lang w:val="en-US"/>
              </w:rPr>
              <w:t>30</w:t>
            </w:r>
          </w:p>
        </w:tc>
        <w:tc>
          <w:tcPr>
            <w:tcW w:w="744" w:type="dxa"/>
            <w:tcBorders>
              <w:top w:val="single" w:color="000000" w:sz="4" w:space="0"/>
              <w:left w:val="single" w:color="000000" w:sz="4" w:space="0"/>
              <w:bottom w:val="double" w:color="auto" w:sz="4" w:space="0"/>
              <w:right w:val="single" w:color="000000" w:sz="4" w:space="0"/>
            </w:tcBorders>
            <w:vAlign w:val="center"/>
          </w:tcPr>
          <w:p>
            <w:pPr>
              <w:spacing w:line="259" w:lineRule="auto"/>
              <w:ind w:right="65"/>
              <w:jc w:val="center"/>
              <w:rPr>
                <w:b/>
                <w:bCs w:val="0"/>
                <w:sz w:val="26"/>
                <w:szCs w:val="26"/>
              </w:rPr>
            </w:pPr>
          </w:p>
        </w:tc>
        <w:tc>
          <w:tcPr>
            <w:tcW w:w="622" w:type="dxa"/>
            <w:tcBorders>
              <w:top w:val="single" w:color="000000" w:sz="4" w:space="0"/>
              <w:left w:val="single" w:color="000000" w:sz="4" w:space="0"/>
              <w:bottom w:val="double" w:color="auto" w:sz="4" w:space="0"/>
              <w:right w:val="double" w:color="auto" w:sz="4" w:space="0"/>
            </w:tcBorders>
            <w:vAlign w:val="center"/>
          </w:tcPr>
          <w:p>
            <w:pPr>
              <w:spacing w:line="259" w:lineRule="auto"/>
              <w:jc w:val="center"/>
              <w:rPr>
                <w:b/>
                <w:bCs w:val="0"/>
                <w:sz w:val="26"/>
                <w:szCs w:val="26"/>
              </w:rPr>
            </w:pPr>
          </w:p>
        </w:tc>
      </w:tr>
    </w:tbl>
    <w:p>
      <w:pPr>
        <w:pStyle w:val="4"/>
        <w:numPr>
          <w:ilvl w:val="2"/>
          <w:numId w:val="0"/>
        </w:numPr>
        <w:ind w:left="284" w:leftChars="0"/>
        <w:rPr>
          <w:sz w:val="26"/>
          <w:szCs w:val="26"/>
        </w:rPr>
      </w:pPr>
      <w:r>
        <w:rPr>
          <w:rFonts w:hint="default"/>
          <w:sz w:val="26"/>
          <w:szCs w:val="26"/>
          <w:lang w:val="en-US"/>
        </w:rPr>
        <w:t>9.2.</w:t>
      </w:r>
      <w:r>
        <w:rPr>
          <w:sz w:val="26"/>
          <w:szCs w:val="26"/>
        </w:rPr>
        <w:t xml:space="preserve">Nội dung chi tiết môn học </w:t>
      </w:r>
    </w:p>
    <w:p>
      <w:pPr>
        <w:rPr>
          <w:sz w:val="26"/>
          <w:szCs w:val="26"/>
        </w:rPr>
      </w:pPr>
    </w:p>
    <w:p>
      <w:pPr>
        <w:spacing w:before="120" w:after="120" w:line="240" w:lineRule="auto"/>
        <w:jc w:val="center"/>
        <w:rPr>
          <w:rFonts w:ascii="Times New Roman" w:hAnsi="Times New Roman" w:eastAsia="Calibri" w:cs="Times New Roman"/>
          <w:b/>
          <w:bCs w:val="0"/>
          <w:sz w:val="32"/>
          <w:szCs w:val="32"/>
        </w:rPr>
      </w:pPr>
      <w:r>
        <w:rPr>
          <w:rFonts w:ascii="Times New Roman" w:hAnsi="Times New Roman" w:eastAsia="Calibri" w:cs="Times New Roman"/>
          <w:b/>
          <w:bCs w:val="0"/>
          <w:sz w:val="32"/>
          <w:szCs w:val="32"/>
        </w:rPr>
        <w:t>Chương 1</w:t>
      </w:r>
    </w:p>
    <w:p>
      <w:pPr>
        <w:pStyle w:val="31"/>
        <w:numPr>
          <w:ilvl w:val="0"/>
          <w:numId w:val="0"/>
        </w:numPr>
        <w:spacing w:line="259" w:lineRule="auto"/>
        <w:contextualSpacing w:val="0"/>
        <w:jc w:val="center"/>
        <w:rPr>
          <w:rFonts w:ascii="Times New Roman" w:hAnsi="Times New Roman" w:eastAsia="Calibri" w:cs="Times New Roman"/>
          <w:b/>
          <w:sz w:val="32"/>
          <w:szCs w:val="32"/>
        </w:rPr>
      </w:pPr>
      <w:r>
        <w:rPr>
          <w:rFonts w:hint="default" w:eastAsia="Calibri" w:cs="Times New Roman"/>
          <w:b/>
          <w:bCs w:val="0"/>
          <w:sz w:val="32"/>
          <w:szCs w:val="32"/>
          <w:lang w:val="en-US"/>
        </w:rPr>
        <w:t>NHẬP MÔN CHỦ NGHĨA XÃ HỘI KHOA HỌC</w:t>
      </w:r>
      <w:r>
        <w:rPr>
          <w:rFonts w:ascii="Times New Roman" w:hAnsi="Times New Roman" w:eastAsia="Calibri" w:cs="Times New Roman"/>
          <w:b/>
          <w:sz w:val="32"/>
          <w:szCs w:val="32"/>
        </w:rPr>
        <w:t xml:space="preserve"> </w:t>
      </w:r>
    </w:p>
    <w:p>
      <w:pPr>
        <w:pStyle w:val="31"/>
        <w:numPr>
          <w:ilvl w:val="0"/>
          <w:numId w:val="0"/>
        </w:numPr>
        <w:spacing w:line="259" w:lineRule="auto"/>
        <w:contextualSpacing w:val="0"/>
        <w:jc w:val="center"/>
        <w:rPr>
          <w:rFonts w:hint="default" w:ascii="Times New Roman" w:hAnsi="Times New Roman" w:cs="Times New Roman"/>
          <w:b w:val="0"/>
          <w:bCs/>
          <w:sz w:val="26"/>
          <w:szCs w:val="26"/>
          <w:lang w:val="en-US"/>
        </w:rPr>
      </w:pPr>
      <w:r>
        <w:rPr>
          <w:rFonts w:hint="default" w:ascii="Times New Roman" w:hAnsi="Times New Roman" w:cs="Times New Roman"/>
          <w:b w:val="0"/>
          <w:bCs/>
          <w:sz w:val="26"/>
          <w:szCs w:val="26"/>
          <w:lang w:val="en-US"/>
        </w:rPr>
        <w:t xml:space="preserve">(Số tiết: </w:t>
      </w:r>
      <w:r>
        <w:rPr>
          <w:rFonts w:hint="default" w:cs="Times New Roman"/>
          <w:b w:val="0"/>
          <w:bCs/>
          <w:sz w:val="26"/>
          <w:szCs w:val="26"/>
          <w:lang w:val="en-US"/>
        </w:rPr>
        <w:t>2</w:t>
      </w:r>
      <w:r>
        <w:rPr>
          <w:rFonts w:hint="default" w:ascii="Times New Roman" w:hAnsi="Times New Roman" w:cs="Times New Roman"/>
          <w:b w:val="0"/>
          <w:bCs/>
          <w:sz w:val="26"/>
          <w:szCs w:val="26"/>
          <w:lang w:val="en-US"/>
        </w:rPr>
        <w:t xml:space="preserve"> LT/0TH)</w:t>
      </w:r>
    </w:p>
    <w:p>
      <w:pPr>
        <w:spacing w:before="120" w:after="120" w:line="240" w:lineRule="auto"/>
        <w:ind w:left="427" w:hanging="427"/>
        <w:jc w:val="left"/>
        <w:rPr>
          <w:b/>
          <w:bCs/>
          <w:sz w:val="26"/>
          <w:szCs w:val="26"/>
          <w:shd w:val="clear" w:color="auto" w:fill="FFFFFF"/>
        </w:rPr>
      </w:pPr>
      <w:r>
        <w:rPr>
          <w:b/>
          <w:bCs/>
          <w:sz w:val="26"/>
          <w:szCs w:val="26"/>
          <w:shd w:val="clear" w:color="auto" w:fill="FFFFFF"/>
        </w:rPr>
        <w:t>1.1. Sự ra đời của Chủ nghĩa xã hội khoa học</w:t>
      </w:r>
    </w:p>
    <w:p>
      <w:pPr>
        <w:spacing w:before="120" w:after="120" w:line="240" w:lineRule="auto"/>
        <w:ind w:left="427" w:hanging="427"/>
        <w:jc w:val="left"/>
        <w:rPr>
          <w:sz w:val="26"/>
          <w:szCs w:val="26"/>
          <w:shd w:val="clear" w:color="auto" w:fill="FFFFFF"/>
        </w:rPr>
      </w:pPr>
      <w:r>
        <w:rPr>
          <w:sz w:val="26"/>
          <w:szCs w:val="26"/>
          <w:shd w:val="clear" w:color="auto" w:fill="FFFFFF"/>
        </w:rPr>
        <w:t>1.1.1. Hoàn cảnh lịch sử ra đời chủ nghĩa xã hội khoa học</w:t>
      </w:r>
    </w:p>
    <w:p>
      <w:pPr>
        <w:spacing w:before="120" w:after="120" w:line="240" w:lineRule="auto"/>
        <w:ind w:left="427"/>
        <w:jc w:val="left"/>
        <w:rPr>
          <w:sz w:val="26"/>
          <w:szCs w:val="26"/>
          <w:shd w:val="clear" w:color="auto" w:fill="FFFFFF"/>
        </w:rPr>
      </w:pPr>
      <w:r>
        <w:rPr>
          <w:sz w:val="26"/>
          <w:szCs w:val="26"/>
          <w:shd w:val="clear" w:color="auto" w:fill="FFFFFF"/>
        </w:rPr>
        <w:t>- Điều kiện kinh tế - xã hội</w:t>
      </w:r>
    </w:p>
    <w:p>
      <w:pPr>
        <w:spacing w:before="120" w:after="120" w:line="240" w:lineRule="auto"/>
        <w:ind w:left="427"/>
        <w:jc w:val="left"/>
        <w:rPr>
          <w:sz w:val="26"/>
          <w:szCs w:val="26"/>
          <w:shd w:val="clear" w:color="auto" w:fill="FFFFFF"/>
        </w:rPr>
      </w:pPr>
      <w:r>
        <w:rPr>
          <w:sz w:val="26"/>
          <w:szCs w:val="26"/>
          <w:shd w:val="clear" w:color="auto" w:fill="FFFFFF"/>
        </w:rPr>
        <w:t>- Tiền đề khoa học tự nhiên và tư tưởng lý luận</w:t>
      </w:r>
    </w:p>
    <w:p>
      <w:pPr>
        <w:spacing w:before="120" w:after="120" w:line="240" w:lineRule="auto"/>
        <w:ind w:left="427" w:hanging="427"/>
        <w:jc w:val="left"/>
        <w:rPr>
          <w:sz w:val="26"/>
          <w:szCs w:val="26"/>
          <w:shd w:val="clear" w:color="auto" w:fill="FFFFFF"/>
        </w:rPr>
      </w:pPr>
      <w:r>
        <w:rPr>
          <w:sz w:val="26"/>
          <w:szCs w:val="26"/>
          <w:shd w:val="clear" w:color="auto" w:fill="FFFFFF"/>
        </w:rPr>
        <w:t>1.1.2. Vai trò của C.Mác và Ph.Ăngghen</w:t>
      </w:r>
    </w:p>
    <w:p>
      <w:pPr>
        <w:spacing w:before="120" w:after="120" w:line="240" w:lineRule="auto"/>
        <w:ind w:left="427"/>
        <w:jc w:val="left"/>
        <w:rPr>
          <w:sz w:val="26"/>
          <w:szCs w:val="26"/>
          <w:shd w:val="clear" w:color="auto" w:fill="FFFFFF"/>
        </w:rPr>
      </w:pPr>
      <w:r>
        <w:rPr>
          <w:sz w:val="26"/>
          <w:szCs w:val="26"/>
          <w:shd w:val="clear" w:color="auto" w:fill="FFFFFF"/>
        </w:rPr>
        <w:t>- Sự chuyển biến lập trường triết học và lập trường chính trị</w:t>
      </w:r>
    </w:p>
    <w:p>
      <w:pPr>
        <w:spacing w:before="120" w:after="120" w:line="240" w:lineRule="auto"/>
        <w:ind w:left="427"/>
        <w:jc w:val="left"/>
        <w:rPr>
          <w:sz w:val="26"/>
          <w:szCs w:val="26"/>
          <w:shd w:val="clear" w:color="auto" w:fill="FFFFFF"/>
        </w:rPr>
      </w:pPr>
      <w:r>
        <w:rPr>
          <w:sz w:val="26"/>
          <w:szCs w:val="26"/>
          <w:shd w:val="clear" w:color="auto" w:fill="FFFFFF"/>
        </w:rPr>
        <w:t>- Ba phát kiến vĩ đại của C.Mác và Ph.Ăngghen</w:t>
      </w:r>
    </w:p>
    <w:p>
      <w:pPr>
        <w:numPr>
          <w:ilvl w:val="0"/>
          <w:numId w:val="0"/>
        </w:numPr>
        <w:spacing w:before="120" w:after="120" w:line="240" w:lineRule="auto"/>
        <w:ind w:leftChars="0" w:firstLine="408" w:firstLineChars="157"/>
        <w:jc w:val="both"/>
        <w:rPr>
          <w:sz w:val="26"/>
          <w:szCs w:val="26"/>
          <w:shd w:val="clear" w:color="auto" w:fill="FFFFFF"/>
        </w:rPr>
      </w:pPr>
      <w:r>
        <w:rPr>
          <w:sz w:val="26"/>
          <w:szCs w:val="26"/>
          <w:shd w:val="clear" w:color="auto" w:fill="FFFFFF"/>
        </w:rPr>
        <w:t>- Tuyên ngôn của Đảng cộng sản đánh dấu sự ra đời của chủ nghĩa xã hội khoa học</w:t>
      </w:r>
    </w:p>
    <w:p>
      <w:pPr>
        <w:spacing w:before="120" w:after="120" w:line="240" w:lineRule="auto"/>
        <w:ind w:left="427" w:hanging="427"/>
        <w:jc w:val="left"/>
        <w:rPr>
          <w:b/>
          <w:bCs/>
          <w:sz w:val="26"/>
          <w:szCs w:val="26"/>
          <w:shd w:val="clear" w:color="auto" w:fill="FFFFFF"/>
        </w:rPr>
      </w:pPr>
      <w:r>
        <w:rPr>
          <w:b/>
          <w:bCs/>
          <w:sz w:val="26"/>
          <w:szCs w:val="26"/>
          <w:shd w:val="clear" w:color="auto" w:fill="FFFFFF"/>
        </w:rPr>
        <w:t>1.2. Các giai đoạn phát triển cơ bản của chủ nghĩa xã hội khoa học</w:t>
      </w:r>
    </w:p>
    <w:p>
      <w:pPr>
        <w:spacing w:before="120" w:after="120" w:line="240" w:lineRule="auto"/>
        <w:ind w:left="427" w:hanging="427"/>
        <w:jc w:val="left"/>
        <w:rPr>
          <w:sz w:val="26"/>
          <w:szCs w:val="26"/>
          <w:shd w:val="clear" w:color="auto" w:fill="FFFFFF"/>
        </w:rPr>
      </w:pPr>
      <w:r>
        <w:rPr>
          <w:sz w:val="26"/>
          <w:szCs w:val="26"/>
          <w:shd w:val="clear" w:color="auto" w:fill="FFFFFF"/>
        </w:rPr>
        <w:t>1.2.1. C.Mác và Ph.Ăngghen phát triển chủ nghĩa xã hội khoa học</w:t>
      </w:r>
    </w:p>
    <w:p>
      <w:pPr>
        <w:spacing w:before="120" w:after="120" w:line="240" w:lineRule="auto"/>
        <w:ind w:left="427"/>
        <w:jc w:val="left"/>
        <w:rPr>
          <w:sz w:val="26"/>
          <w:szCs w:val="26"/>
          <w:shd w:val="clear" w:color="auto" w:fill="FFFFFF"/>
        </w:rPr>
      </w:pPr>
      <w:r>
        <w:rPr>
          <w:sz w:val="26"/>
          <w:szCs w:val="26"/>
          <w:shd w:val="clear" w:color="auto" w:fill="FFFFFF"/>
        </w:rPr>
        <w:t>- Thời kỳ từ 1848 đến Công xã Pari (1871)</w:t>
      </w:r>
    </w:p>
    <w:p>
      <w:pPr>
        <w:spacing w:before="120" w:after="120" w:line="240" w:lineRule="auto"/>
        <w:ind w:left="427"/>
        <w:jc w:val="left"/>
        <w:rPr>
          <w:sz w:val="26"/>
          <w:szCs w:val="26"/>
          <w:shd w:val="clear" w:color="auto" w:fill="FFFFFF"/>
        </w:rPr>
      </w:pPr>
      <w:r>
        <w:rPr>
          <w:sz w:val="26"/>
          <w:szCs w:val="26"/>
          <w:shd w:val="clear" w:color="auto" w:fill="FFFFFF"/>
        </w:rPr>
        <w:t>- Thời kỳ sau Công xã Pari đến 1895</w:t>
      </w:r>
    </w:p>
    <w:p>
      <w:pPr>
        <w:spacing w:before="120" w:after="120" w:line="240" w:lineRule="auto"/>
        <w:ind w:left="427" w:hanging="427"/>
        <w:jc w:val="left"/>
        <w:rPr>
          <w:sz w:val="26"/>
          <w:szCs w:val="26"/>
          <w:shd w:val="clear" w:color="auto" w:fill="FFFFFF"/>
        </w:rPr>
      </w:pPr>
      <w:r>
        <w:rPr>
          <w:sz w:val="26"/>
          <w:szCs w:val="26"/>
          <w:shd w:val="clear" w:color="auto" w:fill="FFFFFF"/>
        </w:rPr>
        <w:t>1.2.2. V.I.Lênin vận dụng và phát triển chủ nghĩa xã hội khoa học trong điều kiện mới</w:t>
      </w:r>
    </w:p>
    <w:p>
      <w:pPr>
        <w:spacing w:before="120" w:after="120" w:line="240" w:lineRule="auto"/>
        <w:ind w:left="427"/>
        <w:jc w:val="left"/>
        <w:rPr>
          <w:sz w:val="26"/>
          <w:szCs w:val="26"/>
          <w:shd w:val="clear" w:color="auto" w:fill="FFFFFF"/>
        </w:rPr>
      </w:pPr>
      <w:r>
        <w:rPr>
          <w:sz w:val="26"/>
          <w:szCs w:val="26"/>
          <w:shd w:val="clear" w:color="auto" w:fill="FFFFFF"/>
        </w:rPr>
        <w:t>- Thời kỳ trước Cách mạng Tháng mười Nga</w:t>
      </w:r>
    </w:p>
    <w:p>
      <w:pPr>
        <w:spacing w:before="120" w:after="120" w:line="240" w:lineRule="auto"/>
        <w:ind w:left="427"/>
        <w:jc w:val="left"/>
        <w:rPr>
          <w:sz w:val="26"/>
          <w:szCs w:val="26"/>
          <w:shd w:val="clear" w:color="auto" w:fill="FFFFFF"/>
        </w:rPr>
      </w:pPr>
      <w:r>
        <w:rPr>
          <w:sz w:val="26"/>
          <w:szCs w:val="26"/>
          <w:shd w:val="clear" w:color="auto" w:fill="FFFFFF"/>
        </w:rPr>
        <w:t>- Thời kỳ sau Cách mạng Tháng mười Nga (1917)</w:t>
      </w:r>
    </w:p>
    <w:p>
      <w:pPr>
        <w:numPr>
          <w:ilvl w:val="0"/>
          <w:numId w:val="0"/>
        </w:numPr>
        <w:spacing w:before="120" w:after="120" w:line="240" w:lineRule="auto"/>
        <w:ind w:leftChars="0" w:firstLine="408" w:firstLineChars="157"/>
        <w:jc w:val="both"/>
        <w:rPr>
          <w:sz w:val="26"/>
          <w:szCs w:val="26"/>
          <w:shd w:val="clear" w:color="auto" w:fill="FFFFFF"/>
        </w:rPr>
      </w:pPr>
      <w:r>
        <w:rPr>
          <w:sz w:val="26"/>
          <w:szCs w:val="26"/>
          <w:shd w:val="clear" w:color="auto" w:fill="FFFFFF"/>
        </w:rPr>
        <w:t>1.2.3. Sự vận dụng và phát triển sáng tạo của chủ nghĩa xã hội khoa học từ sau khi V.I.Lênin mất đến nay</w:t>
      </w:r>
    </w:p>
    <w:p>
      <w:pPr>
        <w:spacing w:before="120" w:after="120" w:line="240" w:lineRule="auto"/>
        <w:ind w:left="427" w:hanging="426"/>
        <w:jc w:val="left"/>
        <w:rPr>
          <w:b/>
          <w:bCs/>
          <w:sz w:val="26"/>
          <w:szCs w:val="26"/>
          <w:shd w:val="clear" w:color="auto" w:fill="FFFFFF"/>
        </w:rPr>
      </w:pPr>
      <w:r>
        <w:rPr>
          <w:b/>
          <w:bCs/>
          <w:sz w:val="26"/>
          <w:szCs w:val="26"/>
          <w:shd w:val="clear" w:color="auto" w:fill="FFFFFF"/>
        </w:rPr>
        <w:t>1.3. Đối tượng, phương pháp và ý nghĩa của việc nghiên cứu chủ nghĩa xã hội khoa học</w:t>
      </w:r>
    </w:p>
    <w:p>
      <w:pPr>
        <w:spacing w:before="120" w:after="120" w:line="240" w:lineRule="auto"/>
        <w:ind w:left="427" w:hanging="426"/>
        <w:jc w:val="left"/>
        <w:rPr>
          <w:sz w:val="26"/>
          <w:szCs w:val="26"/>
          <w:shd w:val="clear" w:color="auto" w:fill="FFFFFF"/>
        </w:rPr>
      </w:pPr>
      <w:r>
        <w:rPr>
          <w:sz w:val="26"/>
          <w:szCs w:val="26"/>
          <w:shd w:val="clear" w:color="auto" w:fill="FFFFFF"/>
        </w:rPr>
        <w:t>1.3.1. Đối tượng nghiên cứu của chủ nghĩa xã hội khoa học</w:t>
      </w:r>
    </w:p>
    <w:p>
      <w:pPr>
        <w:spacing w:before="120" w:after="120" w:line="240" w:lineRule="auto"/>
        <w:ind w:left="427" w:hanging="426"/>
        <w:jc w:val="left"/>
        <w:rPr>
          <w:sz w:val="26"/>
          <w:szCs w:val="26"/>
          <w:shd w:val="clear" w:color="auto" w:fill="FFFFFF"/>
        </w:rPr>
      </w:pPr>
      <w:r>
        <w:rPr>
          <w:sz w:val="26"/>
          <w:szCs w:val="26"/>
          <w:shd w:val="clear" w:color="auto" w:fill="FFFFFF"/>
        </w:rPr>
        <w:t>1.3.2. Phương pháp nghiên cứu của chủ nghĩa xã hội khoa học</w:t>
      </w:r>
    </w:p>
    <w:p>
      <w:pPr>
        <w:numPr>
          <w:ilvl w:val="0"/>
          <w:numId w:val="0"/>
        </w:numPr>
        <w:spacing w:before="120" w:after="120" w:line="240" w:lineRule="auto"/>
        <w:jc w:val="both"/>
        <w:rPr>
          <w:rFonts w:hint="default"/>
          <w:sz w:val="26"/>
          <w:szCs w:val="26"/>
          <w:shd w:val="clear" w:color="auto" w:fill="FFFFFF"/>
          <w:lang w:val="en-US"/>
        </w:rPr>
      </w:pPr>
      <w:r>
        <w:rPr>
          <w:sz w:val="26"/>
          <w:szCs w:val="26"/>
          <w:shd w:val="clear" w:color="auto" w:fill="FFFFFF"/>
        </w:rPr>
        <w:t>1.3.3. Ý nghĩa của việc nghiên cứu của chủ nghĩa xã hội khoa học</w:t>
      </w:r>
    </w:p>
    <w:p>
      <w:pPr>
        <w:numPr>
          <w:ilvl w:val="0"/>
          <w:numId w:val="0"/>
        </w:numPr>
        <w:spacing w:before="120" w:after="120" w:line="240" w:lineRule="auto"/>
        <w:ind w:leftChars="0"/>
        <w:jc w:val="center"/>
        <w:rPr>
          <w:rFonts w:ascii="Times New Roman" w:hAnsi="Times New Roman" w:eastAsia="Calibri" w:cs="Times New Roman"/>
          <w:b/>
          <w:sz w:val="32"/>
          <w:szCs w:val="32"/>
        </w:rPr>
      </w:pPr>
      <w:r>
        <w:rPr>
          <w:rFonts w:ascii="Times New Roman" w:hAnsi="Times New Roman" w:eastAsia="Calibri" w:cs="Times New Roman"/>
          <w:b/>
          <w:sz w:val="32"/>
          <w:szCs w:val="32"/>
        </w:rPr>
        <w:t>Chương 2</w:t>
      </w:r>
    </w:p>
    <w:p>
      <w:pPr>
        <w:pStyle w:val="40"/>
        <w:ind w:left="326" w:hanging="425"/>
        <w:jc w:val="center"/>
        <w:rPr>
          <w:rFonts w:hint="default" w:ascii="Times New Roman" w:hAnsi="Times New Roman" w:eastAsia="Calibri"/>
          <w:b/>
          <w:sz w:val="32"/>
          <w:szCs w:val="32"/>
        </w:rPr>
      </w:pPr>
      <w:bookmarkStart w:id="0" w:name="_Toc369558181"/>
      <w:bookmarkStart w:id="1" w:name="_Toc369557948"/>
      <w:r>
        <w:rPr>
          <w:rFonts w:hint="default" w:ascii="Times New Roman" w:hAnsi="Times New Roman" w:eastAsia="Calibri"/>
          <w:b/>
          <w:sz w:val="32"/>
          <w:szCs w:val="32"/>
        </w:rPr>
        <w:t>SỨ MỆNH LỊCH SỬ</w:t>
      </w:r>
      <w:r>
        <w:rPr>
          <w:rFonts w:hint="default" w:eastAsia="Calibri"/>
          <w:b/>
          <w:sz w:val="32"/>
          <w:szCs w:val="32"/>
          <w:lang w:val="en-US"/>
        </w:rPr>
        <w:t xml:space="preserve"> </w:t>
      </w:r>
      <w:r>
        <w:rPr>
          <w:rFonts w:hint="default" w:ascii="Times New Roman" w:hAnsi="Times New Roman" w:eastAsia="Calibri"/>
          <w:b/>
          <w:sz w:val="32"/>
          <w:szCs w:val="32"/>
        </w:rPr>
        <w:t>CỦA GIAI CẤP CÔNG NHÂN</w:t>
      </w:r>
    </w:p>
    <w:p>
      <w:pPr>
        <w:pStyle w:val="40"/>
        <w:ind w:left="326" w:hanging="425"/>
        <w:jc w:val="center"/>
        <w:rPr>
          <w:rFonts w:hint="default" w:ascii="Times New Roman" w:hAnsi="Times New Roman" w:cs="Times New Roman"/>
          <w:b w:val="0"/>
          <w:bCs w:val="0"/>
          <w:sz w:val="26"/>
          <w:szCs w:val="26"/>
          <w:lang w:val="en-US"/>
        </w:rPr>
      </w:pPr>
      <w:r>
        <w:rPr>
          <w:rFonts w:hint="default" w:ascii="Times New Roman" w:hAnsi="Times New Roman" w:cs="Times New Roman"/>
          <w:b w:val="0"/>
          <w:bCs w:val="0"/>
          <w:sz w:val="26"/>
          <w:szCs w:val="26"/>
          <w:lang w:val="en-US"/>
        </w:rPr>
        <w:t xml:space="preserve">(Số tiết: </w:t>
      </w:r>
      <w:r>
        <w:rPr>
          <w:rFonts w:hint="default" w:cs="Times New Roman"/>
          <w:b w:val="0"/>
          <w:bCs w:val="0"/>
          <w:sz w:val="26"/>
          <w:szCs w:val="26"/>
          <w:lang w:val="en-US"/>
        </w:rPr>
        <w:t>6</w:t>
      </w:r>
      <w:r>
        <w:rPr>
          <w:rFonts w:hint="default" w:ascii="Times New Roman" w:hAnsi="Times New Roman" w:cs="Times New Roman"/>
          <w:b w:val="0"/>
          <w:bCs w:val="0"/>
          <w:sz w:val="26"/>
          <w:szCs w:val="26"/>
          <w:lang w:val="en-US"/>
        </w:rPr>
        <w:t xml:space="preserve"> LT/0TH)</w:t>
      </w:r>
    </w:p>
    <w:bookmarkEnd w:id="0"/>
    <w:bookmarkEnd w:id="1"/>
    <w:p>
      <w:pPr>
        <w:spacing w:before="120" w:after="120" w:line="240" w:lineRule="auto"/>
        <w:ind w:left="427" w:hanging="425"/>
        <w:jc w:val="left"/>
        <w:rPr>
          <w:b/>
          <w:bCs/>
          <w:sz w:val="26"/>
          <w:szCs w:val="26"/>
          <w:shd w:val="clear" w:color="auto" w:fill="FFFFFF"/>
        </w:rPr>
      </w:pPr>
      <w:r>
        <w:rPr>
          <w:b/>
          <w:bCs/>
          <w:sz w:val="26"/>
          <w:szCs w:val="26"/>
          <w:shd w:val="clear" w:color="auto" w:fill="FFFFFF"/>
        </w:rPr>
        <w:t>2.1. Quan niệm giai cấp công nhân và sứ mệnh lịch sử thế giới của giai cấp công nhân</w:t>
      </w:r>
    </w:p>
    <w:p>
      <w:pPr>
        <w:spacing w:before="120" w:after="120" w:line="240" w:lineRule="auto"/>
        <w:ind w:left="427" w:hanging="425"/>
        <w:jc w:val="left"/>
        <w:rPr>
          <w:sz w:val="26"/>
          <w:szCs w:val="26"/>
          <w:shd w:val="clear" w:color="auto" w:fill="FFFFFF"/>
        </w:rPr>
      </w:pPr>
      <w:r>
        <w:rPr>
          <w:sz w:val="26"/>
          <w:szCs w:val="26"/>
          <w:shd w:val="clear" w:color="auto" w:fill="FFFFFF"/>
        </w:rPr>
        <w:t>2.1.1. Quan niệm và đặc điểm của giai cấp công nhân</w:t>
      </w:r>
    </w:p>
    <w:p>
      <w:pPr>
        <w:spacing w:before="120" w:after="120" w:line="240" w:lineRule="auto"/>
        <w:ind w:left="427"/>
        <w:jc w:val="left"/>
        <w:rPr>
          <w:sz w:val="26"/>
          <w:szCs w:val="26"/>
          <w:shd w:val="clear" w:color="auto" w:fill="FFFFFF"/>
        </w:rPr>
      </w:pPr>
      <w:r>
        <w:rPr>
          <w:sz w:val="26"/>
          <w:szCs w:val="26"/>
          <w:shd w:val="clear" w:color="auto" w:fill="FFFFFF"/>
        </w:rPr>
        <w:t>- Xem xét dưới góc độ kinh tế - xã hội</w:t>
      </w:r>
    </w:p>
    <w:p>
      <w:pPr>
        <w:spacing w:before="120" w:after="120" w:line="240" w:lineRule="auto"/>
        <w:ind w:left="427"/>
        <w:jc w:val="left"/>
        <w:rPr>
          <w:sz w:val="26"/>
          <w:szCs w:val="26"/>
          <w:shd w:val="clear" w:color="auto" w:fill="FFFFFF"/>
        </w:rPr>
      </w:pPr>
      <w:r>
        <w:rPr>
          <w:sz w:val="26"/>
          <w:szCs w:val="26"/>
          <w:shd w:val="clear" w:color="auto" w:fill="FFFFFF"/>
        </w:rPr>
        <w:t>- Xem xét dưới góc độ chính trị xã hội</w:t>
      </w:r>
    </w:p>
    <w:p>
      <w:pPr>
        <w:spacing w:before="120" w:after="120" w:line="240" w:lineRule="auto"/>
        <w:ind w:left="427" w:hanging="425"/>
        <w:jc w:val="left"/>
        <w:rPr>
          <w:sz w:val="26"/>
          <w:szCs w:val="26"/>
          <w:shd w:val="clear" w:color="auto" w:fill="FFFFFF"/>
        </w:rPr>
      </w:pPr>
      <w:r>
        <w:rPr>
          <w:sz w:val="26"/>
          <w:szCs w:val="26"/>
          <w:shd w:val="clear" w:color="auto" w:fill="FFFFFF"/>
        </w:rPr>
        <w:t>2.1.2. Nội dung và đặc điểm sứ mệnh lịch sử của giai cấp công nhân</w:t>
      </w:r>
    </w:p>
    <w:p>
      <w:pPr>
        <w:spacing w:before="120" w:after="120" w:line="240" w:lineRule="auto"/>
        <w:ind w:left="427"/>
        <w:jc w:val="left"/>
        <w:rPr>
          <w:sz w:val="26"/>
          <w:szCs w:val="26"/>
          <w:shd w:val="clear" w:color="auto" w:fill="FFFFFF"/>
        </w:rPr>
      </w:pPr>
      <w:r>
        <w:rPr>
          <w:sz w:val="26"/>
          <w:szCs w:val="26"/>
          <w:shd w:val="clear" w:color="auto" w:fill="FFFFFF"/>
        </w:rPr>
        <w:t>- Nội dung sứ mệnh lịch sử của giai cấp công nhân</w:t>
      </w:r>
    </w:p>
    <w:p>
      <w:pPr>
        <w:spacing w:before="120" w:after="120" w:line="240" w:lineRule="auto"/>
        <w:ind w:left="427"/>
        <w:jc w:val="left"/>
        <w:rPr>
          <w:sz w:val="26"/>
          <w:szCs w:val="26"/>
          <w:shd w:val="clear" w:color="auto" w:fill="FFFFFF"/>
        </w:rPr>
      </w:pPr>
      <w:r>
        <w:rPr>
          <w:sz w:val="26"/>
          <w:szCs w:val="26"/>
          <w:shd w:val="clear" w:color="auto" w:fill="FFFFFF"/>
        </w:rPr>
        <w:t>- Đặc điểm sứ mệnh lịch sử của giai cấp công nhân</w:t>
      </w:r>
    </w:p>
    <w:p>
      <w:pPr>
        <w:spacing w:before="120" w:after="120" w:line="240" w:lineRule="auto"/>
        <w:ind w:left="427" w:hanging="425"/>
        <w:jc w:val="left"/>
        <w:rPr>
          <w:sz w:val="26"/>
          <w:szCs w:val="26"/>
          <w:shd w:val="clear" w:color="auto" w:fill="FFFFFF"/>
        </w:rPr>
      </w:pPr>
      <w:r>
        <w:rPr>
          <w:sz w:val="26"/>
          <w:szCs w:val="26"/>
          <w:shd w:val="clear" w:color="auto" w:fill="FFFFFF"/>
        </w:rPr>
        <w:t>2.1.3. Điều kiện khách quan và nhân tố chủ quan quy định sứ mệnh lịch sử của giai cấp công nhân</w:t>
      </w:r>
    </w:p>
    <w:p>
      <w:pPr>
        <w:spacing w:before="120" w:after="120" w:line="240" w:lineRule="auto"/>
        <w:ind w:left="427"/>
        <w:jc w:val="left"/>
        <w:rPr>
          <w:sz w:val="26"/>
          <w:szCs w:val="26"/>
          <w:shd w:val="clear" w:color="auto" w:fill="FFFFFF"/>
        </w:rPr>
      </w:pPr>
      <w:r>
        <w:rPr>
          <w:sz w:val="26"/>
          <w:szCs w:val="26"/>
          <w:shd w:val="clear" w:color="auto" w:fill="FFFFFF"/>
        </w:rPr>
        <w:t>- Điều kiện khách quan quy định sứ mệnh lịch sử của giai cấp công nhân</w:t>
      </w:r>
    </w:p>
    <w:p>
      <w:pPr>
        <w:spacing w:before="120" w:after="120" w:line="240" w:lineRule="auto"/>
        <w:ind w:firstLine="390" w:firstLineChars="150"/>
        <w:jc w:val="both"/>
        <w:rPr>
          <w:sz w:val="26"/>
          <w:szCs w:val="26"/>
          <w:shd w:val="clear" w:color="auto" w:fill="FFFFFF"/>
        </w:rPr>
      </w:pPr>
      <w:r>
        <w:rPr>
          <w:sz w:val="26"/>
          <w:szCs w:val="26"/>
          <w:shd w:val="clear" w:color="auto" w:fill="FFFFFF"/>
        </w:rPr>
        <w:t>- Nhân tố chủ quan để giai cấp công nhân hoàn thành sứ mệnh lịch sử</w:t>
      </w:r>
    </w:p>
    <w:p>
      <w:pPr>
        <w:spacing w:before="120" w:after="120" w:line="240" w:lineRule="auto"/>
        <w:ind w:left="427" w:hanging="425"/>
        <w:jc w:val="left"/>
        <w:rPr>
          <w:b/>
          <w:bCs/>
          <w:sz w:val="26"/>
          <w:szCs w:val="26"/>
          <w:shd w:val="clear" w:color="auto" w:fill="FFFFFF"/>
        </w:rPr>
      </w:pPr>
      <w:r>
        <w:rPr>
          <w:b/>
          <w:bCs/>
          <w:sz w:val="26"/>
          <w:szCs w:val="26"/>
          <w:shd w:val="clear" w:color="auto" w:fill="FFFFFF"/>
        </w:rPr>
        <w:t>2.2. Giai cấp công nhân và việc thực hiện sứ mệnh lịch sử của giai cấp công nhân trong thời đại ngày nay</w:t>
      </w:r>
    </w:p>
    <w:p>
      <w:pPr>
        <w:spacing w:before="120" w:after="120" w:line="240" w:lineRule="auto"/>
        <w:ind w:firstLine="390" w:firstLineChars="150"/>
        <w:jc w:val="both"/>
        <w:rPr>
          <w:sz w:val="26"/>
          <w:szCs w:val="26"/>
          <w:shd w:val="clear" w:color="auto" w:fill="FFFFFF"/>
        </w:rPr>
      </w:pPr>
      <w:r>
        <w:rPr>
          <w:sz w:val="26"/>
          <w:szCs w:val="26"/>
          <w:shd w:val="clear" w:color="auto" w:fill="FFFFFF"/>
        </w:rPr>
        <w:t>2.2.1. Quan niệm về giai cấp công nhân trong</w:t>
      </w:r>
      <w:r>
        <w:rPr>
          <w:rFonts w:hint="default"/>
          <w:sz w:val="26"/>
          <w:szCs w:val="26"/>
          <w:shd w:val="clear" w:color="auto" w:fill="FFFFFF"/>
          <w:lang w:val="en-US"/>
        </w:rPr>
        <w:t xml:space="preserve"> </w:t>
      </w:r>
      <w:r>
        <w:rPr>
          <w:sz w:val="26"/>
          <w:szCs w:val="26"/>
          <w:shd w:val="clear" w:color="auto" w:fill="FFFFFF"/>
        </w:rPr>
        <w:t>thời đại ngày nay</w:t>
      </w:r>
    </w:p>
    <w:p>
      <w:pPr>
        <w:spacing w:before="120" w:after="120" w:line="240" w:lineRule="auto"/>
        <w:ind w:firstLine="390" w:firstLineChars="150"/>
        <w:jc w:val="left"/>
        <w:rPr>
          <w:sz w:val="26"/>
          <w:szCs w:val="26"/>
          <w:shd w:val="clear" w:color="auto" w:fill="FFFFFF"/>
        </w:rPr>
      </w:pPr>
      <w:r>
        <w:rPr>
          <w:sz w:val="26"/>
          <w:szCs w:val="26"/>
          <w:shd w:val="clear" w:color="auto" w:fill="FFFFFF"/>
        </w:rPr>
        <w:t>2.2.2. Thực hiện sứ mệnh lịch sử của giai cấp công nhân trên thế giới hiện nay</w:t>
      </w:r>
    </w:p>
    <w:p>
      <w:pPr>
        <w:spacing w:before="120" w:after="120" w:line="240" w:lineRule="auto"/>
        <w:ind w:left="427"/>
        <w:jc w:val="left"/>
        <w:rPr>
          <w:sz w:val="26"/>
          <w:szCs w:val="26"/>
          <w:shd w:val="clear" w:color="auto" w:fill="FFFFFF"/>
        </w:rPr>
      </w:pPr>
      <w:r>
        <w:rPr>
          <w:sz w:val="26"/>
          <w:szCs w:val="26"/>
          <w:shd w:val="clear" w:color="auto" w:fill="FFFFFF"/>
        </w:rPr>
        <w:t>- Về nội dung kinh tế - xã hội</w:t>
      </w:r>
    </w:p>
    <w:p>
      <w:pPr>
        <w:spacing w:before="120" w:after="120" w:line="240" w:lineRule="auto"/>
        <w:ind w:left="427"/>
        <w:jc w:val="left"/>
        <w:rPr>
          <w:sz w:val="26"/>
          <w:szCs w:val="26"/>
          <w:shd w:val="clear" w:color="auto" w:fill="FFFFFF"/>
        </w:rPr>
      </w:pPr>
      <w:r>
        <w:rPr>
          <w:sz w:val="26"/>
          <w:szCs w:val="26"/>
          <w:shd w:val="clear" w:color="auto" w:fill="FFFFFF"/>
        </w:rPr>
        <w:t>- Về nội dung chính trị - xã hội</w:t>
      </w:r>
    </w:p>
    <w:p>
      <w:pPr>
        <w:spacing w:before="120" w:after="120" w:line="240" w:lineRule="auto"/>
        <w:ind w:firstLine="390" w:firstLineChars="150"/>
        <w:jc w:val="both"/>
        <w:rPr>
          <w:sz w:val="26"/>
          <w:szCs w:val="26"/>
          <w:shd w:val="clear" w:color="auto" w:fill="FFFFFF"/>
        </w:rPr>
      </w:pPr>
      <w:r>
        <w:rPr>
          <w:sz w:val="26"/>
          <w:szCs w:val="26"/>
          <w:shd w:val="clear" w:color="auto" w:fill="FFFFFF"/>
        </w:rPr>
        <w:t>- Về nội dung văn hóa, tư tưởng</w:t>
      </w:r>
    </w:p>
    <w:p>
      <w:pPr>
        <w:spacing w:before="120" w:after="120" w:line="240" w:lineRule="auto"/>
        <w:ind w:left="427" w:hanging="450"/>
        <w:jc w:val="left"/>
        <w:rPr>
          <w:b/>
          <w:bCs/>
          <w:sz w:val="26"/>
          <w:szCs w:val="26"/>
          <w:shd w:val="clear" w:color="auto" w:fill="FFFFFF"/>
        </w:rPr>
      </w:pPr>
      <w:r>
        <w:rPr>
          <w:b/>
          <w:bCs/>
          <w:sz w:val="26"/>
          <w:szCs w:val="26"/>
          <w:shd w:val="clear" w:color="auto" w:fill="FFFFFF"/>
        </w:rPr>
        <w:t>2.3. Sứ mệnh lịch sử của giai cấp công nhân Việt Nam</w:t>
      </w:r>
    </w:p>
    <w:p>
      <w:pPr>
        <w:spacing w:before="120" w:after="120" w:line="240" w:lineRule="auto"/>
        <w:ind w:left="427" w:hanging="450"/>
        <w:jc w:val="left"/>
        <w:rPr>
          <w:sz w:val="26"/>
          <w:szCs w:val="26"/>
          <w:shd w:val="clear" w:color="auto" w:fill="FFFFFF"/>
        </w:rPr>
      </w:pPr>
      <w:r>
        <w:rPr>
          <w:sz w:val="26"/>
          <w:szCs w:val="26"/>
          <w:shd w:val="clear" w:color="auto" w:fill="FFFFFF"/>
        </w:rPr>
        <w:t>2.3.1. Đặc điểm của giai cấp công nhân Việt Nam</w:t>
      </w:r>
    </w:p>
    <w:p>
      <w:pPr>
        <w:spacing w:before="120" w:after="120" w:line="240" w:lineRule="auto"/>
        <w:ind w:left="427" w:hanging="450"/>
        <w:jc w:val="left"/>
        <w:rPr>
          <w:sz w:val="26"/>
          <w:szCs w:val="26"/>
          <w:shd w:val="clear" w:color="auto" w:fill="FFFFFF"/>
        </w:rPr>
      </w:pPr>
      <w:r>
        <w:rPr>
          <w:sz w:val="26"/>
          <w:szCs w:val="26"/>
          <w:shd w:val="clear" w:color="auto" w:fill="FFFFFF"/>
        </w:rPr>
        <w:t>2.3.2. Nội dung sứ mệnh lịch sử của giai cấp công nhân Việt Nam hiện nay</w:t>
      </w:r>
    </w:p>
    <w:p>
      <w:pPr>
        <w:spacing w:before="120" w:after="120" w:line="240" w:lineRule="auto"/>
        <w:ind w:left="427" w:hanging="450"/>
        <w:jc w:val="left"/>
        <w:rPr>
          <w:sz w:val="26"/>
          <w:szCs w:val="26"/>
          <w:shd w:val="clear" w:color="auto" w:fill="FFFFFF"/>
        </w:rPr>
      </w:pPr>
      <w:r>
        <w:rPr>
          <w:sz w:val="26"/>
          <w:szCs w:val="26"/>
          <w:shd w:val="clear" w:color="auto" w:fill="FFFFFF"/>
        </w:rPr>
        <w:t>2.3.3. Phương hướng và một số giải pháp để xây dựng giai cấp công nhân Việt Nam</w:t>
      </w:r>
      <w:r>
        <w:rPr>
          <w:rFonts w:hint="default"/>
          <w:sz w:val="26"/>
          <w:szCs w:val="26"/>
          <w:shd w:val="clear" w:color="auto" w:fill="FFFFFF"/>
          <w:lang w:val="en-US"/>
        </w:rPr>
        <w:t xml:space="preserve"> </w:t>
      </w:r>
      <w:r>
        <w:rPr>
          <w:sz w:val="26"/>
          <w:szCs w:val="26"/>
          <w:shd w:val="clear" w:color="auto" w:fill="FFFFFF"/>
        </w:rPr>
        <w:t>hiện nay</w:t>
      </w:r>
    </w:p>
    <w:p>
      <w:pPr>
        <w:spacing w:before="120" w:after="120" w:line="240" w:lineRule="auto"/>
        <w:ind w:left="427"/>
        <w:jc w:val="left"/>
        <w:rPr>
          <w:sz w:val="26"/>
          <w:szCs w:val="26"/>
          <w:shd w:val="clear" w:color="auto" w:fill="FFFFFF"/>
        </w:rPr>
      </w:pPr>
      <w:r>
        <w:rPr>
          <w:sz w:val="26"/>
          <w:szCs w:val="26"/>
          <w:shd w:val="clear" w:color="auto" w:fill="FFFFFF"/>
        </w:rPr>
        <w:t>- Phương hướng</w:t>
      </w:r>
    </w:p>
    <w:p>
      <w:pPr>
        <w:spacing w:before="120" w:after="120" w:line="240" w:lineRule="auto"/>
        <w:ind w:firstLine="390" w:firstLineChars="150"/>
        <w:jc w:val="both"/>
        <w:rPr>
          <w:sz w:val="26"/>
          <w:szCs w:val="26"/>
          <w:shd w:val="clear" w:color="auto" w:fill="FFFFFF"/>
        </w:rPr>
      </w:pPr>
      <w:r>
        <w:rPr>
          <w:sz w:val="26"/>
          <w:szCs w:val="26"/>
          <w:shd w:val="clear" w:color="auto" w:fill="FFFFFF"/>
        </w:rPr>
        <w:t>- Một số giải pháp chủ yếu</w:t>
      </w:r>
    </w:p>
    <w:p>
      <w:pPr>
        <w:spacing w:before="120" w:after="120" w:line="240" w:lineRule="auto"/>
        <w:jc w:val="center"/>
        <w:rPr>
          <w:rFonts w:ascii="Times New Roman" w:hAnsi="Times New Roman" w:eastAsia="Calibri" w:cs="Times New Roman"/>
          <w:b/>
          <w:sz w:val="32"/>
          <w:szCs w:val="32"/>
        </w:rPr>
      </w:pPr>
      <w:r>
        <w:rPr>
          <w:rFonts w:ascii="Times New Roman" w:hAnsi="Times New Roman" w:eastAsia="Calibri" w:cs="Times New Roman"/>
          <w:b/>
          <w:sz w:val="32"/>
          <w:szCs w:val="32"/>
        </w:rPr>
        <w:t>Chương 3</w:t>
      </w:r>
    </w:p>
    <w:p>
      <w:pPr>
        <w:pStyle w:val="40"/>
        <w:jc w:val="center"/>
        <w:rPr>
          <w:rFonts w:hint="default" w:ascii="Times New Roman" w:hAnsi="Times New Roman" w:eastAsia="Calibri"/>
          <w:b/>
          <w:sz w:val="32"/>
          <w:szCs w:val="32"/>
        </w:rPr>
      </w:pPr>
      <w:bookmarkStart w:id="2" w:name="_Toc369558204"/>
      <w:bookmarkStart w:id="3" w:name="_Toc369557971"/>
      <w:r>
        <w:rPr>
          <w:rFonts w:hint="default" w:ascii="Times New Roman" w:hAnsi="Times New Roman" w:eastAsia="Calibri"/>
          <w:b/>
          <w:sz w:val="32"/>
          <w:szCs w:val="32"/>
        </w:rPr>
        <w:t xml:space="preserve">CHỦ NGHĨA XÃ HỘI VÀ THỜI KỲ QUÁ ĐỘ </w:t>
      </w:r>
    </w:p>
    <w:p>
      <w:pPr>
        <w:pStyle w:val="40"/>
        <w:jc w:val="center"/>
        <w:rPr>
          <w:rFonts w:hint="default" w:ascii="Times New Roman" w:hAnsi="Times New Roman" w:eastAsia="Calibri"/>
          <w:b/>
          <w:sz w:val="32"/>
          <w:szCs w:val="32"/>
        </w:rPr>
      </w:pPr>
      <w:r>
        <w:rPr>
          <w:rFonts w:hint="default" w:ascii="Times New Roman" w:hAnsi="Times New Roman" w:eastAsia="Calibri"/>
          <w:b/>
          <w:sz w:val="32"/>
          <w:szCs w:val="32"/>
        </w:rPr>
        <w:t>LÊN CHỦ NGHĨA XÃ HỘI</w:t>
      </w:r>
    </w:p>
    <w:p>
      <w:pPr>
        <w:spacing w:before="120" w:after="120" w:line="240" w:lineRule="auto"/>
        <w:ind w:left="427" w:hanging="450"/>
        <w:jc w:val="left"/>
        <w:rPr>
          <w:b/>
          <w:bCs/>
          <w:sz w:val="26"/>
          <w:szCs w:val="26"/>
          <w:shd w:val="clear" w:color="auto" w:fill="FFFFFF"/>
        </w:rPr>
      </w:pPr>
      <w:r>
        <w:rPr>
          <w:b/>
          <w:bCs/>
          <w:sz w:val="26"/>
          <w:szCs w:val="26"/>
          <w:shd w:val="clear" w:color="auto" w:fill="FFFFFF"/>
        </w:rPr>
        <w:t>3.1. Chủ nghĩa xã  hội</w:t>
      </w:r>
    </w:p>
    <w:p>
      <w:pPr>
        <w:spacing w:before="120" w:after="120" w:line="240" w:lineRule="auto"/>
        <w:ind w:left="427" w:hanging="450"/>
        <w:jc w:val="left"/>
        <w:rPr>
          <w:sz w:val="26"/>
          <w:szCs w:val="26"/>
          <w:shd w:val="clear" w:color="auto" w:fill="FFFFFF"/>
        </w:rPr>
      </w:pPr>
      <w:r>
        <w:rPr>
          <w:sz w:val="26"/>
          <w:szCs w:val="26"/>
          <w:shd w:val="clear" w:color="auto" w:fill="FFFFFF"/>
        </w:rPr>
        <w:t>3.1.1. Chủ nghĩa xã  hội, giai đoạn đầu của hình thái kinh tế - xã hội cộng sản chủ nghĩa</w:t>
      </w:r>
    </w:p>
    <w:p>
      <w:pPr>
        <w:spacing w:before="120" w:after="120" w:line="240" w:lineRule="auto"/>
        <w:ind w:left="427" w:hanging="450"/>
        <w:jc w:val="left"/>
        <w:rPr>
          <w:sz w:val="26"/>
          <w:szCs w:val="26"/>
          <w:shd w:val="clear" w:color="auto" w:fill="FFFFFF"/>
        </w:rPr>
      </w:pPr>
      <w:r>
        <w:rPr>
          <w:sz w:val="26"/>
          <w:szCs w:val="26"/>
          <w:shd w:val="clear" w:color="auto" w:fill="FFFFFF"/>
        </w:rPr>
        <w:t>3.1.2. Điều kiện ra đời chủ nghĩa xã hội</w:t>
      </w:r>
    </w:p>
    <w:p>
      <w:pPr>
        <w:pStyle w:val="40"/>
        <w:numPr>
          <w:ilvl w:val="0"/>
          <w:numId w:val="0"/>
        </w:numPr>
        <w:ind w:leftChars="0"/>
        <w:jc w:val="both"/>
        <w:rPr>
          <w:b w:val="0"/>
          <w:bCs w:val="0"/>
          <w:sz w:val="26"/>
          <w:szCs w:val="26"/>
          <w:shd w:val="clear" w:color="auto" w:fill="FFFFFF"/>
        </w:rPr>
      </w:pPr>
      <w:r>
        <w:rPr>
          <w:b w:val="0"/>
          <w:bCs w:val="0"/>
          <w:sz w:val="26"/>
          <w:szCs w:val="26"/>
          <w:shd w:val="clear" w:color="auto" w:fill="FFFFFF"/>
        </w:rPr>
        <w:t>3.1.3. Những đặc trưng cơ bản của chủ nghĩa xã hội</w:t>
      </w:r>
    </w:p>
    <w:p>
      <w:pPr>
        <w:spacing w:before="120" w:after="120" w:line="240" w:lineRule="auto"/>
        <w:ind w:left="427" w:hanging="450"/>
        <w:jc w:val="left"/>
        <w:rPr>
          <w:b/>
          <w:bCs/>
          <w:sz w:val="26"/>
          <w:szCs w:val="26"/>
          <w:shd w:val="clear" w:color="auto" w:fill="FFFFFF"/>
        </w:rPr>
      </w:pPr>
      <w:r>
        <w:rPr>
          <w:b/>
          <w:bCs/>
          <w:sz w:val="26"/>
          <w:szCs w:val="26"/>
          <w:shd w:val="clear" w:color="auto" w:fill="FFFFFF"/>
        </w:rPr>
        <w:t>3.2. Thời kỳ quá độ lên chủ nghĩa xã hội</w:t>
      </w:r>
    </w:p>
    <w:p>
      <w:pPr>
        <w:spacing w:before="120" w:after="120" w:line="240" w:lineRule="auto"/>
        <w:ind w:left="427" w:hanging="450"/>
        <w:jc w:val="left"/>
        <w:rPr>
          <w:sz w:val="26"/>
          <w:szCs w:val="26"/>
          <w:shd w:val="clear" w:color="auto" w:fill="FFFFFF"/>
        </w:rPr>
      </w:pPr>
      <w:r>
        <w:rPr>
          <w:sz w:val="26"/>
          <w:szCs w:val="26"/>
          <w:shd w:val="clear" w:color="auto" w:fill="FFFFFF"/>
        </w:rPr>
        <w:t>3.2.1. Tính tất yếu khách quan của thời kỳ quá độ lên chủ nghĩa xã  hội</w:t>
      </w:r>
    </w:p>
    <w:p>
      <w:pPr>
        <w:pStyle w:val="40"/>
        <w:numPr>
          <w:ilvl w:val="0"/>
          <w:numId w:val="0"/>
        </w:numPr>
        <w:ind w:leftChars="0"/>
        <w:jc w:val="both"/>
        <w:rPr>
          <w:b w:val="0"/>
          <w:bCs w:val="0"/>
          <w:sz w:val="26"/>
          <w:szCs w:val="26"/>
          <w:shd w:val="clear" w:color="auto" w:fill="FFFFFF"/>
        </w:rPr>
      </w:pPr>
      <w:r>
        <w:rPr>
          <w:b w:val="0"/>
          <w:bCs w:val="0"/>
          <w:sz w:val="26"/>
          <w:szCs w:val="26"/>
          <w:shd w:val="clear" w:color="auto" w:fill="FFFFFF"/>
        </w:rPr>
        <w:t>3.2.2. Đặc điểm thời kỳ quá độ lên chủ nghĩa xã  hội</w:t>
      </w:r>
    </w:p>
    <w:p>
      <w:pPr>
        <w:spacing w:before="120" w:after="120" w:line="240" w:lineRule="auto"/>
        <w:ind w:left="427" w:hanging="450"/>
        <w:jc w:val="left"/>
        <w:rPr>
          <w:b/>
          <w:bCs/>
          <w:sz w:val="26"/>
          <w:szCs w:val="26"/>
          <w:shd w:val="clear" w:color="auto" w:fill="FFFFFF"/>
        </w:rPr>
      </w:pPr>
      <w:r>
        <w:rPr>
          <w:b/>
          <w:bCs/>
          <w:sz w:val="26"/>
          <w:szCs w:val="26"/>
          <w:shd w:val="clear" w:color="auto" w:fill="FFFFFF"/>
        </w:rPr>
        <w:t>3.3. Quá độ lên chủ nghĩa xã  hội ở Việt Nam</w:t>
      </w:r>
    </w:p>
    <w:p>
      <w:pPr>
        <w:spacing w:before="120" w:after="120" w:line="240" w:lineRule="auto"/>
        <w:ind w:left="427" w:hanging="450"/>
        <w:jc w:val="left"/>
        <w:rPr>
          <w:sz w:val="26"/>
          <w:szCs w:val="26"/>
          <w:shd w:val="clear" w:color="auto" w:fill="FFFFFF"/>
        </w:rPr>
      </w:pPr>
      <w:r>
        <w:rPr>
          <w:sz w:val="26"/>
          <w:szCs w:val="26"/>
          <w:shd w:val="clear" w:color="auto" w:fill="FFFFFF"/>
        </w:rPr>
        <w:t>3.3.1. Quá độ lên chủ nghĩa xã  hội bỏ qua chế độ tư bản chủ nghĩa</w:t>
      </w:r>
    </w:p>
    <w:p>
      <w:pPr>
        <w:spacing w:before="120" w:after="120" w:line="240" w:lineRule="auto"/>
        <w:ind w:left="427" w:hanging="450"/>
        <w:jc w:val="left"/>
        <w:rPr>
          <w:sz w:val="26"/>
          <w:szCs w:val="26"/>
          <w:shd w:val="clear" w:color="auto" w:fill="FFFFFF"/>
        </w:rPr>
      </w:pPr>
      <w:r>
        <w:rPr>
          <w:sz w:val="26"/>
          <w:szCs w:val="26"/>
          <w:shd w:val="clear" w:color="auto" w:fill="FFFFFF"/>
        </w:rPr>
        <w:t>3.3.2. Những đặc trưng của chủ nghĩa xã  hội và phương hướng xây dựng chủ nghĩa xã  hội ở Việt Nam hiện nay</w:t>
      </w:r>
    </w:p>
    <w:p>
      <w:pPr>
        <w:spacing w:before="120" w:after="120" w:line="240" w:lineRule="auto"/>
        <w:ind w:left="427"/>
        <w:jc w:val="left"/>
        <w:rPr>
          <w:sz w:val="26"/>
          <w:szCs w:val="26"/>
          <w:shd w:val="clear" w:color="auto" w:fill="FFFFFF"/>
        </w:rPr>
      </w:pPr>
      <w:r>
        <w:rPr>
          <w:sz w:val="26"/>
          <w:szCs w:val="26"/>
          <w:shd w:val="clear" w:color="auto" w:fill="FFFFFF"/>
        </w:rPr>
        <w:t>- Những đặc trưng cơ bản của chủ nghĩa xã  hội ở Việt Nam</w:t>
      </w:r>
    </w:p>
    <w:p>
      <w:pPr>
        <w:pStyle w:val="40"/>
        <w:numPr>
          <w:ilvl w:val="0"/>
          <w:numId w:val="0"/>
        </w:numPr>
        <w:ind w:firstLine="390" w:firstLineChars="150"/>
        <w:jc w:val="both"/>
        <w:rPr>
          <w:rFonts w:hint="default"/>
          <w:b w:val="0"/>
          <w:bCs w:val="0"/>
          <w:sz w:val="26"/>
          <w:szCs w:val="26"/>
          <w:shd w:val="clear" w:color="auto" w:fill="FFFFFF"/>
          <w:lang w:val="en-US"/>
        </w:rPr>
      </w:pPr>
      <w:r>
        <w:rPr>
          <w:b w:val="0"/>
          <w:bCs w:val="0"/>
          <w:sz w:val="26"/>
          <w:szCs w:val="26"/>
          <w:shd w:val="clear" w:color="auto" w:fill="FFFFFF"/>
        </w:rPr>
        <w:t>- Phương hướng xây dựng chủ nghĩa xã hội ở Việt Nam hiện nay</w:t>
      </w:r>
    </w:p>
    <w:p>
      <w:pPr>
        <w:pStyle w:val="40"/>
        <w:numPr>
          <w:ilvl w:val="0"/>
          <w:numId w:val="0"/>
        </w:numPr>
        <w:ind w:leftChars="0"/>
        <w:jc w:val="center"/>
        <w:rPr>
          <w:rFonts w:hint="default" w:ascii="Times New Roman" w:hAnsi="Times New Roman" w:eastAsia="Calibri"/>
          <w:b/>
          <w:sz w:val="32"/>
          <w:szCs w:val="32"/>
          <w:lang w:val="en-US"/>
        </w:rPr>
      </w:pPr>
      <w:r>
        <w:rPr>
          <w:rFonts w:hint="default" w:eastAsia="Calibri"/>
          <w:b/>
          <w:sz w:val="32"/>
          <w:szCs w:val="32"/>
          <w:lang w:val="en-US"/>
        </w:rPr>
        <w:t>Chương 4</w:t>
      </w:r>
    </w:p>
    <w:p>
      <w:pPr>
        <w:pStyle w:val="40"/>
        <w:numPr>
          <w:ilvl w:val="0"/>
          <w:numId w:val="0"/>
        </w:numPr>
        <w:ind w:leftChars="0"/>
        <w:jc w:val="center"/>
        <w:rPr>
          <w:rFonts w:hint="default" w:ascii="Times New Roman" w:hAnsi="Times New Roman" w:eastAsia="Calibri"/>
          <w:b/>
          <w:sz w:val="32"/>
          <w:szCs w:val="32"/>
          <w:lang w:val="en-US"/>
        </w:rPr>
      </w:pPr>
      <w:r>
        <w:rPr>
          <w:rFonts w:hint="default" w:ascii="Times New Roman" w:hAnsi="Times New Roman" w:eastAsia="Calibri"/>
          <w:b/>
          <w:sz w:val="32"/>
          <w:szCs w:val="32"/>
          <w:lang w:val="en-US"/>
        </w:rPr>
        <w:t>DÂN CHỦ XÃ HỘI CHỦ NGHĨA VÀ NHÀ NƯỚC</w:t>
      </w:r>
    </w:p>
    <w:p>
      <w:pPr>
        <w:pStyle w:val="40"/>
        <w:numPr>
          <w:ilvl w:val="0"/>
          <w:numId w:val="0"/>
        </w:numPr>
        <w:ind w:leftChars="0"/>
        <w:jc w:val="center"/>
        <w:rPr>
          <w:rFonts w:hint="default" w:ascii="Times New Roman" w:hAnsi="Times New Roman" w:eastAsia="Calibri"/>
          <w:b/>
          <w:sz w:val="32"/>
          <w:szCs w:val="32"/>
          <w:lang w:val="en-US"/>
        </w:rPr>
      </w:pPr>
      <w:r>
        <w:rPr>
          <w:rFonts w:hint="default" w:ascii="Times New Roman" w:hAnsi="Times New Roman" w:eastAsia="Calibri"/>
          <w:b/>
          <w:sz w:val="32"/>
          <w:szCs w:val="32"/>
          <w:lang w:val="en-US"/>
        </w:rPr>
        <w:t>XÃ HỘI CHỦ NGHĨA</w:t>
      </w:r>
    </w:p>
    <w:p>
      <w:pPr>
        <w:pStyle w:val="40"/>
        <w:jc w:val="center"/>
        <w:rPr>
          <w:rFonts w:hint="default" w:ascii="Times New Roman" w:hAnsi="Times New Roman" w:cs="Times New Roman"/>
          <w:b w:val="0"/>
          <w:bCs w:val="0"/>
          <w:sz w:val="26"/>
          <w:szCs w:val="26"/>
          <w:lang w:val="en-US"/>
        </w:rPr>
      </w:pPr>
      <w:r>
        <w:rPr>
          <w:rFonts w:hint="default" w:ascii="Times New Roman" w:hAnsi="Times New Roman" w:cs="Times New Roman"/>
          <w:b w:val="0"/>
          <w:bCs w:val="0"/>
          <w:sz w:val="26"/>
          <w:szCs w:val="26"/>
          <w:lang w:val="en-US"/>
        </w:rPr>
        <w:t xml:space="preserve">(Số tiết: </w:t>
      </w:r>
      <w:r>
        <w:rPr>
          <w:rFonts w:hint="default" w:cs="Times New Roman"/>
          <w:b w:val="0"/>
          <w:bCs w:val="0"/>
          <w:sz w:val="26"/>
          <w:szCs w:val="26"/>
          <w:lang w:val="en-US"/>
        </w:rPr>
        <w:t>6</w:t>
      </w:r>
      <w:r>
        <w:rPr>
          <w:rFonts w:hint="default" w:ascii="Times New Roman" w:hAnsi="Times New Roman" w:cs="Times New Roman"/>
          <w:b w:val="0"/>
          <w:bCs w:val="0"/>
          <w:sz w:val="26"/>
          <w:szCs w:val="26"/>
          <w:lang w:val="en-US"/>
        </w:rPr>
        <w:t xml:space="preserve"> LT/0TH)</w:t>
      </w:r>
    </w:p>
    <w:p>
      <w:pPr>
        <w:spacing w:before="120" w:after="120" w:line="240" w:lineRule="auto"/>
        <w:ind w:left="427" w:hanging="450"/>
        <w:jc w:val="left"/>
        <w:rPr>
          <w:b/>
          <w:bCs/>
          <w:sz w:val="26"/>
          <w:szCs w:val="26"/>
          <w:shd w:val="clear" w:color="auto" w:fill="FFFFFF"/>
        </w:rPr>
      </w:pPr>
      <w:r>
        <w:rPr>
          <w:b/>
          <w:bCs/>
          <w:sz w:val="26"/>
          <w:szCs w:val="26"/>
          <w:shd w:val="clear" w:color="auto" w:fill="FFFFFF"/>
        </w:rPr>
        <w:t>4.1. Dân chủ và dân chủ xã hội chủ nghĩa</w:t>
      </w:r>
    </w:p>
    <w:p>
      <w:pPr>
        <w:spacing w:before="120" w:after="120" w:line="240" w:lineRule="auto"/>
        <w:ind w:left="427" w:hanging="450"/>
        <w:jc w:val="left"/>
        <w:rPr>
          <w:sz w:val="26"/>
          <w:szCs w:val="26"/>
          <w:shd w:val="clear" w:color="auto" w:fill="FFFFFF"/>
        </w:rPr>
      </w:pPr>
      <w:r>
        <w:rPr>
          <w:sz w:val="26"/>
          <w:szCs w:val="26"/>
          <w:shd w:val="clear" w:color="auto" w:fill="FFFFFF"/>
        </w:rPr>
        <w:t>4.1.1. Dân chủ và sự ra đời, phát triển của dân chủ</w:t>
      </w:r>
    </w:p>
    <w:p>
      <w:pPr>
        <w:pStyle w:val="40"/>
        <w:numPr>
          <w:ilvl w:val="0"/>
          <w:numId w:val="0"/>
        </w:numPr>
        <w:ind w:leftChars="0"/>
        <w:jc w:val="both"/>
        <w:rPr>
          <w:b w:val="0"/>
          <w:bCs w:val="0"/>
          <w:sz w:val="26"/>
          <w:szCs w:val="26"/>
          <w:shd w:val="clear" w:color="auto" w:fill="FFFFFF"/>
        </w:rPr>
      </w:pPr>
      <w:r>
        <w:rPr>
          <w:b w:val="0"/>
          <w:bCs w:val="0"/>
          <w:sz w:val="26"/>
          <w:szCs w:val="26"/>
          <w:shd w:val="clear" w:color="auto" w:fill="FFFFFF"/>
        </w:rPr>
        <w:t>4.1.2. Dân chủ xã hội chủ nghĩa</w:t>
      </w:r>
    </w:p>
    <w:p>
      <w:pPr>
        <w:spacing w:before="120" w:after="120" w:line="240" w:lineRule="auto"/>
        <w:ind w:left="427" w:hanging="450"/>
        <w:jc w:val="left"/>
        <w:rPr>
          <w:sz w:val="26"/>
          <w:szCs w:val="26"/>
          <w:shd w:val="clear" w:color="auto" w:fill="FFFFFF"/>
        </w:rPr>
      </w:pPr>
      <w:r>
        <w:rPr>
          <w:sz w:val="26"/>
          <w:szCs w:val="26"/>
          <w:shd w:val="clear" w:color="auto" w:fill="FFFFFF"/>
        </w:rPr>
        <w:t>4.2. Nhà nước xã hội chủ nghĩa</w:t>
      </w:r>
    </w:p>
    <w:p>
      <w:pPr>
        <w:spacing w:before="120" w:after="120" w:line="240" w:lineRule="auto"/>
        <w:ind w:left="427" w:hanging="450"/>
        <w:jc w:val="left"/>
        <w:rPr>
          <w:sz w:val="26"/>
          <w:szCs w:val="26"/>
          <w:shd w:val="clear" w:color="auto" w:fill="FFFFFF"/>
        </w:rPr>
      </w:pPr>
      <w:r>
        <w:rPr>
          <w:sz w:val="26"/>
          <w:szCs w:val="26"/>
          <w:shd w:val="clear" w:color="auto" w:fill="FFFFFF"/>
        </w:rPr>
        <w:t>4.2.1. Sự ra đời, bản chất, chức năng của nhà nước xã hội chủ nghĩa</w:t>
      </w:r>
    </w:p>
    <w:p>
      <w:pPr>
        <w:pStyle w:val="40"/>
        <w:numPr>
          <w:ilvl w:val="0"/>
          <w:numId w:val="0"/>
        </w:numPr>
        <w:ind w:leftChars="0"/>
        <w:jc w:val="both"/>
        <w:rPr>
          <w:b w:val="0"/>
          <w:bCs w:val="0"/>
          <w:sz w:val="26"/>
          <w:szCs w:val="26"/>
          <w:shd w:val="clear" w:color="auto" w:fill="FFFFFF"/>
        </w:rPr>
      </w:pPr>
      <w:r>
        <w:rPr>
          <w:b w:val="0"/>
          <w:bCs w:val="0"/>
          <w:sz w:val="26"/>
          <w:szCs w:val="26"/>
          <w:shd w:val="clear" w:color="auto" w:fill="FFFFFF"/>
        </w:rPr>
        <w:t>4.2.2. Mối quan hệ giữa dân chủ xã hội chủ nghĩa và nhà nước xã hội chủ nghĩa</w:t>
      </w:r>
    </w:p>
    <w:p>
      <w:pPr>
        <w:spacing w:before="120" w:after="120" w:line="240" w:lineRule="auto"/>
        <w:ind w:left="427" w:hanging="450"/>
        <w:jc w:val="left"/>
        <w:rPr>
          <w:b/>
          <w:bCs/>
          <w:sz w:val="26"/>
          <w:szCs w:val="26"/>
          <w:shd w:val="clear" w:color="auto" w:fill="FFFFFF"/>
        </w:rPr>
      </w:pPr>
      <w:r>
        <w:rPr>
          <w:b/>
          <w:bCs/>
          <w:sz w:val="26"/>
          <w:szCs w:val="26"/>
          <w:shd w:val="clear" w:color="auto" w:fill="FFFFFF"/>
        </w:rPr>
        <w:t>4.3. Xây dựng chế độ dân chủ xã hội chủ nghĩa và nhà nước pháp quyền xã hội chủ nghĩa ở Việt Nam</w:t>
      </w:r>
    </w:p>
    <w:p>
      <w:pPr>
        <w:spacing w:before="120" w:after="120" w:line="240" w:lineRule="auto"/>
        <w:ind w:left="427" w:hanging="450"/>
        <w:jc w:val="left"/>
        <w:rPr>
          <w:sz w:val="26"/>
          <w:szCs w:val="26"/>
          <w:shd w:val="clear" w:color="auto" w:fill="FFFFFF"/>
        </w:rPr>
      </w:pPr>
      <w:r>
        <w:rPr>
          <w:sz w:val="26"/>
          <w:szCs w:val="26"/>
          <w:shd w:val="clear" w:color="auto" w:fill="FFFFFF"/>
        </w:rPr>
        <w:t>4.3.1. Dân chủ xã hội chủ nghĩa Việt Nam</w:t>
      </w:r>
    </w:p>
    <w:p>
      <w:pPr>
        <w:spacing w:before="120" w:after="120" w:line="240" w:lineRule="auto"/>
        <w:ind w:left="427"/>
        <w:jc w:val="left"/>
        <w:rPr>
          <w:sz w:val="26"/>
          <w:szCs w:val="26"/>
          <w:shd w:val="clear" w:color="auto" w:fill="FFFFFF"/>
        </w:rPr>
      </w:pPr>
      <w:r>
        <w:rPr>
          <w:sz w:val="26"/>
          <w:szCs w:val="26"/>
          <w:shd w:val="clear" w:color="auto" w:fill="FFFFFF"/>
        </w:rPr>
        <w:t>- Sự ra đời, phát triển của nền dân chủ xã hội chủ nghĩa Việt Nam</w:t>
      </w:r>
    </w:p>
    <w:p>
      <w:pPr>
        <w:spacing w:before="120" w:after="120" w:line="240" w:lineRule="auto"/>
        <w:ind w:left="427"/>
        <w:jc w:val="left"/>
        <w:rPr>
          <w:sz w:val="26"/>
          <w:szCs w:val="26"/>
          <w:shd w:val="clear" w:color="auto" w:fill="FFFFFF"/>
        </w:rPr>
      </w:pPr>
      <w:r>
        <w:rPr>
          <w:sz w:val="26"/>
          <w:szCs w:val="26"/>
          <w:shd w:val="clear" w:color="auto" w:fill="FFFFFF"/>
        </w:rPr>
        <w:t>- Bản chất của nền dân chủ xã hội chủ nghĩa ở Việt Nam</w:t>
      </w:r>
    </w:p>
    <w:p>
      <w:pPr>
        <w:spacing w:before="120" w:after="120" w:line="240" w:lineRule="auto"/>
        <w:ind w:left="427" w:hanging="450"/>
        <w:jc w:val="left"/>
        <w:rPr>
          <w:sz w:val="26"/>
          <w:szCs w:val="26"/>
          <w:shd w:val="clear" w:color="auto" w:fill="FFFFFF"/>
        </w:rPr>
      </w:pPr>
      <w:r>
        <w:rPr>
          <w:sz w:val="26"/>
          <w:szCs w:val="26"/>
          <w:shd w:val="clear" w:color="auto" w:fill="FFFFFF"/>
        </w:rPr>
        <w:t>4.3.2. Nhà nước pháp quyền xã hội chủ nghĩa Việt Nam</w:t>
      </w:r>
    </w:p>
    <w:p>
      <w:pPr>
        <w:spacing w:before="120" w:after="120" w:line="240" w:lineRule="auto"/>
        <w:ind w:left="427"/>
        <w:jc w:val="left"/>
        <w:rPr>
          <w:sz w:val="26"/>
          <w:szCs w:val="26"/>
          <w:shd w:val="clear" w:color="auto" w:fill="FFFFFF"/>
        </w:rPr>
      </w:pPr>
      <w:r>
        <w:rPr>
          <w:sz w:val="26"/>
          <w:szCs w:val="26"/>
          <w:shd w:val="clear" w:color="auto" w:fill="FFFFFF"/>
        </w:rPr>
        <w:t>- Quan niệm về Nhà nước pháp quyền xã hội chủ nghĩa Việt Nam</w:t>
      </w:r>
    </w:p>
    <w:p>
      <w:pPr>
        <w:spacing w:before="120" w:after="120" w:line="240" w:lineRule="auto"/>
        <w:ind w:left="427"/>
        <w:jc w:val="left"/>
        <w:rPr>
          <w:sz w:val="26"/>
          <w:szCs w:val="26"/>
          <w:shd w:val="clear" w:color="auto" w:fill="FFFFFF"/>
        </w:rPr>
      </w:pPr>
      <w:r>
        <w:rPr>
          <w:sz w:val="26"/>
          <w:szCs w:val="26"/>
          <w:shd w:val="clear" w:color="auto" w:fill="FFFFFF"/>
        </w:rPr>
        <w:t>- Đặc điểm của Nhà nước pháp quyền xã hội chủ nghĩa Việt Nam</w:t>
      </w:r>
    </w:p>
    <w:p>
      <w:pPr>
        <w:spacing w:before="120" w:after="120" w:line="240" w:lineRule="auto"/>
        <w:ind w:left="427" w:hanging="450"/>
        <w:jc w:val="left"/>
        <w:rPr>
          <w:sz w:val="26"/>
          <w:szCs w:val="26"/>
          <w:shd w:val="clear" w:color="auto" w:fill="FFFFFF"/>
        </w:rPr>
      </w:pPr>
      <w:r>
        <w:rPr>
          <w:sz w:val="26"/>
          <w:szCs w:val="26"/>
          <w:shd w:val="clear" w:color="auto" w:fill="FFFFFF"/>
        </w:rPr>
        <w:t>4.3.3. Phát huy dân chủ, xây dựng Nhà nước pháp quyền xã hội chủ nghĩa ở Việt Nam hiện nay</w:t>
      </w:r>
    </w:p>
    <w:p>
      <w:pPr>
        <w:spacing w:before="120" w:after="120" w:line="240" w:lineRule="auto"/>
        <w:ind w:left="427"/>
        <w:jc w:val="left"/>
        <w:rPr>
          <w:sz w:val="26"/>
          <w:szCs w:val="26"/>
          <w:shd w:val="clear" w:color="auto" w:fill="FFFFFF"/>
        </w:rPr>
      </w:pPr>
      <w:r>
        <w:rPr>
          <w:sz w:val="26"/>
          <w:szCs w:val="26"/>
          <w:shd w:val="clear" w:color="auto" w:fill="FFFFFF"/>
        </w:rPr>
        <w:t>- Phát huy dân chủ xã hội chủ nghĩa Việt Nam</w:t>
      </w:r>
    </w:p>
    <w:p>
      <w:pPr>
        <w:pStyle w:val="40"/>
        <w:numPr>
          <w:ilvl w:val="0"/>
          <w:numId w:val="0"/>
        </w:numPr>
        <w:ind w:leftChars="0" w:firstLine="390" w:firstLineChars="150"/>
        <w:jc w:val="both"/>
        <w:rPr>
          <w:rFonts w:hint="default"/>
          <w:b w:val="0"/>
          <w:bCs w:val="0"/>
          <w:sz w:val="26"/>
          <w:szCs w:val="26"/>
          <w:shd w:val="clear" w:color="auto" w:fill="FFFFFF"/>
          <w:lang w:val="en-US"/>
        </w:rPr>
      </w:pPr>
      <w:r>
        <w:rPr>
          <w:b w:val="0"/>
          <w:bCs w:val="0"/>
          <w:sz w:val="26"/>
          <w:szCs w:val="26"/>
          <w:shd w:val="clear" w:color="auto" w:fill="FFFFFF"/>
        </w:rPr>
        <w:t>- Tiếp tục xây dựng và hoàn thiện Nhà nước pháp quyền xã hội chủ nghĩa</w:t>
      </w:r>
    </w:p>
    <w:p>
      <w:pPr>
        <w:spacing w:before="120" w:after="120" w:line="240" w:lineRule="auto"/>
        <w:jc w:val="center"/>
        <w:rPr>
          <w:rFonts w:hint="default" w:ascii="Times New Roman" w:hAnsi="Times New Roman" w:eastAsia="Calibri" w:cs="Times New Roman"/>
          <w:b/>
          <w:sz w:val="26"/>
          <w:szCs w:val="26"/>
          <w:lang w:val="en-US"/>
        </w:rPr>
      </w:pPr>
      <w:r>
        <w:rPr>
          <w:rFonts w:ascii="Times New Roman" w:hAnsi="Times New Roman" w:eastAsia="Calibri" w:cs="Times New Roman"/>
          <w:b/>
          <w:sz w:val="26"/>
          <w:szCs w:val="26"/>
        </w:rPr>
        <w:t xml:space="preserve">Chương </w:t>
      </w:r>
      <w:r>
        <w:rPr>
          <w:rFonts w:hint="default" w:eastAsia="Calibri" w:cs="Times New Roman"/>
          <w:b/>
          <w:sz w:val="26"/>
          <w:szCs w:val="26"/>
          <w:lang w:val="en-US"/>
        </w:rPr>
        <w:t>5</w:t>
      </w:r>
    </w:p>
    <w:p>
      <w:pPr>
        <w:pStyle w:val="40"/>
        <w:jc w:val="center"/>
        <w:rPr>
          <w:rFonts w:hint="default" w:ascii="Times New Roman" w:hAnsi="Times New Roman" w:eastAsia="Calibri"/>
          <w:b/>
          <w:sz w:val="26"/>
          <w:szCs w:val="26"/>
        </w:rPr>
      </w:pPr>
      <w:r>
        <w:rPr>
          <w:rFonts w:hint="default" w:ascii="Times New Roman" w:hAnsi="Times New Roman" w:eastAsia="Calibri"/>
          <w:b/>
          <w:sz w:val="26"/>
          <w:szCs w:val="26"/>
        </w:rPr>
        <w:t>CƠ CẤU XÃ HỘI – GIAI CẤP VÀ LIÊN MINH GIAI CẤP, TẦNG LỚP TRONG THỜI KỲ QUÁ ĐỘ LÊN CHỦ NGHĨA XÃ HỘI</w:t>
      </w:r>
    </w:p>
    <w:p>
      <w:pPr>
        <w:pStyle w:val="40"/>
        <w:jc w:val="center"/>
        <w:rPr>
          <w:rFonts w:hint="default" w:ascii="Times New Roman" w:hAnsi="Times New Roman" w:cs="Times New Roman"/>
          <w:b w:val="0"/>
          <w:bCs w:val="0"/>
          <w:sz w:val="26"/>
          <w:szCs w:val="26"/>
          <w:lang w:val="en-US"/>
        </w:rPr>
      </w:pPr>
      <w:r>
        <w:rPr>
          <w:rFonts w:hint="default" w:ascii="Times New Roman" w:hAnsi="Times New Roman" w:cs="Times New Roman"/>
          <w:b w:val="0"/>
          <w:bCs w:val="0"/>
          <w:sz w:val="26"/>
          <w:szCs w:val="26"/>
          <w:lang w:val="en-US"/>
        </w:rPr>
        <w:t xml:space="preserve">(Số tiết: </w:t>
      </w:r>
      <w:r>
        <w:rPr>
          <w:rFonts w:hint="default" w:cs="Times New Roman"/>
          <w:b w:val="0"/>
          <w:bCs w:val="0"/>
          <w:sz w:val="26"/>
          <w:szCs w:val="26"/>
          <w:lang w:val="en-US"/>
        </w:rPr>
        <w:t>4</w:t>
      </w:r>
      <w:r>
        <w:rPr>
          <w:rFonts w:hint="default" w:ascii="Times New Roman" w:hAnsi="Times New Roman" w:cs="Times New Roman"/>
          <w:b w:val="0"/>
          <w:bCs w:val="0"/>
          <w:sz w:val="26"/>
          <w:szCs w:val="26"/>
          <w:lang w:val="en-US"/>
        </w:rPr>
        <w:t xml:space="preserve"> LT/0TH)</w:t>
      </w:r>
    </w:p>
    <w:p>
      <w:pPr>
        <w:spacing w:before="120" w:after="120" w:line="240" w:lineRule="auto"/>
        <w:ind w:left="427" w:hanging="450"/>
        <w:jc w:val="left"/>
        <w:rPr>
          <w:b/>
          <w:bCs/>
          <w:sz w:val="26"/>
          <w:szCs w:val="26"/>
          <w:shd w:val="clear" w:color="auto" w:fill="FFFFFF"/>
        </w:rPr>
      </w:pPr>
      <w:r>
        <w:rPr>
          <w:b/>
          <w:bCs/>
          <w:sz w:val="26"/>
          <w:szCs w:val="26"/>
          <w:shd w:val="clear" w:color="auto" w:fill="FFFFFF"/>
        </w:rPr>
        <w:t>5.1. Cơ cấu xã hội - giai cấp trong thời kỳ quá độ lên chủ nghĩa xã  hội</w:t>
      </w:r>
    </w:p>
    <w:p>
      <w:pPr>
        <w:spacing w:before="120" w:after="120" w:line="240" w:lineRule="auto"/>
        <w:ind w:left="427" w:hanging="450"/>
        <w:jc w:val="left"/>
        <w:rPr>
          <w:sz w:val="26"/>
          <w:szCs w:val="26"/>
          <w:shd w:val="clear" w:color="auto" w:fill="FFFFFF"/>
        </w:rPr>
      </w:pPr>
      <w:r>
        <w:rPr>
          <w:sz w:val="26"/>
          <w:szCs w:val="26"/>
          <w:shd w:val="clear" w:color="auto" w:fill="FFFFFF"/>
        </w:rPr>
        <w:t>5.1.1. Khái niệm và vị trí của cơ cấu xã hội - giai cấp trong cơ cấu xã hội</w:t>
      </w:r>
    </w:p>
    <w:p>
      <w:pPr>
        <w:spacing w:before="120" w:after="120" w:line="240" w:lineRule="auto"/>
        <w:ind w:left="427"/>
        <w:jc w:val="left"/>
        <w:rPr>
          <w:sz w:val="26"/>
          <w:szCs w:val="26"/>
          <w:shd w:val="clear" w:color="auto" w:fill="FFFFFF"/>
        </w:rPr>
      </w:pPr>
      <w:r>
        <w:rPr>
          <w:sz w:val="26"/>
          <w:szCs w:val="26"/>
          <w:shd w:val="clear" w:color="auto" w:fill="FFFFFF"/>
        </w:rPr>
        <w:t>- Khái niệm cơ cấu xã hội và cơ cấu giai cấp</w:t>
      </w:r>
    </w:p>
    <w:p>
      <w:pPr>
        <w:spacing w:before="120" w:after="120" w:line="240" w:lineRule="auto"/>
        <w:ind w:left="427"/>
        <w:jc w:val="left"/>
        <w:rPr>
          <w:b w:val="0"/>
          <w:bCs w:val="0"/>
          <w:sz w:val="26"/>
          <w:szCs w:val="26"/>
          <w:shd w:val="clear" w:color="auto" w:fill="FFFFFF"/>
        </w:rPr>
      </w:pPr>
      <w:r>
        <w:rPr>
          <w:b w:val="0"/>
          <w:bCs w:val="0"/>
          <w:sz w:val="26"/>
          <w:szCs w:val="26"/>
          <w:shd w:val="clear" w:color="auto" w:fill="FFFFFF"/>
        </w:rPr>
        <w:t>- Vị trí của cơ cấu xã hội – giai cấp trong cơ cấu xã hội</w:t>
      </w:r>
    </w:p>
    <w:p>
      <w:pPr>
        <w:pStyle w:val="40"/>
        <w:jc w:val="center"/>
        <w:rPr>
          <w:b w:val="0"/>
          <w:bCs w:val="0"/>
          <w:sz w:val="26"/>
          <w:szCs w:val="26"/>
          <w:shd w:val="clear" w:color="auto" w:fill="FFFFFF"/>
        </w:rPr>
      </w:pPr>
      <w:r>
        <w:rPr>
          <w:b w:val="0"/>
          <w:bCs w:val="0"/>
          <w:sz w:val="26"/>
          <w:szCs w:val="26"/>
          <w:shd w:val="clear" w:color="auto" w:fill="FFFFFF"/>
        </w:rPr>
        <w:t>5.1.2. Sự biến đổi có tính quy luật của cơ cấu xã hội - giai cấp trong thời kỳ quá độ lên chủ nghĩa xã  hội</w:t>
      </w:r>
    </w:p>
    <w:p>
      <w:pPr>
        <w:spacing w:before="120" w:after="120" w:line="240" w:lineRule="auto"/>
        <w:ind w:left="427" w:hanging="450"/>
        <w:jc w:val="left"/>
        <w:rPr>
          <w:sz w:val="26"/>
          <w:szCs w:val="26"/>
          <w:shd w:val="clear" w:color="auto" w:fill="FFFFFF"/>
        </w:rPr>
      </w:pPr>
      <w:r>
        <w:rPr>
          <w:sz w:val="26"/>
          <w:szCs w:val="26"/>
          <w:shd w:val="clear" w:color="auto" w:fill="FFFFFF"/>
        </w:rPr>
        <w:t>5.2. Liên minh giai cấp, tầng lớp trong thời kỳ quá độ lên chủ nghĩa xã  hội</w:t>
      </w:r>
    </w:p>
    <w:p>
      <w:pPr>
        <w:spacing w:before="120" w:after="120" w:line="240" w:lineRule="auto"/>
        <w:ind w:left="427" w:hanging="450"/>
        <w:jc w:val="left"/>
        <w:rPr>
          <w:sz w:val="26"/>
          <w:szCs w:val="26"/>
          <w:shd w:val="clear" w:color="auto" w:fill="FFFFFF"/>
        </w:rPr>
      </w:pPr>
      <w:r>
        <w:rPr>
          <w:sz w:val="26"/>
          <w:szCs w:val="26"/>
          <w:shd w:val="clear" w:color="auto" w:fill="FFFFFF"/>
        </w:rPr>
        <w:t>5.2.1. Xét từ góc độ chính trị -  xã hội</w:t>
      </w:r>
    </w:p>
    <w:p>
      <w:pPr>
        <w:pStyle w:val="40"/>
        <w:jc w:val="both"/>
        <w:rPr>
          <w:b w:val="0"/>
          <w:bCs w:val="0"/>
          <w:sz w:val="26"/>
          <w:szCs w:val="26"/>
          <w:shd w:val="clear" w:color="auto" w:fill="FFFFFF"/>
        </w:rPr>
      </w:pPr>
      <w:r>
        <w:rPr>
          <w:b w:val="0"/>
          <w:bCs w:val="0"/>
          <w:sz w:val="26"/>
          <w:szCs w:val="26"/>
          <w:shd w:val="clear" w:color="auto" w:fill="FFFFFF"/>
        </w:rPr>
        <w:t>5.2.2. Xét từ góc độ kinh tế</w:t>
      </w:r>
    </w:p>
    <w:p>
      <w:pPr>
        <w:pStyle w:val="40"/>
        <w:jc w:val="both"/>
        <w:rPr>
          <w:sz w:val="26"/>
          <w:szCs w:val="26"/>
          <w:shd w:val="clear" w:color="auto" w:fill="FFFFFF"/>
        </w:rPr>
      </w:pPr>
      <w:r>
        <w:rPr>
          <w:sz w:val="26"/>
          <w:szCs w:val="26"/>
          <w:shd w:val="clear" w:color="auto" w:fill="FFFFFF"/>
        </w:rPr>
        <w:t>5.3. Cơ cấu xã hội - giai cấp và liên minh giai cấp, tầng lớp trong thời kỳ quá độ lên chủ nghĩa xã  hội ở Việt Nam</w:t>
      </w:r>
    </w:p>
    <w:p>
      <w:pPr>
        <w:spacing w:before="120" w:after="120" w:line="240" w:lineRule="auto"/>
        <w:ind w:left="427" w:hanging="450"/>
        <w:jc w:val="left"/>
        <w:rPr>
          <w:sz w:val="26"/>
          <w:szCs w:val="26"/>
          <w:shd w:val="clear" w:color="auto" w:fill="FFFFFF"/>
        </w:rPr>
      </w:pPr>
      <w:r>
        <w:rPr>
          <w:sz w:val="26"/>
          <w:szCs w:val="26"/>
          <w:shd w:val="clear" w:color="auto" w:fill="FFFFFF"/>
        </w:rPr>
        <w:t>5.3.1. Cơ cấu xã hội giai cấp trong thời kỳ quá độ lên chủ nghĩa xã  hội ở Việt Nam</w:t>
      </w:r>
    </w:p>
    <w:p>
      <w:pPr>
        <w:spacing w:before="120" w:after="120" w:line="240" w:lineRule="auto"/>
        <w:ind w:left="427"/>
        <w:jc w:val="left"/>
        <w:rPr>
          <w:sz w:val="26"/>
          <w:szCs w:val="26"/>
          <w:shd w:val="clear" w:color="auto" w:fill="FFFFFF"/>
        </w:rPr>
      </w:pPr>
      <w:r>
        <w:rPr>
          <w:sz w:val="26"/>
          <w:szCs w:val="26"/>
          <w:shd w:val="clear" w:color="auto" w:fill="FFFFFF"/>
        </w:rPr>
        <w:t>- Sự biến đổi cơ cấu xã hội - giai cấp vừa đảm bảo tính quy luật phổ biến, vừa mang tính đặc thù của xã hội Việt Nam</w:t>
      </w:r>
    </w:p>
    <w:p>
      <w:pPr>
        <w:spacing w:before="120" w:after="120" w:line="240" w:lineRule="auto"/>
        <w:ind w:left="427"/>
        <w:jc w:val="left"/>
        <w:rPr>
          <w:sz w:val="26"/>
          <w:szCs w:val="26"/>
          <w:shd w:val="clear" w:color="auto" w:fill="FFFFFF"/>
        </w:rPr>
      </w:pPr>
      <w:r>
        <w:rPr>
          <w:sz w:val="26"/>
          <w:szCs w:val="26"/>
          <w:shd w:val="clear" w:color="auto" w:fill="FFFFFF"/>
        </w:rPr>
        <w:t>- Trong sự biến đổi cơ cấu xã hội - giai cấp, vị trí, vai trò của các giai cấp, tầng lớp xã hội ngày càng được khẳng định</w:t>
      </w:r>
    </w:p>
    <w:p>
      <w:pPr>
        <w:spacing w:before="120" w:after="120" w:line="240" w:lineRule="auto"/>
        <w:ind w:left="427" w:hanging="450"/>
        <w:jc w:val="left"/>
        <w:rPr>
          <w:sz w:val="26"/>
          <w:szCs w:val="26"/>
          <w:shd w:val="clear" w:color="auto" w:fill="FFFFFF"/>
        </w:rPr>
      </w:pPr>
      <w:r>
        <w:rPr>
          <w:sz w:val="26"/>
          <w:szCs w:val="26"/>
          <w:shd w:val="clear" w:color="auto" w:fill="FFFFFF"/>
        </w:rPr>
        <w:t>5.3.2. Liên minh giai cấp, tầng lớp trong thời kỳ quá độ lên chủ nghĩa xã  hội ở Việt Nam</w:t>
      </w:r>
    </w:p>
    <w:p>
      <w:pPr>
        <w:spacing w:before="120" w:after="120" w:line="240" w:lineRule="auto"/>
        <w:ind w:left="427"/>
        <w:jc w:val="left"/>
        <w:rPr>
          <w:sz w:val="26"/>
          <w:szCs w:val="26"/>
          <w:shd w:val="clear" w:color="auto" w:fill="FFFFFF"/>
        </w:rPr>
      </w:pPr>
      <w:r>
        <w:rPr>
          <w:sz w:val="26"/>
          <w:szCs w:val="26"/>
          <w:shd w:val="clear" w:color="auto" w:fill="FFFFFF"/>
        </w:rPr>
        <w:t>- Nội dung của liên minh giai cấp, tầng lớp</w:t>
      </w:r>
    </w:p>
    <w:p>
      <w:pPr>
        <w:pStyle w:val="40"/>
        <w:ind w:firstLine="408" w:firstLineChars="157"/>
        <w:jc w:val="both"/>
        <w:rPr>
          <w:rFonts w:hint="default"/>
          <w:b w:val="0"/>
          <w:bCs w:val="0"/>
          <w:sz w:val="26"/>
          <w:szCs w:val="26"/>
          <w:shd w:val="clear" w:color="auto" w:fill="FFFFFF"/>
          <w:lang w:val="en-US"/>
        </w:rPr>
      </w:pPr>
      <w:r>
        <w:rPr>
          <w:b w:val="0"/>
          <w:bCs w:val="0"/>
          <w:sz w:val="26"/>
          <w:szCs w:val="26"/>
          <w:shd w:val="clear" w:color="auto" w:fill="FFFFFF"/>
        </w:rPr>
        <w:t>- Phương hướng cơ bản để xây dựng cơ cấu xã hội - giai cấp và tăng cường liên minh giai cấp, tầng lớp trong thời kỳ quá độ lên chủ nghĩa xã hội ở Việt Nam</w:t>
      </w:r>
    </w:p>
    <w:p>
      <w:pPr>
        <w:spacing w:before="120" w:after="120" w:line="240" w:lineRule="auto"/>
        <w:jc w:val="center"/>
        <w:rPr>
          <w:rFonts w:hint="default" w:ascii="Times New Roman" w:hAnsi="Times New Roman" w:eastAsia="Calibri" w:cs="Times New Roman"/>
          <w:b/>
          <w:sz w:val="26"/>
          <w:szCs w:val="26"/>
          <w:lang w:val="en-US"/>
        </w:rPr>
      </w:pPr>
      <w:r>
        <w:rPr>
          <w:rFonts w:ascii="Times New Roman" w:hAnsi="Times New Roman" w:eastAsia="Calibri" w:cs="Times New Roman"/>
          <w:b/>
          <w:sz w:val="26"/>
          <w:szCs w:val="26"/>
        </w:rPr>
        <w:t xml:space="preserve">Chương </w:t>
      </w:r>
      <w:r>
        <w:rPr>
          <w:rFonts w:hint="default" w:eastAsia="Calibri" w:cs="Times New Roman"/>
          <w:b/>
          <w:sz w:val="26"/>
          <w:szCs w:val="26"/>
          <w:lang w:val="en-US"/>
        </w:rPr>
        <w:t>6</w:t>
      </w:r>
    </w:p>
    <w:p>
      <w:pPr>
        <w:pStyle w:val="40"/>
        <w:jc w:val="center"/>
        <w:rPr>
          <w:rFonts w:hint="default" w:ascii="Times New Roman" w:hAnsi="Times New Roman" w:eastAsia="Calibri"/>
          <w:b/>
          <w:sz w:val="26"/>
          <w:szCs w:val="26"/>
        </w:rPr>
      </w:pPr>
      <w:r>
        <w:rPr>
          <w:rFonts w:hint="default" w:ascii="Times New Roman" w:hAnsi="Times New Roman" w:eastAsia="Calibri"/>
          <w:b/>
          <w:sz w:val="26"/>
          <w:szCs w:val="26"/>
        </w:rPr>
        <w:t xml:space="preserve">VẤN ĐỀ DÂN TỘC VÀ TÔN GIÁO </w:t>
      </w:r>
      <w:r>
        <w:rPr>
          <w:rFonts w:hint="default" w:eastAsia="Calibri"/>
          <w:b/>
          <w:sz w:val="26"/>
          <w:szCs w:val="26"/>
          <w:lang w:val="en-US"/>
        </w:rPr>
        <w:t xml:space="preserve"> </w:t>
      </w:r>
      <w:r>
        <w:rPr>
          <w:rFonts w:hint="default" w:ascii="Times New Roman" w:hAnsi="Times New Roman" w:eastAsia="Calibri"/>
          <w:b/>
          <w:sz w:val="26"/>
          <w:szCs w:val="26"/>
        </w:rPr>
        <w:t xml:space="preserve">TRONG THỜI KỲ QUÁ ĐỘ </w:t>
      </w:r>
    </w:p>
    <w:p>
      <w:pPr>
        <w:pStyle w:val="40"/>
        <w:jc w:val="center"/>
        <w:rPr>
          <w:rFonts w:hint="default" w:ascii="Times New Roman" w:hAnsi="Times New Roman" w:eastAsia="Calibri"/>
          <w:b/>
          <w:sz w:val="26"/>
          <w:szCs w:val="26"/>
        </w:rPr>
      </w:pPr>
      <w:r>
        <w:rPr>
          <w:rFonts w:hint="default" w:ascii="Times New Roman" w:hAnsi="Times New Roman" w:eastAsia="Calibri"/>
          <w:b/>
          <w:sz w:val="26"/>
          <w:szCs w:val="26"/>
        </w:rPr>
        <w:t>LÊN CHỦ NGHĨA XÃ HỘI</w:t>
      </w:r>
    </w:p>
    <w:p>
      <w:pPr>
        <w:spacing w:before="120" w:after="120" w:line="240" w:lineRule="auto"/>
        <w:ind w:left="427" w:hanging="450"/>
        <w:jc w:val="left"/>
        <w:rPr>
          <w:b/>
          <w:bCs/>
          <w:sz w:val="26"/>
          <w:szCs w:val="26"/>
          <w:shd w:val="clear" w:color="auto" w:fill="FFFFFF"/>
        </w:rPr>
      </w:pPr>
      <w:r>
        <w:rPr>
          <w:rFonts w:hint="default"/>
          <w:b/>
          <w:bCs/>
          <w:sz w:val="26"/>
          <w:szCs w:val="26"/>
          <w:shd w:val="clear" w:color="auto" w:fill="FFFFFF"/>
          <w:lang w:val="en-US"/>
        </w:rPr>
        <w:t>6</w:t>
      </w:r>
      <w:r>
        <w:rPr>
          <w:b/>
          <w:bCs/>
          <w:sz w:val="26"/>
          <w:szCs w:val="26"/>
          <w:shd w:val="clear" w:color="auto" w:fill="FFFFFF"/>
        </w:rPr>
        <w:t>.1. Vấn đề dân tộc trong thời kỳ quá độ lên chủ nghĩa xã  hội</w:t>
      </w:r>
    </w:p>
    <w:p>
      <w:pPr>
        <w:spacing w:before="120" w:after="120" w:line="240" w:lineRule="auto"/>
        <w:ind w:left="427" w:hanging="450"/>
        <w:jc w:val="left"/>
        <w:rPr>
          <w:sz w:val="26"/>
          <w:szCs w:val="26"/>
          <w:shd w:val="clear" w:color="auto" w:fill="FFFFFF"/>
        </w:rPr>
      </w:pPr>
      <w:r>
        <w:rPr>
          <w:sz w:val="26"/>
          <w:szCs w:val="26"/>
          <w:shd w:val="clear" w:color="auto" w:fill="FFFFFF"/>
        </w:rPr>
        <w:t>6.1.1. Chủ nghĩa Mác - Lênin về vấn đề dân tộc</w:t>
      </w:r>
    </w:p>
    <w:p>
      <w:pPr>
        <w:spacing w:before="120" w:after="120" w:line="240" w:lineRule="auto"/>
        <w:ind w:left="427"/>
        <w:jc w:val="left"/>
        <w:rPr>
          <w:sz w:val="26"/>
          <w:szCs w:val="26"/>
          <w:shd w:val="clear" w:color="auto" w:fill="FFFFFF"/>
        </w:rPr>
      </w:pPr>
      <w:r>
        <w:rPr>
          <w:sz w:val="26"/>
          <w:szCs w:val="26"/>
          <w:shd w:val="clear" w:color="auto" w:fill="FFFFFF"/>
        </w:rPr>
        <w:t>- Khái niệm, đặc trưng cơ bản của dân tộc</w:t>
      </w:r>
    </w:p>
    <w:p>
      <w:pPr>
        <w:spacing w:before="120" w:after="120" w:line="240" w:lineRule="auto"/>
        <w:ind w:left="427"/>
        <w:jc w:val="left"/>
        <w:rPr>
          <w:sz w:val="26"/>
          <w:szCs w:val="26"/>
          <w:shd w:val="clear" w:color="auto" w:fill="FFFFFF"/>
        </w:rPr>
      </w:pPr>
      <w:r>
        <w:rPr>
          <w:sz w:val="26"/>
          <w:szCs w:val="26"/>
          <w:shd w:val="clear" w:color="auto" w:fill="FFFFFF"/>
        </w:rPr>
        <w:t>- Hai xu hướng khách quan của sự phát triển quan hệ dân tộc</w:t>
      </w:r>
    </w:p>
    <w:p>
      <w:pPr>
        <w:spacing w:before="120" w:after="120" w:line="240" w:lineRule="auto"/>
        <w:ind w:left="427"/>
        <w:jc w:val="left"/>
        <w:rPr>
          <w:sz w:val="26"/>
          <w:szCs w:val="26"/>
          <w:shd w:val="clear" w:color="auto" w:fill="FFFFFF"/>
        </w:rPr>
      </w:pPr>
      <w:r>
        <w:rPr>
          <w:sz w:val="26"/>
          <w:szCs w:val="26"/>
          <w:shd w:val="clear" w:color="auto" w:fill="FFFFFF"/>
        </w:rPr>
        <w:t>- Cương lĩnh dân tộc của chủ nghĩa Mác - Lênin</w:t>
      </w:r>
    </w:p>
    <w:p>
      <w:pPr>
        <w:spacing w:before="120" w:after="120" w:line="240" w:lineRule="auto"/>
        <w:ind w:left="427" w:hanging="450"/>
        <w:jc w:val="left"/>
        <w:rPr>
          <w:sz w:val="26"/>
          <w:szCs w:val="26"/>
          <w:shd w:val="clear" w:color="auto" w:fill="FFFFFF"/>
        </w:rPr>
      </w:pPr>
      <w:r>
        <w:rPr>
          <w:sz w:val="26"/>
          <w:szCs w:val="26"/>
          <w:shd w:val="clear" w:color="auto" w:fill="FFFFFF"/>
        </w:rPr>
        <w:t>6.1.2. Vấn đề dân tộc và quan hệ dân tộc ở Việt Nam</w:t>
      </w:r>
    </w:p>
    <w:p>
      <w:pPr>
        <w:spacing w:before="120" w:after="120" w:line="240" w:lineRule="auto"/>
        <w:ind w:left="427"/>
        <w:jc w:val="left"/>
        <w:rPr>
          <w:sz w:val="26"/>
          <w:szCs w:val="26"/>
          <w:shd w:val="clear" w:color="auto" w:fill="FFFFFF"/>
        </w:rPr>
      </w:pPr>
      <w:r>
        <w:rPr>
          <w:sz w:val="26"/>
          <w:szCs w:val="26"/>
          <w:shd w:val="clear" w:color="auto" w:fill="FFFFFF"/>
        </w:rPr>
        <w:t>- Đặc điểm dân tộc Việt Nam</w:t>
      </w:r>
    </w:p>
    <w:p>
      <w:pPr>
        <w:pStyle w:val="40"/>
        <w:ind w:firstLine="390" w:firstLineChars="150"/>
        <w:jc w:val="both"/>
        <w:rPr>
          <w:b w:val="0"/>
          <w:bCs w:val="0"/>
          <w:sz w:val="26"/>
          <w:szCs w:val="26"/>
          <w:shd w:val="clear" w:color="auto" w:fill="FFFFFF"/>
        </w:rPr>
      </w:pPr>
      <w:r>
        <w:rPr>
          <w:b w:val="0"/>
          <w:bCs w:val="0"/>
          <w:sz w:val="26"/>
          <w:szCs w:val="26"/>
          <w:shd w:val="clear" w:color="auto" w:fill="FFFFFF"/>
        </w:rPr>
        <w:t>- Quan điểm và chính sách dân tộc của Đảng, Nhà nước Việt Nam</w:t>
      </w:r>
    </w:p>
    <w:p>
      <w:pPr>
        <w:spacing w:before="120" w:after="120" w:line="240" w:lineRule="auto"/>
        <w:ind w:left="427" w:hanging="450"/>
        <w:jc w:val="left"/>
        <w:rPr>
          <w:b/>
          <w:bCs/>
          <w:sz w:val="26"/>
          <w:szCs w:val="26"/>
          <w:shd w:val="clear" w:color="auto" w:fill="FFFFFF"/>
        </w:rPr>
      </w:pPr>
      <w:r>
        <w:rPr>
          <w:b/>
          <w:bCs/>
          <w:sz w:val="26"/>
          <w:szCs w:val="26"/>
          <w:shd w:val="clear" w:color="auto" w:fill="FFFFFF"/>
        </w:rPr>
        <w:t>6.2. Vấn đề tôn giáo trong thời kỳ quá độ lên chủ nghĩa xã hội</w:t>
      </w:r>
    </w:p>
    <w:p>
      <w:pPr>
        <w:spacing w:before="120" w:after="120" w:line="240" w:lineRule="auto"/>
        <w:ind w:left="427" w:hanging="450"/>
        <w:jc w:val="left"/>
        <w:rPr>
          <w:sz w:val="26"/>
          <w:szCs w:val="26"/>
          <w:shd w:val="clear" w:color="auto" w:fill="FFFFFF"/>
        </w:rPr>
      </w:pPr>
      <w:r>
        <w:rPr>
          <w:sz w:val="26"/>
          <w:szCs w:val="26"/>
          <w:shd w:val="clear" w:color="auto" w:fill="FFFFFF"/>
        </w:rPr>
        <w:t>6.2.1. Chủ nghĩa Mác - Lênin về vấn đề tôn giáo</w:t>
      </w:r>
    </w:p>
    <w:p>
      <w:pPr>
        <w:spacing w:before="120" w:after="120" w:line="240" w:lineRule="auto"/>
        <w:ind w:left="427"/>
        <w:jc w:val="left"/>
        <w:rPr>
          <w:sz w:val="26"/>
          <w:szCs w:val="26"/>
          <w:shd w:val="clear" w:color="auto" w:fill="FFFFFF"/>
        </w:rPr>
      </w:pPr>
      <w:r>
        <w:rPr>
          <w:sz w:val="26"/>
          <w:szCs w:val="26"/>
          <w:shd w:val="clear" w:color="auto" w:fill="FFFFFF"/>
        </w:rPr>
        <w:t>- Bản chất, nguồn gốc và tính chất của tôn giáo</w:t>
      </w:r>
    </w:p>
    <w:p>
      <w:pPr>
        <w:spacing w:before="120" w:after="120" w:line="240" w:lineRule="auto"/>
        <w:ind w:left="427"/>
        <w:jc w:val="left"/>
        <w:rPr>
          <w:sz w:val="26"/>
          <w:szCs w:val="26"/>
          <w:shd w:val="clear" w:color="auto" w:fill="FFFFFF"/>
        </w:rPr>
      </w:pPr>
      <w:r>
        <w:rPr>
          <w:sz w:val="26"/>
          <w:szCs w:val="26"/>
          <w:shd w:val="clear" w:color="auto" w:fill="FFFFFF"/>
        </w:rPr>
        <w:t>- Nguyên tắc giải quyết vấn đề tôn giáo trong thời kỳ quá độ lên chủ nghĩa xã hội</w:t>
      </w:r>
    </w:p>
    <w:p>
      <w:pPr>
        <w:spacing w:before="120" w:after="120" w:line="240" w:lineRule="auto"/>
        <w:ind w:left="427" w:hanging="450"/>
        <w:jc w:val="left"/>
        <w:rPr>
          <w:sz w:val="26"/>
          <w:szCs w:val="26"/>
          <w:shd w:val="clear" w:color="auto" w:fill="FFFFFF"/>
        </w:rPr>
      </w:pPr>
      <w:r>
        <w:rPr>
          <w:sz w:val="26"/>
          <w:szCs w:val="26"/>
          <w:shd w:val="clear" w:color="auto" w:fill="FFFFFF"/>
        </w:rPr>
        <w:t>6.2.2. Tôn giáo ở Việt Nam và chính sách tôn giáo của Đảng và nhà nước ta hiện nay</w:t>
      </w:r>
    </w:p>
    <w:p>
      <w:pPr>
        <w:spacing w:before="120" w:after="120" w:line="240" w:lineRule="auto"/>
        <w:ind w:left="427"/>
        <w:jc w:val="left"/>
        <w:rPr>
          <w:sz w:val="26"/>
          <w:szCs w:val="26"/>
          <w:shd w:val="clear" w:color="auto" w:fill="FFFFFF"/>
        </w:rPr>
      </w:pPr>
      <w:r>
        <w:rPr>
          <w:sz w:val="26"/>
          <w:szCs w:val="26"/>
          <w:shd w:val="clear" w:color="auto" w:fill="FFFFFF"/>
        </w:rPr>
        <w:t>- Đặc điểm tôn giáo ở Việt Nam</w:t>
      </w:r>
    </w:p>
    <w:p>
      <w:pPr>
        <w:pStyle w:val="40"/>
        <w:ind w:firstLine="390" w:firstLineChars="150"/>
        <w:jc w:val="both"/>
        <w:rPr>
          <w:b w:val="0"/>
          <w:bCs w:val="0"/>
          <w:sz w:val="26"/>
          <w:szCs w:val="26"/>
          <w:shd w:val="clear" w:color="auto" w:fill="FFFFFF"/>
        </w:rPr>
      </w:pPr>
      <w:r>
        <w:rPr>
          <w:b w:val="0"/>
          <w:bCs w:val="0"/>
          <w:sz w:val="26"/>
          <w:szCs w:val="26"/>
          <w:shd w:val="clear" w:color="auto" w:fill="FFFFFF"/>
        </w:rPr>
        <w:t>- Chính sách của Đảng, Nhà nước Việt Nam đối với tôn giáo, tín ngưỡng hiện nay</w:t>
      </w:r>
    </w:p>
    <w:p>
      <w:pPr>
        <w:spacing w:before="120" w:after="120" w:line="240" w:lineRule="auto"/>
        <w:ind w:left="427" w:hanging="450"/>
        <w:jc w:val="left"/>
        <w:rPr>
          <w:b/>
          <w:bCs/>
          <w:sz w:val="26"/>
          <w:szCs w:val="26"/>
          <w:shd w:val="clear" w:color="auto" w:fill="FFFFFF"/>
        </w:rPr>
      </w:pPr>
      <w:r>
        <w:rPr>
          <w:rFonts w:hint="default"/>
          <w:b/>
          <w:bCs/>
          <w:sz w:val="26"/>
          <w:szCs w:val="26"/>
          <w:shd w:val="clear" w:color="auto" w:fill="FFFFFF"/>
          <w:lang w:val="en-US"/>
        </w:rPr>
        <w:t>6.</w:t>
      </w:r>
      <w:r>
        <w:rPr>
          <w:b/>
          <w:bCs/>
          <w:sz w:val="26"/>
          <w:szCs w:val="26"/>
          <w:shd w:val="clear" w:color="auto" w:fill="FFFFFF"/>
        </w:rPr>
        <w:t>3. Quan hệ giữa dân tộc và tôn giáo ở Việt Nam</w:t>
      </w:r>
    </w:p>
    <w:p>
      <w:pPr>
        <w:spacing w:before="120" w:after="120" w:line="240" w:lineRule="auto"/>
        <w:ind w:left="427" w:hanging="427"/>
        <w:jc w:val="left"/>
        <w:rPr>
          <w:sz w:val="26"/>
          <w:szCs w:val="26"/>
          <w:shd w:val="clear" w:color="auto" w:fill="FFFFFF"/>
        </w:rPr>
      </w:pPr>
      <w:r>
        <w:rPr>
          <w:sz w:val="26"/>
          <w:szCs w:val="26"/>
          <w:shd w:val="clear" w:color="auto" w:fill="FFFFFF"/>
        </w:rPr>
        <w:t>6.3.1. Đặc điểm quan hệ dân tộc và tôn giáo ở Việt Nam</w:t>
      </w:r>
    </w:p>
    <w:p>
      <w:pPr>
        <w:pStyle w:val="40"/>
        <w:jc w:val="both"/>
        <w:rPr>
          <w:b w:val="0"/>
          <w:bCs w:val="0"/>
          <w:sz w:val="26"/>
          <w:szCs w:val="26"/>
          <w:shd w:val="clear" w:color="auto" w:fill="FFFFFF"/>
        </w:rPr>
      </w:pPr>
      <w:r>
        <w:rPr>
          <w:b w:val="0"/>
          <w:bCs w:val="0"/>
          <w:sz w:val="26"/>
          <w:szCs w:val="26"/>
          <w:shd w:val="clear" w:color="auto" w:fill="FFFFFF"/>
        </w:rPr>
        <w:t>6.3.2. Định hướng giải quyết mối quan hệ dân tộc và tôn giáo ở Việt Nam hiện nay</w:t>
      </w:r>
    </w:p>
    <w:p>
      <w:pPr>
        <w:pStyle w:val="40"/>
        <w:jc w:val="center"/>
        <w:rPr>
          <w:rFonts w:hint="default" w:ascii="Times New Roman" w:hAnsi="Times New Roman" w:cs="Times New Roman"/>
          <w:b w:val="0"/>
          <w:bCs w:val="0"/>
          <w:sz w:val="26"/>
          <w:szCs w:val="26"/>
          <w:lang w:val="en-US"/>
        </w:rPr>
      </w:pPr>
      <w:r>
        <w:rPr>
          <w:rFonts w:hint="default" w:ascii="Times New Roman" w:hAnsi="Times New Roman" w:cs="Times New Roman"/>
          <w:b w:val="0"/>
          <w:bCs w:val="0"/>
          <w:sz w:val="26"/>
          <w:szCs w:val="26"/>
          <w:lang w:val="en-US"/>
        </w:rPr>
        <w:t xml:space="preserve">(Số tiết: </w:t>
      </w:r>
      <w:r>
        <w:rPr>
          <w:rFonts w:hint="default" w:cs="Times New Roman"/>
          <w:b w:val="0"/>
          <w:bCs w:val="0"/>
          <w:sz w:val="26"/>
          <w:szCs w:val="26"/>
          <w:lang w:val="en-US"/>
        </w:rPr>
        <w:t>6</w:t>
      </w:r>
      <w:r>
        <w:rPr>
          <w:rFonts w:hint="default" w:ascii="Times New Roman" w:hAnsi="Times New Roman" w:cs="Times New Roman"/>
          <w:b w:val="0"/>
          <w:bCs w:val="0"/>
          <w:sz w:val="26"/>
          <w:szCs w:val="26"/>
          <w:lang w:val="en-US"/>
        </w:rPr>
        <w:t xml:space="preserve"> LT/0TH)</w:t>
      </w:r>
    </w:p>
    <w:p>
      <w:pPr>
        <w:spacing w:before="120" w:after="120" w:line="240" w:lineRule="auto"/>
        <w:jc w:val="center"/>
        <w:rPr>
          <w:rFonts w:hint="default" w:ascii="Times New Roman" w:hAnsi="Times New Roman" w:eastAsia="Calibri" w:cs="Times New Roman"/>
          <w:b/>
          <w:bCs w:val="0"/>
          <w:sz w:val="26"/>
          <w:szCs w:val="26"/>
          <w:lang w:val="en-US"/>
        </w:rPr>
      </w:pPr>
      <w:r>
        <w:rPr>
          <w:rFonts w:ascii="Times New Roman" w:hAnsi="Times New Roman" w:eastAsia="Calibri" w:cs="Times New Roman"/>
          <w:b/>
          <w:bCs w:val="0"/>
          <w:sz w:val="26"/>
          <w:szCs w:val="26"/>
        </w:rPr>
        <w:t xml:space="preserve">Chương </w:t>
      </w:r>
      <w:r>
        <w:rPr>
          <w:rFonts w:hint="default" w:eastAsia="Calibri" w:cs="Times New Roman"/>
          <w:b/>
          <w:bCs w:val="0"/>
          <w:sz w:val="26"/>
          <w:szCs w:val="26"/>
          <w:lang w:val="en-US"/>
        </w:rPr>
        <w:t>7</w:t>
      </w:r>
    </w:p>
    <w:p>
      <w:pPr>
        <w:pStyle w:val="40"/>
        <w:jc w:val="center"/>
        <w:rPr>
          <w:rFonts w:hint="default" w:ascii="Times New Roman" w:hAnsi="Times New Roman" w:eastAsia="Calibri"/>
          <w:b/>
          <w:bCs w:val="0"/>
          <w:sz w:val="26"/>
          <w:szCs w:val="26"/>
        </w:rPr>
      </w:pPr>
      <w:r>
        <w:rPr>
          <w:rFonts w:hint="default" w:ascii="Times New Roman" w:hAnsi="Times New Roman" w:eastAsia="Calibri"/>
          <w:b/>
          <w:bCs w:val="0"/>
          <w:sz w:val="26"/>
          <w:szCs w:val="26"/>
        </w:rPr>
        <w:t>VẤN ĐỀ GIA ĐÌNH TRONG THỜI KỲ QUÁ ĐỘ LÊN CHỦ NGHĨA XÃ HỘI</w:t>
      </w:r>
    </w:p>
    <w:p>
      <w:pPr>
        <w:pStyle w:val="40"/>
        <w:jc w:val="center"/>
        <w:rPr>
          <w:rFonts w:hint="default" w:ascii="Times New Roman" w:hAnsi="Times New Roman" w:cs="Times New Roman"/>
          <w:b w:val="0"/>
          <w:bCs w:val="0"/>
          <w:sz w:val="26"/>
          <w:szCs w:val="26"/>
          <w:lang w:val="en-US"/>
        </w:rPr>
      </w:pPr>
      <w:r>
        <w:rPr>
          <w:rFonts w:hint="default" w:ascii="Times New Roman" w:hAnsi="Times New Roman" w:cs="Times New Roman"/>
          <w:b w:val="0"/>
          <w:bCs w:val="0"/>
          <w:sz w:val="26"/>
          <w:szCs w:val="26"/>
          <w:lang w:val="en-US"/>
        </w:rPr>
        <w:t xml:space="preserve">(Số tiết: </w:t>
      </w:r>
      <w:r>
        <w:rPr>
          <w:rFonts w:hint="default" w:cs="Times New Roman"/>
          <w:b w:val="0"/>
          <w:bCs w:val="0"/>
          <w:sz w:val="26"/>
          <w:szCs w:val="26"/>
          <w:lang w:val="en-US"/>
        </w:rPr>
        <w:t>6</w:t>
      </w:r>
      <w:r>
        <w:rPr>
          <w:rFonts w:hint="default" w:ascii="Times New Roman" w:hAnsi="Times New Roman" w:cs="Times New Roman"/>
          <w:b w:val="0"/>
          <w:bCs w:val="0"/>
          <w:sz w:val="26"/>
          <w:szCs w:val="26"/>
          <w:lang w:val="en-US"/>
        </w:rPr>
        <w:t xml:space="preserve"> LT/0TH)</w:t>
      </w:r>
    </w:p>
    <w:p>
      <w:pPr>
        <w:spacing w:before="120" w:after="120" w:line="240" w:lineRule="auto"/>
        <w:ind w:left="427" w:hanging="450"/>
        <w:jc w:val="left"/>
        <w:rPr>
          <w:b/>
          <w:bCs/>
          <w:sz w:val="26"/>
          <w:szCs w:val="26"/>
          <w:shd w:val="clear" w:color="auto" w:fill="FFFFFF"/>
        </w:rPr>
      </w:pPr>
      <w:r>
        <w:rPr>
          <w:b/>
          <w:bCs/>
          <w:sz w:val="26"/>
          <w:szCs w:val="26"/>
          <w:shd w:val="clear" w:color="auto" w:fill="FFFFFF"/>
        </w:rPr>
        <w:t>7.1. Khái niệm, vị trí và chức năng của gia đình</w:t>
      </w:r>
    </w:p>
    <w:p>
      <w:pPr>
        <w:spacing w:before="120" w:after="120" w:line="240" w:lineRule="auto"/>
        <w:ind w:left="427" w:hanging="450"/>
        <w:jc w:val="left"/>
        <w:rPr>
          <w:sz w:val="26"/>
          <w:szCs w:val="26"/>
          <w:shd w:val="clear" w:color="auto" w:fill="FFFFFF"/>
        </w:rPr>
      </w:pPr>
      <w:r>
        <w:rPr>
          <w:sz w:val="26"/>
          <w:szCs w:val="26"/>
          <w:shd w:val="clear" w:color="auto" w:fill="FFFFFF"/>
        </w:rPr>
        <w:t>7.1.1. Khái niệm gia đình</w:t>
      </w:r>
    </w:p>
    <w:p>
      <w:pPr>
        <w:spacing w:before="120" w:after="120" w:line="240" w:lineRule="auto"/>
        <w:ind w:left="427" w:hanging="450"/>
        <w:jc w:val="left"/>
        <w:rPr>
          <w:sz w:val="26"/>
          <w:szCs w:val="26"/>
          <w:shd w:val="clear" w:color="auto" w:fill="FFFFFF"/>
        </w:rPr>
      </w:pPr>
      <w:r>
        <w:rPr>
          <w:sz w:val="26"/>
          <w:szCs w:val="26"/>
          <w:shd w:val="clear" w:color="auto" w:fill="FFFFFF"/>
        </w:rPr>
        <w:t>7.1.2. Vị trí của gia đình trong xã hội</w:t>
      </w:r>
    </w:p>
    <w:p>
      <w:pPr>
        <w:spacing w:before="120" w:after="120" w:line="240" w:lineRule="auto"/>
        <w:ind w:left="427"/>
        <w:jc w:val="left"/>
        <w:rPr>
          <w:sz w:val="26"/>
          <w:szCs w:val="26"/>
          <w:shd w:val="clear" w:color="auto" w:fill="FFFFFF"/>
        </w:rPr>
      </w:pPr>
      <w:r>
        <w:rPr>
          <w:sz w:val="26"/>
          <w:szCs w:val="26"/>
          <w:shd w:val="clear" w:color="auto" w:fill="FFFFFF"/>
        </w:rPr>
        <w:t>- Gia đình là tế bào của xã hội</w:t>
      </w:r>
    </w:p>
    <w:p>
      <w:pPr>
        <w:spacing w:before="120" w:after="120" w:line="240" w:lineRule="auto"/>
        <w:ind w:left="427"/>
        <w:jc w:val="left"/>
        <w:rPr>
          <w:sz w:val="26"/>
          <w:szCs w:val="26"/>
          <w:shd w:val="clear" w:color="auto" w:fill="FFFFFF"/>
        </w:rPr>
      </w:pPr>
      <w:r>
        <w:rPr>
          <w:sz w:val="26"/>
          <w:szCs w:val="26"/>
          <w:shd w:val="clear" w:color="auto" w:fill="FFFFFF"/>
        </w:rPr>
        <w:t>- Gia đình là cầu nối giữa cá nhân với xã hội</w:t>
      </w:r>
    </w:p>
    <w:p>
      <w:pPr>
        <w:spacing w:before="120" w:after="120" w:line="240" w:lineRule="auto"/>
        <w:ind w:left="427" w:hanging="450"/>
        <w:jc w:val="left"/>
        <w:rPr>
          <w:sz w:val="26"/>
          <w:szCs w:val="26"/>
          <w:shd w:val="clear" w:color="auto" w:fill="FFFFFF"/>
        </w:rPr>
      </w:pPr>
      <w:r>
        <w:rPr>
          <w:sz w:val="26"/>
          <w:szCs w:val="26"/>
          <w:shd w:val="clear" w:color="auto" w:fill="FFFFFF"/>
        </w:rPr>
        <w:t>7.1.3. Chức năng cơ bản của gia đình</w:t>
      </w:r>
    </w:p>
    <w:p>
      <w:pPr>
        <w:spacing w:before="120" w:after="120" w:line="240" w:lineRule="auto"/>
        <w:ind w:left="427"/>
        <w:jc w:val="left"/>
        <w:rPr>
          <w:sz w:val="26"/>
          <w:szCs w:val="26"/>
          <w:shd w:val="clear" w:color="auto" w:fill="FFFFFF"/>
        </w:rPr>
      </w:pPr>
      <w:r>
        <w:rPr>
          <w:sz w:val="26"/>
          <w:szCs w:val="26"/>
          <w:shd w:val="clear" w:color="auto" w:fill="FFFFFF"/>
        </w:rPr>
        <w:t>- Chức năng tái sản xuất ra con người</w:t>
      </w:r>
    </w:p>
    <w:p>
      <w:pPr>
        <w:spacing w:before="120" w:after="120" w:line="240" w:lineRule="auto"/>
        <w:ind w:left="427"/>
        <w:jc w:val="left"/>
        <w:rPr>
          <w:sz w:val="26"/>
          <w:szCs w:val="26"/>
          <w:shd w:val="clear" w:color="auto" w:fill="FFFFFF"/>
        </w:rPr>
      </w:pPr>
      <w:r>
        <w:rPr>
          <w:sz w:val="26"/>
          <w:szCs w:val="26"/>
          <w:shd w:val="clear" w:color="auto" w:fill="FFFFFF"/>
        </w:rPr>
        <w:t>- Chức năng nuôi dưỡng, giáo dục</w:t>
      </w:r>
    </w:p>
    <w:p>
      <w:pPr>
        <w:spacing w:before="120" w:after="120" w:line="240" w:lineRule="auto"/>
        <w:ind w:left="427"/>
        <w:jc w:val="left"/>
        <w:rPr>
          <w:sz w:val="26"/>
          <w:szCs w:val="26"/>
          <w:shd w:val="clear" w:color="auto" w:fill="FFFFFF"/>
        </w:rPr>
      </w:pPr>
      <w:r>
        <w:rPr>
          <w:sz w:val="26"/>
          <w:szCs w:val="26"/>
          <w:shd w:val="clear" w:color="auto" w:fill="FFFFFF"/>
        </w:rPr>
        <w:t>- Chức năng kinh tế</w:t>
      </w:r>
    </w:p>
    <w:p>
      <w:pPr>
        <w:pStyle w:val="40"/>
        <w:jc w:val="both"/>
        <w:rPr>
          <w:b w:val="0"/>
          <w:bCs w:val="0"/>
          <w:sz w:val="26"/>
          <w:szCs w:val="26"/>
          <w:shd w:val="clear" w:color="auto" w:fill="FFFFFF"/>
        </w:rPr>
      </w:pPr>
      <w:r>
        <w:rPr>
          <w:b w:val="0"/>
          <w:bCs w:val="0"/>
          <w:sz w:val="26"/>
          <w:szCs w:val="26"/>
          <w:shd w:val="clear" w:color="auto" w:fill="FFFFFF"/>
        </w:rPr>
        <w:t>- Chức năng thỏa mãn nhu cầu tâm sinh lý, duy trì tình cảm gia đình</w:t>
      </w:r>
    </w:p>
    <w:p>
      <w:pPr>
        <w:spacing w:before="120" w:after="120" w:line="240" w:lineRule="auto"/>
        <w:ind w:left="427" w:hanging="450"/>
        <w:jc w:val="left"/>
        <w:rPr>
          <w:b/>
          <w:bCs/>
          <w:sz w:val="26"/>
          <w:szCs w:val="26"/>
          <w:shd w:val="clear" w:color="auto" w:fill="FFFFFF"/>
        </w:rPr>
      </w:pPr>
      <w:r>
        <w:rPr>
          <w:rFonts w:hint="default"/>
          <w:b/>
          <w:bCs/>
          <w:sz w:val="26"/>
          <w:szCs w:val="26"/>
          <w:shd w:val="clear" w:color="auto" w:fill="FFFFFF"/>
          <w:lang w:val="en-US"/>
        </w:rPr>
        <w:t>7</w:t>
      </w:r>
      <w:r>
        <w:rPr>
          <w:b/>
          <w:bCs/>
          <w:sz w:val="26"/>
          <w:szCs w:val="26"/>
          <w:shd w:val="clear" w:color="auto" w:fill="FFFFFF"/>
        </w:rPr>
        <w:t>.2. Cơ sở xây dựng gia đình trong thời kỳ quá độ lên chủ nghĩa xã  hội</w:t>
      </w:r>
    </w:p>
    <w:p>
      <w:pPr>
        <w:spacing w:before="120" w:after="120" w:line="240" w:lineRule="auto"/>
        <w:ind w:left="427" w:hanging="450"/>
        <w:jc w:val="left"/>
        <w:rPr>
          <w:sz w:val="26"/>
          <w:szCs w:val="26"/>
          <w:shd w:val="clear" w:color="auto" w:fill="FFFFFF"/>
        </w:rPr>
      </w:pPr>
      <w:r>
        <w:rPr>
          <w:sz w:val="26"/>
          <w:szCs w:val="26"/>
          <w:shd w:val="clear" w:color="auto" w:fill="FFFFFF"/>
        </w:rPr>
        <w:t>7.2.1. Cơ sở kinh tế - xã hội</w:t>
      </w:r>
    </w:p>
    <w:p>
      <w:pPr>
        <w:spacing w:before="120" w:after="120" w:line="240" w:lineRule="auto"/>
        <w:ind w:left="427" w:hanging="450"/>
        <w:jc w:val="left"/>
        <w:rPr>
          <w:sz w:val="26"/>
          <w:szCs w:val="26"/>
          <w:shd w:val="clear" w:color="auto" w:fill="FFFFFF"/>
        </w:rPr>
      </w:pPr>
      <w:r>
        <w:rPr>
          <w:sz w:val="26"/>
          <w:szCs w:val="26"/>
          <w:shd w:val="clear" w:color="auto" w:fill="FFFFFF"/>
        </w:rPr>
        <w:t>7.2.2. Cơ sở chính trị - xã hội</w:t>
      </w:r>
    </w:p>
    <w:p>
      <w:pPr>
        <w:spacing w:before="120" w:after="120" w:line="240" w:lineRule="auto"/>
        <w:ind w:left="427" w:hanging="450"/>
        <w:jc w:val="left"/>
        <w:rPr>
          <w:b w:val="0"/>
          <w:bCs w:val="0"/>
          <w:sz w:val="26"/>
          <w:szCs w:val="26"/>
          <w:shd w:val="clear" w:color="auto" w:fill="FFFFFF"/>
        </w:rPr>
      </w:pPr>
      <w:r>
        <w:rPr>
          <w:b w:val="0"/>
          <w:bCs w:val="0"/>
          <w:sz w:val="26"/>
          <w:szCs w:val="26"/>
          <w:shd w:val="clear" w:color="auto" w:fill="FFFFFF"/>
        </w:rPr>
        <w:t>7.2.3. Cơ sở văn hóa</w:t>
      </w:r>
    </w:p>
    <w:p>
      <w:pPr>
        <w:pStyle w:val="40"/>
        <w:jc w:val="both"/>
        <w:rPr>
          <w:b w:val="0"/>
          <w:bCs w:val="0"/>
          <w:sz w:val="26"/>
          <w:szCs w:val="26"/>
          <w:shd w:val="clear" w:color="auto" w:fill="FFFFFF"/>
        </w:rPr>
      </w:pPr>
      <w:r>
        <w:rPr>
          <w:b w:val="0"/>
          <w:bCs w:val="0"/>
          <w:sz w:val="26"/>
          <w:szCs w:val="26"/>
          <w:shd w:val="clear" w:color="auto" w:fill="FFFFFF"/>
        </w:rPr>
        <w:t>7.2.4. Chế độ hôn nhân tiến bộ</w:t>
      </w:r>
    </w:p>
    <w:p>
      <w:pPr>
        <w:spacing w:before="120" w:after="120" w:line="240" w:lineRule="auto"/>
        <w:ind w:left="427" w:hanging="450"/>
        <w:jc w:val="left"/>
        <w:rPr>
          <w:b/>
          <w:bCs/>
          <w:sz w:val="26"/>
          <w:szCs w:val="26"/>
          <w:shd w:val="clear" w:color="auto" w:fill="FFFFFF"/>
        </w:rPr>
      </w:pPr>
      <w:r>
        <w:rPr>
          <w:b/>
          <w:bCs/>
          <w:sz w:val="26"/>
          <w:szCs w:val="26"/>
          <w:shd w:val="clear" w:color="auto" w:fill="FFFFFF"/>
        </w:rPr>
        <w:t>7.3. Xây dựng gia đình Việt Nam trong thời kỳ quá độ lên chủ nghĩa xã  hội</w:t>
      </w:r>
    </w:p>
    <w:p>
      <w:pPr>
        <w:spacing w:before="120" w:after="120" w:line="240" w:lineRule="auto"/>
        <w:ind w:left="427" w:hanging="450"/>
        <w:jc w:val="left"/>
        <w:rPr>
          <w:sz w:val="26"/>
          <w:szCs w:val="26"/>
          <w:shd w:val="clear" w:color="auto" w:fill="FFFFFF"/>
        </w:rPr>
      </w:pPr>
      <w:r>
        <w:rPr>
          <w:sz w:val="26"/>
          <w:szCs w:val="26"/>
          <w:shd w:val="clear" w:color="auto" w:fill="FFFFFF"/>
        </w:rPr>
        <w:t>7.3.1. Những yếu tố tác động đến gia đình Việt Nam trong thời kỳ quá độ lên chủ nghĩa xã  hội</w:t>
      </w:r>
    </w:p>
    <w:p>
      <w:pPr>
        <w:spacing w:before="120" w:after="120" w:line="240" w:lineRule="auto"/>
        <w:ind w:left="427" w:hanging="450"/>
        <w:jc w:val="left"/>
        <w:rPr>
          <w:sz w:val="26"/>
          <w:szCs w:val="26"/>
          <w:shd w:val="clear" w:color="auto" w:fill="FFFFFF"/>
        </w:rPr>
      </w:pPr>
      <w:r>
        <w:rPr>
          <w:sz w:val="26"/>
          <w:szCs w:val="26"/>
          <w:shd w:val="clear" w:color="auto" w:fill="FFFFFF"/>
        </w:rPr>
        <w:t>7.3.2. Sự biến đổi của gia đình Việt Nam trong thời kỳ quá độ lên chủ nghĩa xã  hội</w:t>
      </w:r>
    </w:p>
    <w:p>
      <w:pPr>
        <w:spacing w:before="120" w:after="120" w:line="240" w:lineRule="auto"/>
        <w:ind w:left="427"/>
        <w:jc w:val="left"/>
        <w:rPr>
          <w:sz w:val="26"/>
          <w:szCs w:val="26"/>
          <w:shd w:val="clear" w:color="auto" w:fill="FFFFFF"/>
        </w:rPr>
      </w:pPr>
      <w:r>
        <w:rPr>
          <w:sz w:val="26"/>
          <w:szCs w:val="26"/>
          <w:shd w:val="clear" w:color="auto" w:fill="FFFFFF"/>
        </w:rPr>
        <w:t>- Biến đổi quy mô, kết cấu của gia đình</w:t>
      </w:r>
    </w:p>
    <w:p>
      <w:pPr>
        <w:spacing w:before="120" w:after="120" w:line="240" w:lineRule="auto"/>
        <w:ind w:left="427"/>
        <w:jc w:val="left"/>
        <w:rPr>
          <w:sz w:val="26"/>
          <w:szCs w:val="26"/>
          <w:shd w:val="clear" w:color="auto" w:fill="FFFFFF"/>
        </w:rPr>
      </w:pPr>
      <w:r>
        <w:rPr>
          <w:sz w:val="26"/>
          <w:szCs w:val="26"/>
          <w:shd w:val="clear" w:color="auto" w:fill="FFFFFF"/>
        </w:rPr>
        <w:t>- Biến đổi các chức năng của gia đình</w:t>
      </w:r>
    </w:p>
    <w:p>
      <w:pPr>
        <w:spacing w:before="120" w:after="120" w:line="240" w:lineRule="auto"/>
        <w:ind w:left="427"/>
        <w:jc w:val="left"/>
        <w:rPr>
          <w:sz w:val="26"/>
          <w:szCs w:val="26"/>
          <w:shd w:val="clear" w:color="auto" w:fill="FFFFFF"/>
        </w:rPr>
      </w:pPr>
      <w:r>
        <w:rPr>
          <w:sz w:val="26"/>
          <w:szCs w:val="26"/>
          <w:shd w:val="clear" w:color="auto" w:fill="FFFFFF"/>
        </w:rPr>
        <w:t>- Biến đổi quan hệ gia đình</w:t>
      </w:r>
    </w:p>
    <w:p>
      <w:pPr>
        <w:spacing w:before="120" w:after="120" w:line="240" w:lineRule="auto"/>
        <w:ind w:left="427" w:hanging="450"/>
        <w:jc w:val="left"/>
        <w:rPr>
          <w:sz w:val="26"/>
          <w:szCs w:val="26"/>
          <w:shd w:val="clear" w:color="auto" w:fill="FFFFFF"/>
        </w:rPr>
      </w:pPr>
      <w:r>
        <w:rPr>
          <w:sz w:val="26"/>
          <w:szCs w:val="26"/>
          <w:shd w:val="clear" w:color="auto" w:fill="FFFFFF"/>
        </w:rPr>
        <w:t>7.3.3. Phương hướng cơ bản để xây dựng và phát triển gia đình Việt Nam trong thời kỳ quá độ lên chủ nghĩa xã  hội</w:t>
      </w:r>
    </w:p>
    <w:p>
      <w:pPr>
        <w:spacing w:before="120" w:after="120" w:line="240" w:lineRule="auto"/>
        <w:ind w:left="427"/>
        <w:jc w:val="left"/>
        <w:rPr>
          <w:sz w:val="26"/>
          <w:szCs w:val="26"/>
          <w:shd w:val="clear" w:color="auto" w:fill="FFFFFF"/>
        </w:rPr>
      </w:pPr>
      <w:r>
        <w:rPr>
          <w:sz w:val="26"/>
          <w:szCs w:val="26"/>
          <w:shd w:val="clear" w:color="auto" w:fill="FFFFFF"/>
        </w:rPr>
        <w:t>- Tăng cường sự lãnh đạo của Đảng, nâng cao nhận thức của xã hội về xây dựng và phát triển gia đình Việt Nam</w:t>
      </w:r>
    </w:p>
    <w:p>
      <w:pPr>
        <w:spacing w:before="120" w:after="120" w:line="240" w:lineRule="auto"/>
        <w:ind w:left="427"/>
        <w:jc w:val="left"/>
        <w:rPr>
          <w:sz w:val="26"/>
          <w:szCs w:val="26"/>
          <w:shd w:val="clear" w:color="auto" w:fill="FFFFFF"/>
        </w:rPr>
      </w:pPr>
      <w:r>
        <w:rPr>
          <w:sz w:val="26"/>
          <w:szCs w:val="26"/>
          <w:shd w:val="clear" w:color="auto" w:fill="FFFFFF"/>
        </w:rPr>
        <w:t>- Đẩy mạnh phát triển kinh tế - xã hội, nâng cao đời sống vật chất, kinh tế hộ gia đình</w:t>
      </w:r>
    </w:p>
    <w:p>
      <w:pPr>
        <w:spacing w:before="120" w:after="120" w:line="240" w:lineRule="auto"/>
        <w:ind w:left="427"/>
        <w:jc w:val="left"/>
        <w:rPr>
          <w:sz w:val="26"/>
          <w:szCs w:val="26"/>
          <w:shd w:val="clear" w:color="auto" w:fill="FFFFFF"/>
        </w:rPr>
      </w:pPr>
      <w:r>
        <w:rPr>
          <w:sz w:val="26"/>
          <w:szCs w:val="26"/>
          <w:shd w:val="clear" w:color="auto" w:fill="FFFFFF"/>
        </w:rPr>
        <w:t>- Kế thừa những giá trị của gia đình truyền thống đồng thời tiếp thu những tiến bộ của nhân loại về gia đình trong xây dựng gia đình Việt Nam hiện nay</w:t>
      </w:r>
    </w:p>
    <w:p>
      <w:pPr>
        <w:pStyle w:val="40"/>
        <w:ind w:firstLine="408" w:firstLineChars="157"/>
        <w:jc w:val="both"/>
        <w:rPr>
          <w:rFonts w:hint="default"/>
          <w:b w:val="0"/>
          <w:bCs w:val="0"/>
          <w:sz w:val="26"/>
          <w:szCs w:val="26"/>
          <w:shd w:val="clear" w:color="auto" w:fill="FFFFFF"/>
          <w:lang w:val="en-US"/>
        </w:rPr>
      </w:pPr>
      <w:r>
        <w:rPr>
          <w:b w:val="0"/>
          <w:bCs w:val="0"/>
          <w:sz w:val="26"/>
          <w:szCs w:val="26"/>
          <w:shd w:val="clear" w:color="auto" w:fill="FFFFFF"/>
        </w:rPr>
        <w:t>- Tiếp tục phát triển và nâng cao chất lượng phong trào xây dựng gia đình văn hóa</w:t>
      </w:r>
    </w:p>
    <w:bookmarkEnd w:id="2"/>
    <w:bookmarkEnd w:id="3"/>
    <w:p>
      <w:pPr>
        <w:pStyle w:val="3"/>
        <w:keepLines w:val="0"/>
        <w:numPr>
          <w:ilvl w:val="1"/>
          <w:numId w:val="0"/>
        </w:numPr>
        <w:tabs>
          <w:tab w:val="left" w:pos="284"/>
          <w:tab w:val="left" w:pos="1985"/>
        </w:tabs>
        <w:ind w:leftChars="0"/>
        <w:contextualSpacing/>
        <w:jc w:val="both"/>
        <w:rPr>
          <w:sz w:val="26"/>
          <w:szCs w:val="26"/>
        </w:rPr>
      </w:pPr>
      <w:r>
        <w:rPr>
          <w:rFonts w:hint="default"/>
          <w:sz w:val="26"/>
          <w:szCs w:val="26"/>
          <w:lang w:val="en-US"/>
        </w:rPr>
        <w:t xml:space="preserve">10. </w:t>
      </w:r>
      <w:r>
        <w:rPr>
          <w:sz w:val="26"/>
          <w:szCs w:val="26"/>
        </w:rPr>
        <w:t xml:space="preserve">Phương pháp giảng dạy </w:t>
      </w:r>
    </w:p>
    <w:p>
      <w:pPr>
        <w:spacing w:before="120"/>
        <w:rPr>
          <w:sz w:val="26"/>
          <w:szCs w:val="26"/>
        </w:rPr>
      </w:pPr>
      <w:r>
        <w:rPr>
          <w:rFonts w:hint="default"/>
          <w:b/>
          <w:i/>
          <w:sz w:val="26"/>
          <w:szCs w:val="26"/>
          <w:u w:val="single"/>
          <w:lang w:val="en-US"/>
        </w:rPr>
        <w:t xml:space="preserve">- </w:t>
      </w:r>
      <w:r>
        <w:rPr>
          <w:b/>
          <w:i/>
          <w:sz w:val="26"/>
          <w:szCs w:val="26"/>
          <w:u w:val="single"/>
        </w:rPr>
        <w:t>Lý thuyết</w:t>
      </w:r>
      <w:r>
        <w:rPr>
          <w:sz w:val="26"/>
          <w:szCs w:val="26"/>
        </w:rPr>
        <w:t xml:space="preserve">: </w:t>
      </w:r>
      <w:r>
        <w:rPr>
          <w:rFonts w:ascii="Times New Roman" w:hAnsi="Times New Roman"/>
          <w:sz w:val="26"/>
          <w:szCs w:val="26"/>
        </w:rPr>
        <w:t>Thuyết trình, diễn giải, vấn đáp, thảo luận</w:t>
      </w:r>
      <w:r>
        <w:rPr>
          <w:rFonts w:hint="default" w:ascii="Times New Roman" w:hAnsi="Times New Roman"/>
          <w:sz w:val="26"/>
          <w:szCs w:val="26"/>
          <w:lang w:val="en-US"/>
        </w:rPr>
        <w:t xml:space="preserve">, </w:t>
      </w:r>
      <w:r>
        <w:rPr>
          <w:sz w:val="26"/>
          <w:szCs w:val="26"/>
        </w:rPr>
        <w:t>các ví dụ minh họa</w:t>
      </w:r>
    </w:p>
    <w:p>
      <w:pPr>
        <w:pStyle w:val="31"/>
        <w:numPr>
          <w:ilvl w:val="0"/>
          <w:numId w:val="0"/>
        </w:numPr>
        <w:spacing w:before="120"/>
        <w:jc w:val="both"/>
        <w:rPr>
          <w:rFonts w:hint="default"/>
          <w:sz w:val="26"/>
          <w:szCs w:val="26"/>
          <w:lang w:val="en-US"/>
        </w:rPr>
      </w:pPr>
      <w:r>
        <w:rPr>
          <w:rFonts w:hint="default"/>
          <w:b/>
          <w:i/>
          <w:sz w:val="26"/>
          <w:szCs w:val="26"/>
          <w:u w:val="single"/>
          <w:lang w:val="en-US"/>
        </w:rPr>
        <w:t xml:space="preserve">- </w:t>
      </w:r>
      <w:r>
        <w:rPr>
          <w:b/>
          <w:i/>
          <w:sz w:val="26"/>
          <w:szCs w:val="26"/>
          <w:u w:val="single"/>
        </w:rPr>
        <w:t>Thực hành</w:t>
      </w:r>
      <w:r>
        <w:rPr>
          <w:sz w:val="26"/>
          <w:szCs w:val="26"/>
        </w:rPr>
        <w:t xml:space="preserve">: </w:t>
      </w:r>
      <w:r>
        <w:rPr>
          <w:rFonts w:hint="default"/>
          <w:sz w:val="26"/>
          <w:szCs w:val="26"/>
          <w:lang w:val="en-US"/>
        </w:rPr>
        <w:t>sinh viên viết tiểu luận nộp đúng thời gian do giảng viên quy định</w:t>
      </w:r>
    </w:p>
    <w:p>
      <w:pPr>
        <w:pStyle w:val="31"/>
        <w:numPr>
          <w:ilvl w:val="0"/>
          <w:numId w:val="0"/>
        </w:numPr>
        <w:spacing w:before="120"/>
        <w:jc w:val="both"/>
        <w:rPr>
          <w:sz w:val="26"/>
          <w:szCs w:val="26"/>
        </w:rPr>
      </w:pPr>
      <w:r>
        <w:rPr>
          <w:rFonts w:hint="default"/>
          <w:b/>
          <w:i/>
          <w:sz w:val="26"/>
          <w:szCs w:val="26"/>
          <w:u w:val="single"/>
          <w:lang w:val="en-US"/>
        </w:rPr>
        <w:t xml:space="preserve">- </w:t>
      </w:r>
      <w:r>
        <w:rPr>
          <w:b/>
          <w:i/>
          <w:sz w:val="26"/>
          <w:szCs w:val="26"/>
          <w:u w:val="single"/>
        </w:rPr>
        <w:t>Nghiên cứu tài liệu</w:t>
      </w:r>
      <w:r>
        <w:rPr>
          <w:sz w:val="26"/>
          <w:szCs w:val="26"/>
        </w:rPr>
        <w:t>: ngo</w:t>
      </w:r>
      <w:r>
        <w:rPr>
          <w:rFonts w:hint="default"/>
          <w:sz w:val="26"/>
          <w:szCs w:val="26"/>
          <w:lang w:val="en-US"/>
        </w:rPr>
        <w:t>ài</w:t>
      </w:r>
      <w:r>
        <w:rPr>
          <w:sz w:val="26"/>
          <w:szCs w:val="26"/>
        </w:rPr>
        <w:t xml:space="preserve"> những tài liệu do giảng viên giới thiệu, định hướng, sinh viên phải tự tìm hiểu, nghiên cứu thêm từ những nguồn khác.</w:t>
      </w:r>
    </w:p>
    <w:p>
      <w:pPr>
        <w:pStyle w:val="3"/>
        <w:numPr>
          <w:ilvl w:val="1"/>
          <w:numId w:val="0"/>
        </w:numPr>
        <w:bidi w:val="0"/>
        <w:ind w:leftChars="0"/>
        <w:rPr>
          <w:sz w:val="26"/>
          <w:szCs w:val="26"/>
        </w:rPr>
      </w:pPr>
      <w:r>
        <w:rPr>
          <w:rFonts w:hint="default"/>
          <w:sz w:val="26"/>
          <w:szCs w:val="26"/>
          <w:lang w:val="en-US"/>
        </w:rPr>
        <w:t xml:space="preserve">11. </w:t>
      </w:r>
      <w:r>
        <w:rPr>
          <w:sz w:val="26"/>
          <w:szCs w:val="26"/>
        </w:rPr>
        <w:t xml:space="preserve">Cách thức đánh giá môn học </w:t>
      </w:r>
    </w:p>
    <w:p>
      <w:pPr>
        <w:pStyle w:val="4"/>
        <w:keepLines w:val="0"/>
        <w:numPr>
          <w:ilvl w:val="2"/>
          <w:numId w:val="0"/>
        </w:numPr>
        <w:spacing w:after="120" w:line="288" w:lineRule="auto"/>
        <w:ind w:left="284" w:leftChars="0"/>
        <w:rPr>
          <w:sz w:val="26"/>
          <w:szCs w:val="26"/>
        </w:rPr>
      </w:pPr>
      <w:r>
        <w:rPr>
          <w:rFonts w:hint="default"/>
          <w:sz w:val="26"/>
          <w:szCs w:val="26"/>
          <w:lang w:val="en-US"/>
        </w:rPr>
        <w:t xml:space="preserve">11.1. </w:t>
      </w:r>
      <w:r>
        <w:rPr>
          <w:sz w:val="26"/>
          <w:szCs w:val="26"/>
        </w:rPr>
        <w:t>Hình thức tổ chức thi kết thúc môn học</w:t>
      </w:r>
      <w:r>
        <w:rPr>
          <w:b w:val="0"/>
          <w:i w:val="0"/>
          <w:sz w:val="26"/>
          <w:szCs w:val="26"/>
        </w:rPr>
        <w:t>: Thi t</w:t>
      </w:r>
      <w:r>
        <w:rPr>
          <w:rFonts w:hint="default"/>
          <w:b w:val="0"/>
          <w:i w:val="0"/>
          <w:sz w:val="26"/>
          <w:szCs w:val="26"/>
          <w:lang w:val="en-US"/>
        </w:rPr>
        <w:t>rắc nghiệm</w:t>
      </w:r>
      <w:r>
        <w:rPr>
          <w:b w:val="0"/>
          <w:i w:val="0"/>
          <w:sz w:val="26"/>
          <w:szCs w:val="26"/>
        </w:rPr>
        <w:t xml:space="preserve"> trên máy</w:t>
      </w:r>
    </w:p>
    <w:p>
      <w:pPr>
        <w:pStyle w:val="4"/>
        <w:keepLines w:val="0"/>
        <w:numPr>
          <w:ilvl w:val="2"/>
          <w:numId w:val="0"/>
        </w:numPr>
        <w:spacing w:after="120" w:line="288" w:lineRule="auto"/>
        <w:ind w:left="284" w:leftChars="0"/>
        <w:rPr>
          <w:sz w:val="26"/>
          <w:szCs w:val="26"/>
        </w:rPr>
      </w:pPr>
      <w:r>
        <w:rPr>
          <w:rFonts w:hint="default"/>
          <w:sz w:val="26"/>
          <w:szCs w:val="26"/>
          <w:lang w:val="en-US"/>
        </w:rPr>
        <w:t xml:space="preserve">11.2. </w:t>
      </w:r>
      <w:r>
        <w:rPr>
          <w:sz w:val="26"/>
          <w:szCs w:val="26"/>
        </w:rPr>
        <w:t xml:space="preserve">Cách thức tính điểm môn học </w:t>
      </w:r>
    </w:p>
    <w:tbl>
      <w:tblPr>
        <w:tblStyle w:val="12"/>
        <w:tblW w:w="6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4155"/>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Borders>
              <w:top w:val="double" w:color="auto" w:sz="4" w:space="0"/>
              <w:left w:val="double" w:color="auto" w:sz="4" w:space="0"/>
              <w:bottom w:val="double" w:color="auto" w:sz="4" w:space="0"/>
            </w:tcBorders>
          </w:tcPr>
          <w:p>
            <w:pPr>
              <w:spacing w:before="60" w:after="60"/>
              <w:jc w:val="center"/>
              <w:rPr>
                <w:b/>
                <w:bCs/>
                <w:sz w:val="26"/>
                <w:szCs w:val="26"/>
              </w:rPr>
            </w:pPr>
            <w:r>
              <w:rPr>
                <w:b/>
                <w:bCs/>
                <w:sz w:val="26"/>
                <w:szCs w:val="26"/>
              </w:rPr>
              <w:t>STT</w:t>
            </w:r>
          </w:p>
        </w:tc>
        <w:tc>
          <w:tcPr>
            <w:tcW w:w="4155" w:type="dxa"/>
            <w:tcBorders>
              <w:top w:val="double" w:color="auto" w:sz="4" w:space="0"/>
              <w:bottom w:val="double" w:color="auto" w:sz="4" w:space="0"/>
            </w:tcBorders>
          </w:tcPr>
          <w:p>
            <w:pPr>
              <w:spacing w:before="60" w:after="60"/>
              <w:jc w:val="center"/>
              <w:rPr>
                <w:b/>
                <w:bCs/>
                <w:sz w:val="26"/>
                <w:szCs w:val="26"/>
              </w:rPr>
            </w:pPr>
            <w:r>
              <w:rPr>
                <w:b/>
                <w:bCs/>
                <w:sz w:val="26"/>
                <w:szCs w:val="26"/>
              </w:rPr>
              <w:t>Các điểm thành phần</w:t>
            </w:r>
          </w:p>
        </w:tc>
        <w:tc>
          <w:tcPr>
            <w:tcW w:w="1842" w:type="dxa"/>
            <w:tcBorders>
              <w:top w:val="double" w:color="auto" w:sz="4" w:space="0"/>
              <w:bottom w:val="double" w:color="auto" w:sz="4" w:space="0"/>
              <w:right w:val="double" w:color="auto" w:sz="4" w:space="0"/>
            </w:tcBorders>
          </w:tcPr>
          <w:p>
            <w:pPr>
              <w:spacing w:before="60" w:after="60"/>
              <w:jc w:val="center"/>
              <w:rPr>
                <w:b/>
                <w:bCs/>
                <w:sz w:val="26"/>
                <w:szCs w:val="26"/>
              </w:rPr>
            </w:pPr>
            <w:r>
              <w:rPr>
                <w:b/>
                <w:bCs/>
                <w:sz w:val="26"/>
                <w:szCs w:val="26"/>
              </w:rPr>
              <w:t>Trọng số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Borders>
              <w:top w:val="double" w:color="auto" w:sz="4" w:space="0"/>
              <w:left w:val="double" w:color="auto" w:sz="4" w:space="0"/>
              <w:bottom w:val="dotted" w:color="auto" w:sz="4" w:space="0"/>
            </w:tcBorders>
          </w:tcPr>
          <w:p>
            <w:pPr>
              <w:spacing w:before="60" w:after="60"/>
              <w:jc w:val="center"/>
              <w:rPr>
                <w:sz w:val="26"/>
                <w:szCs w:val="26"/>
              </w:rPr>
            </w:pPr>
            <w:r>
              <w:rPr>
                <w:sz w:val="26"/>
                <w:szCs w:val="26"/>
              </w:rPr>
              <w:t>1</w:t>
            </w:r>
          </w:p>
        </w:tc>
        <w:tc>
          <w:tcPr>
            <w:tcW w:w="4155" w:type="dxa"/>
            <w:tcBorders>
              <w:top w:val="double" w:color="auto" w:sz="4" w:space="0"/>
              <w:bottom w:val="dotted" w:color="auto" w:sz="4" w:space="0"/>
            </w:tcBorders>
          </w:tcPr>
          <w:p>
            <w:pPr>
              <w:spacing w:before="60" w:after="60"/>
              <w:rPr>
                <w:sz w:val="26"/>
                <w:szCs w:val="26"/>
                <w:vertAlign w:val="superscript"/>
              </w:rPr>
            </w:pPr>
            <w:r>
              <w:rPr>
                <w:sz w:val="26"/>
                <w:szCs w:val="26"/>
              </w:rPr>
              <w:t xml:space="preserve">Điểm chuyên cần (CC) </w:t>
            </w:r>
            <w:r>
              <w:rPr>
                <w:b/>
                <w:sz w:val="26"/>
                <w:szCs w:val="26"/>
                <w:vertAlign w:val="superscript"/>
              </w:rPr>
              <w:t>(1)</w:t>
            </w:r>
          </w:p>
        </w:tc>
        <w:tc>
          <w:tcPr>
            <w:tcW w:w="1842" w:type="dxa"/>
            <w:tcBorders>
              <w:top w:val="double" w:color="auto" w:sz="4" w:space="0"/>
              <w:bottom w:val="dotted" w:color="auto" w:sz="4" w:space="0"/>
              <w:right w:val="double" w:color="auto" w:sz="4" w:space="0"/>
            </w:tcBorders>
          </w:tcPr>
          <w:p>
            <w:pPr>
              <w:spacing w:before="60" w:after="60"/>
              <w:jc w:val="center"/>
              <w:rPr>
                <w:sz w:val="26"/>
                <w:szCs w:val="26"/>
              </w:rPr>
            </w:pPr>
            <w:r>
              <w:rPr>
                <w:sz w:val="26"/>
                <w:szCs w:val="26"/>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Borders>
              <w:top w:val="dotted" w:color="auto" w:sz="4" w:space="0"/>
              <w:left w:val="double" w:color="auto" w:sz="4" w:space="0"/>
              <w:bottom w:val="dotted" w:color="auto" w:sz="4" w:space="0"/>
            </w:tcBorders>
          </w:tcPr>
          <w:p>
            <w:pPr>
              <w:spacing w:before="60" w:after="60"/>
              <w:jc w:val="center"/>
              <w:rPr>
                <w:sz w:val="26"/>
                <w:szCs w:val="26"/>
              </w:rPr>
            </w:pPr>
            <w:r>
              <w:rPr>
                <w:sz w:val="26"/>
                <w:szCs w:val="26"/>
              </w:rPr>
              <w:t>2</w:t>
            </w:r>
          </w:p>
        </w:tc>
        <w:tc>
          <w:tcPr>
            <w:tcW w:w="4155" w:type="dxa"/>
            <w:tcBorders>
              <w:top w:val="dotted" w:color="auto" w:sz="4" w:space="0"/>
              <w:bottom w:val="dotted" w:color="auto" w:sz="4" w:space="0"/>
            </w:tcBorders>
          </w:tcPr>
          <w:p>
            <w:pPr>
              <w:spacing w:before="60" w:after="60"/>
              <w:rPr>
                <w:sz w:val="26"/>
                <w:szCs w:val="26"/>
                <w:vertAlign w:val="superscript"/>
              </w:rPr>
            </w:pPr>
            <w:r>
              <w:rPr>
                <w:sz w:val="26"/>
                <w:szCs w:val="26"/>
              </w:rPr>
              <w:t xml:space="preserve">Điểm thường xuyên (TX) </w:t>
            </w:r>
            <w:r>
              <w:rPr>
                <w:b/>
                <w:sz w:val="26"/>
                <w:szCs w:val="26"/>
                <w:vertAlign w:val="superscript"/>
              </w:rPr>
              <w:t>(2)</w:t>
            </w:r>
          </w:p>
        </w:tc>
        <w:tc>
          <w:tcPr>
            <w:tcW w:w="1842" w:type="dxa"/>
            <w:tcBorders>
              <w:top w:val="dotted" w:color="auto" w:sz="4" w:space="0"/>
              <w:bottom w:val="dotted" w:color="auto" w:sz="4" w:space="0"/>
              <w:right w:val="double" w:color="auto" w:sz="4" w:space="0"/>
            </w:tcBorders>
          </w:tcPr>
          <w:p>
            <w:pPr>
              <w:spacing w:before="60" w:after="60"/>
              <w:jc w:val="center"/>
              <w:rPr>
                <w:rFonts w:hint="default"/>
                <w:sz w:val="26"/>
                <w:szCs w:val="26"/>
                <w:lang w:val="en-US"/>
              </w:rPr>
            </w:pPr>
            <w:r>
              <w:rPr>
                <w:sz w:val="26"/>
                <w:szCs w:val="26"/>
              </w:rPr>
              <w:t>0,</w:t>
            </w:r>
            <w:r>
              <w:rPr>
                <w:rFonts w:hint="default"/>
                <w:sz w:val="26"/>
                <w:szCs w:val="26"/>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Borders>
              <w:top w:val="dotted" w:color="auto" w:sz="4" w:space="0"/>
              <w:left w:val="double" w:color="auto" w:sz="4" w:space="0"/>
              <w:bottom w:val="dotted" w:color="auto" w:sz="4" w:space="0"/>
            </w:tcBorders>
          </w:tcPr>
          <w:p>
            <w:pPr>
              <w:spacing w:before="60" w:after="60"/>
              <w:jc w:val="center"/>
              <w:rPr>
                <w:sz w:val="26"/>
                <w:szCs w:val="26"/>
              </w:rPr>
            </w:pPr>
            <w:r>
              <w:rPr>
                <w:sz w:val="26"/>
                <w:szCs w:val="26"/>
              </w:rPr>
              <w:t>3</w:t>
            </w:r>
          </w:p>
        </w:tc>
        <w:tc>
          <w:tcPr>
            <w:tcW w:w="4155" w:type="dxa"/>
            <w:tcBorders>
              <w:top w:val="dotted" w:color="auto" w:sz="4" w:space="0"/>
              <w:bottom w:val="dotted" w:color="auto" w:sz="4" w:space="0"/>
            </w:tcBorders>
          </w:tcPr>
          <w:p>
            <w:pPr>
              <w:spacing w:before="60" w:after="60"/>
              <w:rPr>
                <w:sz w:val="26"/>
                <w:szCs w:val="26"/>
              </w:rPr>
            </w:pPr>
            <w:r>
              <w:rPr>
                <w:sz w:val="26"/>
                <w:szCs w:val="26"/>
              </w:rPr>
              <w:t xml:space="preserve">Điểm báo cáo đề tài (DT) </w:t>
            </w:r>
            <w:r>
              <w:rPr>
                <w:sz w:val="26"/>
                <w:szCs w:val="26"/>
                <w:vertAlign w:val="superscript"/>
              </w:rPr>
              <w:t>(3)</w:t>
            </w:r>
          </w:p>
        </w:tc>
        <w:tc>
          <w:tcPr>
            <w:tcW w:w="1842" w:type="dxa"/>
            <w:tcBorders>
              <w:top w:val="dotted" w:color="auto" w:sz="4" w:space="0"/>
              <w:bottom w:val="dotted" w:color="auto" w:sz="4" w:space="0"/>
              <w:right w:val="double" w:color="auto" w:sz="4" w:space="0"/>
            </w:tcBorders>
          </w:tcPr>
          <w:p>
            <w:pPr>
              <w:spacing w:before="60" w:after="60"/>
              <w:jc w:val="center"/>
              <w:rPr>
                <w:rFonts w:hint="default"/>
                <w:sz w:val="26"/>
                <w:szCs w:val="26"/>
                <w:lang w:val="en-US"/>
              </w:rPr>
            </w:pPr>
            <w:r>
              <w:rPr>
                <w:sz w:val="26"/>
                <w:szCs w:val="26"/>
              </w:rPr>
              <w:t>0.</w:t>
            </w:r>
            <w:r>
              <w:rPr>
                <w:rFonts w:hint="default"/>
                <w:sz w:val="26"/>
                <w:szCs w:val="26"/>
                <w:lang w:val="en-US"/>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Borders>
              <w:top w:val="dotted" w:color="auto" w:sz="4" w:space="0"/>
              <w:left w:val="double" w:color="auto" w:sz="4" w:space="0"/>
            </w:tcBorders>
          </w:tcPr>
          <w:p>
            <w:pPr>
              <w:spacing w:before="60" w:after="60"/>
              <w:jc w:val="center"/>
              <w:rPr>
                <w:sz w:val="26"/>
                <w:szCs w:val="26"/>
              </w:rPr>
            </w:pPr>
            <w:r>
              <w:rPr>
                <w:sz w:val="26"/>
                <w:szCs w:val="26"/>
              </w:rPr>
              <w:t>4</w:t>
            </w:r>
          </w:p>
        </w:tc>
        <w:tc>
          <w:tcPr>
            <w:tcW w:w="4155" w:type="dxa"/>
            <w:tcBorders>
              <w:top w:val="dotted" w:color="auto" w:sz="4" w:space="0"/>
            </w:tcBorders>
          </w:tcPr>
          <w:p>
            <w:pPr>
              <w:spacing w:before="60" w:after="60"/>
              <w:rPr>
                <w:sz w:val="26"/>
                <w:szCs w:val="26"/>
              </w:rPr>
            </w:pPr>
            <w:r>
              <w:rPr>
                <w:sz w:val="26"/>
                <w:szCs w:val="26"/>
              </w:rPr>
              <w:t>Điểm Thi kết thúc môn (THI)</w:t>
            </w:r>
          </w:p>
        </w:tc>
        <w:tc>
          <w:tcPr>
            <w:tcW w:w="1842" w:type="dxa"/>
            <w:tcBorders>
              <w:top w:val="dotted" w:color="auto" w:sz="4" w:space="0"/>
              <w:right w:val="double" w:color="auto" w:sz="4" w:space="0"/>
            </w:tcBorders>
          </w:tcPr>
          <w:p>
            <w:pPr>
              <w:spacing w:before="60" w:after="60"/>
              <w:jc w:val="center"/>
              <w:rPr>
                <w:sz w:val="26"/>
                <w:szCs w:val="26"/>
              </w:rPr>
            </w:pPr>
            <w:r>
              <w:rPr>
                <w:sz w:val="26"/>
                <w:szCs w:val="26"/>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9" w:type="dxa"/>
            <w:gridSpan w:val="3"/>
            <w:tcBorders>
              <w:left w:val="double" w:color="auto" w:sz="4" w:space="0"/>
              <w:bottom w:val="double" w:color="auto" w:sz="4" w:space="0"/>
              <w:right w:val="double" w:color="auto" w:sz="4" w:space="0"/>
            </w:tcBorders>
          </w:tcPr>
          <w:p>
            <w:pPr>
              <w:spacing w:before="60" w:after="60"/>
              <w:jc w:val="center"/>
              <w:rPr>
                <w:rFonts w:hint="default"/>
                <w:b/>
                <w:sz w:val="26"/>
                <w:szCs w:val="26"/>
                <w:lang w:val="en-US"/>
              </w:rPr>
            </w:pPr>
            <w:r>
              <w:rPr>
                <w:sz w:val="26"/>
                <w:szCs w:val="26"/>
              </w:rPr>
              <w:t>ĐMH = THI x 0,6 + TX x 0,</w:t>
            </w:r>
            <w:r>
              <w:rPr>
                <w:rFonts w:hint="default"/>
                <w:sz w:val="26"/>
                <w:szCs w:val="26"/>
                <w:lang w:val="en-US"/>
              </w:rPr>
              <w:t>1</w:t>
            </w:r>
            <w:r>
              <w:rPr>
                <w:sz w:val="26"/>
                <w:szCs w:val="26"/>
              </w:rPr>
              <w:t>0 + CC x 0,10 + DT x 0.</w:t>
            </w:r>
            <w:r>
              <w:rPr>
                <w:rFonts w:hint="default"/>
                <w:sz w:val="26"/>
                <w:szCs w:val="26"/>
                <w:lang w:val="en-US"/>
              </w:rPr>
              <w:t>20</w:t>
            </w:r>
          </w:p>
        </w:tc>
      </w:tr>
    </w:tbl>
    <w:p>
      <w:pPr>
        <w:contextualSpacing/>
        <w:rPr>
          <w:sz w:val="26"/>
          <w:szCs w:val="26"/>
        </w:rPr>
      </w:pPr>
      <w:r>
        <w:rPr>
          <w:sz w:val="26"/>
          <w:szCs w:val="26"/>
          <w:u w:val="single"/>
        </w:rPr>
        <w:t>Ghi chú</w:t>
      </w:r>
      <w:r>
        <w:rPr>
          <w:sz w:val="26"/>
          <w:szCs w:val="26"/>
        </w:rPr>
        <w:t xml:space="preserve">: </w:t>
      </w:r>
    </w:p>
    <w:p>
      <w:pPr>
        <w:ind w:left="851" w:hanging="284"/>
        <w:contextualSpacing/>
        <w:jc w:val="both"/>
        <w:rPr>
          <w:sz w:val="26"/>
          <w:szCs w:val="26"/>
        </w:rPr>
      </w:pPr>
      <w:r>
        <w:rPr>
          <w:b/>
          <w:sz w:val="26"/>
          <w:szCs w:val="26"/>
          <w:vertAlign w:val="superscript"/>
        </w:rPr>
        <w:t>(1)</w:t>
      </w:r>
      <w:r>
        <w:rPr>
          <w:sz w:val="26"/>
          <w:szCs w:val="26"/>
          <w:vertAlign w:val="superscript"/>
        </w:rPr>
        <w:t xml:space="preserve"> </w:t>
      </w:r>
      <w:r>
        <w:rPr>
          <w:bCs/>
          <w:sz w:val="26"/>
          <w:szCs w:val="26"/>
        </w:rPr>
        <w:t xml:space="preserve">Điểm chuyên cần (CC): </w:t>
      </w:r>
      <w:r>
        <w:rPr>
          <w:sz w:val="26"/>
          <w:szCs w:val="26"/>
        </w:rPr>
        <w:t>Do cán bộ giảng dạy cho điểm căn cứ vào tình hình có mặt trên lớp của sinh viên.</w:t>
      </w:r>
    </w:p>
    <w:p>
      <w:pPr>
        <w:ind w:left="851" w:hanging="284"/>
        <w:contextualSpacing/>
        <w:jc w:val="both"/>
        <w:rPr>
          <w:sz w:val="26"/>
          <w:szCs w:val="26"/>
          <w:vertAlign w:val="superscript"/>
        </w:rPr>
      </w:pPr>
      <w:r>
        <w:rPr>
          <w:b/>
          <w:sz w:val="26"/>
          <w:szCs w:val="26"/>
          <w:vertAlign w:val="superscript"/>
        </w:rPr>
        <w:t xml:space="preserve">(2) </w:t>
      </w:r>
      <w:r>
        <w:rPr>
          <w:sz w:val="26"/>
          <w:szCs w:val="26"/>
        </w:rPr>
        <w:t xml:space="preserve">Điểm thường xuyên: bao gồm một hoặc tất cả các bộ phận sau: điểm kiểm tra thường xuyên trong quá trình học tập; điểm đánh giá nhận thức và thái độ tham gia thảo luận; điểm đánh giá phần thực hành; </w:t>
      </w:r>
    </w:p>
    <w:p>
      <w:pPr>
        <w:ind w:left="851" w:hanging="284"/>
        <w:contextualSpacing/>
        <w:jc w:val="both"/>
        <w:rPr>
          <w:sz w:val="26"/>
          <w:szCs w:val="26"/>
        </w:rPr>
      </w:pPr>
      <w:r>
        <w:rPr>
          <w:sz w:val="26"/>
          <w:szCs w:val="26"/>
          <w:vertAlign w:val="superscript"/>
        </w:rPr>
        <w:t>(3)</w:t>
      </w:r>
      <w:r>
        <w:rPr>
          <w:sz w:val="26"/>
          <w:szCs w:val="26"/>
        </w:rPr>
        <w:t xml:space="preserve"> Điểm báo cáo đề tài do giảng viên phân công cho sinh viên theo nhóm. </w:t>
      </w:r>
    </w:p>
    <w:p>
      <w:pPr>
        <w:pStyle w:val="4"/>
        <w:keepLines w:val="0"/>
        <w:numPr>
          <w:ilvl w:val="2"/>
          <w:numId w:val="0"/>
        </w:numPr>
        <w:spacing w:after="120" w:line="288" w:lineRule="auto"/>
        <w:ind w:left="284" w:leftChars="0"/>
        <w:jc w:val="both"/>
        <w:rPr>
          <w:sz w:val="26"/>
          <w:szCs w:val="26"/>
        </w:rPr>
      </w:pPr>
      <w:r>
        <w:rPr>
          <w:rFonts w:hint="default"/>
          <w:sz w:val="26"/>
          <w:szCs w:val="26"/>
          <w:lang w:val="en-US"/>
        </w:rPr>
        <w:t xml:space="preserve">11.3. </w:t>
      </w:r>
      <w:r>
        <w:rPr>
          <w:sz w:val="26"/>
          <w:szCs w:val="26"/>
        </w:rPr>
        <w:t xml:space="preserve">Thang điểm: </w:t>
      </w:r>
      <w:r>
        <w:rPr>
          <w:b w:val="0"/>
          <w:i w:val="0"/>
          <w:sz w:val="26"/>
          <w:szCs w:val="26"/>
        </w:rPr>
        <w:t xml:space="preserve">Thang điểm 10 làm tròn đến một chữ số thập phân, điểm đạt là ĐMH từ 4 trở lên. </w:t>
      </w:r>
    </w:p>
    <w:p>
      <w:pPr>
        <w:pStyle w:val="3"/>
        <w:keepLines w:val="0"/>
        <w:numPr>
          <w:ilvl w:val="1"/>
          <w:numId w:val="0"/>
        </w:numPr>
        <w:tabs>
          <w:tab w:val="left" w:pos="284"/>
          <w:tab w:val="left" w:pos="1985"/>
        </w:tabs>
        <w:ind w:leftChars="0"/>
        <w:contextualSpacing/>
        <w:jc w:val="both"/>
        <w:rPr>
          <w:sz w:val="26"/>
          <w:szCs w:val="26"/>
        </w:rPr>
      </w:pPr>
      <w:r>
        <w:rPr>
          <w:rFonts w:hint="default"/>
          <w:sz w:val="26"/>
          <w:szCs w:val="26"/>
          <w:lang w:val="en-US"/>
        </w:rPr>
        <w:t xml:space="preserve">12. </w:t>
      </w:r>
      <w:r>
        <w:rPr>
          <w:sz w:val="26"/>
          <w:szCs w:val="26"/>
        </w:rPr>
        <w:t xml:space="preserve">Tư vấn và hướng dẫn học viên </w:t>
      </w:r>
    </w:p>
    <w:p>
      <w:pPr>
        <w:ind w:left="730"/>
        <w:contextualSpacing/>
        <w:rPr>
          <w:sz w:val="26"/>
          <w:szCs w:val="26"/>
        </w:rPr>
      </w:pPr>
      <w:r>
        <w:rPr>
          <w:sz w:val="26"/>
          <w:szCs w:val="26"/>
        </w:rPr>
        <w:t>Gi</w:t>
      </w:r>
      <w:r>
        <w:rPr>
          <w:sz w:val="26"/>
          <w:szCs w:val="26"/>
          <w:lang w:val="en-US"/>
        </w:rPr>
        <w:t>ả</w:t>
      </w:r>
      <w:r>
        <w:rPr>
          <w:rFonts w:hint="default"/>
          <w:sz w:val="26"/>
          <w:szCs w:val="26"/>
          <w:lang w:val="en-US"/>
        </w:rPr>
        <w:t>ng</w:t>
      </w:r>
      <w:r>
        <w:rPr>
          <w:sz w:val="26"/>
          <w:szCs w:val="26"/>
        </w:rPr>
        <w:t xml:space="preserve"> viên tư vấn sinh viên qua các hình thức sau: </w:t>
      </w:r>
    </w:p>
    <w:p>
      <w:pPr>
        <w:numPr>
          <w:ilvl w:val="0"/>
          <w:numId w:val="5"/>
        </w:numPr>
        <w:spacing w:before="120"/>
        <w:ind w:hanging="360"/>
        <w:contextualSpacing/>
        <w:jc w:val="both"/>
        <w:rPr>
          <w:sz w:val="26"/>
          <w:szCs w:val="26"/>
        </w:rPr>
      </w:pPr>
      <w:r>
        <w:rPr>
          <w:sz w:val="26"/>
          <w:szCs w:val="26"/>
        </w:rPr>
        <w:t xml:space="preserve">Trực tiếp bằng các giải đáp. </w:t>
      </w:r>
    </w:p>
    <w:p>
      <w:pPr>
        <w:numPr>
          <w:ilvl w:val="0"/>
          <w:numId w:val="5"/>
        </w:numPr>
        <w:spacing w:before="120"/>
        <w:ind w:hanging="360"/>
        <w:contextualSpacing/>
        <w:jc w:val="both"/>
        <w:rPr>
          <w:sz w:val="26"/>
          <w:szCs w:val="26"/>
        </w:rPr>
      </w:pPr>
      <w:r>
        <w:rPr>
          <w:sz w:val="26"/>
          <w:szCs w:val="26"/>
        </w:rPr>
        <w:t xml:space="preserve">Qua các gợi ý. </w:t>
      </w:r>
    </w:p>
    <w:p>
      <w:pPr>
        <w:numPr>
          <w:ilvl w:val="0"/>
          <w:numId w:val="5"/>
        </w:numPr>
        <w:spacing w:before="120"/>
        <w:ind w:hanging="360"/>
        <w:contextualSpacing/>
        <w:jc w:val="both"/>
        <w:rPr>
          <w:sz w:val="26"/>
          <w:szCs w:val="26"/>
        </w:rPr>
      </w:pPr>
      <w:r>
        <w:rPr>
          <w:sz w:val="26"/>
          <w:szCs w:val="26"/>
        </w:rPr>
        <w:t>Qua các tài liệu trên Internet.</w:t>
      </w:r>
    </w:p>
    <w:p>
      <w:pPr>
        <w:numPr>
          <w:ilvl w:val="0"/>
          <w:numId w:val="5"/>
        </w:numPr>
        <w:spacing w:before="120"/>
        <w:ind w:hanging="360"/>
        <w:contextualSpacing/>
        <w:jc w:val="both"/>
        <w:rPr>
          <w:sz w:val="26"/>
          <w:szCs w:val="26"/>
        </w:rPr>
      </w:pPr>
      <w:r>
        <w:rPr>
          <w:sz w:val="26"/>
          <w:szCs w:val="26"/>
        </w:rPr>
        <w:t xml:space="preserve"> Qua email. </w:t>
      </w:r>
    </w:p>
    <w:p>
      <w:pPr>
        <w:numPr>
          <w:ilvl w:val="0"/>
          <w:numId w:val="5"/>
        </w:numPr>
        <w:spacing w:before="120"/>
        <w:ind w:hanging="360"/>
        <w:contextualSpacing/>
        <w:jc w:val="both"/>
        <w:rPr>
          <w:sz w:val="26"/>
          <w:szCs w:val="26"/>
        </w:rPr>
      </w:pPr>
      <w:r>
        <w:rPr>
          <w:sz w:val="26"/>
          <w:szCs w:val="26"/>
        </w:rPr>
        <w:t xml:space="preserve">Qua đánh giá các bài tập, bài thực hành đã thực hiện. </w:t>
      </w:r>
    </w:p>
    <w:p>
      <w:pPr>
        <w:pStyle w:val="3"/>
        <w:keepLines w:val="0"/>
        <w:numPr>
          <w:ilvl w:val="1"/>
          <w:numId w:val="0"/>
        </w:numPr>
        <w:tabs>
          <w:tab w:val="left" w:pos="284"/>
          <w:tab w:val="left" w:pos="1985"/>
        </w:tabs>
        <w:ind w:leftChars="0"/>
        <w:contextualSpacing/>
        <w:jc w:val="both"/>
        <w:rPr>
          <w:sz w:val="26"/>
          <w:szCs w:val="26"/>
        </w:rPr>
      </w:pPr>
      <w:r>
        <w:rPr>
          <w:rFonts w:hint="default"/>
          <w:sz w:val="26"/>
          <w:szCs w:val="26"/>
          <w:lang w:val="en-US"/>
        </w:rPr>
        <w:t xml:space="preserve">13. </w:t>
      </w:r>
      <w:r>
        <w:rPr>
          <w:sz w:val="26"/>
          <w:szCs w:val="26"/>
        </w:rPr>
        <w:t xml:space="preserve">Trang thiết bị dạy và học </w:t>
      </w:r>
    </w:p>
    <w:p>
      <w:pPr>
        <w:numPr>
          <w:ilvl w:val="0"/>
          <w:numId w:val="6"/>
        </w:numPr>
        <w:spacing w:before="120"/>
        <w:ind w:left="567" w:hanging="283"/>
        <w:contextualSpacing/>
        <w:jc w:val="both"/>
        <w:rPr>
          <w:sz w:val="26"/>
          <w:szCs w:val="26"/>
          <w:lang w:val="nl-NL"/>
        </w:rPr>
      </w:pPr>
      <w:r>
        <w:rPr>
          <w:sz w:val="26"/>
          <w:szCs w:val="26"/>
          <w:lang w:val="nl-NL"/>
        </w:rPr>
        <w:t xml:space="preserve">Máy chiếu </w:t>
      </w:r>
      <w:r>
        <w:rPr>
          <w:sz w:val="26"/>
          <w:szCs w:val="26"/>
        </w:rPr>
        <w:t>(Projector)</w:t>
      </w:r>
    </w:p>
    <w:p>
      <w:pPr>
        <w:numPr>
          <w:ilvl w:val="0"/>
          <w:numId w:val="6"/>
        </w:numPr>
        <w:spacing w:before="120"/>
        <w:ind w:left="567" w:hanging="283"/>
        <w:contextualSpacing/>
        <w:jc w:val="both"/>
        <w:rPr>
          <w:sz w:val="26"/>
          <w:szCs w:val="26"/>
          <w:lang w:val="nl-NL"/>
        </w:rPr>
      </w:pPr>
      <w:r>
        <w:rPr>
          <w:sz w:val="26"/>
          <w:szCs w:val="26"/>
          <w:lang w:val="nl-NL"/>
        </w:rPr>
        <w:t>Micro</w:t>
      </w:r>
    </w:p>
    <w:p>
      <w:pPr>
        <w:numPr>
          <w:ilvl w:val="0"/>
          <w:numId w:val="6"/>
        </w:numPr>
        <w:spacing w:before="120"/>
        <w:ind w:left="567" w:hanging="283"/>
        <w:contextualSpacing/>
        <w:jc w:val="both"/>
        <w:rPr>
          <w:sz w:val="26"/>
          <w:szCs w:val="26"/>
          <w:lang w:val="nl-NL"/>
        </w:rPr>
      </w:pPr>
      <w:r>
        <w:rPr>
          <w:sz w:val="26"/>
          <w:szCs w:val="26"/>
          <w:lang w:val="nl-NL"/>
        </w:rPr>
        <w:t>P</w:t>
      </w:r>
      <w:r>
        <w:rPr>
          <w:rFonts w:hint="default"/>
          <w:sz w:val="26"/>
          <w:szCs w:val="26"/>
          <w:lang w:val="en-US"/>
        </w:rPr>
        <w:t>hòng học (Bảng, viết….)</w:t>
      </w:r>
    </w:p>
    <w:p>
      <w:pPr>
        <w:pStyle w:val="3"/>
        <w:keepLines w:val="0"/>
        <w:numPr>
          <w:ilvl w:val="1"/>
          <w:numId w:val="0"/>
        </w:numPr>
        <w:tabs>
          <w:tab w:val="left" w:pos="284"/>
          <w:tab w:val="left" w:pos="1985"/>
        </w:tabs>
        <w:ind w:leftChars="0"/>
        <w:contextualSpacing/>
        <w:jc w:val="both"/>
        <w:rPr>
          <w:sz w:val="26"/>
          <w:szCs w:val="26"/>
        </w:rPr>
      </w:pPr>
      <w:r>
        <w:rPr>
          <w:rFonts w:hint="default"/>
          <w:sz w:val="26"/>
          <w:szCs w:val="26"/>
          <w:lang w:val="en-US"/>
        </w:rPr>
        <w:t xml:space="preserve">14. </w:t>
      </w:r>
      <w:r>
        <w:rPr>
          <w:sz w:val="26"/>
          <w:szCs w:val="26"/>
        </w:rPr>
        <w:t xml:space="preserve">Tài liệu học tập </w:t>
      </w:r>
    </w:p>
    <w:p>
      <w:pPr>
        <w:pStyle w:val="4"/>
        <w:keepLines w:val="0"/>
        <w:numPr>
          <w:ilvl w:val="2"/>
          <w:numId w:val="0"/>
        </w:numPr>
        <w:spacing w:after="120" w:line="288" w:lineRule="auto"/>
        <w:ind w:left="284" w:leftChars="0"/>
        <w:rPr>
          <w:sz w:val="26"/>
          <w:szCs w:val="26"/>
        </w:rPr>
      </w:pPr>
      <w:r>
        <w:rPr>
          <w:rFonts w:hint="default"/>
          <w:sz w:val="26"/>
          <w:szCs w:val="26"/>
          <w:lang w:val="en-US"/>
        </w:rPr>
        <w:t xml:space="preserve">14.1. </w:t>
      </w:r>
      <w:r>
        <w:rPr>
          <w:sz w:val="26"/>
          <w:szCs w:val="26"/>
        </w:rPr>
        <w:t>Tài liệu chính</w:t>
      </w:r>
    </w:p>
    <w:p>
      <w:pPr>
        <w:autoSpaceDE w:val="0"/>
        <w:autoSpaceDN w:val="0"/>
        <w:adjustRightInd w:val="0"/>
        <w:spacing w:before="120" w:after="120" w:line="360" w:lineRule="auto"/>
        <w:ind w:firstLine="280" w:firstLineChars="0"/>
        <w:rPr>
          <w:rFonts w:eastAsia="Times New Roman"/>
          <w:iCs/>
          <w:szCs w:val="24"/>
        </w:rPr>
      </w:pPr>
      <w:r>
        <w:rPr>
          <w:rFonts w:eastAsia="Times New Roman"/>
          <w:iCs/>
          <w:szCs w:val="24"/>
        </w:rPr>
        <w:t xml:space="preserve">- Bộ Giáo dục và Đào tạo (2015), </w:t>
      </w:r>
      <w:r>
        <w:rPr>
          <w:i/>
          <w:szCs w:val="24"/>
        </w:rPr>
        <w:t xml:space="preserve">Giáo trình Chủ nghĩa xã hội khoa học. </w:t>
      </w:r>
      <w:r>
        <w:rPr>
          <w:szCs w:val="24"/>
        </w:rPr>
        <w:t>Nxb Chính trị Quốc gia</w:t>
      </w:r>
      <w:r>
        <w:rPr>
          <w:rFonts w:eastAsia="Times New Roman"/>
          <w:iCs/>
          <w:szCs w:val="24"/>
        </w:rPr>
        <w:t>;</w:t>
      </w:r>
    </w:p>
    <w:p>
      <w:pPr>
        <w:autoSpaceDE w:val="0"/>
        <w:autoSpaceDN w:val="0"/>
        <w:adjustRightInd w:val="0"/>
        <w:spacing w:before="120" w:after="120" w:line="360" w:lineRule="auto"/>
        <w:ind w:firstLine="280" w:firstLineChars="0"/>
        <w:rPr>
          <w:rFonts w:eastAsia="Times New Roman"/>
          <w:iCs/>
          <w:szCs w:val="24"/>
        </w:rPr>
      </w:pPr>
      <w:r>
        <w:rPr>
          <w:rFonts w:eastAsia="Times New Roman"/>
          <w:iCs/>
          <w:szCs w:val="24"/>
        </w:rPr>
        <w:t xml:space="preserve">- Hội đồng Trung ương (2002), </w:t>
      </w:r>
      <w:r>
        <w:rPr>
          <w:i/>
          <w:szCs w:val="24"/>
        </w:rPr>
        <w:t>Giáo trình Chủ nghĩa xã hội khoa học,</w:t>
      </w:r>
      <w:r>
        <w:rPr>
          <w:rFonts w:eastAsia="Times New Roman"/>
          <w:iCs/>
          <w:szCs w:val="24"/>
        </w:rPr>
        <w:t xml:space="preserve"> chỉ đạo biên soạn giáo trình quốc gia các môn khoa học Mác - Lênin, tư tưởng Hồ Chí Minh, Hà Nội.</w:t>
      </w:r>
    </w:p>
    <w:p>
      <w:pPr>
        <w:pStyle w:val="4"/>
        <w:keepLines w:val="0"/>
        <w:numPr>
          <w:ilvl w:val="2"/>
          <w:numId w:val="0"/>
        </w:numPr>
        <w:spacing w:after="120" w:line="360" w:lineRule="auto"/>
        <w:ind w:left="284" w:leftChars="0"/>
        <w:rPr>
          <w:sz w:val="26"/>
          <w:szCs w:val="26"/>
        </w:rPr>
      </w:pPr>
      <w:r>
        <w:rPr>
          <w:rFonts w:hint="default"/>
          <w:sz w:val="26"/>
          <w:szCs w:val="26"/>
          <w:lang w:val="en-US"/>
        </w:rPr>
        <w:t xml:space="preserve">14.2. </w:t>
      </w:r>
      <w:r>
        <w:rPr>
          <w:sz w:val="26"/>
          <w:szCs w:val="26"/>
        </w:rPr>
        <w:t>Tài liệu tham khảo</w:t>
      </w:r>
    </w:p>
    <w:p>
      <w:pPr>
        <w:autoSpaceDE w:val="0"/>
        <w:autoSpaceDN w:val="0"/>
        <w:adjustRightInd w:val="0"/>
        <w:spacing w:before="120" w:after="120" w:line="360" w:lineRule="auto"/>
        <w:ind w:firstLine="280" w:firstLineChars="0"/>
        <w:rPr>
          <w:rFonts w:eastAsia="Times New Roman"/>
          <w:iCs/>
          <w:szCs w:val="24"/>
        </w:rPr>
      </w:pPr>
      <w:r>
        <w:rPr>
          <w:rFonts w:eastAsia="Times New Roman"/>
          <w:iCs/>
          <w:szCs w:val="24"/>
        </w:rPr>
        <w:t>- Giáo trình quốc gia Chủ nghĩa xã hội khoa học (2008, 2009), các văn kiện Đại hội Đảng do nhà xuất bản Chính trị quốc gia xuất bản,;</w:t>
      </w:r>
    </w:p>
    <w:p>
      <w:pPr>
        <w:autoSpaceDE w:val="0"/>
        <w:autoSpaceDN w:val="0"/>
        <w:adjustRightInd w:val="0"/>
        <w:spacing w:before="120" w:after="120" w:line="360" w:lineRule="auto"/>
        <w:ind w:firstLine="280" w:firstLineChars="0"/>
        <w:rPr>
          <w:rFonts w:eastAsia="Times New Roman"/>
          <w:iCs/>
          <w:szCs w:val="24"/>
        </w:rPr>
      </w:pPr>
      <w:r>
        <w:rPr>
          <w:rFonts w:eastAsia="Times New Roman"/>
          <w:iCs/>
          <w:szCs w:val="24"/>
        </w:rPr>
        <w:t xml:space="preserve">- Bộ Giáo dục và Đào tạo (2006), </w:t>
      </w:r>
      <w:r>
        <w:rPr>
          <w:i/>
          <w:szCs w:val="24"/>
        </w:rPr>
        <w:t xml:space="preserve">Giáo trình Chủ nghĩa xã hội khoa học. </w:t>
      </w:r>
      <w:r>
        <w:rPr>
          <w:szCs w:val="24"/>
        </w:rPr>
        <w:t>Nxb Chính trị Quốc gia,</w:t>
      </w:r>
      <w:r>
        <w:rPr>
          <w:rFonts w:eastAsia="Times New Roman"/>
          <w:iCs/>
          <w:szCs w:val="24"/>
        </w:rPr>
        <w:t xml:space="preserve"> Hà Nội;</w:t>
      </w:r>
    </w:p>
    <w:p>
      <w:pPr>
        <w:autoSpaceDE w:val="0"/>
        <w:autoSpaceDN w:val="0"/>
        <w:adjustRightInd w:val="0"/>
        <w:spacing w:before="120" w:after="120" w:line="360" w:lineRule="auto"/>
        <w:ind w:firstLine="280" w:firstLineChars="0"/>
        <w:rPr>
          <w:rFonts w:eastAsia="Times New Roman"/>
          <w:iCs/>
          <w:szCs w:val="24"/>
        </w:rPr>
      </w:pPr>
      <w:r>
        <w:rPr>
          <w:rFonts w:eastAsia="Times New Roman"/>
          <w:iCs/>
          <w:szCs w:val="24"/>
        </w:rPr>
        <w:t xml:space="preserve">- Học viện Chính trị quốc gia Hồ Chí Minh (2018), </w:t>
      </w:r>
      <w:r>
        <w:rPr>
          <w:i/>
          <w:szCs w:val="24"/>
        </w:rPr>
        <w:t>Giáo trình Chủ nghĩa xã hội khoa học</w:t>
      </w:r>
      <w:r>
        <w:rPr>
          <w:rFonts w:eastAsia="Times New Roman"/>
          <w:iCs/>
          <w:szCs w:val="24"/>
        </w:rPr>
        <w:t xml:space="preserve"> , “Chương trình cao cấp lý luận chính trị”, Bùi Thị Ngọc Lan, Đỗ Thị Thạch (đồng chủ biên), Nxb Lý luận chính trị, Hà Nội;</w:t>
      </w:r>
    </w:p>
    <w:p>
      <w:pPr>
        <w:autoSpaceDE w:val="0"/>
        <w:autoSpaceDN w:val="0"/>
        <w:adjustRightInd w:val="0"/>
        <w:spacing w:before="120" w:after="120" w:line="360" w:lineRule="auto"/>
        <w:ind w:firstLine="280" w:firstLineChars="0"/>
        <w:rPr>
          <w:rFonts w:eastAsia="Times New Roman"/>
          <w:iCs/>
          <w:szCs w:val="24"/>
        </w:rPr>
      </w:pPr>
      <w:r>
        <w:rPr>
          <w:rFonts w:eastAsia="Times New Roman"/>
          <w:iCs/>
          <w:szCs w:val="24"/>
        </w:rPr>
        <w:t>- Hoàng Chí Bảo, Nguyễn Viết Thông, Bùi Đình Ngôn (đồng chủ biên) (2010), Một số vấn đề lý luận về giai cấp công nhân Việt Nam trong điều kiện kinh tế thị trường, đẩy mạnh công nghiệp hóa, hiện đại hóa và hội nhập quốc tế. Nxb Lao động, Hà Nội.</w:t>
      </w:r>
    </w:p>
    <w:p>
      <w:pPr>
        <w:ind w:left="1572"/>
        <w:contextualSpacing/>
        <w:jc w:val="right"/>
        <w:rPr>
          <w:rFonts w:hint="default"/>
          <w:i/>
          <w:sz w:val="26"/>
          <w:szCs w:val="26"/>
          <w:lang w:val="en-US"/>
        </w:rPr>
      </w:pPr>
      <w:r>
        <w:rPr>
          <w:i/>
          <w:sz w:val="26"/>
          <w:szCs w:val="26"/>
          <w:lang w:val="nl-NL"/>
        </w:rPr>
        <w:t xml:space="preserve">TP.Hồ Chí Minh, ngày  </w:t>
      </w:r>
      <w:r>
        <w:rPr>
          <w:rFonts w:hint="default"/>
          <w:i/>
          <w:sz w:val="26"/>
          <w:szCs w:val="26"/>
          <w:lang w:val="en-US"/>
        </w:rPr>
        <w:t xml:space="preserve">09 </w:t>
      </w:r>
      <w:r>
        <w:rPr>
          <w:i/>
          <w:sz w:val="26"/>
          <w:szCs w:val="26"/>
          <w:lang w:val="nl-NL"/>
        </w:rPr>
        <w:t xml:space="preserve"> tháng </w:t>
      </w:r>
      <w:r>
        <w:rPr>
          <w:rFonts w:hint="default"/>
          <w:i/>
          <w:sz w:val="26"/>
          <w:szCs w:val="26"/>
          <w:lang w:val="en-US"/>
        </w:rPr>
        <w:t>12</w:t>
      </w:r>
      <w:r>
        <w:rPr>
          <w:i/>
          <w:sz w:val="26"/>
          <w:szCs w:val="26"/>
          <w:lang w:val="nl-NL"/>
        </w:rPr>
        <w:t xml:space="preserve">  năm 20</w:t>
      </w:r>
      <w:r>
        <w:rPr>
          <w:rFonts w:hint="default"/>
          <w:i/>
          <w:sz w:val="26"/>
          <w:szCs w:val="26"/>
          <w:lang w:val="en-US"/>
        </w:rPr>
        <w:t>19</w:t>
      </w:r>
    </w:p>
    <w:tbl>
      <w:tblPr>
        <w:tblStyle w:val="19"/>
        <w:tblW w:w="93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118"/>
        <w:gridCol w:w="3118"/>
        <w:gridCol w:w="3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118" w:type="dxa"/>
          </w:tcPr>
          <w:p>
            <w:pPr>
              <w:contextualSpacing/>
              <w:jc w:val="center"/>
              <w:rPr>
                <w:sz w:val="26"/>
                <w:szCs w:val="26"/>
              </w:rPr>
            </w:pPr>
            <w:r>
              <w:rPr>
                <w:rFonts w:hint="default"/>
                <w:sz w:val="26"/>
                <w:szCs w:val="26"/>
                <w:lang w:val="en-US"/>
              </w:rPr>
              <w:t>T</w:t>
            </w:r>
            <w:r>
              <w:rPr>
                <w:sz w:val="26"/>
                <w:szCs w:val="26"/>
              </w:rPr>
              <w:t>rưởng khoa</w:t>
            </w:r>
          </w:p>
        </w:tc>
        <w:tc>
          <w:tcPr>
            <w:tcW w:w="3118" w:type="dxa"/>
          </w:tcPr>
          <w:p>
            <w:pPr>
              <w:contextualSpacing/>
              <w:jc w:val="center"/>
              <w:rPr>
                <w:sz w:val="26"/>
                <w:szCs w:val="26"/>
              </w:rPr>
            </w:pPr>
            <w:r>
              <w:rPr>
                <w:sz w:val="26"/>
                <w:szCs w:val="26"/>
              </w:rPr>
              <w:t>Trưởng Bộ môn</w:t>
            </w:r>
          </w:p>
        </w:tc>
        <w:tc>
          <w:tcPr>
            <w:tcW w:w="3118" w:type="dxa"/>
          </w:tcPr>
          <w:p>
            <w:pPr>
              <w:contextualSpacing/>
              <w:jc w:val="center"/>
              <w:rPr>
                <w:sz w:val="26"/>
                <w:szCs w:val="26"/>
              </w:rPr>
            </w:pPr>
            <w:r>
              <w:rPr>
                <w:sz w:val="26"/>
                <w:szCs w:val="26"/>
              </w:rPr>
              <w:t>Người Biên soạn</w:t>
            </w:r>
          </w:p>
        </w:tc>
      </w:tr>
    </w:tbl>
    <w:p>
      <w:pPr>
        <w:pStyle w:val="31"/>
        <w:ind w:left="4320" w:firstLine="720"/>
        <w:rPr>
          <w:sz w:val="26"/>
          <w:szCs w:val="26"/>
        </w:rPr>
      </w:pPr>
    </w:p>
    <w:p>
      <w:pPr>
        <w:spacing w:line="240" w:lineRule="auto"/>
        <w:rPr>
          <w:b/>
          <w:sz w:val="26"/>
          <w:szCs w:val="26"/>
        </w:rPr>
      </w:pPr>
    </w:p>
    <w:p>
      <w:pPr>
        <w:spacing w:line="240" w:lineRule="auto"/>
        <w:rPr>
          <w:b/>
          <w:sz w:val="26"/>
          <w:szCs w:val="26"/>
        </w:rPr>
      </w:pPr>
    </w:p>
    <w:p>
      <w:pPr>
        <w:spacing w:line="240" w:lineRule="auto"/>
        <w:ind w:firstLine="2861" w:firstLineChars="1100"/>
        <w:rPr>
          <w:rFonts w:hint="default"/>
          <w:b/>
          <w:sz w:val="26"/>
          <w:szCs w:val="26"/>
          <w:lang w:val="en-US"/>
        </w:rPr>
      </w:pPr>
      <w:r>
        <w:rPr>
          <w:rFonts w:hint="default"/>
          <w:b/>
          <w:sz w:val="26"/>
          <w:szCs w:val="26"/>
          <w:lang w:val="en-US"/>
        </w:rPr>
        <w:t xml:space="preserve">                                           TS. NGUYỄN VĂN THIÊN</w:t>
      </w:r>
    </w:p>
    <w:p>
      <w:pPr>
        <w:spacing w:line="240" w:lineRule="auto"/>
        <w:ind w:firstLine="650" w:firstLineChars="250"/>
        <w:rPr>
          <w:rFonts w:hint="default"/>
          <w:b/>
          <w:sz w:val="26"/>
          <w:szCs w:val="26"/>
          <w:lang w:val="en-US"/>
        </w:rPr>
      </w:pPr>
      <w:r>
        <w:rPr>
          <w:rFonts w:hint="default"/>
          <w:b/>
          <w:sz w:val="26"/>
          <w:szCs w:val="26"/>
          <w:lang w:val="en-US"/>
        </w:rPr>
        <w:t xml:space="preserve">                                                                </w:t>
      </w:r>
    </w:p>
    <w:sectPr>
      <w:footerReference r:id="rId8" w:type="default"/>
      <w:pgSz w:w="11906" w:h="16838"/>
      <w:pgMar w:top="1138" w:right="1129" w:bottom="1153" w:left="1702" w:header="720" w:footer="633"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amp;quo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59"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59" w:lineRule="auto"/>
      <w:ind w:right="2"/>
      <w:jc w:val="center"/>
    </w:pPr>
    <w:r>
      <w:fldChar w:fldCharType="begin"/>
    </w:r>
    <w:r>
      <w:instrText xml:space="preserve"> PAGE   \* MERGEFORMAT </w:instrText>
    </w:r>
    <w:r>
      <w:fldChar w:fldCharType="separate"/>
    </w:r>
    <w:r>
      <w:t>1</w:t>
    </w:r>
    <w:r>
      <w:fldChar w:fldCharType="end"/>
    </w:r>
    <w:r>
      <w:t xml:space="preserve"> </w:t>
    </w:r>
  </w:p>
  <w:p>
    <w:pPr>
      <w:spacing w:line="259" w:lineRule="auto"/>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59" w:lineRule="auto"/>
      <w:ind w:right="2"/>
      <w:jc w:val="center"/>
    </w:pPr>
    <w:r>
      <w:fldChar w:fldCharType="begin"/>
    </w:r>
    <w:r>
      <w:instrText xml:space="preserve"> PAGE   \* MERGEFORMAT </w:instrText>
    </w:r>
    <w:r>
      <w:fldChar w:fldCharType="separate"/>
    </w:r>
    <w:r>
      <w:t>1</w:t>
    </w:r>
    <w:r>
      <w:fldChar w:fldCharType="end"/>
    </w:r>
    <w:r>
      <w:t xml:space="preserve"> </w:t>
    </w:r>
  </w:p>
  <w:p>
    <w:pPr>
      <w:spacing w:line="259" w:lineRule="auto"/>
    </w:pP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spacing w:line="259" w:lineRule="auto"/>
      <w:ind w:right="2"/>
      <w:jc w:val="center"/>
    </w:pPr>
    <w:r>
      <w:fldChar w:fldCharType="begin"/>
    </w:r>
    <w:r>
      <w:instrText xml:space="preserve"> PAGE   \* MERGEFORMAT </w:instrText>
    </w:r>
    <w:r>
      <w:fldChar w:fldCharType="separate"/>
    </w:r>
    <w:r>
      <w:t>5</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pPr>
      <w:r>
        <w:separator/>
      </w:r>
    </w:p>
  </w:footnote>
  <w:footnote w:type="continuationSeparator" w:id="1">
    <w:p>
      <w:pPr>
        <w:spacing w:before="0" w:after="0" w:line="28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98731A"/>
    <w:multiLevelType w:val="singleLevel"/>
    <w:tmpl w:val="DA98731A"/>
    <w:lvl w:ilvl="0" w:tentative="0">
      <w:start w:val="2"/>
      <w:numFmt w:val="decimal"/>
      <w:suff w:val="space"/>
      <w:lvlText w:val="%1."/>
      <w:lvlJc w:val="left"/>
    </w:lvl>
  </w:abstractNum>
  <w:abstractNum w:abstractNumId="1">
    <w:nsid w:val="1BEF5CEB"/>
    <w:multiLevelType w:val="multilevel"/>
    <w:tmpl w:val="1BEF5CEB"/>
    <w:lvl w:ilvl="0" w:tentative="0">
      <w:start w:val="1"/>
      <w:numFmt w:val="bullet"/>
      <w:lvlText w:val="-"/>
      <w:lvlJc w:val="left"/>
      <w:pPr>
        <w:ind w:left="720" w:hanging="360"/>
      </w:pPr>
      <w:rPr>
        <w:rFonts w:hint="default" w:ascii="Courier New" w:hAnsi="Courier New"/>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4F6B1140"/>
    <w:multiLevelType w:val="multilevel"/>
    <w:tmpl w:val="4F6B1140"/>
    <w:lvl w:ilvl="0" w:tentative="0">
      <w:start w:val="1"/>
      <w:numFmt w:val="bullet"/>
      <w:lvlText w:val="-"/>
      <w:lvlJc w:val="left"/>
      <w:pPr>
        <w:ind w:left="55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bullet"/>
      <w:lvlText w:val="•"/>
      <w:lvlJc w:val="left"/>
      <w:pPr>
        <w:ind w:left="1133"/>
      </w:pPr>
      <w:rPr>
        <w:rFonts w:ascii="Arial" w:hAnsi="Arial" w:eastAsia="Arial" w:cs="Arial"/>
        <w:b w:val="0"/>
        <w:i w:val="0"/>
        <w:strike w:val="0"/>
        <w:dstrike w:val="0"/>
        <w:color w:val="000000"/>
        <w:sz w:val="22"/>
        <w:szCs w:val="22"/>
        <w:u w:val="none" w:color="000000"/>
        <w:shd w:val="clear" w:color="auto" w:fill="auto"/>
        <w:vertAlign w:val="baseline"/>
      </w:rPr>
    </w:lvl>
    <w:lvl w:ilvl="2" w:tentative="0">
      <w:start w:val="1"/>
      <w:numFmt w:val="bullet"/>
      <w:lvlText w:val="▪"/>
      <w:lvlJc w:val="left"/>
      <w:pPr>
        <w:ind w:left="1932"/>
      </w:pPr>
      <w:rPr>
        <w:rFonts w:ascii="Segoe UI Symbol" w:hAnsi="Segoe UI Symbol" w:eastAsia="Segoe UI Symbol" w:cs="Segoe UI Symbol"/>
        <w:b w:val="0"/>
        <w:i w:val="0"/>
        <w:strike w:val="0"/>
        <w:dstrike w:val="0"/>
        <w:color w:val="000000"/>
        <w:sz w:val="22"/>
        <w:szCs w:val="22"/>
        <w:u w:val="none" w:color="000000"/>
        <w:shd w:val="clear" w:color="auto" w:fill="auto"/>
        <w:vertAlign w:val="baseline"/>
      </w:rPr>
    </w:lvl>
    <w:lvl w:ilvl="3" w:tentative="0">
      <w:start w:val="1"/>
      <w:numFmt w:val="bullet"/>
      <w:lvlText w:val="•"/>
      <w:lvlJc w:val="left"/>
      <w:pPr>
        <w:ind w:left="2652"/>
      </w:pPr>
      <w:rPr>
        <w:rFonts w:ascii="Arial" w:hAnsi="Arial" w:eastAsia="Arial" w:cs="Arial"/>
        <w:b w:val="0"/>
        <w:i w:val="0"/>
        <w:strike w:val="0"/>
        <w:dstrike w:val="0"/>
        <w:color w:val="000000"/>
        <w:sz w:val="22"/>
        <w:szCs w:val="22"/>
        <w:u w:val="none" w:color="000000"/>
        <w:shd w:val="clear" w:color="auto" w:fill="auto"/>
        <w:vertAlign w:val="baseline"/>
      </w:rPr>
    </w:lvl>
    <w:lvl w:ilvl="4" w:tentative="0">
      <w:start w:val="1"/>
      <w:numFmt w:val="bullet"/>
      <w:lvlText w:val="o"/>
      <w:lvlJc w:val="left"/>
      <w:pPr>
        <w:ind w:left="3372"/>
      </w:pPr>
      <w:rPr>
        <w:rFonts w:ascii="Segoe UI Symbol" w:hAnsi="Segoe UI Symbol" w:eastAsia="Segoe UI Symbol" w:cs="Segoe UI Symbol"/>
        <w:b w:val="0"/>
        <w:i w:val="0"/>
        <w:strike w:val="0"/>
        <w:dstrike w:val="0"/>
        <w:color w:val="000000"/>
        <w:sz w:val="22"/>
        <w:szCs w:val="22"/>
        <w:u w:val="none" w:color="000000"/>
        <w:shd w:val="clear" w:color="auto" w:fill="auto"/>
        <w:vertAlign w:val="baseline"/>
      </w:rPr>
    </w:lvl>
    <w:lvl w:ilvl="5" w:tentative="0">
      <w:start w:val="1"/>
      <w:numFmt w:val="bullet"/>
      <w:lvlText w:val="▪"/>
      <w:lvlJc w:val="left"/>
      <w:pPr>
        <w:ind w:left="4092"/>
      </w:pPr>
      <w:rPr>
        <w:rFonts w:ascii="Segoe UI Symbol" w:hAnsi="Segoe UI Symbol" w:eastAsia="Segoe UI Symbol" w:cs="Segoe UI Symbol"/>
        <w:b w:val="0"/>
        <w:i w:val="0"/>
        <w:strike w:val="0"/>
        <w:dstrike w:val="0"/>
        <w:color w:val="000000"/>
        <w:sz w:val="22"/>
        <w:szCs w:val="22"/>
        <w:u w:val="none" w:color="000000"/>
        <w:shd w:val="clear" w:color="auto" w:fill="auto"/>
        <w:vertAlign w:val="baseline"/>
      </w:rPr>
    </w:lvl>
    <w:lvl w:ilvl="6" w:tentative="0">
      <w:start w:val="1"/>
      <w:numFmt w:val="bullet"/>
      <w:lvlText w:val="•"/>
      <w:lvlJc w:val="left"/>
      <w:pPr>
        <w:ind w:left="4812"/>
      </w:pPr>
      <w:rPr>
        <w:rFonts w:ascii="Arial" w:hAnsi="Arial" w:eastAsia="Arial" w:cs="Arial"/>
        <w:b w:val="0"/>
        <w:i w:val="0"/>
        <w:strike w:val="0"/>
        <w:dstrike w:val="0"/>
        <w:color w:val="000000"/>
        <w:sz w:val="22"/>
        <w:szCs w:val="22"/>
        <w:u w:val="none" w:color="000000"/>
        <w:shd w:val="clear" w:color="auto" w:fill="auto"/>
        <w:vertAlign w:val="baseline"/>
      </w:rPr>
    </w:lvl>
    <w:lvl w:ilvl="7" w:tentative="0">
      <w:start w:val="1"/>
      <w:numFmt w:val="bullet"/>
      <w:lvlText w:val="o"/>
      <w:lvlJc w:val="left"/>
      <w:pPr>
        <w:ind w:left="5532"/>
      </w:pPr>
      <w:rPr>
        <w:rFonts w:ascii="Segoe UI Symbol" w:hAnsi="Segoe UI Symbol" w:eastAsia="Segoe UI Symbol" w:cs="Segoe UI Symbol"/>
        <w:b w:val="0"/>
        <w:i w:val="0"/>
        <w:strike w:val="0"/>
        <w:dstrike w:val="0"/>
        <w:color w:val="000000"/>
        <w:sz w:val="22"/>
        <w:szCs w:val="22"/>
        <w:u w:val="none" w:color="000000"/>
        <w:shd w:val="clear" w:color="auto" w:fill="auto"/>
        <w:vertAlign w:val="baseline"/>
      </w:rPr>
    </w:lvl>
    <w:lvl w:ilvl="8" w:tentative="0">
      <w:start w:val="1"/>
      <w:numFmt w:val="bullet"/>
      <w:lvlText w:val="▪"/>
      <w:lvlJc w:val="left"/>
      <w:pPr>
        <w:ind w:left="6252"/>
      </w:pPr>
      <w:rPr>
        <w:rFonts w:ascii="Segoe UI Symbol" w:hAnsi="Segoe UI Symbol" w:eastAsia="Segoe UI Symbol" w:cs="Segoe UI Symbol"/>
        <w:b w:val="0"/>
        <w:i w:val="0"/>
        <w:strike w:val="0"/>
        <w:dstrike w:val="0"/>
        <w:color w:val="000000"/>
        <w:sz w:val="22"/>
        <w:szCs w:val="22"/>
        <w:u w:val="none" w:color="000000"/>
        <w:shd w:val="clear" w:color="auto" w:fill="auto"/>
        <w:vertAlign w:val="baseline"/>
      </w:rPr>
    </w:lvl>
  </w:abstractNum>
  <w:abstractNum w:abstractNumId="3">
    <w:nsid w:val="53AC3BF6"/>
    <w:multiLevelType w:val="multilevel"/>
    <w:tmpl w:val="53AC3BF6"/>
    <w:lvl w:ilvl="0" w:tentative="0">
      <w:start w:val="1"/>
      <w:numFmt w:val="bullet"/>
      <w:lvlText w:val="-"/>
      <w:lvlJc w:val="left"/>
      <w:pPr>
        <w:ind w:left="1286"/>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bullet"/>
      <w:lvlText w:val="o"/>
      <w:lvlJc w:val="left"/>
      <w:pPr>
        <w:ind w:left="2006"/>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bullet"/>
      <w:lvlText w:val="▪"/>
      <w:lvlJc w:val="left"/>
      <w:pPr>
        <w:ind w:left="2726"/>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bullet"/>
      <w:lvlText w:val="•"/>
      <w:lvlJc w:val="left"/>
      <w:pPr>
        <w:ind w:left="3446"/>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bullet"/>
      <w:lvlText w:val="o"/>
      <w:lvlJc w:val="left"/>
      <w:pPr>
        <w:ind w:left="4166"/>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bullet"/>
      <w:lvlText w:val="▪"/>
      <w:lvlJc w:val="left"/>
      <w:pPr>
        <w:ind w:left="4886"/>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bullet"/>
      <w:lvlText w:val="•"/>
      <w:lvlJc w:val="left"/>
      <w:pPr>
        <w:ind w:left="5606"/>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bullet"/>
      <w:lvlText w:val="o"/>
      <w:lvlJc w:val="left"/>
      <w:pPr>
        <w:ind w:left="6326"/>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bullet"/>
      <w:lvlText w:val="▪"/>
      <w:lvlJc w:val="left"/>
      <w:pPr>
        <w:ind w:left="7046"/>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4">
    <w:nsid w:val="680F5FC8"/>
    <w:multiLevelType w:val="multilevel"/>
    <w:tmpl w:val="680F5FC8"/>
    <w:lvl w:ilvl="0" w:tentative="0">
      <w:start w:val="1"/>
      <w:numFmt w:val="decimal"/>
      <w:pStyle w:val="2"/>
      <w:lvlText w:val="%1"/>
      <w:lvlJc w:val="left"/>
      <w:pPr>
        <w:ind w:left="432" w:hanging="432"/>
      </w:pPr>
      <w:rPr>
        <w:rFonts w:hint="default"/>
        <w:color w:val="FFFFFF" w:themeColor="background1"/>
        <w14:textFill>
          <w14:solidFill>
            <w14:schemeClr w14:val="bg1"/>
          </w14:solidFill>
        </w14:textFill>
      </w:rPr>
    </w:lvl>
    <w:lvl w:ilvl="1" w:tentative="0">
      <w:start w:val="1"/>
      <w:numFmt w:val="decimal"/>
      <w:pStyle w:val="3"/>
      <w:lvlText w:val="%2."/>
      <w:lvlJc w:val="left"/>
      <w:pPr>
        <w:ind w:left="576" w:hanging="576"/>
      </w:pPr>
      <w:rPr>
        <w:rFonts w:hint="default"/>
      </w:rPr>
    </w:lvl>
    <w:lvl w:ilvl="2" w:tentative="0">
      <w:start w:val="1"/>
      <w:numFmt w:val="decimal"/>
      <w:pStyle w:val="4"/>
      <w:lvlText w:val="%2.%3."/>
      <w:lvlJc w:val="left"/>
      <w:pPr>
        <w:ind w:left="851" w:hanging="567"/>
      </w:pPr>
      <w:rPr>
        <w:rFonts w:hint="default"/>
      </w:rPr>
    </w:lvl>
    <w:lvl w:ilvl="3" w:tentative="0">
      <w:start w:val="1"/>
      <w:numFmt w:val="decimal"/>
      <w:pStyle w:val="5"/>
      <w:lvlText w:val="%1.%2.%3.%4"/>
      <w:lvlJc w:val="left"/>
      <w:pPr>
        <w:ind w:left="864" w:hanging="864"/>
      </w:pPr>
      <w:rPr>
        <w:rFonts w:hint="default"/>
      </w:rPr>
    </w:lvl>
    <w:lvl w:ilvl="4" w:tentative="0">
      <w:start w:val="1"/>
      <w:numFmt w:val="none"/>
      <w:pStyle w:val="6"/>
      <w:lvlText w:val=""/>
      <w:lvlJc w:val="left"/>
      <w:pPr>
        <w:ind w:left="567" w:firstLine="0"/>
      </w:pPr>
      <w:rPr>
        <w:rFonts w:hint="default"/>
      </w:rPr>
    </w:lvl>
    <w:lvl w:ilvl="5" w:tentative="0">
      <w:start w:val="1"/>
      <w:numFmt w:val="decimal"/>
      <w:pStyle w:val="7"/>
      <w:lvlText w:val="%1.%2.%3.%4.%5.%6"/>
      <w:lvlJc w:val="left"/>
      <w:pPr>
        <w:ind w:left="1152" w:hanging="1152"/>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4" w:hanging="1584"/>
      </w:pPr>
      <w:rPr>
        <w:rFonts w:hint="default"/>
      </w:rPr>
    </w:lvl>
  </w:abstractNum>
  <w:abstractNum w:abstractNumId="5">
    <w:nsid w:val="6FD51CAF"/>
    <w:multiLevelType w:val="multilevel"/>
    <w:tmpl w:val="6FD51CAF"/>
    <w:lvl w:ilvl="0" w:tentative="0">
      <w:start w:val="1"/>
      <w:numFmt w:val="bullet"/>
      <w:lvlText w:val="-"/>
      <w:lvlJc w:val="left"/>
      <w:pPr>
        <w:ind w:left="1080" w:hanging="360"/>
      </w:pPr>
      <w:rPr>
        <w:rFonts w:hint="default" w:ascii="Times New Roman" w:hAnsi="Times New Roman" w:cs="Times New Roman"/>
        <w:sz w:val="26"/>
      </w:rPr>
    </w:lvl>
    <w:lvl w:ilvl="1" w:tentative="0">
      <w:start w:val="1"/>
      <w:numFmt w:val="bullet"/>
      <w:lvlText w:val="•"/>
      <w:lvlJc w:val="left"/>
      <w:pPr>
        <w:ind w:left="1800" w:hanging="360"/>
      </w:pPr>
      <w:rPr>
        <w:rFonts w:hint="default" w:ascii="Arial" w:hAnsi="Arial" w:eastAsia="Arial" w:cs="Arial"/>
        <w:b w:val="0"/>
        <w:i w:val="0"/>
        <w:strike w:val="0"/>
        <w:dstrike w:val="0"/>
        <w:color w:val="000000"/>
        <w:sz w:val="22"/>
        <w:szCs w:val="22"/>
        <w:u w:val="none" w:color="000000"/>
        <w:shd w:val="clear" w:color="auto" w:fill="auto"/>
        <w:vertAlign w:val="baseline"/>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284"/>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49D"/>
    <w:rsid w:val="0004656A"/>
    <w:rsid w:val="00093B8F"/>
    <w:rsid w:val="000A1003"/>
    <w:rsid w:val="000B4C91"/>
    <w:rsid w:val="00104761"/>
    <w:rsid w:val="00111E59"/>
    <w:rsid w:val="00195622"/>
    <w:rsid w:val="001963A9"/>
    <w:rsid w:val="001B5D58"/>
    <w:rsid w:val="001B6ED3"/>
    <w:rsid w:val="001D3BC6"/>
    <w:rsid w:val="00200973"/>
    <w:rsid w:val="002119F5"/>
    <w:rsid w:val="00213FCB"/>
    <w:rsid w:val="00225C7C"/>
    <w:rsid w:val="00251BB2"/>
    <w:rsid w:val="002533E8"/>
    <w:rsid w:val="00273659"/>
    <w:rsid w:val="002A0086"/>
    <w:rsid w:val="002A611D"/>
    <w:rsid w:val="002C68A5"/>
    <w:rsid w:val="002D7D39"/>
    <w:rsid w:val="00352889"/>
    <w:rsid w:val="003670EB"/>
    <w:rsid w:val="00382454"/>
    <w:rsid w:val="00382B29"/>
    <w:rsid w:val="00385816"/>
    <w:rsid w:val="003920D6"/>
    <w:rsid w:val="00396637"/>
    <w:rsid w:val="003A0C37"/>
    <w:rsid w:val="003F4C36"/>
    <w:rsid w:val="0040649D"/>
    <w:rsid w:val="00423894"/>
    <w:rsid w:val="004315D5"/>
    <w:rsid w:val="00431AAF"/>
    <w:rsid w:val="0047100C"/>
    <w:rsid w:val="004E4850"/>
    <w:rsid w:val="005352DA"/>
    <w:rsid w:val="00550817"/>
    <w:rsid w:val="00556AD1"/>
    <w:rsid w:val="00562DFD"/>
    <w:rsid w:val="005756A4"/>
    <w:rsid w:val="005E1585"/>
    <w:rsid w:val="00623C0A"/>
    <w:rsid w:val="00631731"/>
    <w:rsid w:val="006B298B"/>
    <w:rsid w:val="006E49D6"/>
    <w:rsid w:val="00717D02"/>
    <w:rsid w:val="00737356"/>
    <w:rsid w:val="007463E1"/>
    <w:rsid w:val="00747AEA"/>
    <w:rsid w:val="00783B99"/>
    <w:rsid w:val="007A3B34"/>
    <w:rsid w:val="0083634E"/>
    <w:rsid w:val="00851DE5"/>
    <w:rsid w:val="008E2444"/>
    <w:rsid w:val="008E7BB7"/>
    <w:rsid w:val="008F7E8E"/>
    <w:rsid w:val="00910DAC"/>
    <w:rsid w:val="00915805"/>
    <w:rsid w:val="00922130"/>
    <w:rsid w:val="00942875"/>
    <w:rsid w:val="00991050"/>
    <w:rsid w:val="00994959"/>
    <w:rsid w:val="009D50FE"/>
    <w:rsid w:val="009F024B"/>
    <w:rsid w:val="009F331C"/>
    <w:rsid w:val="00A40E10"/>
    <w:rsid w:val="00A538DF"/>
    <w:rsid w:val="00A63F54"/>
    <w:rsid w:val="00A66F98"/>
    <w:rsid w:val="00A738A1"/>
    <w:rsid w:val="00A74A04"/>
    <w:rsid w:val="00A77246"/>
    <w:rsid w:val="00A820EA"/>
    <w:rsid w:val="00AA61BE"/>
    <w:rsid w:val="00B06C4B"/>
    <w:rsid w:val="00B14D09"/>
    <w:rsid w:val="00B248CF"/>
    <w:rsid w:val="00B35F3D"/>
    <w:rsid w:val="00B367BD"/>
    <w:rsid w:val="00B573F2"/>
    <w:rsid w:val="00B62B44"/>
    <w:rsid w:val="00B73683"/>
    <w:rsid w:val="00B948E4"/>
    <w:rsid w:val="00B95E3D"/>
    <w:rsid w:val="00BD3973"/>
    <w:rsid w:val="00BD7359"/>
    <w:rsid w:val="00C026F5"/>
    <w:rsid w:val="00C15018"/>
    <w:rsid w:val="00C64149"/>
    <w:rsid w:val="00C90119"/>
    <w:rsid w:val="00CE1908"/>
    <w:rsid w:val="00D3584E"/>
    <w:rsid w:val="00D7710C"/>
    <w:rsid w:val="00D8664A"/>
    <w:rsid w:val="00DB7169"/>
    <w:rsid w:val="00DC3C0B"/>
    <w:rsid w:val="00DD0411"/>
    <w:rsid w:val="00DD57E0"/>
    <w:rsid w:val="00DE0AC8"/>
    <w:rsid w:val="00DE3D1A"/>
    <w:rsid w:val="00E0189E"/>
    <w:rsid w:val="00EC1F26"/>
    <w:rsid w:val="00ED29F9"/>
    <w:rsid w:val="00ED521D"/>
    <w:rsid w:val="00EE552E"/>
    <w:rsid w:val="00EF4C02"/>
    <w:rsid w:val="00F14656"/>
    <w:rsid w:val="00F50315"/>
    <w:rsid w:val="00F504F3"/>
    <w:rsid w:val="00F55EDF"/>
    <w:rsid w:val="00F56C6E"/>
    <w:rsid w:val="00F712A0"/>
    <w:rsid w:val="00FB17A5"/>
    <w:rsid w:val="00FE59BA"/>
    <w:rsid w:val="015C2050"/>
    <w:rsid w:val="02E657FC"/>
    <w:rsid w:val="0310333B"/>
    <w:rsid w:val="06BF5721"/>
    <w:rsid w:val="07027DAA"/>
    <w:rsid w:val="07057A57"/>
    <w:rsid w:val="09095D78"/>
    <w:rsid w:val="0A54437E"/>
    <w:rsid w:val="0A547B78"/>
    <w:rsid w:val="0A666116"/>
    <w:rsid w:val="0CFD3062"/>
    <w:rsid w:val="0EBA0471"/>
    <w:rsid w:val="0F803504"/>
    <w:rsid w:val="1145763A"/>
    <w:rsid w:val="124F6673"/>
    <w:rsid w:val="130520C1"/>
    <w:rsid w:val="132B39DE"/>
    <w:rsid w:val="13870769"/>
    <w:rsid w:val="161D1E74"/>
    <w:rsid w:val="16C0232D"/>
    <w:rsid w:val="178F6754"/>
    <w:rsid w:val="18931D20"/>
    <w:rsid w:val="195A3A25"/>
    <w:rsid w:val="1A3C3F98"/>
    <w:rsid w:val="1B084548"/>
    <w:rsid w:val="1BAE39C1"/>
    <w:rsid w:val="1BEE6094"/>
    <w:rsid w:val="1C6967DD"/>
    <w:rsid w:val="1CC73F39"/>
    <w:rsid w:val="22FD6730"/>
    <w:rsid w:val="23C85393"/>
    <w:rsid w:val="23D75832"/>
    <w:rsid w:val="245E16FB"/>
    <w:rsid w:val="253D334C"/>
    <w:rsid w:val="268E1420"/>
    <w:rsid w:val="28F042AB"/>
    <w:rsid w:val="2A1E37DA"/>
    <w:rsid w:val="2B066A1E"/>
    <w:rsid w:val="2C4205D5"/>
    <w:rsid w:val="2CB322FC"/>
    <w:rsid w:val="2EDD0FEB"/>
    <w:rsid w:val="3041476B"/>
    <w:rsid w:val="30477362"/>
    <w:rsid w:val="31EB768E"/>
    <w:rsid w:val="34F43F8E"/>
    <w:rsid w:val="35173E2E"/>
    <w:rsid w:val="39E14AD7"/>
    <w:rsid w:val="3AA8376E"/>
    <w:rsid w:val="3C3557F7"/>
    <w:rsid w:val="3C932A6C"/>
    <w:rsid w:val="3CCF7EAC"/>
    <w:rsid w:val="3E3407DA"/>
    <w:rsid w:val="436C7ED1"/>
    <w:rsid w:val="43755347"/>
    <w:rsid w:val="44794D0F"/>
    <w:rsid w:val="47642FA5"/>
    <w:rsid w:val="498D09B8"/>
    <w:rsid w:val="4ACF3AE4"/>
    <w:rsid w:val="4B122256"/>
    <w:rsid w:val="4C5624E4"/>
    <w:rsid w:val="4E0B509D"/>
    <w:rsid w:val="4F6C78E6"/>
    <w:rsid w:val="4FA17662"/>
    <w:rsid w:val="4FE619C4"/>
    <w:rsid w:val="50ED601E"/>
    <w:rsid w:val="5105074C"/>
    <w:rsid w:val="52617955"/>
    <w:rsid w:val="52DA620D"/>
    <w:rsid w:val="53A959DB"/>
    <w:rsid w:val="560305BE"/>
    <w:rsid w:val="56F67F90"/>
    <w:rsid w:val="573916D6"/>
    <w:rsid w:val="575C0876"/>
    <w:rsid w:val="57C421C2"/>
    <w:rsid w:val="581A5B66"/>
    <w:rsid w:val="58AC0A2E"/>
    <w:rsid w:val="59171560"/>
    <w:rsid w:val="5A3116DD"/>
    <w:rsid w:val="5A8D08B0"/>
    <w:rsid w:val="5C195A9F"/>
    <w:rsid w:val="5C310187"/>
    <w:rsid w:val="5C84546C"/>
    <w:rsid w:val="5CE27CFE"/>
    <w:rsid w:val="5D0A6DB0"/>
    <w:rsid w:val="5EEA0C08"/>
    <w:rsid w:val="5FE36B63"/>
    <w:rsid w:val="5FFC098E"/>
    <w:rsid w:val="607703CF"/>
    <w:rsid w:val="6114483A"/>
    <w:rsid w:val="64A04D06"/>
    <w:rsid w:val="6B653529"/>
    <w:rsid w:val="6D1C1F53"/>
    <w:rsid w:val="6F8E1D7A"/>
    <w:rsid w:val="71075B00"/>
    <w:rsid w:val="71397D0A"/>
    <w:rsid w:val="718D3C07"/>
    <w:rsid w:val="71A439D4"/>
    <w:rsid w:val="724B7987"/>
    <w:rsid w:val="727B4A96"/>
    <w:rsid w:val="73941347"/>
    <w:rsid w:val="74391B3B"/>
    <w:rsid w:val="74BC0311"/>
    <w:rsid w:val="74ED0A29"/>
    <w:rsid w:val="77475EA7"/>
    <w:rsid w:val="78BF1C05"/>
    <w:rsid w:val="79F700CE"/>
    <w:rsid w:val="7AAB4995"/>
    <w:rsid w:val="7CAC7E5C"/>
    <w:rsid w:val="7D8B3DE4"/>
    <w:rsid w:val="7E106E41"/>
    <w:rsid w:val="7E4F7E21"/>
    <w:rsid w:val="7ED46C7B"/>
    <w:rsid w:val="7F0661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iPriority="99" w:name="Balloon Text"/>
    <w:lsdException w:qFormat="1" w:unhideWhenUsed="0" w:uiPriority="59" w:semiHidden="0" w:name="Table Grid"/>
    <w:lsdException w:unhideWhenUsed="0"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88" w:lineRule="auto"/>
    </w:pPr>
    <w:rPr>
      <w:rFonts w:ascii="Times New Roman" w:hAnsi="Times New Roman" w:eastAsia="Times New Roman" w:cs="Times New Roman"/>
      <w:color w:val="000000"/>
      <w:sz w:val="26"/>
      <w:szCs w:val="22"/>
      <w:lang w:val="en-US" w:eastAsia="en-US" w:bidi="ar-SA"/>
    </w:rPr>
  </w:style>
  <w:style w:type="paragraph" w:styleId="2">
    <w:name w:val="heading 1"/>
    <w:next w:val="1"/>
    <w:link w:val="23"/>
    <w:unhideWhenUsed/>
    <w:qFormat/>
    <w:uiPriority w:val="9"/>
    <w:pPr>
      <w:keepNext/>
      <w:keepLines/>
      <w:numPr>
        <w:ilvl w:val="0"/>
        <w:numId w:val="1"/>
      </w:numPr>
      <w:spacing w:before="120" w:after="120" w:line="288" w:lineRule="auto"/>
      <w:ind w:left="1134" w:firstLine="0"/>
      <w:outlineLvl w:val="0"/>
    </w:pPr>
    <w:rPr>
      <w:rFonts w:ascii="Times New Roman" w:hAnsi="Times New Roman" w:eastAsia="Times New Roman" w:cs="Times New Roman"/>
      <w:b/>
      <w:color w:val="000000"/>
      <w:sz w:val="40"/>
      <w:szCs w:val="22"/>
      <w:lang w:val="en-US" w:eastAsia="en-US" w:bidi="ar-SA"/>
    </w:rPr>
  </w:style>
  <w:style w:type="paragraph" w:styleId="3">
    <w:name w:val="heading 2"/>
    <w:basedOn w:val="1"/>
    <w:next w:val="1"/>
    <w:link w:val="22"/>
    <w:unhideWhenUsed/>
    <w:qFormat/>
    <w:uiPriority w:val="9"/>
    <w:pPr>
      <w:keepNext/>
      <w:keepLines/>
      <w:numPr>
        <w:ilvl w:val="1"/>
        <w:numId w:val="1"/>
      </w:numPr>
      <w:spacing w:before="120" w:after="120"/>
      <w:ind w:left="567" w:hanging="567"/>
      <w:outlineLvl w:val="1"/>
    </w:pPr>
    <w:rPr>
      <w:b/>
    </w:rPr>
  </w:style>
  <w:style w:type="paragraph" w:styleId="4">
    <w:name w:val="heading 3"/>
    <w:next w:val="1"/>
    <w:link w:val="21"/>
    <w:unhideWhenUsed/>
    <w:qFormat/>
    <w:uiPriority w:val="9"/>
    <w:pPr>
      <w:keepNext/>
      <w:keepLines/>
      <w:numPr>
        <w:ilvl w:val="2"/>
        <w:numId w:val="1"/>
      </w:numPr>
      <w:spacing w:before="120" w:after="0" w:line="264" w:lineRule="auto"/>
      <w:outlineLvl w:val="2"/>
    </w:pPr>
    <w:rPr>
      <w:rFonts w:ascii="Times New Roman" w:hAnsi="Times New Roman" w:eastAsia="Times New Roman" w:cs="Times New Roman"/>
      <w:b/>
      <w:i/>
      <w:color w:val="000000"/>
      <w:sz w:val="26"/>
      <w:szCs w:val="22"/>
      <w:lang w:val="en-US" w:eastAsia="en-US" w:bidi="ar-SA"/>
    </w:rPr>
  </w:style>
  <w:style w:type="paragraph" w:styleId="5">
    <w:name w:val="heading 4"/>
    <w:next w:val="1"/>
    <w:link w:val="24"/>
    <w:unhideWhenUsed/>
    <w:qFormat/>
    <w:uiPriority w:val="9"/>
    <w:pPr>
      <w:keepNext/>
      <w:keepLines/>
      <w:numPr>
        <w:ilvl w:val="3"/>
        <w:numId w:val="1"/>
      </w:numPr>
      <w:spacing w:after="138" w:line="259" w:lineRule="auto"/>
      <w:outlineLvl w:val="3"/>
    </w:pPr>
    <w:rPr>
      <w:rFonts w:ascii="Times New Roman" w:hAnsi="Times New Roman" w:eastAsia="Times New Roman" w:cs="Times New Roman"/>
      <w:b/>
      <w:color w:val="000000"/>
      <w:sz w:val="24"/>
      <w:szCs w:val="22"/>
      <w:lang w:val="en-US" w:eastAsia="en-US" w:bidi="ar-SA"/>
    </w:rPr>
  </w:style>
  <w:style w:type="paragraph" w:styleId="6">
    <w:name w:val="heading 5"/>
    <w:next w:val="1"/>
    <w:link w:val="25"/>
    <w:unhideWhenUsed/>
    <w:qFormat/>
    <w:uiPriority w:val="9"/>
    <w:pPr>
      <w:keepNext/>
      <w:keepLines/>
      <w:numPr>
        <w:ilvl w:val="4"/>
        <w:numId w:val="1"/>
      </w:numPr>
      <w:spacing w:before="120" w:after="0" w:line="264" w:lineRule="auto"/>
      <w:outlineLvl w:val="4"/>
    </w:pPr>
    <w:rPr>
      <w:rFonts w:ascii="Times New Roman" w:hAnsi="Times New Roman" w:eastAsia="Times New Roman" w:cs="Times New Roman"/>
      <w:b/>
      <w:i/>
      <w:color w:val="000000"/>
      <w:sz w:val="26"/>
      <w:szCs w:val="22"/>
      <w:lang w:val="en-US" w:eastAsia="en-US" w:bidi="ar-SA"/>
    </w:rPr>
  </w:style>
  <w:style w:type="paragraph" w:styleId="7">
    <w:name w:val="heading 6"/>
    <w:basedOn w:val="1"/>
    <w:next w:val="1"/>
    <w:link w:val="32"/>
    <w:semiHidden/>
    <w:unhideWhenUsed/>
    <w:qFormat/>
    <w:uiPriority w:val="9"/>
    <w:pPr>
      <w:keepNext/>
      <w:keepLines/>
      <w:numPr>
        <w:ilvl w:val="5"/>
        <w:numId w:val="1"/>
      </w:numPr>
      <w:spacing w:before="40"/>
      <w:outlineLvl w:val="5"/>
    </w:pPr>
    <w:rPr>
      <w:rFonts w:asciiTheme="majorHAnsi" w:hAnsiTheme="majorHAnsi" w:eastAsiaTheme="majorEastAsia" w:cstheme="majorBidi"/>
      <w:color w:val="1F4E79" w:themeColor="accent1" w:themeShade="80"/>
    </w:rPr>
  </w:style>
  <w:style w:type="paragraph" w:styleId="8">
    <w:name w:val="heading 7"/>
    <w:basedOn w:val="1"/>
    <w:next w:val="1"/>
    <w:link w:val="33"/>
    <w:semiHidden/>
    <w:unhideWhenUsed/>
    <w:qFormat/>
    <w:uiPriority w:val="9"/>
    <w:pPr>
      <w:keepNext/>
      <w:keepLines/>
      <w:numPr>
        <w:ilvl w:val="6"/>
        <w:numId w:val="1"/>
      </w:numPr>
      <w:spacing w:before="40"/>
      <w:outlineLvl w:val="6"/>
    </w:pPr>
    <w:rPr>
      <w:rFonts w:asciiTheme="majorHAnsi" w:hAnsiTheme="majorHAnsi" w:eastAsiaTheme="majorEastAsia" w:cstheme="majorBidi"/>
      <w:i/>
      <w:iCs/>
      <w:color w:val="1F4E79" w:themeColor="accent1" w:themeShade="80"/>
    </w:rPr>
  </w:style>
  <w:style w:type="paragraph" w:styleId="9">
    <w:name w:val="heading 8"/>
    <w:basedOn w:val="1"/>
    <w:next w:val="1"/>
    <w:link w:val="34"/>
    <w:semiHidden/>
    <w:unhideWhenUsed/>
    <w:qFormat/>
    <w:uiPriority w:val="9"/>
    <w:pPr>
      <w:keepNext/>
      <w:keepLines/>
      <w:numPr>
        <w:ilvl w:val="7"/>
        <w:numId w:val="1"/>
      </w:numPr>
      <w:spacing w:before="4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35"/>
    <w:semiHidden/>
    <w:unhideWhenUsed/>
    <w:qFormat/>
    <w:uiPriority w:val="9"/>
    <w:pPr>
      <w:keepNext/>
      <w:keepLines/>
      <w:numPr>
        <w:ilvl w:val="8"/>
        <w:numId w:val="1"/>
      </w:numPr>
      <w:spacing w:before="4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38"/>
    <w:semiHidden/>
    <w:unhideWhenUsed/>
    <w:qFormat/>
    <w:uiPriority w:val="99"/>
    <w:pPr>
      <w:spacing w:line="240" w:lineRule="auto"/>
    </w:pPr>
    <w:rPr>
      <w:rFonts w:ascii="Tahoma" w:hAnsi="Tahoma" w:cs="Tahoma"/>
      <w:sz w:val="16"/>
      <w:szCs w:val="16"/>
    </w:rPr>
  </w:style>
  <w:style w:type="character" w:styleId="14">
    <w:name w:val="Emphasis"/>
    <w:basedOn w:val="11"/>
    <w:qFormat/>
    <w:uiPriority w:val="20"/>
    <w:rPr>
      <w:i/>
      <w:iCs/>
    </w:rPr>
  </w:style>
  <w:style w:type="paragraph" w:styleId="15">
    <w:name w:val="footer"/>
    <w:basedOn w:val="1"/>
    <w:link w:val="28"/>
    <w:unhideWhenUsed/>
    <w:qFormat/>
    <w:uiPriority w:val="99"/>
    <w:pPr>
      <w:tabs>
        <w:tab w:val="center" w:pos="4680"/>
        <w:tab w:val="right" w:pos="9360"/>
      </w:tabs>
      <w:spacing w:line="240" w:lineRule="auto"/>
    </w:pPr>
  </w:style>
  <w:style w:type="paragraph" w:styleId="16">
    <w:name w:val="header"/>
    <w:basedOn w:val="1"/>
    <w:link w:val="27"/>
    <w:unhideWhenUsed/>
    <w:qFormat/>
    <w:uiPriority w:val="99"/>
    <w:pPr>
      <w:tabs>
        <w:tab w:val="center" w:pos="4680"/>
        <w:tab w:val="right" w:pos="9360"/>
      </w:tabs>
      <w:spacing w:line="240" w:lineRule="auto"/>
    </w:pPr>
  </w:style>
  <w:style w:type="character" w:styleId="17">
    <w:name w:val="Hyperlink"/>
    <w:basedOn w:val="11"/>
    <w:semiHidden/>
    <w:unhideWhenUsed/>
    <w:qFormat/>
    <w:uiPriority w:val="99"/>
    <w:rPr>
      <w:color w:val="0000FF"/>
      <w:u w:val="single"/>
    </w:rPr>
  </w:style>
  <w:style w:type="paragraph" w:styleId="18">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table" w:styleId="19">
    <w:name w:val="Table Grid"/>
    <w:basedOn w:val="12"/>
    <w:qFormat/>
    <w:uiPriority w:val="59"/>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itle"/>
    <w:basedOn w:val="1"/>
    <w:next w:val="1"/>
    <w:link w:val="36"/>
    <w:qFormat/>
    <w:uiPriority w:val="10"/>
    <w:pPr>
      <w:spacing w:before="120" w:after="120"/>
      <w:jc w:val="center"/>
    </w:pPr>
    <w:rPr>
      <w:rFonts w:eastAsiaTheme="majorEastAsia" w:cstheme="majorBidi"/>
      <w:b/>
      <w:color w:val="auto"/>
      <w:spacing w:val="-10"/>
      <w:kern w:val="28"/>
      <w:sz w:val="36"/>
      <w:szCs w:val="56"/>
    </w:rPr>
  </w:style>
  <w:style w:type="character" w:customStyle="1" w:styleId="21">
    <w:name w:val="Đầu đề 3 Char"/>
    <w:link w:val="4"/>
    <w:qFormat/>
    <w:uiPriority w:val="9"/>
    <w:rPr>
      <w:rFonts w:ascii="Times New Roman" w:hAnsi="Times New Roman" w:eastAsia="Times New Roman" w:cs="Times New Roman"/>
      <w:b/>
      <w:i/>
      <w:color w:val="000000"/>
      <w:sz w:val="26"/>
    </w:rPr>
  </w:style>
  <w:style w:type="character" w:customStyle="1" w:styleId="22">
    <w:name w:val="Đầu đề 2 Char"/>
    <w:link w:val="3"/>
    <w:qFormat/>
    <w:uiPriority w:val="9"/>
    <w:rPr>
      <w:rFonts w:ascii="Times New Roman" w:hAnsi="Times New Roman" w:eastAsia="Times New Roman" w:cs="Times New Roman"/>
      <w:b/>
      <w:color w:val="000000"/>
      <w:sz w:val="26"/>
    </w:rPr>
  </w:style>
  <w:style w:type="character" w:customStyle="1" w:styleId="23">
    <w:name w:val="Đầu đề 1 Char"/>
    <w:link w:val="2"/>
    <w:qFormat/>
    <w:uiPriority w:val="9"/>
    <w:rPr>
      <w:rFonts w:ascii="Times New Roman" w:hAnsi="Times New Roman" w:eastAsia="Times New Roman" w:cs="Times New Roman"/>
      <w:b/>
      <w:color w:val="000000"/>
      <w:sz w:val="40"/>
    </w:rPr>
  </w:style>
  <w:style w:type="character" w:customStyle="1" w:styleId="24">
    <w:name w:val="Đầu đề 4 Char"/>
    <w:link w:val="5"/>
    <w:qFormat/>
    <w:uiPriority w:val="9"/>
    <w:rPr>
      <w:rFonts w:ascii="Times New Roman" w:hAnsi="Times New Roman" w:eastAsia="Times New Roman" w:cs="Times New Roman"/>
      <w:b/>
      <w:color w:val="000000"/>
      <w:sz w:val="24"/>
    </w:rPr>
  </w:style>
  <w:style w:type="character" w:customStyle="1" w:styleId="25">
    <w:name w:val="Đầu đề 5 Char"/>
    <w:link w:val="6"/>
    <w:qFormat/>
    <w:uiPriority w:val="9"/>
    <w:rPr>
      <w:rFonts w:ascii="Times New Roman" w:hAnsi="Times New Roman" w:eastAsia="Times New Roman" w:cs="Times New Roman"/>
      <w:b/>
      <w:i/>
      <w:color w:val="000000"/>
      <w:sz w:val="26"/>
    </w:rPr>
  </w:style>
  <w:style w:type="table" w:customStyle="1" w:styleId="26">
    <w:name w:val="TableGrid"/>
    <w:qFormat/>
    <w:uiPriority w:val="0"/>
    <w:pPr>
      <w:spacing w:after="0" w:line="240" w:lineRule="auto"/>
    </w:pPr>
    <w:tblPr>
      <w:tblCellMar>
        <w:top w:w="0" w:type="dxa"/>
        <w:left w:w="0" w:type="dxa"/>
        <w:bottom w:w="0" w:type="dxa"/>
        <w:right w:w="0" w:type="dxa"/>
      </w:tblCellMar>
    </w:tblPr>
  </w:style>
  <w:style w:type="character" w:customStyle="1" w:styleId="27">
    <w:name w:val="Đầu trang Char"/>
    <w:basedOn w:val="11"/>
    <w:link w:val="16"/>
    <w:qFormat/>
    <w:uiPriority w:val="99"/>
    <w:rPr>
      <w:rFonts w:ascii="Times New Roman" w:hAnsi="Times New Roman" w:eastAsia="Times New Roman" w:cs="Times New Roman"/>
      <w:color w:val="000000"/>
      <w:sz w:val="24"/>
    </w:rPr>
  </w:style>
  <w:style w:type="character" w:customStyle="1" w:styleId="28">
    <w:name w:val="Chân trang Char"/>
    <w:basedOn w:val="11"/>
    <w:link w:val="15"/>
    <w:qFormat/>
    <w:uiPriority w:val="99"/>
    <w:rPr>
      <w:rFonts w:ascii="Times New Roman" w:hAnsi="Times New Roman" w:eastAsia="Times New Roman" w:cs="Times New Roman"/>
      <w:color w:val="000000"/>
      <w:sz w:val="24"/>
    </w:rPr>
  </w:style>
  <w:style w:type="character" w:customStyle="1" w:styleId="29">
    <w:name w:val="Không Dãn cách Char"/>
    <w:link w:val="30"/>
    <w:qFormat/>
    <w:locked/>
    <w:uiPriority w:val="1"/>
    <w:rPr>
      <w:rFonts w:ascii="Calibri" w:hAnsi="Calibri" w:cs="Calibri"/>
    </w:rPr>
  </w:style>
  <w:style w:type="paragraph" w:styleId="30">
    <w:name w:val="No Spacing"/>
    <w:link w:val="29"/>
    <w:qFormat/>
    <w:uiPriority w:val="1"/>
    <w:pPr>
      <w:spacing w:after="0" w:line="240" w:lineRule="auto"/>
    </w:pPr>
    <w:rPr>
      <w:rFonts w:ascii="Calibri" w:hAnsi="Calibri" w:cs="Calibri" w:eastAsiaTheme="minorEastAsia"/>
      <w:sz w:val="22"/>
      <w:szCs w:val="22"/>
      <w:lang w:val="en-US" w:eastAsia="en-US" w:bidi="ar-SA"/>
    </w:rPr>
  </w:style>
  <w:style w:type="paragraph" w:styleId="31">
    <w:name w:val="List Paragraph"/>
    <w:basedOn w:val="1"/>
    <w:qFormat/>
    <w:uiPriority w:val="34"/>
    <w:pPr>
      <w:ind w:left="720"/>
      <w:contextualSpacing/>
    </w:pPr>
  </w:style>
  <w:style w:type="character" w:customStyle="1" w:styleId="32">
    <w:name w:val="Đầu đề 6 Char"/>
    <w:basedOn w:val="11"/>
    <w:link w:val="7"/>
    <w:semiHidden/>
    <w:qFormat/>
    <w:uiPriority w:val="9"/>
    <w:rPr>
      <w:rFonts w:asciiTheme="majorHAnsi" w:hAnsiTheme="majorHAnsi" w:eastAsiaTheme="majorEastAsia" w:cstheme="majorBidi"/>
      <w:color w:val="1F4E79" w:themeColor="accent1" w:themeShade="80"/>
      <w:sz w:val="26"/>
    </w:rPr>
  </w:style>
  <w:style w:type="character" w:customStyle="1" w:styleId="33">
    <w:name w:val="Đầu đề 7 Char"/>
    <w:basedOn w:val="11"/>
    <w:link w:val="8"/>
    <w:semiHidden/>
    <w:qFormat/>
    <w:uiPriority w:val="9"/>
    <w:rPr>
      <w:rFonts w:asciiTheme="majorHAnsi" w:hAnsiTheme="majorHAnsi" w:eastAsiaTheme="majorEastAsia" w:cstheme="majorBidi"/>
      <w:i/>
      <w:iCs/>
      <w:color w:val="1F4E79" w:themeColor="accent1" w:themeShade="80"/>
      <w:sz w:val="26"/>
    </w:rPr>
  </w:style>
  <w:style w:type="character" w:customStyle="1" w:styleId="34">
    <w:name w:val="Đầu đề 8 Char"/>
    <w:basedOn w:val="11"/>
    <w:link w:val="9"/>
    <w:semiHidden/>
    <w:qFormat/>
    <w:uiPriority w:val="9"/>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character" w:customStyle="1" w:styleId="35">
    <w:name w:val="Đầu đề 9 Char"/>
    <w:basedOn w:val="11"/>
    <w:link w:val="10"/>
    <w:semiHidden/>
    <w:qFormat/>
    <w:uiPriority w:val="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customStyle="1" w:styleId="36">
    <w:name w:val="Tiêu đề Char"/>
    <w:basedOn w:val="11"/>
    <w:link w:val="20"/>
    <w:qFormat/>
    <w:uiPriority w:val="10"/>
    <w:rPr>
      <w:rFonts w:ascii="Times New Roman" w:hAnsi="Times New Roman" w:eastAsiaTheme="majorEastAsia" w:cstheme="majorBidi"/>
      <w:b/>
      <w:spacing w:val="-10"/>
      <w:kern w:val="28"/>
      <w:sz w:val="36"/>
      <w:szCs w:val="56"/>
    </w:rPr>
  </w:style>
  <w:style w:type="character" w:customStyle="1" w:styleId="37">
    <w:name w:val="Body text + Bold"/>
    <w:qFormat/>
    <w:uiPriority w:val="99"/>
    <w:rPr>
      <w:rFonts w:ascii="Times New Roman" w:hAnsi="Times New Roman" w:cs="Times New Roman"/>
      <w:b/>
      <w:bCs/>
      <w:spacing w:val="10"/>
      <w:sz w:val="28"/>
      <w:szCs w:val="28"/>
      <w:u w:val="none"/>
      <w:shd w:val="clear" w:color="auto" w:fill="FFFFFF"/>
    </w:rPr>
  </w:style>
  <w:style w:type="character" w:customStyle="1" w:styleId="38">
    <w:name w:val="Bóng chú thích Char"/>
    <w:basedOn w:val="11"/>
    <w:link w:val="13"/>
    <w:semiHidden/>
    <w:qFormat/>
    <w:uiPriority w:val="99"/>
    <w:rPr>
      <w:rFonts w:ascii="Tahoma" w:hAnsi="Tahoma" w:eastAsia="Times New Roman" w:cs="Tahoma"/>
      <w:color w:val="000000"/>
      <w:sz w:val="16"/>
      <w:szCs w:val="16"/>
    </w:rPr>
  </w:style>
  <w:style w:type="paragraph" w:customStyle="1" w:styleId="39">
    <w:name w:val="Muc 3"/>
    <w:basedOn w:val="1"/>
    <w:qFormat/>
    <w:uiPriority w:val="0"/>
    <w:pPr>
      <w:snapToGrid w:val="0"/>
      <w:spacing w:before="120" w:after="120"/>
      <w:jc w:val="both"/>
    </w:pPr>
    <w:rPr>
      <w:rFonts w:ascii="Times New Roman" w:hAnsi="Times New Roman"/>
      <w:b/>
      <w:bCs/>
      <w:iCs/>
      <w:sz w:val="26"/>
      <w:szCs w:val="26"/>
    </w:rPr>
  </w:style>
  <w:style w:type="paragraph" w:customStyle="1" w:styleId="40">
    <w:name w:val="Muc 2"/>
    <w:basedOn w:val="1"/>
    <w:qFormat/>
    <w:uiPriority w:val="0"/>
    <w:pPr>
      <w:widowControl w:val="0"/>
      <w:autoSpaceDE w:val="0"/>
      <w:autoSpaceDN w:val="0"/>
      <w:adjustRightInd w:val="0"/>
      <w:spacing w:before="120" w:after="120"/>
    </w:pPr>
    <w:rPr>
      <w:rFonts w:ascii="Times New Roman" w:hAnsi="Times New Roman"/>
      <w:b/>
      <w:bCs/>
      <w:sz w:val="28"/>
      <w:szCs w:val="28"/>
    </w:rPr>
  </w:style>
  <w:style w:type="paragraph" w:customStyle="1" w:styleId="41">
    <w:name w:val="Muc 4"/>
    <w:basedOn w:val="1"/>
    <w:qFormat/>
    <w:uiPriority w:val="0"/>
    <w:pPr>
      <w:snapToGrid w:val="0"/>
      <w:spacing w:before="120" w:after="120"/>
      <w:jc w:val="both"/>
    </w:pPr>
    <w:rPr>
      <w:rFonts w:ascii="Times New Roman" w:hAnsi="Times New Roman"/>
      <w:b/>
      <w:bCs/>
      <w:i/>
      <w:iCs/>
      <w:sz w:val="26"/>
      <w:szCs w:val="26"/>
    </w:rPr>
  </w:style>
  <w:style w:type="paragraph" w:customStyle="1" w:styleId="42">
    <w:name w:val="Heading #4"/>
    <w:basedOn w:val="1"/>
    <w:qFormat/>
    <w:uiPriority w:val="0"/>
    <w:pPr>
      <w:widowControl w:val="0"/>
      <w:shd w:val="clear" w:color="auto" w:fill="FFFFFF"/>
      <w:spacing w:before="840" w:after="0" w:line="418" w:lineRule="exact"/>
      <w:jc w:val="both"/>
      <w:outlineLvl w:val="3"/>
    </w:pPr>
    <w:rPr>
      <w:rFonts w:ascii="Times New Roman" w:hAnsi="Times New Roman" w:eastAsia="Times New Roman" w:cs="Times New Roman"/>
      <w:b/>
      <w:bCs/>
      <w:sz w:val="27"/>
      <w:szCs w:val="27"/>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916C25-35FE-4FFD-9F68-BA48BF4BD45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1222</Words>
  <Characters>6971</Characters>
  <Lines>58</Lines>
  <Paragraphs>16</Paragraphs>
  <TotalTime>0</TotalTime>
  <ScaleCrop>false</ScaleCrop>
  <LinksUpToDate>false</LinksUpToDate>
  <CharactersWithSpaces>8177</CharactersWithSpaces>
  <Application>WPS Office_11.2.0.11254_F1E327BC-269C-435d-A152-05C5408002CA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2017-08-01T08:55:00Z</dcterms:created>
  <dc:creator>DOVINH</dc:creator>
  <cp:lastModifiedBy>ASUS</cp:lastModifiedBy>
  <cp:lastPrinted>2019-12-24T02:16:00Z</cp:lastPrinted>
  <dcterms:modified xsi:type="dcterms:W3CDTF">2022-08-26T06:34:56Z</dcterms:modified>
  <dc:title>Đề cương môn học</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69F5E433DBE444EA8474D440658E9661</vt:lpwstr>
  </property>
</Properties>
</file>