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2680B" w14:textId="77777777" w:rsidR="00594E24" w:rsidRPr="005B0368" w:rsidRDefault="00594E24" w:rsidP="00594E24">
      <w:pPr>
        <w:pStyle w:val="Heading1"/>
        <w:spacing w:before="0" w:line="240" w:lineRule="auto"/>
        <w:jc w:val="center"/>
        <w:rPr>
          <w:rFonts w:ascii="Times New Roman" w:hAnsi="Times New Roman"/>
          <w:b/>
          <w:bCs/>
          <w:color w:val="auto"/>
          <w:sz w:val="26"/>
          <w:szCs w:val="26"/>
        </w:rPr>
      </w:pPr>
      <w:bookmarkStart w:id="0" w:name="_Toc141792233"/>
      <w:bookmarkStart w:id="1" w:name="_Toc141792775"/>
      <w:r w:rsidRPr="005B0368">
        <w:rPr>
          <w:rFonts w:ascii="Times New Roman" w:hAnsi="Times New Roman"/>
          <w:b/>
          <w:bCs/>
          <w:color w:val="auto"/>
          <w:sz w:val="26"/>
          <w:szCs w:val="26"/>
        </w:rPr>
        <w:t>NGHIÊN CỨU VÀ ỨNG DỤNG Ô TÔ ĐIỆN VÀO GIẢNG DẠY NGÀNH CÔNG NGHỆ Ô TÔ TẠI TRƯỜNG CAO ĐẲNG LÝ TỰ TRỌNG</w:t>
      </w:r>
      <w:bookmarkEnd w:id="0"/>
      <w:bookmarkEnd w:id="1"/>
    </w:p>
    <w:p w14:paraId="097E7086" w14:textId="77777777" w:rsidR="00594E24" w:rsidRPr="00167B6C" w:rsidRDefault="00594E24" w:rsidP="00594E24">
      <w:pPr>
        <w:pStyle w:val="Heading1"/>
        <w:spacing w:before="0" w:line="240" w:lineRule="auto"/>
        <w:jc w:val="center"/>
        <w:rPr>
          <w:rFonts w:ascii="Times New Roman" w:hAnsi="Times New Roman"/>
          <w:color w:val="auto"/>
          <w:sz w:val="26"/>
          <w:szCs w:val="26"/>
        </w:rPr>
      </w:pPr>
      <w:bookmarkStart w:id="2" w:name="_Toc141792234"/>
      <w:bookmarkStart w:id="3" w:name="_Toc141792776"/>
      <w:r w:rsidRPr="00167B6C">
        <w:rPr>
          <w:rFonts w:ascii="Times New Roman" w:hAnsi="Times New Roman"/>
          <w:color w:val="auto"/>
          <w:sz w:val="26"/>
          <w:szCs w:val="26"/>
        </w:rPr>
        <w:t>RESEARCH AND APPLICATION OF ELECTRIC VEHICLE IN TEACHING AUTOMOBILE TECHNOLOGY INDUSTRY AT LY TU TRONG COLLEGES</w:t>
      </w:r>
      <w:bookmarkEnd w:id="2"/>
      <w:bookmarkEnd w:id="3"/>
    </w:p>
    <w:p w14:paraId="52AF8857" w14:textId="77777777" w:rsidR="00594E24" w:rsidRDefault="00594E24" w:rsidP="00594E24">
      <w:pPr>
        <w:spacing w:after="0" w:line="240" w:lineRule="auto"/>
        <w:rPr>
          <w:rFonts w:ascii="Times New Roman" w:hAnsi="Times New Roman"/>
          <w:bCs/>
          <w:sz w:val="21"/>
          <w:szCs w:val="21"/>
        </w:rPr>
      </w:pPr>
    </w:p>
    <w:tbl>
      <w:tblPr>
        <w:tblStyle w:val="TableGrid"/>
        <w:tblW w:w="153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gridCol w:w="6239"/>
      </w:tblGrid>
      <w:tr w:rsidR="00594E24" w:rsidRPr="00974357" w14:paraId="2E5046E6" w14:textId="77777777" w:rsidTr="008608DE">
        <w:tc>
          <w:tcPr>
            <w:tcW w:w="2552" w:type="dxa"/>
            <w:vAlign w:val="center"/>
          </w:tcPr>
          <w:p w14:paraId="3AD5802E" w14:textId="3D389241" w:rsidR="00594E24" w:rsidRPr="00EF4538" w:rsidRDefault="00594E24" w:rsidP="00594E24">
            <w:pPr>
              <w:rPr>
                <w:rFonts w:ascii="Times New Roman" w:hAnsi="Times New Roman"/>
                <w:b/>
                <w:spacing w:val="-4"/>
                <w:w w:val="98"/>
                <w:sz w:val="21"/>
                <w:szCs w:val="26"/>
                <w:vertAlign w:val="superscript"/>
              </w:rPr>
            </w:pPr>
          </w:p>
        </w:tc>
        <w:tc>
          <w:tcPr>
            <w:tcW w:w="281" w:type="dxa"/>
            <w:vMerge w:val="restart"/>
            <w:vAlign w:val="center"/>
          </w:tcPr>
          <w:p w14:paraId="2BA3370F" w14:textId="77777777" w:rsidR="00594E24" w:rsidRPr="00974357" w:rsidRDefault="00594E24" w:rsidP="00594E24">
            <w:pPr>
              <w:jc w:val="both"/>
              <w:rPr>
                <w:rFonts w:ascii="Times New Roman" w:hAnsi="Times New Roman"/>
                <w:spacing w:val="-4"/>
                <w:w w:val="98"/>
                <w:sz w:val="21"/>
                <w:szCs w:val="26"/>
              </w:rPr>
            </w:pPr>
          </w:p>
        </w:tc>
        <w:tc>
          <w:tcPr>
            <w:tcW w:w="6239" w:type="dxa"/>
            <w:vAlign w:val="center"/>
          </w:tcPr>
          <w:p w14:paraId="19A34814" w14:textId="77777777" w:rsidR="00594E24" w:rsidRPr="00974357" w:rsidRDefault="00594E24" w:rsidP="001D6409">
            <w:pPr>
              <w:jc w:val="both"/>
              <w:rPr>
                <w:rFonts w:ascii="Times New Roman" w:hAnsi="Times New Roman"/>
                <w:i/>
                <w:spacing w:val="-4"/>
                <w:w w:val="98"/>
                <w:sz w:val="21"/>
                <w:szCs w:val="26"/>
              </w:rPr>
            </w:pPr>
            <w:bookmarkStart w:id="4" w:name="_GoBack"/>
            <w:bookmarkEnd w:id="4"/>
          </w:p>
        </w:tc>
        <w:tc>
          <w:tcPr>
            <w:tcW w:w="6239" w:type="dxa"/>
          </w:tcPr>
          <w:p w14:paraId="2810F9EA" w14:textId="77777777" w:rsidR="00594E24" w:rsidRPr="00974357" w:rsidRDefault="00594E24" w:rsidP="00594E24">
            <w:pPr>
              <w:jc w:val="both"/>
              <w:rPr>
                <w:rFonts w:ascii="Times New Roman" w:hAnsi="Times New Roman"/>
                <w:spacing w:val="-4"/>
                <w:w w:val="98"/>
                <w:sz w:val="21"/>
                <w:szCs w:val="26"/>
                <w:vertAlign w:val="superscript"/>
              </w:rPr>
            </w:pPr>
          </w:p>
        </w:tc>
      </w:tr>
      <w:tr w:rsidR="00594E24" w:rsidRPr="007A67BF" w14:paraId="66EAB7FB" w14:textId="77777777" w:rsidTr="008608DE">
        <w:trPr>
          <w:gridAfter w:val="1"/>
          <w:wAfter w:w="6239" w:type="dxa"/>
        </w:trPr>
        <w:tc>
          <w:tcPr>
            <w:tcW w:w="2552" w:type="dxa"/>
            <w:vAlign w:val="center"/>
          </w:tcPr>
          <w:p w14:paraId="58BCA491" w14:textId="77777777" w:rsidR="00594E24" w:rsidRPr="007A67BF" w:rsidRDefault="00594E24" w:rsidP="00594E24">
            <w:pPr>
              <w:ind w:left="29"/>
              <w:jc w:val="both"/>
              <w:rPr>
                <w:rFonts w:ascii="Times New Roman" w:hAnsi="Times New Roman" w:cs="Times New Roman"/>
                <w:i/>
                <w:color w:val="000000" w:themeColor="text1"/>
                <w:spacing w:val="-4"/>
                <w:w w:val="98"/>
                <w:sz w:val="21"/>
                <w:szCs w:val="26"/>
              </w:rPr>
            </w:pPr>
          </w:p>
        </w:tc>
        <w:tc>
          <w:tcPr>
            <w:tcW w:w="281" w:type="dxa"/>
            <w:vMerge w:val="restart"/>
            <w:vAlign w:val="center"/>
          </w:tcPr>
          <w:p w14:paraId="580245A9" w14:textId="77777777" w:rsidR="00594E24" w:rsidRPr="007A67BF" w:rsidRDefault="00594E24" w:rsidP="00594E24">
            <w:pPr>
              <w:jc w:val="both"/>
              <w:rPr>
                <w:rFonts w:ascii="Times New Roman" w:hAnsi="Times New Roman" w:cs="Times New Roman"/>
                <w:color w:val="000000" w:themeColor="text1"/>
                <w:spacing w:val="-4"/>
                <w:w w:val="98"/>
                <w:sz w:val="21"/>
                <w:szCs w:val="26"/>
              </w:rPr>
            </w:pPr>
          </w:p>
        </w:tc>
        <w:tc>
          <w:tcPr>
            <w:tcW w:w="6239" w:type="dxa"/>
            <w:vAlign w:val="center"/>
          </w:tcPr>
          <w:p w14:paraId="6A374F51" w14:textId="77777777" w:rsidR="00594E24" w:rsidRPr="007A67BF" w:rsidRDefault="00594E24" w:rsidP="00594E24">
            <w:pPr>
              <w:jc w:val="both"/>
              <w:rPr>
                <w:rFonts w:ascii="Times New Roman" w:hAnsi="Times New Roman" w:cs="Times New Roman"/>
                <w:color w:val="000000" w:themeColor="text1"/>
                <w:spacing w:val="-4"/>
                <w:w w:val="98"/>
                <w:sz w:val="21"/>
                <w:szCs w:val="26"/>
              </w:rPr>
            </w:pPr>
          </w:p>
        </w:tc>
      </w:tr>
      <w:tr w:rsidR="00594E24" w:rsidRPr="007A67BF" w14:paraId="28B568BA" w14:textId="77777777" w:rsidTr="008608DE">
        <w:trPr>
          <w:gridAfter w:val="1"/>
          <w:wAfter w:w="6239" w:type="dxa"/>
          <w:trHeight w:val="198"/>
        </w:trPr>
        <w:tc>
          <w:tcPr>
            <w:tcW w:w="2552" w:type="dxa"/>
            <w:shd w:val="clear" w:color="auto" w:fill="FFFFFF" w:themeFill="background1"/>
          </w:tcPr>
          <w:p w14:paraId="55A1050E" w14:textId="77777777" w:rsidR="00594E24" w:rsidRDefault="00594E24" w:rsidP="00594E24">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D4BC101" w14:textId="77777777" w:rsidR="00594E24" w:rsidRPr="007A67BF" w:rsidRDefault="00594E24" w:rsidP="00594E24">
            <w:pPr>
              <w:rPr>
                <w:rFonts w:ascii="Times New Roman" w:hAnsi="Times New Roman" w:cs="Times New Roman"/>
                <w:b/>
                <w:color w:val="000000" w:themeColor="text1"/>
                <w:spacing w:val="-4"/>
                <w:w w:val="98"/>
                <w:sz w:val="21"/>
                <w:szCs w:val="26"/>
              </w:rPr>
            </w:pPr>
            <w:r w:rsidRPr="00594E24">
              <w:rPr>
                <w:rFonts w:ascii="Times New Roman" w:hAnsi="Times New Roman"/>
                <w:spacing w:val="-4"/>
                <w:w w:val="98"/>
                <w:sz w:val="21"/>
                <w:szCs w:val="21"/>
              </w:rPr>
              <w:t>Practical exercise electric vehicle; electric car Tesla;electric car; automobile technolody</w:t>
            </w:r>
            <w:r>
              <w:rPr>
                <w:rFonts w:ascii="Times New Roman" w:hAnsi="Times New Roman"/>
                <w:i/>
                <w:i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7E3811CF" w14:textId="77777777" w:rsidR="00594E24" w:rsidRPr="007A67BF" w:rsidRDefault="00594E24" w:rsidP="00594E24">
            <w:pPr>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8103938" w14:textId="77777777" w:rsidR="00594E24" w:rsidRPr="00594E24" w:rsidRDefault="00594E24" w:rsidP="00594E24">
            <w:pPr>
              <w:jc w:val="both"/>
              <w:rPr>
                <w:rFonts w:ascii="Times New Roman" w:hAnsi="Times New Roman" w:cs="Times New Roman"/>
                <w:b/>
                <w:bCs/>
                <w:w w:val="98"/>
                <w:sz w:val="21"/>
                <w:szCs w:val="21"/>
              </w:rPr>
            </w:pPr>
            <w:r w:rsidRPr="00594E24">
              <w:rPr>
                <w:rFonts w:ascii="Times New Roman" w:hAnsi="Times New Roman" w:cs="Times New Roman"/>
                <w:b/>
                <w:bCs/>
                <w:w w:val="98"/>
                <w:sz w:val="21"/>
                <w:szCs w:val="21"/>
              </w:rPr>
              <w:t>TÓM TẮT:</w:t>
            </w:r>
          </w:p>
          <w:p w14:paraId="316FFF79" w14:textId="77777777" w:rsidR="00594E24" w:rsidRPr="001F00DD" w:rsidRDefault="00594E24" w:rsidP="00594E24">
            <w:pPr>
              <w:jc w:val="both"/>
              <w:rPr>
                <w:rFonts w:ascii="Times New Roman" w:hAnsi="Times New Roman" w:cs="Times New Roman"/>
                <w:bCs/>
                <w:w w:val="98"/>
                <w:sz w:val="21"/>
                <w:szCs w:val="21"/>
              </w:rPr>
            </w:pPr>
            <w:r w:rsidRPr="00594E24">
              <w:rPr>
                <w:rFonts w:ascii="Times New Roman" w:hAnsi="Times New Roman" w:cs="Times New Roman"/>
                <w:b/>
                <w:w w:val="98"/>
                <w:sz w:val="21"/>
                <w:szCs w:val="21"/>
              </w:rPr>
              <w:t>Bối cảnh:</w:t>
            </w:r>
            <w:r w:rsidRPr="001F00DD">
              <w:rPr>
                <w:rFonts w:ascii="Times New Roman" w:hAnsi="Times New Roman" w:cs="Times New Roman"/>
                <w:bCs/>
                <w:w w:val="98"/>
                <w:sz w:val="21"/>
                <w:szCs w:val="21"/>
              </w:rPr>
              <w:t xml:space="preserve"> Trong những năm gần đây ô tô điện phát triển rất mạnh mẽ, trở thành một xu thế tất yếu và cũng đang tạo nên một cuộc đua khốc liệt giữa các nhà sản xuất ô tô và các hãng công nghệ. Thế nhưng, thực tế ô tô điện không phải là một loại hình phương tiện mới, nó dã hình thành từ thế kỷ thứ 19 và đã hơn 100 năm lịch sử. Nhưng việc áp dụng ô tô điện vào trong giảng dạy thì hầu như các trường rất rất ít trường đào tạo. Cho nên việc nghiên cứu và ứng dụng ô tô điện vào trong giảng dạy nghành công nghệ ô tô tại trường học là rất cần thiết cho việc phát triển trong thời đại hiện nay.</w:t>
            </w:r>
          </w:p>
          <w:p w14:paraId="30A88E8A" w14:textId="77777777" w:rsidR="00594E24" w:rsidRPr="001F00DD" w:rsidRDefault="00594E24" w:rsidP="00594E24">
            <w:pPr>
              <w:jc w:val="both"/>
              <w:rPr>
                <w:rFonts w:ascii="Times New Roman" w:hAnsi="Times New Roman" w:cs="Times New Roman"/>
                <w:bCs/>
                <w:w w:val="98"/>
                <w:sz w:val="21"/>
                <w:szCs w:val="21"/>
              </w:rPr>
            </w:pPr>
            <w:r w:rsidRPr="00594E24">
              <w:rPr>
                <w:rFonts w:ascii="Times New Roman" w:hAnsi="Times New Roman" w:cs="Times New Roman"/>
                <w:b/>
                <w:w w:val="98"/>
                <w:sz w:val="21"/>
                <w:szCs w:val="21"/>
              </w:rPr>
              <w:t>Kết quả:</w:t>
            </w:r>
            <w:r w:rsidRPr="001F00DD">
              <w:rPr>
                <w:rFonts w:ascii="Times New Roman" w:hAnsi="Times New Roman" w:cs="Times New Roman"/>
                <w:bCs/>
                <w:w w:val="98"/>
                <w:sz w:val="21"/>
                <w:szCs w:val="21"/>
              </w:rPr>
              <w:t xml:space="preserve"> Để nghiên cứu và ứng dụng ô tô điện vào giảng dạy nghành công nghệ ô tô tại Trường cao đẳng lý tự trọng, trong </w:t>
            </w:r>
            <w:r w:rsidRPr="001F00DD">
              <w:rPr>
                <w:rFonts w:ascii="Times New Roman" w:hAnsi="Times New Roman" w:cs="Times New Roman"/>
                <w:color w:val="000000"/>
                <w:w w:val="98"/>
                <w:sz w:val="21"/>
                <w:szCs w:val="21"/>
              </w:rPr>
              <w:t xml:space="preserve">bài này với mục đích nghiên cứu hệ thống các bài tập thực hành trên mô hình xe điện Tesla thông qua việc kết nối với máy tính hoặc thiết bị thông mình Smartphone. Trên cơ sở sử dụng mô hình trên ô tô điện Tesla. Nhóm tác giả đã thiết kế </w:t>
            </w:r>
            <w:r w:rsidRPr="001F00DD">
              <w:rPr>
                <w:rFonts w:ascii="Times New Roman" w:hAnsi="Times New Roman" w:cs="Times New Roman"/>
                <w:sz w:val="21"/>
                <w:szCs w:val="21"/>
              </w:rPr>
              <w:t>các bảng mạch, jack nổi, bảng đo kiểm, lấy dữ liệu trong ô tô để phân tích, chẩn đoán nhằm</w:t>
            </w:r>
            <w:r w:rsidRPr="001F00DD">
              <w:rPr>
                <w:rFonts w:ascii="Times New Roman" w:hAnsi="Times New Roman" w:cs="Times New Roman"/>
                <w:color w:val="000000"/>
                <w:w w:val="98"/>
                <w:sz w:val="21"/>
                <w:szCs w:val="21"/>
              </w:rPr>
              <w:t xml:space="preserve"> xây dựng các bài thực hành để đánh giá năng lực của sinh viên, đồng thời giúp sinh viên tiếp cận được với các công nghệ hiện đại ngày càng phức tạp và đa dạng trên ô tô điện hiện nay.</w:t>
            </w:r>
          </w:p>
          <w:p w14:paraId="4D7105D8" w14:textId="77777777" w:rsidR="00594E24" w:rsidRPr="001F00DD" w:rsidRDefault="00594E24" w:rsidP="00594E24">
            <w:pPr>
              <w:jc w:val="both"/>
              <w:rPr>
                <w:rFonts w:ascii="Times New Roman" w:hAnsi="Times New Roman" w:cs="Times New Roman"/>
                <w:bCs/>
                <w:w w:val="98"/>
                <w:sz w:val="21"/>
                <w:szCs w:val="21"/>
              </w:rPr>
            </w:pPr>
            <w:r w:rsidRPr="00594E24">
              <w:rPr>
                <w:rFonts w:ascii="Times New Roman" w:hAnsi="Times New Roman" w:cs="Times New Roman"/>
                <w:b/>
                <w:w w:val="98"/>
                <w:sz w:val="21"/>
                <w:szCs w:val="21"/>
              </w:rPr>
              <w:t>Bàn luận:</w:t>
            </w:r>
            <w:r w:rsidRPr="001F00DD">
              <w:rPr>
                <w:rFonts w:ascii="Times New Roman" w:hAnsi="Times New Roman" w:cs="Times New Roman"/>
                <w:bCs/>
                <w:w w:val="98"/>
                <w:sz w:val="21"/>
                <w:szCs w:val="21"/>
              </w:rPr>
              <w:t xml:space="preserve"> </w:t>
            </w:r>
            <w:r w:rsidRPr="001F00DD">
              <w:rPr>
                <w:rFonts w:ascii="Times New Roman" w:hAnsi="Times New Roman" w:cs="Times New Roman"/>
                <w:color w:val="000000"/>
                <w:w w:val="98"/>
                <w:sz w:val="21"/>
                <w:szCs w:val="21"/>
              </w:rPr>
              <w:t>Mô hình ô tô điện tại Trường cao đẳng Lý Tự Trọng là tạo cơ hội và điều kiện để nhà trường tăng cường năng lực thích ứng trước bối cảnh cách mạng công nghiệp lần thứ 4 nói chung; người dạy và người học được tiếp cận kiến thức mới thực tế và theo kịp với các kiến thức mới ngoài doanh nghiệp.</w:t>
            </w:r>
          </w:p>
          <w:p w14:paraId="03FA14C7" w14:textId="77777777" w:rsidR="00594E24" w:rsidRPr="00594E24" w:rsidRDefault="00594E24" w:rsidP="00594E24">
            <w:pPr>
              <w:jc w:val="both"/>
              <w:rPr>
                <w:rFonts w:ascii="Times New Roman" w:hAnsi="Times New Roman" w:cs="Times New Roman"/>
                <w:b/>
                <w:bCs/>
                <w:w w:val="98"/>
                <w:sz w:val="21"/>
                <w:szCs w:val="21"/>
              </w:rPr>
            </w:pPr>
            <w:r w:rsidRPr="00594E24">
              <w:rPr>
                <w:rFonts w:ascii="Times New Roman" w:hAnsi="Times New Roman" w:cs="Times New Roman"/>
                <w:b/>
                <w:bCs/>
                <w:w w:val="98"/>
                <w:sz w:val="21"/>
                <w:szCs w:val="21"/>
              </w:rPr>
              <w:t>ABSTRACT:</w:t>
            </w:r>
          </w:p>
          <w:p w14:paraId="2BFBB996" w14:textId="292D93A9" w:rsidR="00594E24" w:rsidRPr="001F00DD" w:rsidRDefault="00594E24" w:rsidP="00594E24">
            <w:pPr>
              <w:jc w:val="both"/>
              <w:rPr>
                <w:rFonts w:ascii="Times New Roman" w:hAnsi="Times New Roman" w:cs="Times New Roman"/>
                <w:sz w:val="21"/>
                <w:szCs w:val="21"/>
              </w:rPr>
            </w:pPr>
            <w:r w:rsidRPr="00594E24">
              <w:rPr>
                <w:rFonts w:ascii="Times New Roman" w:hAnsi="Times New Roman" w:cs="Times New Roman"/>
                <w:b/>
                <w:bCs/>
                <w:w w:val="98"/>
                <w:sz w:val="21"/>
                <w:szCs w:val="21"/>
              </w:rPr>
              <w:t>Context:</w:t>
            </w:r>
            <w:r w:rsidRPr="001F00DD">
              <w:rPr>
                <w:rFonts w:ascii="Times New Roman" w:hAnsi="Times New Roman" w:cs="Times New Roman"/>
                <w:w w:val="98"/>
                <w:sz w:val="21"/>
                <w:szCs w:val="21"/>
              </w:rPr>
              <w:t xml:space="preserve"> </w:t>
            </w:r>
            <w:r w:rsidRPr="001F00DD">
              <w:rPr>
                <w:rFonts w:ascii="Times New Roman" w:hAnsi="Times New Roman" w:cs="Times New Roman"/>
                <w:sz w:val="21"/>
                <w:szCs w:val="21"/>
              </w:rPr>
              <w:t>In recent years, electric cars have developed very strongly, becoming an inevitable trend and also creating a fierce race between automakers and technology firms. However, the fact that electric cars are not a new type of vehicle, it has been formed since the 19th century and has more than 100 years of history. But the application of electric cars in teaching, most schools have very few training schools. Therefore, the research and application of electric cars in teaching automotive technology at schools is very necessary for development in the current era.</w:t>
            </w:r>
          </w:p>
          <w:p w14:paraId="730B782B" w14:textId="77777777" w:rsidR="00594E24" w:rsidRPr="001F00DD" w:rsidRDefault="00594E24" w:rsidP="00594E24">
            <w:pPr>
              <w:jc w:val="both"/>
              <w:rPr>
                <w:rFonts w:ascii="Times New Roman" w:hAnsi="Times New Roman" w:cs="Times New Roman"/>
                <w:sz w:val="21"/>
                <w:szCs w:val="21"/>
              </w:rPr>
            </w:pPr>
            <w:r w:rsidRPr="00594E24">
              <w:rPr>
                <w:rFonts w:ascii="Times New Roman" w:hAnsi="Times New Roman" w:cs="Times New Roman"/>
                <w:b/>
                <w:bCs/>
                <w:w w:val="98"/>
                <w:sz w:val="21"/>
                <w:szCs w:val="21"/>
              </w:rPr>
              <w:t>Results:</w:t>
            </w:r>
            <w:r w:rsidRPr="001F00DD">
              <w:rPr>
                <w:rFonts w:ascii="Times New Roman" w:hAnsi="Times New Roman" w:cs="Times New Roman"/>
                <w:sz w:val="21"/>
                <w:szCs w:val="21"/>
              </w:rPr>
              <w:t xml:space="preserve"> In order to research and apply electric cars to teaching automotive technology at the College of Self-respect, in this article with the aim of studying the system of practical exercises on the Tesla electric vehicle model. by connecting to a computer or smart device Smartphone. On the basis of using the model on the Tesla electric car. The author group has designed circuit boards, floating jacks, test boards, taking data in cars for analysis and diagnosis in order to build practical exercises to assess students' ability, and at the same time help students access to </w:t>
            </w:r>
            <w:r w:rsidRPr="001F00DD">
              <w:rPr>
                <w:rFonts w:ascii="Times New Roman" w:hAnsi="Times New Roman" w:cs="Times New Roman"/>
                <w:sz w:val="21"/>
                <w:szCs w:val="21"/>
              </w:rPr>
              <w:lastRenderedPageBreak/>
              <w:t>increasingly complex and diverse modern technologies on electric cars today.</w:t>
            </w:r>
          </w:p>
          <w:p w14:paraId="1A0E112B" w14:textId="77777777" w:rsidR="00594E24" w:rsidRPr="001F00DD" w:rsidRDefault="00594E24" w:rsidP="00594E24">
            <w:pPr>
              <w:jc w:val="both"/>
              <w:rPr>
                <w:rFonts w:ascii="Times New Roman" w:hAnsi="Times New Roman" w:cs="Times New Roman"/>
                <w:bCs/>
                <w:color w:val="000000" w:themeColor="text1"/>
                <w:w w:val="98"/>
                <w:sz w:val="21"/>
                <w:szCs w:val="21"/>
              </w:rPr>
            </w:pPr>
            <w:r w:rsidRPr="00594E24">
              <w:rPr>
                <w:rFonts w:ascii="Times New Roman" w:hAnsi="Times New Roman" w:cs="Times New Roman"/>
                <w:b/>
                <w:bCs/>
                <w:w w:val="98"/>
                <w:sz w:val="21"/>
                <w:szCs w:val="21"/>
              </w:rPr>
              <w:t>Discussion:</w:t>
            </w:r>
            <w:r w:rsidRPr="001F00DD">
              <w:rPr>
                <w:rFonts w:ascii="Times New Roman" w:hAnsi="Times New Roman" w:cs="Times New Roman"/>
                <w:w w:val="98"/>
                <w:sz w:val="21"/>
                <w:szCs w:val="21"/>
              </w:rPr>
              <w:t xml:space="preserve"> </w:t>
            </w:r>
            <w:r w:rsidRPr="001F00DD">
              <w:rPr>
                <w:rFonts w:ascii="Times New Roman" w:hAnsi="Times New Roman" w:cs="Times New Roman"/>
                <w:sz w:val="21"/>
                <w:szCs w:val="21"/>
              </w:rPr>
              <w:t>The electric car model at Ly Tu Trong College is to create opportunities and conditions for the school to strengthen its adaptive capacity to the context of the 4th industrial revolution in general; teachers and learners can access new practical knowledge and keep up with new knowledge outside the enterprise.</w:t>
            </w:r>
          </w:p>
        </w:tc>
      </w:tr>
    </w:tbl>
    <w:p w14:paraId="527F73B2" w14:textId="77777777" w:rsidR="00594E24" w:rsidRPr="00B10DF8" w:rsidRDefault="00594E24" w:rsidP="00594E24">
      <w:pPr>
        <w:autoSpaceDE w:val="0"/>
        <w:autoSpaceDN w:val="0"/>
        <w:adjustRightInd w:val="0"/>
        <w:spacing w:after="0" w:line="240" w:lineRule="auto"/>
        <w:ind w:firstLine="284"/>
        <w:jc w:val="both"/>
        <w:rPr>
          <w:rFonts w:ascii="Times New Roman" w:eastAsiaTheme="minorEastAsia" w:hAnsi="Times New Roman" w:cs="Times New Roman"/>
          <w:b/>
          <w:bCs/>
          <w:color w:val="000000" w:themeColor="text1"/>
          <w:spacing w:val="-4"/>
          <w:w w:val="98"/>
          <w:sz w:val="21"/>
          <w:szCs w:val="21"/>
        </w:rPr>
      </w:pPr>
      <w:r>
        <w:rPr>
          <w:rFonts w:ascii="Times New Roman" w:eastAsiaTheme="minorEastAsia" w:hAnsi="Times New Roman" w:cs="Times New Roman"/>
          <w:b/>
          <w:bCs/>
          <w:color w:val="000000" w:themeColor="text1"/>
          <w:spacing w:val="-4"/>
          <w:w w:val="98"/>
          <w:sz w:val="21"/>
          <w:szCs w:val="21"/>
        </w:rPr>
        <w:lastRenderedPageBreak/>
        <w:t>1.</w:t>
      </w:r>
      <w:r w:rsidRPr="00B10DF8">
        <w:rPr>
          <w:rFonts w:ascii="Times New Roman" w:eastAsiaTheme="minorEastAsia" w:hAnsi="Times New Roman" w:cs="Times New Roman"/>
          <w:b/>
          <w:bCs/>
          <w:color w:val="000000" w:themeColor="text1"/>
          <w:spacing w:val="-4"/>
          <w:w w:val="98"/>
          <w:sz w:val="21"/>
          <w:szCs w:val="21"/>
        </w:rPr>
        <w:t xml:space="preserve"> Thực trạng.</w:t>
      </w:r>
    </w:p>
    <w:p w14:paraId="7E86627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bookmarkStart w:id="5" w:name="_Toc504315165"/>
      <w:r w:rsidRPr="009B1226">
        <w:rPr>
          <w:rFonts w:ascii="Times New Roman" w:eastAsiaTheme="minorEastAsia" w:hAnsi="Times New Roman" w:cs="Times New Roman"/>
          <w:color w:val="000000" w:themeColor="text1"/>
          <w:spacing w:val="-4"/>
          <w:w w:val="98"/>
          <w:sz w:val="21"/>
          <w:szCs w:val="21"/>
        </w:rPr>
        <w:t>Những năm gần đây, ô tô điện là một trong những công nghệ mới nhất trong lĩnh vực ô tô. Rất nhiều cơ sở giáo dục đào tạo nghề nghiệp đã bắt đầu quan tâm đầu tư lĩnh vực này. Tuy nhiên, hiện nay tài liệu phục vụ cho công tác đào tạo rất ít hoặc không có nên rất khó khăn để triển khai giảng dạy và khai thác thiết bị, phục vụ công tác dạy và học của giảng viên và sinh viên. Vì vậy, việc biên soạn hệ thống bài tập để giảng dạy ô tô điện là rất cần thiết, mở ra một hướng mới trong đào tạo ngành ô tô tại Việt Nam.</w:t>
      </w:r>
    </w:p>
    <w:p w14:paraId="047CFB5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color w:val="000000" w:themeColor="text1"/>
          <w:spacing w:val="-4"/>
          <w:w w:val="98"/>
          <w:sz w:val="21"/>
          <w:szCs w:val="21"/>
        </w:rPr>
      </w:pPr>
      <w:bookmarkStart w:id="6" w:name="_Toc30496272"/>
      <w:r w:rsidRPr="009B1226">
        <w:rPr>
          <w:rFonts w:ascii="Times New Roman" w:eastAsiaTheme="minorEastAsia" w:hAnsi="Times New Roman" w:cs="Times New Roman"/>
          <w:b/>
          <w:bCs/>
          <w:color w:val="000000" w:themeColor="text1"/>
          <w:spacing w:val="-4"/>
          <w:w w:val="98"/>
          <w:sz w:val="21"/>
          <w:szCs w:val="21"/>
        </w:rPr>
        <w:t>2. Nội dung</w:t>
      </w:r>
      <w:bookmarkEnd w:id="5"/>
      <w:bookmarkEnd w:id="6"/>
      <w:r w:rsidRPr="009B1226">
        <w:rPr>
          <w:rFonts w:ascii="Times New Roman" w:eastAsiaTheme="minorEastAsia" w:hAnsi="Times New Roman" w:cs="Times New Roman"/>
          <w:b/>
          <w:bCs/>
          <w:color w:val="000000" w:themeColor="text1"/>
          <w:spacing w:val="-4"/>
          <w:w w:val="98"/>
          <w:sz w:val="21"/>
          <w:szCs w:val="21"/>
        </w:rPr>
        <w:t xml:space="preserve"> thiết kế mô hình.</w:t>
      </w:r>
    </w:p>
    <w:p w14:paraId="49C275B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2.1. Mục đích và ý tưởng thiết kế: </w:t>
      </w:r>
    </w:p>
    <w:p w14:paraId="4429FFA3"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Hiện nay việc ứng dụng công nghệ 3G, Internet để theo dõi hoặc động của các phương tiện vận tải rất phổ biến trên thế giới cũng như tại Việt Nam. Tuy nhiên việc kết nối để chẩn đoán mã lỗi của động cơ bằng hệ thống Wifi hoặc 3G còn rất mới, ưu điểm của việc chẩn đoán này sẽ giúp thu hẹp khoảng cách địa lý trong việc chẩn đoán và sửa chữa ô tô.</w:t>
      </w:r>
    </w:p>
    <w:p w14:paraId="1A40DF1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Đối với những dòng ô tô cao cấp, các chuyên gia tại hãng sản xuất có thể chẩn đoán lỗi hệ thống qua mạng Wifi hoặc 3G qua cổng Gateway mà không cần phải làm việc trực tiếp trên xe, giúp cho việc hỗ trợ kỹ thuật trở nên dễ dàng hơn.</w:t>
      </w:r>
    </w:p>
    <w:p w14:paraId="45BC3FA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Với những ý tưởng trên nhóm tác giả sẽ:</w:t>
      </w:r>
    </w:p>
    <w:p w14:paraId="61E243D4" w14:textId="77777777" w:rsidR="00594E24" w:rsidRPr="009B1226" w:rsidRDefault="00594E24" w:rsidP="00594E24">
      <w:pPr>
        <w:numPr>
          <w:ilvl w:val="0"/>
          <w:numId w:val="35"/>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 </w:t>
      </w:r>
      <w:r w:rsidRPr="009B1226">
        <w:rPr>
          <w:rFonts w:ascii="Times New Roman" w:eastAsiaTheme="minorEastAsia" w:hAnsi="Times New Roman" w:cs="Times New Roman"/>
          <w:color w:val="000000" w:themeColor="text1"/>
          <w:spacing w:val="-4"/>
          <w:w w:val="98"/>
          <w:sz w:val="21"/>
          <w:szCs w:val="21"/>
        </w:rPr>
        <w:t>Tạo ra thiết bị phần cứng kết nối với xe điện Tesla.</w:t>
      </w:r>
    </w:p>
    <w:p w14:paraId="40510045" w14:textId="77777777" w:rsidR="00594E24" w:rsidRPr="009B1226" w:rsidRDefault="00594E24" w:rsidP="00594E24">
      <w:pPr>
        <w:numPr>
          <w:ilvl w:val="0"/>
          <w:numId w:val="34"/>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Tạo ra công cụ thực nghiệm mô phỏng trên Matlab Simulink.</w:t>
      </w:r>
    </w:p>
    <w:p w14:paraId="7E843240" w14:textId="77777777" w:rsidR="00594E24" w:rsidRPr="009B1226" w:rsidRDefault="00594E24" w:rsidP="00594E24">
      <w:pPr>
        <w:numPr>
          <w:ilvl w:val="0"/>
          <w:numId w:val="34"/>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Tạo ra phần mềm chuẩn đoán trên thiết bị di động.</w:t>
      </w:r>
    </w:p>
    <w:p w14:paraId="3088C3A0" w14:textId="77777777" w:rsidR="00594E24" w:rsidRPr="009B1226" w:rsidRDefault="00594E24" w:rsidP="00594E24">
      <w:pPr>
        <w:numPr>
          <w:ilvl w:val="0"/>
          <w:numId w:val="34"/>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Tạo ra hệ thống bài tập phù hợp theo chủ đề.</w:t>
      </w:r>
    </w:p>
    <w:p w14:paraId="09C5AD11"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color w:val="000000" w:themeColor="text1"/>
          <w:spacing w:val="-4"/>
          <w:w w:val="98"/>
          <w:sz w:val="21"/>
          <w:szCs w:val="21"/>
        </w:rPr>
      </w:pPr>
      <w:r w:rsidRPr="009B1226">
        <w:rPr>
          <w:rFonts w:ascii="Times New Roman" w:eastAsiaTheme="minorEastAsia" w:hAnsi="Times New Roman" w:cs="Times New Roman"/>
          <w:b/>
          <w:bCs/>
          <w:color w:val="000000" w:themeColor="text1"/>
          <w:spacing w:val="-4"/>
          <w:w w:val="98"/>
          <w:sz w:val="21"/>
          <w:szCs w:val="21"/>
        </w:rPr>
        <w:t xml:space="preserve"> 2.2. Thiết kế phần cơ khí.</w:t>
      </w:r>
    </w:p>
    <w:p w14:paraId="7F8D13C7"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Trong phần cơ khí nhóm tác giả thiết kế gồm các tấm mica có nhiều chân ra hộp điều khiển để đo kiểm các thông số giúp cho người học dễ dàng đo kiểm bên ngoài hệ thống mà không cần vào trong ô tô để đo kiểm. Ngoài ra, trong hệ thống có sơ đồ mạch điện giúp người học có một phương pháp đo kiểm thật chính xác nhất.</w:t>
      </w:r>
    </w:p>
    <w:p w14:paraId="623CB8BF"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noProof/>
          <w:color w:val="000000" w:themeColor="text1"/>
          <w:spacing w:val="-4"/>
          <w:w w:val="98"/>
          <w:sz w:val="21"/>
          <w:szCs w:val="21"/>
        </w:rPr>
        <w:drawing>
          <wp:inline distT="0" distB="0" distL="0" distR="0" wp14:anchorId="5AD847BC" wp14:editId="305472C4">
            <wp:extent cx="3079537" cy="1657350"/>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8524" cy="1662187"/>
                    </a:xfrm>
                    <a:prstGeom prst="rect">
                      <a:avLst/>
                    </a:prstGeom>
                    <a:noFill/>
                    <a:ln>
                      <a:noFill/>
                    </a:ln>
                  </pic:spPr>
                </pic:pic>
              </a:graphicData>
            </a:graphic>
          </wp:inline>
        </w:drawing>
      </w:r>
    </w:p>
    <w:p w14:paraId="4E88502D"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Hình 1.1:</w:t>
      </w:r>
      <w:r w:rsidRPr="009B1226">
        <w:rPr>
          <w:rFonts w:ascii="Times New Roman" w:eastAsiaTheme="minorEastAsia" w:hAnsi="Times New Roman" w:cs="Times New Roman"/>
          <w:color w:val="000000" w:themeColor="text1"/>
          <w:spacing w:val="-4"/>
          <w:w w:val="98"/>
          <w:sz w:val="21"/>
          <w:szCs w:val="21"/>
        </w:rPr>
        <w:t xml:space="preserve"> Các khối đo kiểm bên ngoài</w:t>
      </w:r>
    </w:p>
    <w:p w14:paraId="5E78B18D"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noProof/>
          <w:color w:val="000000" w:themeColor="text1"/>
          <w:spacing w:val="-4"/>
          <w:w w:val="98"/>
          <w:sz w:val="21"/>
          <w:szCs w:val="21"/>
        </w:rPr>
        <w:lastRenderedPageBreak/>
        <w:drawing>
          <wp:inline distT="0" distB="0" distL="0" distR="0" wp14:anchorId="09E9DF6A" wp14:editId="0EF0B909">
            <wp:extent cx="3341954" cy="1981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9048" cy="1985406"/>
                    </a:xfrm>
                    <a:prstGeom prst="rect">
                      <a:avLst/>
                    </a:prstGeom>
                    <a:noFill/>
                    <a:ln>
                      <a:noFill/>
                    </a:ln>
                  </pic:spPr>
                </pic:pic>
              </a:graphicData>
            </a:graphic>
          </wp:inline>
        </w:drawing>
      </w:r>
    </w:p>
    <w:p w14:paraId="57405AF1"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Hình 1.2:</w:t>
      </w:r>
      <w:r w:rsidRPr="009B1226">
        <w:rPr>
          <w:rFonts w:ascii="Times New Roman" w:eastAsiaTheme="minorEastAsia" w:hAnsi="Times New Roman" w:cs="Times New Roman"/>
          <w:color w:val="000000" w:themeColor="text1"/>
          <w:spacing w:val="-4"/>
          <w:w w:val="98"/>
          <w:sz w:val="21"/>
          <w:szCs w:val="21"/>
        </w:rPr>
        <w:t xml:space="preserve"> Sơ đồ mạch điện điều khiển hệ thống</w:t>
      </w:r>
    </w:p>
    <w:p w14:paraId="5AEDBEE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2.3. Thiết kế phần điện tử.</w:t>
      </w:r>
    </w:p>
    <w:p w14:paraId="6DC12DE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Trong phần điện tử nhóm tác giả sẽ thực hiện mục tiêu tạo ra một Gatway để kết nối với ô tô điện Tesla, cổng Gatway sử dụng loại Raspberry Pi 3 kết hợp với các Shield CANBUS, Nguồn, 4G.</w:t>
      </w:r>
    </w:p>
    <w:p w14:paraId="270A1703"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noProof/>
          <w:color w:val="000000" w:themeColor="text1"/>
          <w:spacing w:val="-4"/>
          <w:w w:val="98"/>
          <w:sz w:val="21"/>
          <w:szCs w:val="21"/>
        </w:rPr>
        <w:drawing>
          <wp:inline distT="0" distB="0" distL="0" distR="0" wp14:anchorId="0599D15C" wp14:editId="323A2F5A">
            <wp:extent cx="3162300" cy="2201788"/>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6542" cy="2204741"/>
                    </a:xfrm>
                    <a:prstGeom prst="rect">
                      <a:avLst/>
                    </a:prstGeom>
                    <a:noFill/>
                    <a:ln>
                      <a:noFill/>
                    </a:ln>
                  </pic:spPr>
                </pic:pic>
              </a:graphicData>
            </a:graphic>
          </wp:inline>
        </w:drawing>
      </w:r>
    </w:p>
    <w:p w14:paraId="492194BF"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Hình 1.3:</w:t>
      </w:r>
      <w:r w:rsidRPr="009B1226">
        <w:rPr>
          <w:rFonts w:ascii="Times New Roman" w:eastAsiaTheme="minorEastAsia" w:hAnsi="Times New Roman" w:cs="Times New Roman"/>
          <w:color w:val="000000" w:themeColor="text1"/>
          <w:spacing w:val="-4"/>
          <w:w w:val="98"/>
          <w:sz w:val="21"/>
          <w:szCs w:val="21"/>
        </w:rPr>
        <w:t xml:space="preserve"> Bộ kết nối Gatway</w:t>
      </w:r>
    </w:p>
    <w:p w14:paraId="2854483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2.4. Các thông số nhận dữ liệu trên ô tô điện.</w:t>
      </w:r>
    </w:p>
    <w:p w14:paraId="446438B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Bảng thông số hiện các thông tin hoạt động hiện hữu của ô tô điện Tesla. Giá trị này được tính toán, phân tích dữ liệu. Đảm bảo tính khách quan và đúng đắn của giá trị.</w:t>
      </w:r>
    </w:p>
    <w:p w14:paraId="53E13F57"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noProof/>
          <w:color w:val="000000" w:themeColor="text1"/>
          <w:spacing w:val="-4"/>
          <w:w w:val="98"/>
          <w:sz w:val="21"/>
          <w:szCs w:val="21"/>
        </w:rPr>
        <w:lastRenderedPageBreak/>
        <w:drawing>
          <wp:inline distT="0" distB="0" distL="0" distR="0" wp14:anchorId="48C0D1C6" wp14:editId="773AAB2B">
            <wp:extent cx="1781175" cy="281601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7741" cy="2826394"/>
                    </a:xfrm>
                    <a:prstGeom prst="rect">
                      <a:avLst/>
                    </a:prstGeom>
                    <a:noFill/>
                    <a:ln>
                      <a:noFill/>
                    </a:ln>
                  </pic:spPr>
                </pic:pic>
              </a:graphicData>
            </a:graphic>
          </wp:inline>
        </w:drawing>
      </w:r>
    </w:p>
    <w:p w14:paraId="0347CB8B"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Hình 1.4:</w:t>
      </w:r>
      <w:r w:rsidRPr="009B1226">
        <w:rPr>
          <w:rFonts w:ascii="Times New Roman" w:eastAsiaTheme="minorEastAsia" w:hAnsi="Times New Roman" w:cs="Times New Roman"/>
          <w:color w:val="000000" w:themeColor="text1"/>
          <w:spacing w:val="-4"/>
          <w:w w:val="98"/>
          <w:sz w:val="21"/>
          <w:szCs w:val="21"/>
        </w:rPr>
        <w:t xml:space="preserve"> Thông số hoạt động của ô tô Tesla</w:t>
      </w:r>
    </w:p>
    <w:p w14:paraId="74584C4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2.5. Nhận dữ liệu từ ô tô điện.</w:t>
      </w:r>
    </w:p>
    <w:p w14:paraId="7A73A6F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Đây là dữ liệu ECU gửi đến Gateway, Gateway đang trong trạng thái Silent Mode để lắng nghe tất cả dữ liệu truyền trong mạng truyền dữ liệu của ô tô.</w:t>
      </w:r>
    </w:p>
    <w:p w14:paraId="41D8909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Với dữ liệu này, Sinh Viên sẽ được hướng dẫn phân tích, Giảng Viên có thể sử dụng cho mục đích nghiên cứu về sau.</w:t>
      </w:r>
    </w:p>
    <w:p w14:paraId="2C30DD3C"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noProof/>
          <w:color w:val="000000" w:themeColor="text1"/>
          <w:spacing w:val="-4"/>
          <w:w w:val="98"/>
          <w:sz w:val="21"/>
          <w:szCs w:val="21"/>
        </w:rPr>
        <w:drawing>
          <wp:inline distT="0" distB="0" distL="0" distR="0" wp14:anchorId="341CA971" wp14:editId="0DB822A6">
            <wp:extent cx="3552825" cy="215917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1344" cy="2164353"/>
                    </a:xfrm>
                    <a:prstGeom prst="rect">
                      <a:avLst/>
                    </a:prstGeom>
                    <a:noFill/>
                    <a:ln>
                      <a:noFill/>
                    </a:ln>
                  </pic:spPr>
                </pic:pic>
              </a:graphicData>
            </a:graphic>
          </wp:inline>
        </w:drawing>
      </w:r>
    </w:p>
    <w:p w14:paraId="69A4067C" w14:textId="77777777"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Hình 1.5:</w:t>
      </w:r>
      <w:r w:rsidRPr="009B1226">
        <w:rPr>
          <w:rFonts w:ascii="Times New Roman" w:eastAsiaTheme="minorEastAsia" w:hAnsi="Times New Roman" w:cs="Times New Roman"/>
          <w:color w:val="000000" w:themeColor="text1"/>
          <w:spacing w:val="-4"/>
          <w:w w:val="98"/>
          <w:sz w:val="21"/>
          <w:szCs w:val="21"/>
        </w:rPr>
        <w:t xml:space="preserve"> Dữ liệu nhận từ ô tô điện</w:t>
      </w:r>
    </w:p>
    <w:p w14:paraId="5499AC0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 2.6. Các bài tập thực hành.</w:t>
      </w:r>
    </w:p>
    <w:p w14:paraId="2669280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Dưới đây nhóm tác giả xây dựng các bài thực hành để đánh giá năng lực của sinh viên, đồng thời giúp sinh viên tiếp cận được với các công nghệ hiện đại ngày càng phức tạp và đa dạng trên ô tô điện hiện nay.</w:t>
      </w:r>
    </w:p>
    <w:p w14:paraId="2B30E00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Bài tập 1</w:t>
      </w:r>
      <w:r w:rsidRPr="009B1226">
        <w:rPr>
          <w:rFonts w:ascii="Times New Roman" w:eastAsiaTheme="minorEastAsia" w:hAnsi="Times New Roman" w:cs="Times New Roman"/>
          <w:color w:val="000000" w:themeColor="text1"/>
          <w:spacing w:val="-4"/>
          <w:w w:val="98"/>
          <w:sz w:val="21"/>
          <w:szCs w:val="21"/>
        </w:rPr>
        <w:t>: Nhận định các hệ thống điện trên ô tô điện Tesla.</w:t>
      </w:r>
    </w:p>
    <w:p w14:paraId="0D0EECF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10A6A99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Nhận định được các hệ thống điện trên ô tô Tesla. Nêu được tên gọi các bộ phận chính của các hệ thống điện trên ô tô Tesla.</w:t>
      </w:r>
    </w:p>
    <w:p w14:paraId="64C3B24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Biết được vị trí các hệ thống điện trên ô tô Tesla một cách chính xác nhất.</w:t>
      </w:r>
    </w:p>
    <w:p w14:paraId="429A699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cáo tính tự chủ, lắng nghe, suy nghĩ một cách linh hoạt. Có tinh thần tự giác cao, hình thành kỹ năng thực hành. Có ý thức tổ chức kỉ luật, vệ sinh và an toàn lao động.</w:t>
      </w:r>
    </w:p>
    <w:p w14:paraId="38D28B7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 xml:space="preserve">Bài tập 2: </w:t>
      </w:r>
      <w:r w:rsidRPr="009B1226">
        <w:rPr>
          <w:rFonts w:ascii="Times New Roman" w:eastAsiaTheme="minorEastAsia" w:hAnsi="Times New Roman" w:cs="Times New Roman"/>
          <w:color w:val="000000" w:themeColor="text1"/>
          <w:spacing w:val="-4"/>
          <w:w w:val="98"/>
          <w:sz w:val="21"/>
          <w:szCs w:val="21"/>
        </w:rPr>
        <w:t>Hướng dẫn sử dụng, bảo quản PIN HV trên ô tô Tesla.</w:t>
      </w:r>
    </w:p>
    <w:p w14:paraId="003E4A5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70B70F8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lastRenderedPageBreak/>
        <w:t xml:space="preserve">Kiến thức: </w:t>
      </w:r>
      <w:r w:rsidRPr="009B1226">
        <w:rPr>
          <w:rFonts w:ascii="Times New Roman" w:eastAsiaTheme="minorEastAsia" w:hAnsi="Times New Roman" w:cs="Times New Roman"/>
          <w:color w:val="000000" w:themeColor="text1"/>
          <w:spacing w:val="-4"/>
          <w:w w:val="98"/>
          <w:sz w:val="21"/>
          <w:szCs w:val="21"/>
        </w:rPr>
        <w:t>Nhận định được vị trí Pin HV trên ô tô Tesla. Sử dụng Pin HV đúng kỹ thuật. Biết kiểm tra được Pin HV.</w:t>
      </w:r>
    </w:p>
    <w:p w14:paraId="39DC582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Phương pháp sạc Pin HV. Biết xác đinh các dòng sạc vào của Pin.</w:t>
      </w:r>
    </w:p>
    <w:p w14:paraId="552FE1B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28F2C668"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3:</w:t>
      </w:r>
      <w:r w:rsidRPr="009B1226">
        <w:rPr>
          <w:rFonts w:ascii="Times New Roman" w:eastAsiaTheme="minorEastAsia" w:hAnsi="Times New Roman" w:cs="Times New Roman"/>
          <w:color w:val="000000" w:themeColor="text1"/>
          <w:spacing w:val="-4"/>
          <w:w w:val="98"/>
          <w:sz w:val="21"/>
          <w:szCs w:val="21"/>
        </w:rPr>
        <w:t xml:space="preserve"> Kiểm tra hộp cầu chì trên ô tô Tesla.</w:t>
      </w:r>
    </w:p>
    <w:p w14:paraId="04B23B9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44A5692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Nhận định được vị trí của hộp cầu chì trên ô tô, vị trí các cầu chì, rờ-le thường gặp trong hộp cầu chì.</w:t>
      </w:r>
    </w:p>
    <w:p w14:paraId="18BFA75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Kiểm tra được hộp cầu chì trên ô tô. Biết thay thế được các chi tiết hư hỏng trong hộp cầu chì.</w:t>
      </w:r>
    </w:p>
    <w:p w14:paraId="0B840BA7"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63BFC4F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4:</w:t>
      </w:r>
      <w:r w:rsidRPr="009B1226">
        <w:rPr>
          <w:rFonts w:ascii="Times New Roman" w:eastAsiaTheme="minorEastAsia" w:hAnsi="Times New Roman" w:cs="Times New Roman"/>
          <w:color w:val="000000" w:themeColor="text1"/>
          <w:spacing w:val="-4"/>
          <w:w w:val="98"/>
          <w:sz w:val="21"/>
          <w:szCs w:val="21"/>
        </w:rPr>
        <w:t xml:space="preserve"> Kiểm tra hệ thống âm thanh trên ô tô Tesla.</w:t>
      </w:r>
    </w:p>
    <w:p w14:paraId="4EF4BDA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1E1D96A7"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Đọc hiểu và phân tích được sơ đồ và nguyên lý làm việc hệ thống âm thanh. Xác định đúng vụ trí lắp đặt hệ thống âm thanh. Xác định đúng các chân ra của hệ thống âm thanh.</w:t>
      </w:r>
    </w:p>
    <w:p w14:paraId="7029415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Đo kiểm được tình trạng của hệ thống âm thanh. Biết cách kiểm tra thay thế các chi tiết hư hỏng trong hệ thống.</w:t>
      </w:r>
    </w:p>
    <w:p w14:paraId="79BD453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6D14D38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5:</w:t>
      </w:r>
      <w:r w:rsidRPr="009B1226">
        <w:rPr>
          <w:rFonts w:ascii="Times New Roman" w:eastAsiaTheme="minorEastAsia" w:hAnsi="Times New Roman" w:cs="Times New Roman"/>
          <w:color w:val="000000" w:themeColor="text1"/>
          <w:spacing w:val="-4"/>
          <w:w w:val="98"/>
          <w:sz w:val="21"/>
          <w:szCs w:val="21"/>
        </w:rPr>
        <w:t xml:space="preserve"> Nhận định về hệ thống chiếu sáng và tín hiệu trên ô tô Tesla.</w:t>
      </w:r>
    </w:p>
    <w:p w14:paraId="5304A53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7442CC2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Đọc hiểu và phân tích được sơ đồ nguyên lý làm việc của hệ thống chiếu sáng và tín hiệu.</w:t>
      </w:r>
    </w:p>
    <w:p w14:paraId="419DDAB7"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Sửa chữa các pan hư hỏng thường gặp của mạch chiếu sáng và tín hiệu.</w:t>
      </w:r>
    </w:p>
    <w:p w14:paraId="5FDC7851"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2800B37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6:</w:t>
      </w:r>
      <w:r w:rsidRPr="009B1226">
        <w:rPr>
          <w:rFonts w:ascii="Times New Roman" w:eastAsiaTheme="minorEastAsia" w:hAnsi="Times New Roman" w:cs="Times New Roman"/>
          <w:color w:val="000000" w:themeColor="text1"/>
          <w:spacing w:val="-4"/>
          <w:w w:val="98"/>
          <w:sz w:val="21"/>
          <w:szCs w:val="21"/>
        </w:rPr>
        <w:t xml:space="preserve"> Nhận định về hệ thống điều hoà trên ô tô Tesla.</w:t>
      </w:r>
    </w:p>
    <w:p w14:paraId="3DF18F4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7711A533"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Nhận định được các bộ phận cơ bản của hệ thống điều hoà. Đảm bảo an toàn cho người và thiết bị.</w:t>
      </w:r>
    </w:p>
    <w:p w14:paraId="7AFB87A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Biết được các vị trí lắp đặt của hệ thống điều hoà. Biết sử dụng và sửa chữa hệ thống điều hoà.</w:t>
      </w:r>
    </w:p>
    <w:p w14:paraId="1E8F90F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04BA483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7:</w:t>
      </w:r>
      <w:r w:rsidRPr="009B1226">
        <w:rPr>
          <w:rFonts w:ascii="Times New Roman" w:eastAsiaTheme="minorEastAsia" w:hAnsi="Times New Roman" w:cs="Times New Roman"/>
          <w:color w:val="000000" w:themeColor="text1"/>
          <w:spacing w:val="-4"/>
          <w:w w:val="98"/>
          <w:sz w:val="21"/>
          <w:szCs w:val="21"/>
        </w:rPr>
        <w:t xml:space="preserve"> Thao tác với dữ liệu trên ô tô Tesla.</w:t>
      </w:r>
    </w:p>
    <w:p w14:paraId="7970A3E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714C5A1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Tính toán được dữ liệu trên ô tô Tesla.</w:t>
      </w:r>
    </w:p>
    <w:p w14:paraId="1928EC5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Biết phân tích được dữ liệu trên ô tô Tesla.</w:t>
      </w:r>
    </w:p>
    <w:p w14:paraId="520074B1"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76897A0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Ví dụ:</w:t>
      </w:r>
      <w:r w:rsidRPr="009B1226">
        <w:rPr>
          <w:rFonts w:ascii="Times New Roman" w:eastAsiaTheme="minorEastAsia" w:hAnsi="Times New Roman" w:cs="Times New Roman"/>
          <w:color w:val="000000" w:themeColor="text1"/>
          <w:spacing w:val="-4"/>
          <w:w w:val="98"/>
          <w:sz w:val="21"/>
          <w:szCs w:val="21"/>
        </w:rPr>
        <w:t xml:space="preserve"> </w:t>
      </w:r>
      <w:r w:rsidRPr="009B1226">
        <w:rPr>
          <w:rFonts w:ascii="Times New Roman" w:eastAsiaTheme="minorEastAsia" w:hAnsi="Times New Roman" w:cs="Times New Roman"/>
          <w:b/>
          <w:color w:val="000000" w:themeColor="text1"/>
          <w:spacing w:val="-4"/>
          <w:w w:val="98"/>
          <w:sz w:val="21"/>
          <w:szCs w:val="21"/>
        </w:rPr>
        <w:t xml:space="preserve"> </w:t>
      </w:r>
      <w:r w:rsidRPr="009B1226">
        <w:rPr>
          <w:rFonts w:ascii="Times New Roman" w:eastAsiaTheme="minorEastAsia" w:hAnsi="Times New Roman" w:cs="Times New Roman"/>
          <w:color w:val="000000" w:themeColor="text1"/>
          <w:spacing w:val="-4"/>
          <w:w w:val="98"/>
          <w:sz w:val="21"/>
          <w:szCs w:val="21"/>
        </w:rPr>
        <w:t>Cách tính phép tính OR (&amp;).</w:t>
      </w:r>
    </w:p>
    <w:p w14:paraId="131B1C3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fr-FR"/>
        </w:rPr>
      </w:pPr>
      <w:r w:rsidRPr="009B1226">
        <w:rPr>
          <w:rFonts w:ascii="Times New Roman" w:eastAsiaTheme="minorEastAsia" w:hAnsi="Times New Roman" w:cs="Times New Roman"/>
          <w:color w:val="000000" w:themeColor="text1"/>
          <w:spacing w:val="-4"/>
          <w:w w:val="98"/>
          <w:sz w:val="21"/>
          <w:szCs w:val="21"/>
          <w:lang w:val="fr-FR"/>
        </w:rPr>
        <w:t>Giả sử ta có 2 bit 0 và 1 thì:</w:t>
      </w:r>
    </w:p>
    <w:p w14:paraId="121609F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0 or 0 = 0</w:t>
      </w:r>
    </w:p>
    <w:p w14:paraId="728984C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1 or 1 = 1</w:t>
      </w:r>
    </w:p>
    <w:p w14:paraId="20B8832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0 or 1 = 1</w:t>
      </w:r>
    </w:p>
    <w:p w14:paraId="618CC23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1 or 0 = 1</w:t>
      </w:r>
    </w:p>
    <w:p w14:paraId="7004922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Như vậy chỉ cần 1 trong 2 bit là 1 thì kết quả trả về sẽ là 1.</w:t>
      </w:r>
    </w:p>
    <w:p w14:paraId="7A679C89" w14:textId="1F476F3A" w:rsidR="00594E24" w:rsidRPr="009B1226" w:rsidRDefault="00594E24" w:rsidP="00594E24">
      <w:pPr>
        <w:tabs>
          <w:tab w:val="left" w:pos="567"/>
        </w:tabs>
        <w:autoSpaceDE w:val="0"/>
        <w:autoSpaceDN w:val="0"/>
        <w:adjustRightInd w:val="0"/>
        <w:spacing w:after="0" w:line="240" w:lineRule="auto"/>
        <w:ind w:firstLine="284"/>
        <w:contextualSpacing/>
        <w:jc w:val="center"/>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lastRenderedPageBreak/>
        <w:fldChar w:fldCharType="begin"/>
      </w:r>
      <w:r w:rsidRPr="009B1226">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sidRPr="009B1226">
        <w:rPr>
          <w:rFonts w:ascii="Times New Roman" w:eastAsiaTheme="minorEastAsia" w:hAnsi="Times New Roman" w:cs="Times New Roman"/>
          <w:color w:val="000000" w:themeColor="text1"/>
          <w:spacing w:val="-4"/>
          <w:w w:val="98"/>
          <w:sz w:val="21"/>
          <w:szCs w:val="21"/>
        </w:rPr>
        <w:fldChar w:fldCharType="separate"/>
      </w:r>
      <w:r w:rsidRPr="009B1226">
        <w:rPr>
          <w:rFonts w:ascii="Times New Roman" w:eastAsiaTheme="minorEastAsia" w:hAnsi="Times New Roman" w:cs="Times New Roman"/>
          <w:color w:val="000000" w:themeColor="text1"/>
          <w:spacing w:val="-4"/>
          <w:w w:val="98"/>
          <w:sz w:val="21"/>
          <w:szCs w:val="21"/>
        </w:rPr>
        <w:fldChar w:fldCharType="begin"/>
      </w:r>
      <w:r w:rsidRPr="009B1226">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sidRPr="009B1226">
        <w:rPr>
          <w:rFonts w:ascii="Times New Roman" w:eastAsiaTheme="minorEastAsia" w:hAnsi="Times New Roman" w:cs="Times New Roman"/>
          <w:color w:val="000000" w:themeColor="text1"/>
          <w:spacing w:val="-4"/>
          <w:w w:val="98"/>
          <w:sz w:val="21"/>
          <w:szCs w:val="21"/>
        </w:rPr>
        <w:fldChar w:fldCharType="separate"/>
      </w:r>
      <w:r w:rsidRPr="009B1226">
        <w:rPr>
          <w:rFonts w:ascii="Times New Roman" w:eastAsiaTheme="minorEastAsia" w:hAnsi="Times New Roman" w:cs="Times New Roman"/>
          <w:color w:val="000000" w:themeColor="text1"/>
          <w:spacing w:val="-4"/>
          <w:w w:val="98"/>
          <w:sz w:val="21"/>
          <w:szCs w:val="21"/>
        </w:rPr>
        <w:fldChar w:fldCharType="begin"/>
      </w:r>
      <w:r w:rsidRPr="009B1226">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sidRPr="009B1226">
        <w:rPr>
          <w:rFonts w:ascii="Times New Roman" w:eastAsiaTheme="minorEastAsia" w:hAnsi="Times New Roman" w:cs="Times New Roman"/>
          <w:color w:val="000000" w:themeColor="text1"/>
          <w:spacing w:val="-4"/>
          <w:w w:val="98"/>
          <w:sz w:val="21"/>
          <w:szCs w:val="21"/>
        </w:rPr>
        <w:fldChar w:fldCharType="separate"/>
      </w:r>
      <w:r>
        <w:rPr>
          <w:rFonts w:ascii="Times New Roman" w:eastAsiaTheme="minorEastAsia" w:hAnsi="Times New Roman" w:cs="Times New Roman"/>
          <w:color w:val="000000" w:themeColor="text1"/>
          <w:spacing w:val="-4"/>
          <w:w w:val="98"/>
          <w:sz w:val="21"/>
          <w:szCs w:val="21"/>
        </w:rPr>
        <w:fldChar w:fldCharType="begin"/>
      </w:r>
      <w:r>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Pr>
          <w:rFonts w:ascii="Times New Roman" w:eastAsiaTheme="minorEastAsia" w:hAnsi="Times New Roman" w:cs="Times New Roman"/>
          <w:color w:val="000000" w:themeColor="text1"/>
          <w:spacing w:val="-4"/>
          <w:w w:val="98"/>
          <w:sz w:val="21"/>
          <w:szCs w:val="21"/>
        </w:rPr>
        <w:fldChar w:fldCharType="separate"/>
      </w:r>
      <w:r>
        <w:rPr>
          <w:rFonts w:ascii="Times New Roman" w:eastAsiaTheme="minorEastAsia" w:hAnsi="Times New Roman" w:cs="Times New Roman"/>
          <w:color w:val="000000" w:themeColor="text1"/>
          <w:spacing w:val="-4"/>
          <w:w w:val="98"/>
          <w:sz w:val="21"/>
          <w:szCs w:val="21"/>
        </w:rPr>
        <w:fldChar w:fldCharType="begin"/>
      </w:r>
      <w:r>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Pr>
          <w:rFonts w:ascii="Times New Roman" w:eastAsiaTheme="minorEastAsia" w:hAnsi="Times New Roman" w:cs="Times New Roman"/>
          <w:color w:val="000000" w:themeColor="text1"/>
          <w:spacing w:val="-4"/>
          <w:w w:val="98"/>
          <w:sz w:val="21"/>
          <w:szCs w:val="21"/>
        </w:rPr>
        <w:fldChar w:fldCharType="separate"/>
      </w:r>
      <w:r>
        <w:rPr>
          <w:rFonts w:ascii="Times New Roman" w:eastAsiaTheme="minorEastAsia" w:hAnsi="Times New Roman" w:cs="Times New Roman"/>
          <w:color w:val="000000" w:themeColor="text1"/>
          <w:spacing w:val="-4"/>
          <w:w w:val="98"/>
          <w:sz w:val="21"/>
          <w:szCs w:val="21"/>
        </w:rPr>
        <w:fldChar w:fldCharType="begin"/>
      </w:r>
      <w:r>
        <w:rPr>
          <w:rFonts w:ascii="Times New Roman" w:eastAsiaTheme="minorEastAsia" w:hAnsi="Times New Roman" w:cs="Times New Roman"/>
          <w:color w:val="000000" w:themeColor="text1"/>
          <w:spacing w:val="-4"/>
          <w:w w:val="98"/>
          <w:sz w:val="21"/>
          <w:szCs w:val="21"/>
        </w:rPr>
        <w:instrText xml:space="preserve"> INCLUDEPICTURE  "http://k3.arduino.vn/img/2014/06/07/0/521_8121-1402154417-0-bitmath.doc---microsoft-word-11.jpg" \* MERGEFORMATINET </w:instrText>
      </w:r>
      <w:r>
        <w:rPr>
          <w:rFonts w:ascii="Times New Roman" w:eastAsiaTheme="minorEastAsia" w:hAnsi="Times New Roman" w:cs="Times New Roman"/>
          <w:color w:val="000000" w:themeColor="text1"/>
          <w:spacing w:val="-4"/>
          <w:w w:val="98"/>
          <w:sz w:val="21"/>
          <w:szCs w:val="21"/>
        </w:rPr>
        <w:fldChar w:fldCharType="separate"/>
      </w:r>
      <w:r w:rsidR="001D6409">
        <w:rPr>
          <w:rFonts w:ascii="Times New Roman" w:eastAsiaTheme="minorEastAsia" w:hAnsi="Times New Roman" w:cs="Times New Roman"/>
          <w:color w:val="000000" w:themeColor="text1"/>
          <w:spacing w:val="-4"/>
          <w:w w:val="98"/>
          <w:sz w:val="21"/>
          <w:szCs w:val="21"/>
        </w:rPr>
        <w:fldChar w:fldCharType="begin"/>
      </w:r>
      <w:r w:rsidR="001D6409">
        <w:rPr>
          <w:rFonts w:ascii="Times New Roman" w:eastAsiaTheme="minorEastAsia" w:hAnsi="Times New Roman" w:cs="Times New Roman"/>
          <w:color w:val="000000" w:themeColor="text1"/>
          <w:spacing w:val="-4"/>
          <w:w w:val="98"/>
          <w:sz w:val="21"/>
          <w:szCs w:val="21"/>
        </w:rPr>
        <w:instrText xml:space="preserve"> </w:instrText>
      </w:r>
      <w:r w:rsidR="001D6409">
        <w:rPr>
          <w:rFonts w:ascii="Times New Roman" w:eastAsiaTheme="minorEastAsia" w:hAnsi="Times New Roman" w:cs="Times New Roman"/>
          <w:color w:val="000000" w:themeColor="text1"/>
          <w:spacing w:val="-4"/>
          <w:w w:val="98"/>
          <w:sz w:val="21"/>
          <w:szCs w:val="21"/>
        </w:rPr>
        <w:instrText>INCLUDEPICTURE  "http://k3.arduino.vn/img/2014/06/07/0/521_8121-1402154417-0-bitmath.doc---microsoft-word-11.jpg" \* MERGEFORMATINET</w:instrText>
      </w:r>
      <w:r w:rsidR="001D6409">
        <w:rPr>
          <w:rFonts w:ascii="Times New Roman" w:eastAsiaTheme="minorEastAsia" w:hAnsi="Times New Roman" w:cs="Times New Roman"/>
          <w:color w:val="000000" w:themeColor="text1"/>
          <w:spacing w:val="-4"/>
          <w:w w:val="98"/>
          <w:sz w:val="21"/>
          <w:szCs w:val="21"/>
        </w:rPr>
        <w:instrText xml:space="preserve"> </w:instrText>
      </w:r>
      <w:r w:rsidR="001D6409">
        <w:rPr>
          <w:rFonts w:ascii="Times New Roman" w:eastAsiaTheme="minorEastAsia" w:hAnsi="Times New Roman" w:cs="Times New Roman"/>
          <w:color w:val="000000" w:themeColor="text1"/>
          <w:spacing w:val="-4"/>
          <w:w w:val="98"/>
          <w:sz w:val="21"/>
          <w:szCs w:val="21"/>
        </w:rPr>
        <w:fldChar w:fldCharType="separate"/>
      </w:r>
      <w:r w:rsidR="001D6409">
        <w:rPr>
          <w:rFonts w:ascii="Times New Roman" w:eastAsiaTheme="minorEastAsia" w:hAnsi="Times New Roman" w:cs="Times New Roman"/>
          <w:color w:val="000000" w:themeColor="text1"/>
          <w:spacing w:val="-4"/>
          <w:w w:val="98"/>
          <w:sz w:val="21"/>
          <w:szCs w:val="21"/>
        </w:rPr>
        <w:pict w14:anchorId="12699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126pt">
            <v:imagedata r:id="rId13" r:href="rId14"/>
          </v:shape>
        </w:pict>
      </w:r>
      <w:r w:rsidR="001D6409">
        <w:rPr>
          <w:rFonts w:ascii="Times New Roman" w:eastAsiaTheme="minorEastAsia" w:hAnsi="Times New Roman" w:cs="Times New Roman"/>
          <w:color w:val="000000" w:themeColor="text1"/>
          <w:spacing w:val="-4"/>
          <w:w w:val="98"/>
          <w:sz w:val="21"/>
          <w:szCs w:val="21"/>
        </w:rPr>
        <w:fldChar w:fldCharType="end"/>
      </w:r>
      <w:r>
        <w:rPr>
          <w:rFonts w:ascii="Times New Roman" w:eastAsiaTheme="minorEastAsia" w:hAnsi="Times New Roman" w:cs="Times New Roman"/>
          <w:color w:val="000000" w:themeColor="text1"/>
          <w:spacing w:val="-4"/>
          <w:w w:val="98"/>
          <w:sz w:val="21"/>
          <w:szCs w:val="21"/>
        </w:rPr>
        <w:fldChar w:fldCharType="end"/>
      </w:r>
      <w:r>
        <w:rPr>
          <w:rFonts w:ascii="Times New Roman" w:eastAsiaTheme="minorEastAsia" w:hAnsi="Times New Roman" w:cs="Times New Roman"/>
          <w:color w:val="000000" w:themeColor="text1"/>
          <w:spacing w:val="-4"/>
          <w:w w:val="98"/>
          <w:sz w:val="21"/>
          <w:szCs w:val="21"/>
        </w:rPr>
        <w:fldChar w:fldCharType="end"/>
      </w:r>
      <w:r>
        <w:rPr>
          <w:rFonts w:ascii="Times New Roman" w:eastAsiaTheme="minorEastAsia" w:hAnsi="Times New Roman" w:cs="Times New Roman"/>
          <w:color w:val="000000" w:themeColor="text1"/>
          <w:spacing w:val="-4"/>
          <w:w w:val="98"/>
          <w:sz w:val="21"/>
          <w:szCs w:val="21"/>
        </w:rPr>
        <w:fldChar w:fldCharType="end"/>
      </w:r>
      <w:r w:rsidRPr="009B1226">
        <w:rPr>
          <w:rFonts w:ascii="Times New Roman" w:eastAsiaTheme="minorEastAsia" w:hAnsi="Times New Roman" w:cs="Times New Roman"/>
          <w:color w:val="000000" w:themeColor="text1"/>
          <w:spacing w:val="-4"/>
          <w:w w:val="98"/>
          <w:sz w:val="21"/>
          <w:szCs w:val="21"/>
        </w:rPr>
        <w:fldChar w:fldCharType="end"/>
      </w:r>
      <w:r w:rsidRPr="009B1226">
        <w:rPr>
          <w:rFonts w:ascii="Times New Roman" w:eastAsiaTheme="minorEastAsia" w:hAnsi="Times New Roman" w:cs="Times New Roman"/>
          <w:color w:val="000000" w:themeColor="text1"/>
          <w:spacing w:val="-4"/>
          <w:w w:val="98"/>
          <w:sz w:val="21"/>
          <w:szCs w:val="21"/>
        </w:rPr>
        <w:fldChar w:fldCharType="end"/>
      </w:r>
      <w:r w:rsidRPr="009B1226">
        <w:rPr>
          <w:rFonts w:ascii="Times New Roman" w:eastAsiaTheme="minorEastAsia" w:hAnsi="Times New Roman" w:cs="Times New Roman"/>
          <w:color w:val="000000" w:themeColor="text1"/>
          <w:spacing w:val="-4"/>
          <w:w w:val="98"/>
          <w:sz w:val="21"/>
          <w:szCs w:val="21"/>
        </w:rPr>
        <w:fldChar w:fldCharType="end"/>
      </w:r>
    </w:p>
    <w:p w14:paraId="6B0FCA4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8:</w:t>
      </w:r>
      <w:r w:rsidRPr="009B1226">
        <w:rPr>
          <w:rFonts w:ascii="Times New Roman" w:eastAsiaTheme="minorEastAsia" w:hAnsi="Times New Roman" w:cs="Times New Roman"/>
          <w:color w:val="000000" w:themeColor="text1"/>
          <w:spacing w:val="-4"/>
          <w:w w:val="98"/>
          <w:sz w:val="21"/>
          <w:szCs w:val="21"/>
        </w:rPr>
        <w:t xml:space="preserve"> Tính toán thông số điện áp, dòng điện, công suất Pin trên ô tô Tesla.</w:t>
      </w:r>
    </w:p>
    <w:p w14:paraId="57D12C5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0E9DDD6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Lọc, cô lập dữ liệu cần quan sát. Tính toán dữ liệu truyền theo công thức.</w:t>
      </w:r>
    </w:p>
    <w:p w14:paraId="5943277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Xác định dữ liệu trong frame truyền.</w:t>
      </w:r>
    </w:p>
    <w:p w14:paraId="004E97F1"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6227AE7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Ví dụ:</w:t>
      </w:r>
      <w:r w:rsidRPr="009B1226">
        <w:rPr>
          <w:rFonts w:ascii="Times New Roman" w:eastAsiaTheme="minorEastAsia" w:hAnsi="Times New Roman" w:cs="Times New Roman"/>
          <w:color w:val="000000" w:themeColor="text1"/>
          <w:spacing w:val="-4"/>
          <w:w w:val="98"/>
          <w:sz w:val="21"/>
          <w:szCs w:val="21"/>
        </w:rPr>
        <w:t xml:space="preserve"> </w:t>
      </w:r>
    </w:p>
    <w:p w14:paraId="275E35F3"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Sau khi lọc được dữ liệu, hãy chắc chắn rằng thông tin trên mục Terminal hiển thị như sau:</w:t>
      </w:r>
    </w:p>
    <w:p w14:paraId="64487E2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ID: 0x102</w:t>
      </w:r>
      <w:r w:rsidRPr="009B1226">
        <w:rPr>
          <w:rFonts w:ascii="Times New Roman" w:eastAsiaTheme="minorEastAsia" w:hAnsi="Times New Roman" w:cs="Times New Roman"/>
          <w:color w:val="000000" w:themeColor="text1"/>
          <w:spacing w:val="-4"/>
          <w:w w:val="98"/>
          <w:sz w:val="21"/>
          <w:szCs w:val="21"/>
        </w:rPr>
        <w:tab/>
        <w:t>DLC: 8</w:t>
      </w:r>
    </w:p>
    <w:p w14:paraId="4C1C4D99"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DATA : xx xx xx xx xx xx xx xx</w:t>
      </w:r>
    </w:p>
    <w:p w14:paraId="74D9BF98"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Công thức tính toán:</w:t>
      </w:r>
    </w:p>
    <w:p w14:paraId="60982254"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Điện áp pin: Value = (data[0] + (data[1] &lt;&lt; 8)) / 100.0 (V).</w:t>
      </w:r>
    </w:p>
    <w:p w14:paraId="4769D0F3"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Dòng điện pin: Value = 1000 - (((((data[3] &amp; 0x7F) &lt;&lt; 8) + data[2]) &lt;&lt; 1)) / 20.0 (A).</w:t>
      </w:r>
    </w:p>
    <w:p w14:paraId="4181CB5A"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Công suất pin: Value = ((data[0] + (data[1] &lt;&lt; 8)) / 100.0)* (1000 - (((((data[3] &amp; 0x7F) &lt;&lt; 8) + data[2]) &lt;&lt; 1)) / 20.0) (W).</w:t>
      </w:r>
    </w:p>
    <w:p w14:paraId="2B6303B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9:</w:t>
      </w:r>
      <w:r w:rsidRPr="009B1226">
        <w:rPr>
          <w:rFonts w:ascii="Times New Roman" w:eastAsiaTheme="minorEastAsia" w:hAnsi="Times New Roman" w:cs="Times New Roman"/>
          <w:color w:val="000000" w:themeColor="text1"/>
          <w:spacing w:val="-4"/>
          <w:w w:val="98"/>
          <w:sz w:val="21"/>
          <w:szCs w:val="21"/>
        </w:rPr>
        <w:t xml:space="preserve"> Tính toán thông số bộ sạc</w:t>
      </w:r>
    </w:p>
    <w:p w14:paraId="1091D939"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4647287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Lọc, cô lập dữ liệu cần quan sát. Tính toán dữ liệu theo công thức.</w:t>
      </w:r>
    </w:p>
    <w:p w14:paraId="32E81F0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Xác định dữ liệu trong frame truyền.</w:t>
      </w:r>
    </w:p>
    <w:p w14:paraId="0DFAC8B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68F34D1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Ví dụ:</w:t>
      </w:r>
      <w:r w:rsidRPr="009B1226">
        <w:rPr>
          <w:rFonts w:ascii="Times New Roman" w:eastAsiaTheme="minorEastAsia" w:hAnsi="Times New Roman" w:cs="Times New Roman"/>
          <w:color w:val="000000" w:themeColor="text1"/>
          <w:spacing w:val="-4"/>
          <w:w w:val="98"/>
          <w:sz w:val="21"/>
          <w:szCs w:val="21"/>
        </w:rPr>
        <w:t xml:space="preserve"> </w:t>
      </w:r>
    </w:p>
    <w:p w14:paraId="58E1CDD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Sau khi lọc được dữ liệu, hãy chắc chắn rằng thông tin trên mục Terminal hiển thị như sau:</w:t>
      </w:r>
    </w:p>
    <w:p w14:paraId="69A374F1"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ID: 0x222</w:t>
      </w:r>
      <w:r w:rsidRPr="009B1226">
        <w:rPr>
          <w:rFonts w:ascii="Times New Roman" w:eastAsiaTheme="minorEastAsia" w:hAnsi="Times New Roman" w:cs="Times New Roman"/>
          <w:color w:val="000000" w:themeColor="text1"/>
          <w:spacing w:val="-4"/>
          <w:w w:val="98"/>
          <w:sz w:val="21"/>
          <w:szCs w:val="21"/>
        </w:rPr>
        <w:tab/>
        <w:t>DLC: 6</w:t>
      </w:r>
    </w:p>
    <w:p w14:paraId="3ECA43B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 xml:space="preserve">DATA : xx xx xx xx xx xx </w:t>
      </w:r>
    </w:p>
    <w:p w14:paraId="7094176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Công thức tính toán tốc độ sạc và điện áp sạc:</w:t>
      </w:r>
    </w:p>
    <w:p w14:paraId="7C536B90"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Tốc độ sạc: Value = (data[0] + (data[1] &lt;&lt; 8)) / 100.0 (A/s)</w:t>
      </w:r>
    </w:p>
    <w:p w14:paraId="275271B8"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Điện áp sạc: Value = (data[2] + (data[3] &lt;&lt; 8)) / 100.0 (V)</w:t>
      </w:r>
    </w:p>
    <w:p w14:paraId="20E163C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Bài tập 10:</w:t>
      </w:r>
      <w:r w:rsidRPr="009B1226">
        <w:rPr>
          <w:rFonts w:ascii="Times New Roman" w:eastAsiaTheme="minorEastAsia" w:hAnsi="Times New Roman" w:cs="Times New Roman"/>
          <w:color w:val="000000" w:themeColor="text1"/>
          <w:spacing w:val="-4"/>
          <w:w w:val="98"/>
          <w:sz w:val="21"/>
          <w:szCs w:val="21"/>
        </w:rPr>
        <w:t xml:space="preserve"> Tính toán thông số biến tần.</w:t>
      </w:r>
    </w:p>
    <w:p w14:paraId="01BEA603"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Mục tiêu:</w:t>
      </w:r>
      <w:r w:rsidRPr="009B1226">
        <w:rPr>
          <w:rFonts w:ascii="Times New Roman" w:eastAsiaTheme="minorEastAsia" w:hAnsi="Times New Roman" w:cs="Times New Roman"/>
          <w:color w:val="000000" w:themeColor="text1"/>
          <w:spacing w:val="-4"/>
          <w:w w:val="98"/>
          <w:sz w:val="21"/>
          <w:szCs w:val="21"/>
        </w:rPr>
        <w:t xml:space="preserve"> Sau khi sinh viên học xong bài này sinh viên có khả năng:</w:t>
      </w:r>
    </w:p>
    <w:p w14:paraId="09F3823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 xml:space="preserve">Kiến thức: </w:t>
      </w:r>
      <w:r w:rsidRPr="009B1226">
        <w:rPr>
          <w:rFonts w:ascii="Times New Roman" w:eastAsiaTheme="minorEastAsia" w:hAnsi="Times New Roman" w:cs="Times New Roman"/>
          <w:color w:val="000000" w:themeColor="text1"/>
          <w:spacing w:val="-4"/>
          <w:w w:val="98"/>
          <w:sz w:val="21"/>
          <w:szCs w:val="21"/>
        </w:rPr>
        <w:t>Lọc, cô lập dữ liệu cần quan sát. Tính toán dữ liệu truyền theo công thức.</w:t>
      </w:r>
    </w:p>
    <w:p w14:paraId="5DD6D8D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Kỹ năng:</w:t>
      </w:r>
      <w:r w:rsidRPr="009B1226">
        <w:rPr>
          <w:rFonts w:ascii="Times New Roman" w:eastAsiaTheme="minorEastAsia" w:hAnsi="Times New Roman" w:cs="Times New Roman"/>
          <w:color w:val="000000" w:themeColor="text1"/>
          <w:spacing w:val="-4"/>
          <w:w w:val="98"/>
          <w:sz w:val="21"/>
          <w:szCs w:val="21"/>
        </w:rPr>
        <w:t xml:space="preserve"> Xác định dữ liệu trong frame truyền.</w:t>
      </w:r>
    </w:p>
    <w:p w14:paraId="16487ED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Thái độ:</w:t>
      </w:r>
      <w:r w:rsidRPr="009B1226">
        <w:rPr>
          <w:rFonts w:ascii="Times New Roman" w:eastAsiaTheme="minorEastAsia" w:hAnsi="Times New Roman" w:cs="Times New Roman"/>
          <w:color w:val="000000" w:themeColor="text1"/>
          <w:spacing w:val="-4"/>
          <w:w w:val="98"/>
          <w:sz w:val="21"/>
          <w:szCs w:val="21"/>
        </w:rPr>
        <w:t xml:space="preserve"> Người học có tính tự chủ, lắng nghe, suy nghĩ một cách linh hoạt. Có tính tự giác cao, hình thành kỹ năng thực hành. Có ý thức kỉ luật, vệ sinh và an toàn lao động.</w:t>
      </w:r>
    </w:p>
    <w:p w14:paraId="7635EB9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ab/>
        <w:t>Ví dụ:</w:t>
      </w:r>
      <w:r w:rsidRPr="009B1226">
        <w:rPr>
          <w:rFonts w:ascii="Times New Roman" w:eastAsiaTheme="minorEastAsia" w:hAnsi="Times New Roman" w:cs="Times New Roman"/>
          <w:color w:val="000000" w:themeColor="text1"/>
          <w:spacing w:val="-4"/>
          <w:w w:val="98"/>
          <w:sz w:val="21"/>
          <w:szCs w:val="21"/>
        </w:rPr>
        <w:t xml:space="preserve"> </w:t>
      </w:r>
    </w:p>
    <w:p w14:paraId="0D9D087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Sau khi lọc được dữ liệu, hãy chắc chắn rằng thông tin trên mục Terminal hiển thị như sau:</w:t>
      </w:r>
    </w:p>
    <w:p w14:paraId="5C5B28B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ID: 0x210</w:t>
      </w:r>
      <w:r w:rsidRPr="009B1226">
        <w:rPr>
          <w:rFonts w:ascii="Times New Roman" w:eastAsiaTheme="minorEastAsia" w:hAnsi="Times New Roman" w:cs="Times New Roman"/>
          <w:color w:val="000000" w:themeColor="text1"/>
          <w:spacing w:val="-4"/>
          <w:w w:val="98"/>
          <w:sz w:val="21"/>
          <w:szCs w:val="21"/>
        </w:rPr>
        <w:tab/>
        <w:t>DLC: 7</w:t>
      </w:r>
    </w:p>
    <w:p w14:paraId="303663C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DATA : xx xx xx xx xx xx xx</w:t>
      </w:r>
    </w:p>
    <w:p w14:paraId="319F8F7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Tính toán:</w:t>
      </w:r>
    </w:p>
    <w:p w14:paraId="514F4921"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Dòng điện hoạt động: Value = data[4] (A)</w:t>
      </w:r>
    </w:p>
    <w:p w14:paraId="69B557B8"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lastRenderedPageBreak/>
        <w:t>Điện áp hiện tại: Value = data[5]/10 (V)</w:t>
      </w:r>
    </w:p>
    <w:p w14:paraId="6CF31AC9"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Nhiệt độ bộ tản nhiệt: Value = ((data[2] - (2 * (data[2] &amp; 0x80))) * 0.5) + 40 (</w:t>
      </w:r>
      <w:r w:rsidRPr="009B1226">
        <w:rPr>
          <w:rFonts w:ascii="Times New Roman" w:eastAsiaTheme="minorEastAsia" w:hAnsi="Times New Roman" w:cs="Times New Roman"/>
          <w:color w:val="000000" w:themeColor="text1"/>
          <w:spacing w:val="-4"/>
          <w:w w:val="98"/>
          <w:sz w:val="21"/>
          <w:szCs w:val="21"/>
          <w:vertAlign w:val="superscript"/>
        </w:rPr>
        <w:t>o</w:t>
      </w:r>
      <w:r w:rsidRPr="009B1226">
        <w:rPr>
          <w:rFonts w:ascii="Times New Roman" w:eastAsiaTheme="minorEastAsia" w:hAnsi="Times New Roman" w:cs="Times New Roman"/>
          <w:color w:val="000000" w:themeColor="text1"/>
          <w:spacing w:val="-4"/>
          <w:w w:val="98"/>
          <w:sz w:val="21"/>
          <w:szCs w:val="21"/>
        </w:rPr>
        <w:t>C)</w:t>
      </w:r>
    </w:p>
    <w:p w14:paraId="45579545"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Công suất đầu vào: Value = data[3] * 16 (W)</w:t>
      </w:r>
    </w:p>
    <w:p w14:paraId="4C064278" w14:textId="77777777" w:rsidR="00594E24" w:rsidRPr="009B1226" w:rsidRDefault="00594E24" w:rsidP="00594E24">
      <w:pPr>
        <w:numPr>
          <w:ilvl w:val="0"/>
          <w:numId w:val="33"/>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Công suất đầu ra: Value = data[4] * data[5] / 10.0 (W).</w:t>
      </w:r>
    </w:p>
    <w:p w14:paraId="2730DD99"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 xml:space="preserve">Ngoài ra, kết quả nhận được từ dữ liệu truyền trên ô tô điện Tesla, nhóm tác giả còn đang nghiên cứu thêm tuổi thọ của Pin trong quá trình hoạt động. </w:t>
      </w:r>
      <w:r w:rsidRPr="009B1226">
        <w:rPr>
          <w:rFonts w:ascii="Times New Roman" w:eastAsiaTheme="minorEastAsia" w:hAnsi="Times New Roman" w:cs="Times New Roman"/>
          <w:b/>
          <w:color w:val="000000" w:themeColor="text1"/>
          <w:spacing w:val="-4"/>
          <w:w w:val="98"/>
          <w:sz w:val="21"/>
          <w:szCs w:val="21"/>
        </w:rPr>
        <w:t xml:space="preserve"> </w:t>
      </w:r>
    </w:p>
    <w:p w14:paraId="18B1EE8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
          <w:color w:val="000000" w:themeColor="text1"/>
          <w:spacing w:val="-4"/>
          <w:w w:val="98"/>
          <w:sz w:val="21"/>
          <w:szCs w:val="21"/>
        </w:rPr>
        <w:t>2.7. Đánh giá chung.</w:t>
      </w:r>
    </w:p>
    <w:p w14:paraId="7D198B5C"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Mô hình đáp ứng được mục tiêu đã đặt ra bao gồm:</w:t>
      </w:r>
    </w:p>
    <w:p w14:paraId="58043717"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Khả năng truyền thông giữa Gateway và xe không gặp vấn đề mất, sai dữ liệu.</w:t>
      </w:r>
    </w:p>
    <w:p w14:paraId="34C25223"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Truyền thông từ Gateway lên hệ thống Cloud ổn định.</w:t>
      </w:r>
    </w:p>
    <w:p w14:paraId="1DD5C7F5"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Sinh viên có thể quan sát dữ liệu và thực hành những bài tập mà không cần phải cắm khá nhiều máy móc phức tạp vào xe.</w:t>
      </w:r>
    </w:p>
    <w:p w14:paraId="2D64C12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xml:space="preserve">- Nhiều sinh viên có thể thực tập cùng lúc, không phải đợi từng nhóm hoặc từng cá nhân thực tập như các mô hình truyền thống. </w:t>
      </w:r>
    </w:p>
    <w:p w14:paraId="0D536D2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Ngoài ra, mô hình còn là nguồn tham khảo để nghiên cứu các mạng truyền thông về sau.</w:t>
      </w:r>
    </w:p>
    <w:p w14:paraId="5490606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Sinh viên rèn luyện kỹ năng phân tích dữ liệu và hiểu chuẩn truyền thông trong xe.</w:t>
      </w:r>
    </w:p>
    <w:p w14:paraId="41CEBEA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Cs/>
          <w:color w:val="000000" w:themeColor="text1"/>
          <w:spacing w:val="-4"/>
          <w:w w:val="98"/>
          <w:sz w:val="21"/>
          <w:szCs w:val="21"/>
        </w:rPr>
      </w:pPr>
      <w:r w:rsidRPr="009B1226">
        <w:rPr>
          <w:rFonts w:ascii="Times New Roman" w:eastAsiaTheme="minorEastAsia" w:hAnsi="Times New Roman" w:cs="Times New Roman"/>
          <w:bCs/>
          <w:color w:val="000000" w:themeColor="text1"/>
          <w:spacing w:val="-4"/>
          <w:w w:val="98"/>
          <w:sz w:val="21"/>
          <w:szCs w:val="21"/>
        </w:rPr>
        <w:t>- Có thể sử dụng để học trực tuyến bằng dữ liệu giả lập mà không cần phải đến mô hình, ứng dụng được ngay cho dạy học trực tuyến.</w:t>
      </w:r>
    </w:p>
    <w:p w14:paraId="337432A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vi-VN"/>
        </w:rPr>
      </w:pPr>
      <w:bookmarkStart w:id="7" w:name="_Toc504315166"/>
      <w:bookmarkStart w:id="8" w:name="_Toc30496273"/>
      <w:r w:rsidRPr="009B1226">
        <w:rPr>
          <w:rFonts w:ascii="Times New Roman" w:eastAsiaTheme="minorEastAsia" w:hAnsi="Times New Roman" w:cs="Times New Roman"/>
          <w:b/>
          <w:bCs/>
          <w:color w:val="000000" w:themeColor="text1"/>
          <w:spacing w:val="-4"/>
          <w:w w:val="98"/>
          <w:sz w:val="21"/>
          <w:szCs w:val="21"/>
        </w:rPr>
        <w:t>3. Kết luận.</w:t>
      </w:r>
    </w:p>
    <w:p w14:paraId="0BC91149"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iCs/>
          <w:color w:val="000000" w:themeColor="text1"/>
          <w:spacing w:val="-4"/>
          <w:w w:val="98"/>
          <w:sz w:val="21"/>
          <w:szCs w:val="21"/>
          <w:lang w:val="pt-BR"/>
        </w:rPr>
      </w:pPr>
      <w:r w:rsidRPr="009B1226">
        <w:rPr>
          <w:rFonts w:ascii="Times New Roman" w:eastAsiaTheme="minorEastAsia" w:hAnsi="Times New Roman" w:cs="Times New Roman"/>
          <w:b/>
          <w:bCs/>
          <w:iCs/>
          <w:color w:val="000000" w:themeColor="text1"/>
          <w:spacing w:val="-4"/>
          <w:w w:val="98"/>
          <w:sz w:val="21"/>
          <w:szCs w:val="21"/>
        </w:rPr>
        <w:t>3.</w:t>
      </w:r>
      <w:r w:rsidRPr="009B1226">
        <w:rPr>
          <w:rFonts w:ascii="Times New Roman" w:eastAsiaTheme="minorEastAsia" w:hAnsi="Times New Roman" w:cs="Times New Roman"/>
          <w:b/>
          <w:bCs/>
          <w:iCs/>
          <w:color w:val="000000" w:themeColor="text1"/>
          <w:spacing w:val="-4"/>
          <w:w w:val="98"/>
          <w:sz w:val="21"/>
          <w:szCs w:val="21"/>
          <w:lang w:val="pt-BR"/>
        </w:rPr>
        <w:t>1. Tính mới.</w:t>
      </w:r>
    </w:p>
    <w:p w14:paraId="3BA8C95A"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lang w:val="vi-VN"/>
        </w:rPr>
        <w:t xml:space="preserve">Thiết kế </w:t>
      </w:r>
      <w:r w:rsidRPr="009B1226">
        <w:rPr>
          <w:rFonts w:ascii="Times New Roman" w:eastAsiaTheme="minorEastAsia" w:hAnsi="Times New Roman" w:cs="Times New Roman"/>
          <w:color w:val="000000" w:themeColor="text1"/>
          <w:spacing w:val="-4"/>
          <w:w w:val="98"/>
          <w:sz w:val="21"/>
          <w:szCs w:val="21"/>
        </w:rPr>
        <w:t xml:space="preserve">hệ thống bài tập thực hành trên </w:t>
      </w:r>
      <w:r w:rsidRPr="009B1226">
        <w:rPr>
          <w:rFonts w:ascii="Times New Roman" w:eastAsiaTheme="minorEastAsia" w:hAnsi="Times New Roman" w:cs="Times New Roman"/>
          <w:color w:val="000000" w:themeColor="text1"/>
          <w:spacing w:val="-4"/>
          <w:w w:val="98"/>
          <w:sz w:val="21"/>
          <w:szCs w:val="21"/>
          <w:lang w:val="vi-VN"/>
        </w:rPr>
        <w:t xml:space="preserve">ô tô điện </w:t>
      </w:r>
      <w:r w:rsidRPr="009B1226">
        <w:rPr>
          <w:rFonts w:ascii="Times New Roman" w:eastAsiaTheme="minorEastAsia" w:hAnsi="Times New Roman" w:cs="Times New Roman"/>
          <w:color w:val="000000" w:themeColor="text1"/>
          <w:spacing w:val="-4"/>
          <w:w w:val="98"/>
          <w:sz w:val="21"/>
          <w:szCs w:val="21"/>
        </w:rPr>
        <w:t>T</w:t>
      </w:r>
      <w:r w:rsidRPr="009B1226">
        <w:rPr>
          <w:rFonts w:ascii="Times New Roman" w:eastAsiaTheme="minorEastAsia" w:hAnsi="Times New Roman" w:cs="Times New Roman"/>
          <w:color w:val="000000" w:themeColor="text1"/>
          <w:spacing w:val="-4"/>
          <w:w w:val="98"/>
          <w:sz w:val="21"/>
          <w:szCs w:val="21"/>
          <w:lang w:val="vi-VN"/>
        </w:rPr>
        <w:t>esla</w:t>
      </w:r>
      <w:r w:rsidRPr="009B1226">
        <w:rPr>
          <w:rFonts w:ascii="Times New Roman" w:eastAsiaTheme="minorEastAsia" w:hAnsi="Times New Roman" w:cs="Times New Roman"/>
          <w:color w:val="000000" w:themeColor="text1"/>
          <w:spacing w:val="-4"/>
          <w:w w:val="98"/>
          <w:sz w:val="21"/>
          <w:szCs w:val="21"/>
        </w:rPr>
        <w:t xml:space="preserve"> </w:t>
      </w:r>
      <w:r w:rsidRPr="009B1226">
        <w:rPr>
          <w:rFonts w:ascii="Times New Roman" w:eastAsiaTheme="minorEastAsia" w:hAnsi="Times New Roman" w:cs="Times New Roman"/>
          <w:color w:val="000000" w:themeColor="text1"/>
          <w:spacing w:val="-4"/>
          <w:w w:val="98"/>
          <w:sz w:val="21"/>
          <w:szCs w:val="21"/>
          <w:lang w:val="pt-BR"/>
        </w:rPr>
        <w:t xml:space="preserve">là một hệ thống </w:t>
      </w:r>
      <w:r w:rsidRPr="009B1226">
        <w:rPr>
          <w:rFonts w:ascii="Times New Roman" w:eastAsiaTheme="minorEastAsia" w:hAnsi="Times New Roman" w:cs="Times New Roman"/>
          <w:color w:val="000000" w:themeColor="text1"/>
          <w:spacing w:val="-4"/>
          <w:w w:val="98"/>
          <w:sz w:val="21"/>
          <w:szCs w:val="21"/>
        </w:rPr>
        <w:t xml:space="preserve">bài thực hành </w:t>
      </w:r>
      <w:r w:rsidRPr="009B1226">
        <w:rPr>
          <w:rFonts w:ascii="Times New Roman" w:eastAsiaTheme="minorEastAsia" w:hAnsi="Times New Roman" w:cs="Times New Roman"/>
          <w:color w:val="000000" w:themeColor="text1"/>
          <w:spacing w:val="-4"/>
          <w:w w:val="98"/>
          <w:sz w:val="21"/>
          <w:szCs w:val="21"/>
          <w:lang w:val="pt-BR"/>
        </w:rPr>
        <w:t xml:space="preserve">rất mới, hiện nay rất ít cơ sở giáo dục nghề nghiệp chuyên ngành ô tô đào tạo lĩnh vực này. Vì vậy, việc trang bị và giảng dạy các hệ thống này sẽ giúp sinh viên tiếp cận được với các công nghệ </w:t>
      </w:r>
      <w:r w:rsidRPr="009B1226">
        <w:rPr>
          <w:rFonts w:ascii="Times New Roman" w:eastAsiaTheme="minorEastAsia" w:hAnsi="Times New Roman" w:cs="Times New Roman"/>
          <w:color w:val="000000" w:themeColor="text1"/>
          <w:spacing w:val="-4"/>
          <w:w w:val="98"/>
          <w:sz w:val="21"/>
          <w:szCs w:val="21"/>
        </w:rPr>
        <w:t>hiện đại</w:t>
      </w:r>
      <w:r w:rsidRPr="009B1226">
        <w:rPr>
          <w:rFonts w:ascii="Times New Roman" w:eastAsiaTheme="minorEastAsia" w:hAnsi="Times New Roman" w:cs="Times New Roman"/>
          <w:color w:val="000000" w:themeColor="text1"/>
          <w:spacing w:val="-4"/>
          <w:w w:val="98"/>
          <w:sz w:val="21"/>
          <w:szCs w:val="21"/>
          <w:lang w:val="pt-BR"/>
        </w:rPr>
        <w:t xml:space="preserve"> ngày càng phức tạp và đa dạng trên ô tô</w:t>
      </w:r>
      <w:r w:rsidRPr="009B1226">
        <w:rPr>
          <w:rFonts w:ascii="Times New Roman" w:eastAsiaTheme="minorEastAsia" w:hAnsi="Times New Roman" w:cs="Times New Roman"/>
          <w:color w:val="000000" w:themeColor="text1"/>
          <w:spacing w:val="-4"/>
          <w:w w:val="98"/>
          <w:sz w:val="21"/>
          <w:szCs w:val="21"/>
        </w:rPr>
        <w:t xml:space="preserve"> điện.</w:t>
      </w:r>
    </w:p>
    <w:p w14:paraId="5541658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iCs/>
          <w:color w:val="000000" w:themeColor="text1"/>
          <w:spacing w:val="-4"/>
          <w:w w:val="98"/>
          <w:sz w:val="21"/>
          <w:szCs w:val="21"/>
          <w:lang w:val="pt-BR"/>
        </w:rPr>
      </w:pPr>
      <w:r w:rsidRPr="009B1226">
        <w:rPr>
          <w:rFonts w:ascii="Times New Roman" w:eastAsiaTheme="minorEastAsia" w:hAnsi="Times New Roman" w:cs="Times New Roman"/>
          <w:b/>
          <w:bCs/>
          <w:iCs/>
          <w:color w:val="000000" w:themeColor="text1"/>
          <w:spacing w:val="-4"/>
          <w:w w:val="98"/>
          <w:sz w:val="21"/>
          <w:szCs w:val="21"/>
        </w:rPr>
        <w:t>3.</w:t>
      </w:r>
      <w:r w:rsidRPr="009B1226">
        <w:rPr>
          <w:rFonts w:ascii="Times New Roman" w:eastAsiaTheme="minorEastAsia" w:hAnsi="Times New Roman" w:cs="Times New Roman"/>
          <w:b/>
          <w:bCs/>
          <w:iCs/>
          <w:color w:val="000000" w:themeColor="text1"/>
          <w:spacing w:val="-4"/>
          <w:w w:val="98"/>
          <w:sz w:val="21"/>
          <w:szCs w:val="21"/>
          <w:lang w:val="pt-BR"/>
        </w:rPr>
        <w:t>2. Tính khoa học.</w:t>
      </w:r>
    </w:p>
    <w:p w14:paraId="48DFB73E"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lang w:val="pt-BR"/>
        </w:rPr>
        <w:t>- Nội dung bài viết xuất phát từ thực trạng nhà trường, trên cơ sở nhiệm vụ của công tác, kinh nghiệm kiến thức của bản thân về lĩnh vực chuyên môn đã nghiên cứu về ô</w:t>
      </w:r>
      <w:r w:rsidRPr="009B1226">
        <w:rPr>
          <w:rFonts w:ascii="Times New Roman" w:eastAsiaTheme="minorEastAsia" w:hAnsi="Times New Roman" w:cs="Times New Roman"/>
          <w:color w:val="000000" w:themeColor="text1"/>
          <w:spacing w:val="-4"/>
          <w:w w:val="98"/>
          <w:sz w:val="21"/>
          <w:szCs w:val="21"/>
        </w:rPr>
        <w:t xml:space="preserve"> tô điện</w:t>
      </w:r>
      <w:r w:rsidRPr="009B1226">
        <w:rPr>
          <w:rFonts w:ascii="Times New Roman" w:eastAsiaTheme="minorEastAsia" w:hAnsi="Times New Roman" w:cs="Times New Roman"/>
          <w:color w:val="000000" w:themeColor="text1"/>
          <w:spacing w:val="-4"/>
          <w:w w:val="98"/>
          <w:sz w:val="21"/>
          <w:szCs w:val="21"/>
          <w:lang w:val="pt-BR"/>
        </w:rPr>
        <w:t>;</w:t>
      </w:r>
    </w:p>
    <w:p w14:paraId="498593E6"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lang w:val="pt-BR"/>
        </w:rPr>
        <w:t xml:space="preserve">- Việc </w:t>
      </w:r>
      <w:r w:rsidRPr="009B1226">
        <w:rPr>
          <w:rFonts w:ascii="Times New Roman" w:eastAsiaTheme="minorEastAsia" w:hAnsi="Times New Roman" w:cs="Times New Roman"/>
          <w:color w:val="000000" w:themeColor="text1"/>
          <w:spacing w:val="-4"/>
          <w:w w:val="98"/>
          <w:sz w:val="21"/>
          <w:szCs w:val="21"/>
        </w:rPr>
        <w:t xml:space="preserve">thiết kế hệ thống bài tập thực hành </w:t>
      </w:r>
      <w:r w:rsidRPr="009B1226">
        <w:rPr>
          <w:rFonts w:ascii="Times New Roman" w:eastAsiaTheme="minorEastAsia" w:hAnsi="Times New Roman" w:cs="Times New Roman"/>
          <w:color w:val="000000" w:themeColor="text1"/>
          <w:spacing w:val="-4"/>
          <w:w w:val="98"/>
          <w:sz w:val="21"/>
          <w:szCs w:val="21"/>
          <w:lang w:val="pt-BR"/>
        </w:rPr>
        <w:t>đảm bảo sự khoa học về nội dung kiến thức, sư phạm cho quá trình giảng dạy, học tập của sinh viên tại khoa Động lực.</w:t>
      </w:r>
    </w:p>
    <w:p w14:paraId="2487B83F"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iCs/>
          <w:color w:val="000000" w:themeColor="text1"/>
          <w:spacing w:val="-4"/>
          <w:w w:val="98"/>
          <w:sz w:val="21"/>
          <w:szCs w:val="21"/>
          <w:lang w:val="pt-BR"/>
        </w:rPr>
      </w:pPr>
      <w:r w:rsidRPr="009B1226">
        <w:rPr>
          <w:rFonts w:ascii="Times New Roman" w:eastAsiaTheme="minorEastAsia" w:hAnsi="Times New Roman" w:cs="Times New Roman"/>
          <w:b/>
          <w:bCs/>
          <w:iCs/>
          <w:color w:val="000000" w:themeColor="text1"/>
          <w:spacing w:val="-4"/>
          <w:w w:val="98"/>
          <w:sz w:val="21"/>
          <w:szCs w:val="21"/>
        </w:rPr>
        <w:t>3.</w:t>
      </w:r>
      <w:r w:rsidRPr="009B1226">
        <w:rPr>
          <w:rFonts w:ascii="Times New Roman" w:eastAsiaTheme="minorEastAsia" w:hAnsi="Times New Roman" w:cs="Times New Roman"/>
          <w:b/>
          <w:bCs/>
          <w:iCs/>
          <w:color w:val="000000" w:themeColor="text1"/>
          <w:spacing w:val="-4"/>
          <w:w w:val="98"/>
          <w:sz w:val="21"/>
          <w:szCs w:val="21"/>
          <w:lang w:val="pt-BR"/>
        </w:rPr>
        <w:t>3. Tính ứng dụng thực tiễn</w:t>
      </w:r>
    </w:p>
    <w:p w14:paraId="05B40CA0"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rPr>
        <w:t xml:space="preserve">- </w:t>
      </w:r>
      <w:r w:rsidRPr="009B1226">
        <w:rPr>
          <w:rFonts w:ascii="Times New Roman" w:eastAsiaTheme="minorEastAsia" w:hAnsi="Times New Roman" w:cs="Times New Roman"/>
          <w:color w:val="000000" w:themeColor="text1"/>
          <w:spacing w:val="-4"/>
          <w:w w:val="98"/>
          <w:sz w:val="21"/>
          <w:szCs w:val="21"/>
          <w:lang w:val="pt-BR"/>
        </w:rPr>
        <w:t>Ứng dụng giảng dạy ô tô điện tại Khoa động lực trường Lý Tự Trọng TP.HCM;</w:t>
      </w:r>
    </w:p>
    <w:p w14:paraId="67551164"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lang w:val="pt-BR"/>
        </w:rPr>
        <w:t xml:space="preserve">- Sinh viên dễ dàng hiểu được cơ chế hoạt động của </w:t>
      </w:r>
      <w:r w:rsidRPr="009B1226">
        <w:rPr>
          <w:rFonts w:ascii="Times New Roman" w:eastAsiaTheme="minorEastAsia" w:hAnsi="Times New Roman" w:cs="Times New Roman"/>
          <w:color w:val="000000" w:themeColor="text1"/>
          <w:spacing w:val="-4"/>
          <w:w w:val="98"/>
          <w:sz w:val="21"/>
          <w:szCs w:val="21"/>
        </w:rPr>
        <w:t xml:space="preserve">ccá </w:t>
      </w:r>
      <w:r w:rsidRPr="009B1226">
        <w:rPr>
          <w:rFonts w:ascii="Times New Roman" w:eastAsiaTheme="minorEastAsia" w:hAnsi="Times New Roman" w:cs="Times New Roman"/>
          <w:color w:val="000000" w:themeColor="text1"/>
          <w:spacing w:val="-4"/>
          <w:w w:val="98"/>
          <w:sz w:val="21"/>
          <w:szCs w:val="21"/>
          <w:lang w:val="pt-BR"/>
        </w:rPr>
        <w:t xml:space="preserve">hệ thống </w:t>
      </w:r>
      <w:r w:rsidRPr="009B1226">
        <w:rPr>
          <w:rFonts w:ascii="Times New Roman" w:eastAsiaTheme="minorEastAsia" w:hAnsi="Times New Roman" w:cs="Times New Roman"/>
          <w:color w:val="000000" w:themeColor="text1"/>
          <w:spacing w:val="-4"/>
          <w:w w:val="98"/>
          <w:sz w:val="21"/>
          <w:szCs w:val="21"/>
        </w:rPr>
        <w:t>trên ô tô điện;</w:t>
      </w:r>
    </w:p>
    <w:p w14:paraId="45891D2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lang w:val="pt-BR"/>
        </w:rPr>
        <w:t>- Tạo được một phần mềm tạo pan cho sinh viên ứng dụng công nghệ 4.0;</w:t>
      </w:r>
    </w:p>
    <w:p w14:paraId="3830CD6B"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lang w:val="pt-BR"/>
        </w:rPr>
        <w:t>- Áp dụng được các môn học có liên quan đến hệ thống điện và truyền thông trên ô tô như thực hành điện 1,2, hệ thống điện – điện tử trên ô tô;</w:t>
      </w:r>
    </w:p>
    <w:p w14:paraId="434550B2"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color w:val="000000" w:themeColor="text1"/>
          <w:spacing w:val="-4"/>
          <w:w w:val="98"/>
          <w:sz w:val="21"/>
          <w:szCs w:val="21"/>
          <w:lang w:val="pt-BR"/>
        </w:rPr>
      </w:pPr>
      <w:r w:rsidRPr="009B1226">
        <w:rPr>
          <w:rFonts w:ascii="Times New Roman" w:eastAsiaTheme="minorEastAsia" w:hAnsi="Times New Roman" w:cs="Times New Roman"/>
          <w:color w:val="000000" w:themeColor="text1"/>
          <w:spacing w:val="-4"/>
          <w:w w:val="98"/>
          <w:sz w:val="21"/>
          <w:szCs w:val="21"/>
          <w:lang w:val="pt-BR"/>
        </w:rPr>
        <w:t>- Áp dụng chính thức cho các khoá 2</w:t>
      </w:r>
      <w:r w:rsidRPr="009B1226">
        <w:rPr>
          <w:rFonts w:ascii="Times New Roman" w:eastAsiaTheme="minorEastAsia" w:hAnsi="Times New Roman" w:cs="Times New Roman"/>
          <w:color w:val="000000" w:themeColor="text1"/>
          <w:spacing w:val="-4"/>
          <w:w w:val="98"/>
          <w:sz w:val="21"/>
          <w:szCs w:val="21"/>
        </w:rPr>
        <w:t>0</w:t>
      </w:r>
      <w:r w:rsidRPr="009B1226">
        <w:rPr>
          <w:rFonts w:ascii="Times New Roman" w:eastAsiaTheme="minorEastAsia" w:hAnsi="Times New Roman" w:cs="Times New Roman"/>
          <w:color w:val="000000" w:themeColor="text1"/>
          <w:spacing w:val="-4"/>
          <w:w w:val="98"/>
          <w:sz w:val="21"/>
          <w:szCs w:val="21"/>
          <w:lang w:val="pt-BR"/>
        </w:rPr>
        <w:t>C1-CNÔ (hệ Cao đẳng), 21C1-CNÔ (hệ Cao đẳng).</w:t>
      </w:r>
    </w:p>
    <w:p w14:paraId="553599CD" w14:textId="77777777" w:rsidR="00594E24" w:rsidRPr="009B1226" w:rsidRDefault="00594E24" w:rsidP="00594E24">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bCs/>
          <w:iCs/>
          <w:color w:val="000000" w:themeColor="text1"/>
          <w:spacing w:val="-4"/>
          <w:w w:val="98"/>
          <w:sz w:val="21"/>
          <w:szCs w:val="21"/>
          <w:lang w:val="pt-BR"/>
        </w:rPr>
      </w:pPr>
      <w:r w:rsidRPr="009B1226">
        <w:rPr>
          <w:rFonts w:ascii="Times New Roman" w:eastAsiaTheme="minorEastAsia" w:hAnsi="Times New Roman" w:cs="Times New Roman"/>
          <w:b/>
          <w:bCs/>
          <w:iCs/>
          <w:color w:val="000000" w:themeColor="text1"/>
          <w:spacing w:val="-4"/>
          <w:w w:val="98"/>
          <w:sz w:val="21"/>
          <w:szCs w:val="21"/>
          <w:lang w:val="pt-BR"/>
        </w:rPr>
        <w:t>3.4</w:t>
      </w:r>
      <w:r w:rsidRPr="009B1226">
        <w:rPr>
          <w:rFonts w:ascii="Times New Roman" w:eastAsiaTheme="minorEastAsia" w:hAnsi="Times New Roman" w:cs="Times New Roman"/>
          <w:b/>
          <w:bCs/>
          <w:iCs/>
          <w:color w:val="000000" w:themeColor="text1"/>
          <w:spacing w:val="-4"/>
          <w:w w:val="98"/>
          <w:sz w:val="21"/>
          <w:szCs w:val="21"/>
        </w:rPr>
        <w:t>. Hiệu quả mang lại:</w:t>
      </w:r>
      <w:bookmarkEnd w:id="7"/>
      <w:bookmarkEnd w:id="8"/>
    </w:p>
    <w:p w14:paraId="045A1ED9" w14:textId="77777777" w:rsidR="00594E24" w:rsidRPr="009B1226" w:rsidRDefault="00594E24" w:rsidP="00594E24">
      <w:pPr>
        <w:numPr>
          <w:ilvl w:val="0"/>
          <w:numId w:val="32"/>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 xml:space="preserve">Hệ thống bài tập trên được sử dụng để giảng dạy các môn lý thuyết và thực hành như: Kỹ thuật điện điện tử, hệ thống điện và điện tử, </w:t>
      </w:r>
      <w:r w:rsidRPr="009B1226">
        <w:rPr>
          <w:rFonts w:ascii="Times New Roman" w:eastAsiaTheme="minorEastAsia" w:hAnsi="Times New Roman" w:cs="Times New Roman"/>
          <w:color w:val="000000" w:themeColor="text1"/>
          <w:spacing w:val="-4"/>
          <w:w w:val="98"/>
          <w:sz w:val="21"/>
          <w:szCs w:val="21"/>
          <w:lang w:val="vi-VN"/>
        </w:rPr>
        <w:t xml:space="preserve">thực hành </w:t>
      </w:r>
      <w:r w:rsidRPr="009B1226">
        <w:rPr>
          <w:rFonts w:ascii="Times New Roman" w:eastAsiaTheme="minorEastAsia" w:hAnsi="Times New Roman" w:cs="Times New Roman"/>
          <w:color w:val="000000" w:themeColor="text1"/>
          <w:spacing w:val="-4"/>
          <w:w w:val="98"/>
          <w:sz w:val="21"/>
          <w:szCs w:val="21"/>
        </w:rPr>
        <w:t>m</w:t>
      </w:r>
      <w:r w:rsidRPr="009B1226">
        <w:rPr>
          <w:rFonts w:ascii="Times New Roman" w:eastAsiaTheme="minorEastAsia" w:hAnsi="Times New Roman" w:cs="Times New Roman"/>
          <w:color w:val="000000" w:themeColor="text1"/>
          <w:spacing w:val="-4"/>
          <w:w w:val="98"/>
          <w:sz w:val="21"/>
          <w:szCs w:val="21"/>
          <w:lang w:val="vi-VN"/>
        </w:rPr>
        <w:t xml:space="preserve">ôn học thực hành </w:t>
      </w:r>
      <w:r w:rsidRPr="009B1226">
        <w:rPr>
          <w:rFonts w:ascii="Times New Roman" w:eastAsiaTheme="minorEastAsia" w:hAnsi="Times New Roman" w:cs="Times New Roman"/>
          <w:color w:val="000000" w:themeColor="text1"/>
          <w:spacing w:val="-4"/>
          <w:w w:val="98"/>
          <w:sz w:val="21"/>
          <w:szCs w:val="21"/>
        </w:rPr>
        <w:t>điện ô tô 1, Thực hành điện ô tô 2;</w:t>
      </w:r>
    </w:p>
    <w:p w14:paraId="105E285A" w14:textId="77777777" w:rsidR="00594E24" w:rsidRPr="009B1226" w:rsidRDefault="00594E24" w:rsidP="00594E24">
      <w:pPr>
        <w:numPr>
          <w:ilvl w:val="0"/>
          <w:numId w:val="32"/>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Sinh viên có thể quan sát dữ liệu và thực hành những bài tập mà không cần phải cắm khá nhiều máy móc phức tạp vào mô hình;</w:t>
      </w:r>
    </w:p>
    <w:p w14:paraId="073EBD0C" w14:textId="77777777" w:rsidR="00594E24" w:rsidRPr="009B1226" w:rsidRDefault="00594E24" w:rsidP="00594E24">
      <w:pPr>
        <w:numPr>
          <w:ilvl w:val="0"/>
          <w:numId w:val="32"/>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Sinh viên có thể thực tập theo đúng quy trình sẽ không gây hư hao thiết bị và mô hình;</w:t>
      </w:r>
    </w:p>
    <w:p w14:paraId="0CE71941" w14:textId="77777777" w:rsidR="00594E24" w:rsidRPr="009B1226" w:rsidRDefault="00594E24" w:rsidP="00594E24">
      <w:pPr>
        <w:numPr>
          <w:ilvl w:val="0"/>
          <w:numId w:val="32"/>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Ngoài ra, mô hình còn là nguồn tham khảo để nghiên cứu các hệ thống khác sau này;</w:t>
      </w:r>
    </w:p>
    <w:p w14:paraId="18C08651" w14:textId="77777777" w:rsidR="00594E24" w:rsidRDefault="00594E24" w:rsidP="00594E24">
      <w:pPr>
        <w:numPr>
          <w:ilvl w:val="0"/>
          <w:numId w:val="32"/>
        </w:numPr>
        <w:tabs>
          <w:tab w:val="left" w:pos="567"/>
        </w:tabs>
        <w:autoSpaceDE w:val="0"/>
        <w:autoSpaceDN w:val="0"/>
        <w:adjustRightInd w:val="0"/>
        <w:spacing w:after="0" w:line="240" w:lineRule="auto"/>
        <w:ind w:left="0" w:firstLine="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Sinh viên rèn luyện kỹ năng phân tích dữ liệu và đọc sơ đồ mạch điện trên ô tô;</w:t>
      </w:r>
    </w:p>
    <w:p w14:paraId="2CED91A4" w14:textId="77777777" w:rsidR="00594E24" w:rsidRDefault="00594E24" w:rsidP="00594E24">
      <w:pPr>
        <w:tabs>
          <w:tab w:val="left" w:pos="567"/>
        </w:tabs>
        <w:autoSpaceDE w:val="0"/>
        <w:autoSpaceDN w:val="0"/>
        <w:adjustRightInd w:val="0"/>
        <w:spacing w:after="0" w:line="240" w:lineRule="auto"/>
        <w:contextualSpacing/>
        <w:jc w:val="both"/>
        <w:rPr>
          <w:rFonts w:ascii="Times New Roman" w:eastAsiaTheme="minorEastAsia" w:hAnsi="Times New Roman" w:cs="Times New Roman"/>
          <w:color w:val="000000" w:themeColor="text1"/>
          <w:spacing w:val="-4"/>
          <w:w w:val="98"/>
          <w:sz w:val="21"/>
          <w:szCs w:val="21"/>
        </w:rPr>
      </w:pPr>
    </w:p>
    <w:p w14:paraId="7DE5C503" w14:textId="77777777"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b/>
          <w:bCs/>
          <w:color w:val="000000" w:themeColor="text1"/>
          <w:spacing w:val="-4"/>
          <w:w w:val="98"/>
          <w:sz w:val="21"/>
          <w:szCs w:val="21"/>
        </w:rPr>
      </w:pPr>
      <w:bookmarkStart w:id="9" w:name="_Toc8646"/>
      <w:r w:rsidRPr="009B1226">
        <w:rPr>
          <w:rFonts w:ascii="Times New Roman" w:eastAsiaTheme="minorEastAsia" w:hAnsi="Times New Roman" w:cs="Times New Roman"/>
          <w:b/>
          <w:bCs/>
          <w:color w:val="000000" w:themeColor="text1"/>
          <w:spacing w:val="-4"/>
          <w:w w:val="98"/>
          <w:sz w:val="21"/>
          <w:szCs w:val="21"/>
          <w:lang w:val="vi-VN"/>
        </w:rPr>
        <w:t xml:space="preserve">Tài </w:t>
      </w:r>
      <w:r w:rsidRPr="009B1226">
        <w:rPr>
          <w:rFonts w:ascii="Times New Roman" w:eastAsiaTheme="minorEastAsia" w:hAnsi="Times New Roman" w:cs="Times New Roman"/>
          <w:b/>
          <w:bCs/>
          <w:color w:val="000000" w:themeColor="text1"/>
          <w:spacing w:val="-4"/>
          <w:w w:val="98"/>
          <w:sz w:val="21"/>
          <w:szCs w:val="21"/>
        </w:rPr>
        <w:t>l</w:t>
      </w:r>
      <w:r w:rsidRPr="009B1226">
        <w:rPr>
          <w:rFonts w:ascii="Times New Roman" w:eastAsiaTheme="minorEastAsia" w:hAnsi="Times New Roman" w:cs="Times New Roman"/>
          <w:b/>
          <w:bCs/>
          <w:color w:val="000000" w:themeColor="text1"/>
          <w:spacing w:val="-4"/>
          <w:w w:val="98"/>
          <w:sz w:val="21"/>
          <w:szCs w:val="21"/>
          <w:lang w:val="vi-VN"/>
        </w:rPr>
        <w:t xml:space="preserve">iệu </w:t>
      </w:r>
      <w:r w:rsidRPr="009B1226">
        <w:rPr>
          <w:rFonts w:ascii="Times New Roman" w:eastAsiaTheme="minorEastAsia" w:hAnsi="Times New Roman" w:cs="Times New Roman"/>
          <w:b/>
          <w:bCs/>
          <w:color w:val="000000" w:themeColor="text1"/>
          <w:spacing w:val="-4"/>
          <w:w w:val="98"/>
          <w:sz w:val="21"/>
          <w:szCs w:val="21"/>
        </w:rPr>
        <w:t>t</w:t>
      </w:r>
      <w:r w:rsidRPr="009B1226">
        <w:rPr>
          <w:rFonts w:ascii="Times New Roman" w:eastAsiaTheme="minorEastAsia" w:hAnsi="Times New Roman" w:cs="Times New Roman"/>
          <w:b/>
          <w:bCs/>
          <w:color w:val="000000" w:themeColor="text1"/>
          <w:spacing w:val="-4"/>
          <w:w w:val="98"/>
          <w:sz w:val="21"/>
          <w:szCs w:val="21"/>
          <w:lang w:val="vi-VN"/>
        </w:rPr>
        <w:t xml:space="preserve">ham </w:t>
      </w:r>
      <w:r w:rsidRPr="009B1226">
        <w:rPr>
          <w:rFonts w:ascii="Times New Roman" w:eastAsiaTheme="minorEastAsia" w:hAnsi="Times New Roman" w:cs="Times New Roman"/>
          <w:b/>
          <w:bCs/>
          <w:color w:val="000000" w:themeColor="text1"/>
          <w:spacing w:val="-4"/>
          <w:w w:val="98"/>
          <w:sz w:val="21"/>
          <w:szCs w:val="21"/>
        </w:rPr>
        <w:t>k</w:t>
      </w:r>
      <w:r w:rsidRPr="009B1226">
        <w:rPr>
          <w:rFonts w:ascii="Times New Roman" w:eastAsiaTheme="minorEastAsia" w:hAnsi="Times New Roman" w:cs="Times New Roman"/>
          <w:b/>
          <w:bCs/>
          <w:color w:val="000000" w:themeColor="text1"/>
          <w:spacing w:val="-4"/>
          <w:w w:val="98"/>
          <w:sz w:val="21"/>
          <w:szCs w:val="21"/>
          <w:lang w:val="vi-VN"/>
        </w:rPr>
        <w:t>hảo</w:t>
      </w:r>
      <w:bookmarkEnd w:id="9"/>
      <w:r w:rsidRPr="009B1226">
        <w:rPr>
          <w:rFonts w:ascii="Times New Roman" w:eastAsiaTheme="minorEastAsia" w:hAnsi="Times New Roman" w:cs="Times New Roman"/>
          <w:b/>
          <w:bCs/>
          <w:color w:val="000000" w:themeColor="text1"/>
          <w:spacing w:val="-4"/>
          <w:w w:val="98"/>
          <w:sz w:val="21"/>
          <w:szCs w:val="21"/>
        </w:rPr>
        <w:t>.</w:t>
      </w:r>
    </w:p>
    <w:p w14:paraId="72C410F4" w14:textId="45DE614E"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w:t>
      </w:r>
      <w:hyperlink r:id="rId15" w:history="1">
        <w:r w:rsidRPr="009B1226">
          <w:rPr>
            <w:rStyle w:val="Hyperlink"/>
            <w:rFonts w:ascii="Times New Roman" w:eastAsiaTheme="minorEastAsia" w:hAnsi="Times New Roman" w:cs="Times New Roman"/>
            <w:spacing w:val="-4"/>
            <w:w w:val="98"/>
            <w:sz w:val="21"/>
            <w:szCs w:val="21"/>
          </w:rPr>
          <w:t>Demand for electric cars is booming, with sales expected to leap 35% this year after a record-breaking 2022 - News"</w:t>
        </w:r>
      </w:hyperlink>
      <w:r w:rsidRPr="009B1226">
        <w:rPr>
          <w:rFonts w:ascii="Times New Roman" w:eastAsiaTheme="minorEastAsia" w:hAnsi="Times New Roman" w:cs="Times New Roman"/>
          <w:color w:val="000000" w:themeColor="text1"/>
          <w:spacing w:val="-4"/>
          <w:w w:val="98"/>
          <w:sz w:val="21"/>
          <w:szCs w:val="21"/>
        </w:rPr>
        <w:t>. </w:t>
      </w:r>
      <w:r w:rsidRPr="009B1226">
        <w:rPr>
          <w:rFonts w:ascii="Times New Roman" w:eastAsiaTheme="minorEastAsia" w:hAnsi="Times New Roman" w:cs="Times New Roman"/>
          <w:iCs/>
          <w:color w:val="000000" w:themeColor="text1"/>
          <w:spacing w:val="-4"/>
          <w:w w:val="98"/>
          <w:sz w:val="21"/>
          <w:szCs w:val="21"/>
        </w:rPr>
        <w:t>IEA</w:t>
      </w:r>
      <w:r w:rsidRPr="009B1226">
        <w:rPr>
          <w:rFonts w:ascii="Times New Roman" w:eastAsiaTheme="minorEastAsia" w:hAnsi="Times New Roman" w:cs="Times New Roman"/>
          <w:color w:val="000000" w:themeColor="text1"/>
          <w:spacing w:val="-4"/>
          <w:w w:val="98"/>
          <w:sz w:val="21"/>
          <w:szCs w:val="21"/>
        </w:rPr>
        <w:t>. Retrieved 17 June 2023.</w:t>
      </w:r>
    </w:p>
    <w:p w14:paraId="66CB4D0F" w14:textId="46AE88EB"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 xml:space="preserve"> </w:t>
      </w:r>
      <w:hyperlink r:id="rId16" w:history="1">
        <w:r w:rsidRPr="009B1226">
          <w:rPr>
            <w:rStyle w:val="Hyperlink"/>
            <w:rFonts w:ascii="Times New Roman" w:eastAsiaTheme="minorEastAsia" w:hAnsi="Times New Roman" w:cs="Times New Roman"/>
            <w:spacing w:val="-4"/>
            <w:w w:val="98"/>
            <w:sz w:val="21"/>
            <w:szCs w:val="21"/>
          </w:rPr>
          <w:t>"Reducing Pollution with Electric Vehicles"</w:t>
        </w:r>
      </w:hyperlink>
      <w:r w:rsidRPr="009B1226">
        <w:rPr>
          <w:rFonts w:ascii="Times New Roman" w:eastAsiaTheme="minorEastAsia" w:hAnsi="Times New Roman" w:cs="Times New Roman"/>
          <w:color w:val="000000" w:themeColor="text1"/>
          <w:spacing w:val="-4"/>
          <w:w w:val="98"/>
          <w:sz w:val="21"/>
          <w:szCs w:val="21"/>
        </w:rPr>
        <w:t>. </w:t>
      </w:r>
      <w:r w:rsidRPr="009B1226">
        <w:rPr>
          <w:rFonts w:ascii="Times New Roman" w:eastAsiaTheme="minorEastAsia" w:hAnsi="Times New Roman" w:cs="Times New Roman"/>
          <w:iCs/>
          <w:color w:val="000000" w:themeColor="text1"/>
          <w:spacing w:val="-4"/>
          <w:w w:val="98"/>
          <w:sz w:val="21"/>
          <w:szCs w:val="21"/>
        </w:rPr>
        <w:t>www.energy.gov</w:t>
      </w:r>
      <w:r w:rsidRPr="009B1226">
        <w:rPr>
          <w:rFonts w:ascii="Times New Roman" w:eastAsiaTheme="minorEastAsia" w:hAnsi="Times New Roman" w:cs="Times New Roman"/>
          <w:color w:val="000000" w:themeColor="text1"/>
          <w:spacing w:val="-4"/>
          <w:w w:val="98"/>
          <w:sz w:val="21"/>
          <w:szCs w:val="21"/>
        </w:rPr>
        <w:t>. </w:t>
      </w:r>
      <w:hyperlink r:id="rId17" w:history="1">
        <w:r w:rsidRPr="009B1226">
          <w:rPr>
            <w:rStyle w:val="Hyperlink"/>
            <w:rFonts w:ascii="Times New Roman" w:eastAsiaTheme="minorEastAsia" w:hAnsi="Times New Roman" w:cs="Times New Roman"/>
            <w:spacing w:val="-4"/>
            <w:w w:val="98"/>
            <w:sz w:val="21"/>
            <w:szCs w:val="21"/>
          </w:rPr>
          <w:t>Archived</w:t>
        </w:r>
      </w:hyperlink>
      <w:r w:rsidRPr="009B1226">
        <w:rPr>
          <w:rFonts w:ascii="Times New Roman" w:eastAsiaTheme="minorEastAsia" w:hAnsi="Times New Roman" w:cs="Times New Roman"/>
          <w:color w:val="000000" w:themeColor="text1"/>
          <w:spacing w:val="-4"/>
          <w:w w:val="98"/>
          <w:sz w:val="21"/>
          <w:szCs w:val="21"/>
        </w:rPr>
        <w:t> from the original on 12 May 2018. Retrieved 12 May 2018.</w:t>
      </w:r>
    </w:p>
    <w:p w14:paraId="2058325C" w14:textId="3D58F153"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18" w:history="1">
        <w:r w:rsidR="00594E24" w:rsidRPr="009B1226">
          <w:rPr>
            <w:rStyle w:val="Hyperlink"/>
            <w:rFonts w:ascii="Times New Roman" w:eastAsiaTheme="minorEastAsia" w:hAnsi="Times New Roman" w:cs="Times New Roman"/>
            <w:spacing w:val="-4"/>
            <w:w w:val="98"/>
            <w:sz w:val="21"/>
            <w:szCs w:val="21"/>
          </w:rPr>
          <w:t>"Reducing Pollution with Electric Vehicles"</w:t>
        </w:r>
      </w:hyperlink>
      <w:r w:rsidR="00594E24" w:rsidRPr="009B1226">
        <w:rPr>
          <w:rFonts w:ascii="Times New Roman" w:eastAsiaTheme="minorEastAsia" w:hAnsi="Times New Roman" w:cs="Times New Roman"/>
          <w:color w:val="000000" w:themeColor="text1"/>
          <w:spacing w:val="-4"/>
          <w:w w:val="98"/>
          <w:sz w:val="21"/>
          <w:szCs w:val="21"/>
        </w:rPr>
        <w:t>. </w:t>
      </w:r>
      <w:r w:rsidR="00594E24" w:rsidRPr="009B1226">
        <w:rPr>
          <w:rFonts w:ascii="Times New Roman" w:eastAsiaTheme="minorEastAsia" w:hAnsi="Times New Roman" w:cs="Times New Roman"/>
          <w:iCs/>
          <w:color w:val="000000" w:themeColor="text1"/>
          <w:spacing w:val="-4"/>
          <w:w w:val="98"/>
          <w:sz w:val="21"/>
          <w:szCs w:val="21"/>
        </w:rPr>
        <w:t>www.energy.gov</w:t>
      </w:r>
      <w:r w:rsidR="00594E24" w:rsidRPr="009B1226">
        <w:rPr>
          <w:rFonts w:ascii="Times New Roman" w:eastAsiaTheme="minorEastAsia" w:hAnsi="Times New Roman" w:cs="Times New Roman"/>
          <w:color w:val="000000" w:themeColor="text1"/>
          <w:spacing w:val="-4"/>
          <w:w w:val="98"/>
          <w:sz w:val="21"/>
          <w:szCs w:val="21"/>
        </w:rPr>
        <w:t>. </w:t>
      </w:r>
      <w:hyperlink r:id="rId19" w:history="1">
        <w:r w:rsidR="00594E24" w:rsidRPr="009B1226">
          <w:rPr>
            <w:rStyle w:val="Hyperlink"/>
            <w:rFonts w:ascii="Times New Roman" w:eastAsiaTheme="minorEastAsia" w:hAnsi="Times New Roman" w:cs="Times New Roman"/>
            <w:spacing w:val="-4"/>
            <w:w w:val="98"/>
            <w:sz w:val="21"/>
            <w:szCs w:val="21"/>
          </w:rPr>
          <w:t>Archived</w:t>
        </w:r>
      </w:hyperlink>
      <w:r w:rsidR="00594E24" w:rsidRPr="009B1226">
        <w:rPr>
          <w:rFonts w:ascii="Times New Roman" w:eastAsiaTheme="minorEastAsia" w:hAnsi="Times New Roman" w:cs="Times New Roman"/>
          <w:color w:val="000000" w:themeColor="text1"/>
          <w:spacing w:val="-4"/>
          <w:w w:val="98"/>
          <w:sz w:val="21"/>
          <w:szCs w:val="21"/>
        </w:rPr>
        <w:t> from the original on 12 May 2018. Retrieved 12 May 2018.</w:t>
      </w:r>
    </w:p>
    <w:p w14:paraId="7290BB33" w14:textId="182ECB75"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20" w:history="1">
        <w:r w:rsidR="00594E24" w:rsidRPr="009B1226">
          <w:rPr>
            <w:rStyle w:val="Hyperlink"/>
            <w:rFonts w:ascii="Times New Roman" w:eastAsiaTheme="minorEastAsia" w:hAnsi="Times New Roman" w:cs="Times New Roman"/>
            <w:spacing w:val="-4"/>
            <w:w w:val="98"/>
            <w:sz w:val="21"/>
            <w:szCs w:val="21"/>
          </w:rPr>
          <w:t>"How to charge your electric car at home"</w:t>
        </w:r>
      </w:hyperlink>
      <w:r w:rsidR="00594E24" w:rsidRPr="009B1226">
        <w:rPr>
          <w:rFonts w:ascii="Times New Roman" w:eastAsiaTheme="minorEastAsia" w:hAnsi="Times New Roman" w:cs="Times New Roman"/>
          <w:color w:val="000000" w:themeColor="text1"/>
          <w:spacing w:val="-4"/>
          <w:w w:val="98"/>
          <w:sz w:val="21"/>
          <w:szCs w:val="21"/>
        </w:rPr>
        <w:t>. </w:t>
      </w:r>
      <w:r w:rsidR="00594E24" w:rsidRPr="009B1226">
        <w:rPr>
          <w:rFonts w:ascii="Times New Roman" w:eastAsiaTheme="minorEastAsia" w:hAnsi="Times New Roman" w:cs="Times New Roman"/>
          <w:iCs/>
          <w:color w:val="000000" w:themeColor="text1"/>
          <w:spacing w:val="-4"/>
          <w:w w:val="98"/>
          <w:sz w:val="21"/>
          <w:szCs w:val="21"/>
        </w:rPr>
        <w:t>Autocar</w:t>
      </w:r>
      <w:r w:rsidR="00594E24" w:rsidRPr="009B1226">
        <w:rPr>
          <w:rFonts w:ascii="Times New Roman" w:eastAsiaTheme="minorEastAsia" w:hAnsi="Times New Roman" w:cs="Times New Roman"/>
          <w:color w:val="000000" w:themeColor="text1"/>
          <w:spacing w:val="-4"/>
          <w:w w:val="98"/>
          <w:sz w:val="21"/>
          <w:szCs w:val="21"/>
        </w:rPr>
        <w:t>. Retrieved 1 September 2021.</w:t>
      </w:r>
    </w:p>
    <w:p w14:paraId="356A942E" w14:textId="563FF3DC"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iCs/>
          <w:color w:val="000000" w:themeColor="text1"/>
          <w:spacing w:val="-4"/>
          <w:w w:val="98"/>
          <w:sz w:val="21"/>
          <w:szCs w:val="21"/>
        </w:rPr>
      </w:pPr>
      <w:hyperlink r:id="rId21" w:history="1">
        <w:r w:rsidR="00594E24" w:rsidRPr="009B1226">
          <w:rPr>
            <w:rStyle w:val="Hyperlink"/>
            <w:rFonts w:ascii="Times New Roman" w:eastAsiaTheme="minorEastAsia" w:hAnsi="Times New Roman" w:cs="Times New Roman"/>
            <w:iCs/>
            <w:spacing w:val="-4"/>
            <w:w w:val="98"/>
            <w:sz w:val="21"/>
            <w:szCs w:val="21"/>
          </w:rPr>
          <w:t>"DC Fast Charging Explained"</w:t>
        </w:r>
      </w:hyperlink>
      <w:r w:rsidR="00594E24" w:rsidRPr="009B1226">
        <w:rPr>
          <w:rFonts w:ascii="Times New Roman" w:eastAsiaTheme="minorEastAsia" w:hAnsi="Times New Roman" w:cs="Times New Roman"/>
          <w:iCs/>
          <w:color w:val="000000" w:themeColor="text1"/>
          <w:spacing w:val="-4"/>
          <w:w w:val="98"/>
          <w:sz w:val="21"/>
          <w:szCs w:val="21"/>
        </w:rPr>
        <w:t>. EV Safe Charge. Retrieved 1 September 2021.</w:t>
      </w:r>
    </w:p>
    <w:p w14:paraId="54C37DE7" w14:textId="6E7B2D24"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22" w:history="1">
        <w:r w:rsidR="00594E24" w:rsidRPr="009B1226">
          <w:rPr>
            <w:rStyle w:val="Hyperlink"/>
            <w:rFonts w:ascii="Times New Roman" w:eastAsiaTheme="minorEastAsia" w:hAnsi="Times New Roman" w:cs="Times New Roman"/>
            <w:spacing w:val="-4"/>
            <w:w w:val="98"/>
            <w:sz w:val="21"/>
            <w:szCs w:val="21"/>
          </w:rPr>
          <w:t>"PD CLC/TS 50717 Technical Requirements for Current Collectors for ground-level feeding system on road vehicles in operation"</w:t>
        </w:r>
      </w:hyperlink>
      <w:r w:rsidR="00594E24" w:rsidRPr="009B1226">
        <w:rPr>
          <w:rFonts w:ascii="Times New Roman" w:eastAsiaTheme="minorEastAsia" w:hAnsi="Times New Roman" w:cs="Times New Roman"/>
          <w:color w:val="000000" w:themeColor="text1"/>
          <w:spacing w:val="-4"/>
          <w:w w:val="98"/>
          <w:sz w:val="21"/>
          <w:szCs w:val="21"/>
        </w:rPr>
        <w:t>, </w:t>
      </w:r>
      <w:hyperlink r:id="rId23" w:tooltip="BSI Group" w:history="1">
        <w:r w:rsidR="00594E24" w:rsidRPr="009B1226">
          <w:rPr>
            <w:rStyle w:val="Hyperlink"/>
            <w:rFonts w:ascii="Times New Roman" w:eastAsiaTheme="minorEastAsia" w:hAnsi="Times New Roman" w:cs="Times New Roman"/>
            <w:iCs/>
            <w:spacing w:val="-4"/>
            <w:w w:val="98"/>
            <w:sz w:val="21"/>
            <w:szCs w:val="21"/>
          </w:rPr>
          <w:t>The British Standards Institution</w:t>
        </w:r>
      </w:hyperlink>
      <w:r w:rsidR="00594E24" w:rsidRPr="009B1226">
        <w:rPr>
          <w:rFonts w:ascii="Times New Roman" w:eastAsiaTheme="minorEastAsia" w:hAnsi="Times New Roman" w:cs="Times New Roman"/>
          <w:color w:val="000000" w:themeColor="text1"/>
          <w:spacing w:val="-4"/>
          <w:w w:val="98"/>
          <w:sz w:val="21"/>
          <w:szCs w:val="21"/>
        </w:rPr>
        <w:t>, 2022, archived from </w:t>
      </w:r>
      <w:hyperlink r:id="rId24" w:history="1">
        <w:r w:rsidR="00594E24" w:rsidRPr="009B1226">
          <w:rPr>
            <w:rStyle w:val="Hyperlink"/>
            <w:rFonts w:ascii="Times New Roman" w:eastAsiaTheme="minorEastAsia" w:hAnsi="Times New Roman" w:cs="Times New Roman"/>
            <w:spacing w:val="-4"/>
            <w:w w:val="98"/>
            <w:sz w:val="21"/>
            <w:szCs w:val="21"/>
          </w:rPr>
          <w:t>the original</w:t>
        </w:r>
      </w:hyperlink>
      <w:r w:rsidR="00594E24" w:rsidRPr="009B1226">
        <w:rPr>
          <w:rFonts w:ascii="Times New Roman" w:eastAsiaTheme="minorEastAsia" w:hAnsi="Times New Roman" w:cs="Times New Roman"/>
          <w:color w:val="000000" w:themeColor="text1"/>
          <w:spacing w:val="-4"/>
          <w:w w:val="98"/>
          <w:sz w:val="21"/>
          <w:szCs w:val="21"/>
        </w:rPr>
        <w:t> on 2 January 2023, retrieved 2 January 2023.</w:t>
      </w:r>
    </w:p>
    <w:p w14:paraId="6AC1F4E9" w14:textId="067F9F57"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25" w:history="1">
        <w:r w:rsidR="00594E24" w:rsidRPr="009B1226">
          <w:rPr>
            <w:rStyle w:val="Hyperlink"/>
            <w:rFonts w:ascii="Times New Roman" w:eastAsiaTheme="minorEastAsia" w:hAnsi="Times New Roman" w:cs="Times New Roman"/>
            <w:spacing w:val="-4"/>
            <w:w w:val="98"/>
            <w:sz w:val="21"/>
            <w:szCs w:val="21"/>
          </w:rPr>
          <w:t>"PD CLC/TS 50717 Technical Requirements for Current Collectors for ground-level feeding system on road vehicles in operation"</w:t>
        </w:r>
      </w:hyperlink>
      <w:r w:rsidR="00594E24" w:rsidRPr="009B1226">
        <w:rPr>
          <w:rFonts w:ascii="Times New Roman" w:eastAsiaTheme="minorEastAsia" w:hAnsi="Times New Roman" w:cs="Times New Roman"/>
          <w:color w:val="000000" w:themeColor="text1"/>
          <w:spacing w:val="-4"/>
          <w:w w:val="98"/>
          <w:sz w:val="21"/>
          <w:szCs w:val="21"/>
        </w:rPr>
        <w:t>, </w:t>
      </w:r>
      <w:hyperlink r:id="rId26" w:tooltip="BSI Group" w:history="1">
        <w:r w:rsidR="00594E24" w:rsidRPr="009B1226">
          <w:rPr>
            <w:rStyle w:val="Hyperlink"/>
            <w:rFonts w:ascii="Times New Roman" w:eastAsiaTheme="minorEastAsia" w:hAnsi="Times New Roman" w:cs="Times New Roman"/>
            <w:iCs/>
            <w:spacing w:val="-4"/>
            <w:w w:val="98"/>
            <w:sz w:val="21"/>
            <w:szCs w:val="21"/>
          </w:rPr>
          <w:t>The British Standards Institution</w:t>
        </w:r>
      </w:hyperlink>
      <w:r w:rsidR="00594E24" w:rsidRPr="009B1226">
        <w:rPr>
          <w:rFonts w:ascii="Times New Roman" w:eastAsiaTheme="minorEastAsia" w:hAnsi="Times New Roman" w:cs="Times New Roman"/>
          <w:color w:val="000000" w:themeColor="text1"/>
          <w:spacing w:val="-4"/>
          <w:w w:val="98"/>
          <w:sz w:val="21"/>
          <w:szCs w:val="21"/>
        </w:rPr>
        <w:t>, 2022, archived from </w:t>
      </w:r>
      <w:hyperlink r:id="rId27" w:history="1">
        <w:r w:rsidR="00594E24" w:rsidRPr="009B1226">
          <w:rPr>
            <w:rStyle w:val="Hyperlink"/>
            <w:rFonts w:ascii="Times New Roman" w:eastAsiaTheme="minorEastAsia" w:hAnsi="Times New Roman" w:cs="Times New Roman"/>
            <w:spacing w:val="-4"/>
            <w:w w:val="98"/>
            <w:sz w:val="21"/>
            <w:szCs w:val="21"/>
          </w:rPr>
          <w:t>the original</w:t>
        </w:r>
      </w:hyperlink>
      <w:r w:rsidR="00594E24" w:rsidRPr="009B1226">
        <w:rPr>
          <w:rFonts w:ascii="Times New Roman" w:eastAsiaTheme="minorEastAsia" w:hAnsi="Times New Roman" w:cs="Times New Roman"/>
          <w:color w:val="000000" w:themeColor="text1"/>
          <w:spacing w:val="-4"/>
          <w:w w:val="98"/>
          <w:sz w:val="21"/>
          <w:szCs w:val="21"/>
        </w:rPr>
        <w:t> on 2 January 2023, retrieved 2 January 2023.</w:t>
      </w:r>
    </w:p>
    <w:p w14:paraId="2DDD815C" w14:textId="69107763"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28" w:history="1">
        <w:r w:rsidR="00594E24" w:rsidRPr="009B1226">
          <w:rPr>
            <w:rStyle w:val="Hyperlink"/>
            <w:rFonts w:ascii="Times New Roman" w:eastAsiaTheme="minorEastAsia" w:hAnsi="Times New Roman" w:cs="Times New Roman"/>
            <w:spacing w:val="-4"/>
            <w:w w:val="98"/>
            <w:sz w:val="21"/>
            <w:szCs w:val="21"/>
          </w:rPr>
          <w:t>"What happens to old electric car batteries? | National Grid Group"</w:t>
        </w:r>
      </w:hyperlink>
      <w:r w:rsidR="00594E24" w:rsidRPr="009B1226">
        <w:rPr>
          <w:rFonts w:ascii="Times New Roman" w:eastAsiaTheme="minorEastAsia" w:hAnsi="Times New Roman" w:cs="Times New Roman"/>
          <w:color w:val="000000" w:themeColor="text1"/>
          <w:spacing w:val="-4"/>
          <w:w w:val="98"/>
          <w:sz w:val="21"/>
          <w:szCs w:val="21"/>
        </w:rPr>
        <w:t>. </w:t>
      </w:r>
      <w:r w:rsidR="00594E24" w:rsidRPr="009B1226">
        <w:rPr>
          <w:rFonts w:ascii="Times New Roman" w:eastAsiaTheme="minorEastAsia" w:hAnsi="Times New Roman" w:cs="Times New Roman"/>
          <w:iCs/>
          <w:color w:val="000000" w:themeColor="text1"/>
          <w:spacing w:val="-4"/>
          <w:w w:val="98"/>
          <w:sz w:val="21"/>
          <w:szCs w:val="21"/>
        </w:rPr>
        <w:t>www.nationalgrid.com</w:t>
      </w:r>
      <w:r w:rsidR="00594E24" w:rsidRPr="009B1226">
        <w:rPr>
          <w:rFonts w:ascii="Times New Roman" w:eastAsiaTheme="minorEastAsia" w:hAnsi="Times New Roman" w:cs="Times New Roman"/>
          <w:color w:val="000000" w:themeColor="text1"/>
          <w:spacing w:val="-4"/>
          <w:w w:val="98"/>
          <w:sz w:val="21"/>
          <w:szCs w:val="21"/>
        </w:rPr>
        <w:t>. Retrieved 10 August 2021.</w:t>
      </w:r>
    </w:p>
    <w:p w14:paraId="25B883C9" w14:textId="37C1064E"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iCs/>
          <w:color w:val="000000" w:themeColor="text1"/>
          <w:spacing w:val="-4"/>
          <w:w w:val="98"/>
          <w:sz w:val="21"/>
          <w:szCs w:val="21"/>
        </w:rPr>
        <w:t>Kane, Mark (8 May 2020). </w:t>
      </w:r>
      <w:hyperlink r:id="rId29" w:history="1">
        <w:r w:rsidRPr="009B1226">
          <w:rPr>
            <w:rStyle w:val="Hyperlink"/>
            <w:rFonts w:ascii="Times New Roman" w:eastAsiaTheme="minorEastAsia" w:hAnsi="Times New Roman" w:cs="Times New Roman"/>
            <w:iCs/>
            <w:spacing w:val="-4"/>
            <w:w w:val="98"/>
            <w:sz w:val="21"/>
            <w:szCs w:val="21"/>
          </w:rPr>
          <w:t>"Nissan Electric Car Sales May Already Exceed 500,000"</w:t>
        </w:r>
      </w:hyperlink>
      <w:r w:rsidRPr="009B1226">
        <w:rPr>
          <w:rFonts w:ascii="Times New Roman" w:eastAsiaTheme="minorEastAsia" w:hAnsi="Times New Roman" w:cs="Times New Roman"/>
          <w:iCs/>
          <w:color w:val="000000" w:themeColor="text1"/>
          <w:spacing w:val="-4"/>
          <w:w w:val="98"/>
          <w:sz w:val="21"/>
          <w:szCs w:val="21"/>
        </w:rPr>
        <w:t>. InsideEVs.com. Retrieved 23 May 2020.</w:t>
      </w:r>
    </w:p>
    <w:p w14:paraId="32A475EF" w14:textId="031BA30D"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iCs/>
          <w:color w:val="000000" w:themeColor="text1"/>
          <w:spacing w:val="-4"/>
          <w:w w:val="98"/>
          <w:sz w:val="21"/>
          <w:szCs w:val="21"/>
        </w:rPr>
      </w:pPr>
      <w:r w:rsidRPr="009B1226">
        <w:rPr>
          <w:rFonts w:ascii="Times New Roman" w:eastAsiaTheme="minorEastAsia" w:hAnsi="Times New Roman" w:cs="Times New Roman"/>
          <w:iCs/>
          <w:color w:val="000000" w:themeColor="text1"/>
          <w:spacing w:val="-4"/>
          <w:w w:val="98"/>
          <w:sz w:val="21"/>
          <w:szCs w:val="21"/>
        </w:rPr>
        <w:t>Kang/CnEVPost, Lei (3 January 2023). </w:t>
      </w:r>
      <w:hyperlink r:id="rId30" w:history="1">
        <w:r w:rsidRPr="009B1226">
          <w:rPr>
            <w:rStyle w:val="Hyperlink"/>
            <w:rFonts w:ascii="Times New Roman" w:eastAsiaTheme="minorEastAsia" w:hAnsi="Times New Roman" w:cs="Times New Roman"/>
            <w:iCs/>
            <w:spacing w:val="-4"/>
            <w:w w:val="98"/>
            <w:sz w:val="21"/>
            <w:szCs w:val="21"/>
          </w:rPr>
          <w:t>"BYD Dec sales breakdown: Song 70,079 units, Han 29,468 units"</w:t>
        </w:r>
      </w:hyperlink>
      <w:r w:rsidRPr="009B1226">
        <w:rPr>
          <w:rFonts w:ascii="Times New Roman" w:eastAsiaTheme="minorEastAsia" w:hAnsi="Times New Roman" w:cs="Times New Roman"/>
          <w:iCs/>
          <w:color w:val="000000" w:themeColor="text1"/>
          <w:spacing w:val="-4"/>
          <w:w w:val="98"/>
          <w:sz w:val="21"/>
          <w:szCs w:val="21"/>
        </w:rPr>
        <w:t>. CnEVPost. Retrieved 3 January 2023.</w:t>
      </w:r>
    </w:p>
    <w:p w14:paraId="6A4D2957" w14:textId="564ACC7D" w:rsidR="00594E24" w:rsidRPr="009B1226" w:rsidRDefault="00594E24"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9B1226">
        <w:rPr>
          <w:rFonts w:ascii="Times New Roman" w:eastAsiaTheme="minorEastAsia" w:hAnsi="Times New Roman" w:cs="Times New Roman"/>
          <w:color w:val="000000" w:themeColor="text1"/>
          <w:spacing w:val="-4"/>
          <w:w w:val="98"/>
          <w:sz w:val="21"/>
          <w:szCs w:val="21"/>
        </w:rPr>
        <w:t>Pontes, José (7 February 2023). </w:t>
      </w:r>
      <w:hyperlink r:id="rId31" w:history="1">
        <w:r w:rsidRPr="009B1226">
          <w:rPr>
            <w:rStyle w:val="Hyperlink"/>
            <w:rFonts w:ascii="Times New Roman" w:eastAsiaTheme="minorEastAsia" w:hAnsi="Times New Roman" w:cs="Times New Roman"/>
            <w:spacing w:val="-4"/>
            <w:w w:val="98"/>
            <w:sz w:val="21"/>
            <w:szCs w:val="21"/>
          </w:rPr>
          <w:t>"World EV Sales Report — Tesla Model Y Wins 1st Best Seller Title In Record Year"</w:t>
        </w:r>
      </w:hyperlink>
      <w:r w:rsidRPr="009B1226">
        <w:rPr>
          <w:rFonts w:ascii="Times New Roman" w:eastAsiaTheme="minorEastAsia" w:hAnsi="Times New Roman" w:cs="Times New Roman"/>
          <w:color w:val="000000" w:themeColor="text1"/>
          <w:spacing w:val="-4"/>
          <w:w w:val="98"/>
          <w:sz w:val="21"/>
          <w:szCs w:val="21"/>
        </w:rPr>
        <w:t>. </w:t>
      </w:r>
      <w:r w:rsidRPr="009B1226">
        <w:rPr>
          <w:rFonts w:ascii="Times New Roman" w:eastAsiaTheme="minorEastAsia" w:hAnsi="Times New Roman" w:cs="Times New Roman"/>
          <w:iCs/>
          <w:color w:val="000000" w:themeColor="text1"/>
          <w:spacing w:val="-4"/>
          <w:w w:val="98"/>
          <w:sz w:val="21"/>
          <w:szCs w:val="21"/>
        </w:rPr>
        <w:t>CleanTechnica</w:t>
      </w:r>
      <w:r w:rsidRPr="009B1226">
        <w:rPr>
          <w:rFonts w:ascii="Times New Roman" w:eastAsiaTheme="minorEastAsia" w:hAnsi="Times New Roman" w:cs="Times New Roman"/>
          <w:color w:val="000000" w:themeColor="text1"/>
          <w:spacing w:val="-4"/>
          <w:w w:val="98"/>
          <w:sz w:val="21"/>
          <w:szCs w:val="21"/>
        </w:rPr>
        <w:t>. Retrieved.</w:t>
      </w:r>
    </w:p>
    <w:p w14:paraId="2D37CE71" w14:textId="0E93BC0B"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32" w:history="1">
        <w:r w:rsidR="00594E24" w:rsidRPr="009B1226">
          <w:rPr>
            <w:rStyle w:val="Hyperlink"/>
            <w:rFonts w:ascii="Times New Roman" w:eastAsiaTheme="minorEastAsia" w:hAnsi="Times New Roman" w:cs="Times New Roman"/>
            <w:spacing w:val="-4"/>
            <w:w w:val="98"/>
            <w:sz w:val="21"/>
            <w:szCs w:val="21"/>
          </w:rPr>
          <w:t>"Charging Infrastructure for Electric Vehicles (EV)"</w:t>
        </w:r>
      </w:hyperlink>
      <w:r w:rsidR="00594E24" w:rsidRPr="009B1226">
        <w:rPr>
          <w:rFonts w:ascii="Times New Roman" w:eastAsiaTheme="minorEastAsia" w:hAnsi="Times New Roman" w:cs="Times New Roman"/>
          <w:color w:val="000000" w:themeColor="text1"/>
          <w:spacing w:val="-4"/>
          <w:w w:val="98"/>
          <w:sz w:val="21"/>
          <w:szCs w:val="21"/>
        </w:rPr>
        <w:t> (PDF). </w:t>
      </w:r>
      <w:r w:rsidR="00594E24" w:rsidRPr="009B1226">
        <w:rPr>
          <w:rFonts w:ascii="Times New Roman" w:eastAsiaTheme="minorEastAsia" w:hAnsi="Times New Roman" w:cs="Times New Roman"/>
          <w:iCs/>
          <w:color w:val="000000" w:themeColor="text1"/>
          <w:spacing w:val="-4"/>
          <w:w w:val="98"/>
          <w:sz w:val="21"/>
          <w:szCs w:val="21"/>
        </w:rPr>
        <w:t>Government of India Ministry of Power</w:t>
      </w:r>
      <w:r w:rsidR="00594E24" w:rsidRPr="009B1226">
        <w:rPr>
          <w:rFonts w:ascii="Times New Roman" w:eastAsiaTheme="minorEastAsia" w:hAnsi="Times New Roman" w:cs="Times New Roman"/>
          <w:color w:val="000000" w:themeColor="text1"/>
          <w:spacing w:val="-4"/>
          <w:w w:val="98"/>
          <w:sz w:val="21"/>
          <w:szCs w:val="21"/>
        </w:rPr>
        <w:t>.</w:t>
      </w:r>
    </w:p>
    <w:p w14:paraId="50F784BD" w14:textId="54A1BA4D"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33" w:history="1">
        <w:r w:rsidR="00594E24" w:rsidRPr="009B1226">
          <w:rPr>
            <w:rStyle w:val="Hyperlink"/>
            <w:rFonts w:ascii="Times New Roman" w:eastAsiaTheme="minorEastAsia" w:hAnsi="Times New Roman" w:cs="Times New Roman"/>
            <w:iCs/>
            <w:spacing w:val="-4"/>
            <w:w w:val="98"/>
            <w:sz w:val="21"/>
            <w:szCs w:val="21"/>
          </w:rPr>
          <w:t>"BMW plans 12 all-electric models by 2025"</w:t>
        </w:r>
      </w:hyperlink>
      <w:r w:rsidR="00594E24" w:rsidRPr="009B1226">
        <w:rPr>
          <w:rFonts w:ascii="Times New Roman" w:eastAsiaTheme="minorEastAsia" w:hAnsi="Times New Roman" w:cs="Times New Roman"/>
          <w:iCs/>
          <w:color w:val="000000" w:themeColor="text1"/>
          <w:spacing w:val="-4"/>
          <w:w w:val="98"/>
          <w:sz w:val="21"/>
          <w:szCs w:val="21"/>
        </w:rPr>
        <w:t>. Green Car Reports. </w:t>
      </w:r>
      <w:hyperlink r:id="rId34" w:history="1">
        <w:r w:rsidR="00594E24" w:rsidRPr="009B1226">
          <w:rPr>
            <w:rStyle w:val="Hyperlink"/>
            <w:rFonts w:ascii="Times New Roman" w:eastAsiaTheme="minorEastAsia" w:hAnsi="Times New Roman" w:cs="Times New Roman"/>
            <w:iCs/>
            <w:spacing w:val="-4"/>
            <w:w w:val="98"/>
            <w:sz w:val="21"/>
            <w:szCs w:val="21"/>
          </w:rPr>
          <w:t>Archived</w:t>
        </w:r>
      </w:hyperlink>
      <w:r w:rsidR="00594E24" w:rsidRPr="009B1226">
        <w:rPr>
          <w:rFonts w:ascii="Times New Roman" w:eastAsiaTheme="minorEastAsia" w:hAnsi="Times New Roman" w:cs="Times New Roman"/>
          <w:iCs/>
          <w:color w:val="000000" w:themeColor="text1"/>
          <w:spacing w:val="-4"/>
          <w:w w:val="98"/>
          <w:sz w:val="21"/>
          <w:szCs w:val="21"/>
        </w:rPr>
        <w:t> from the original on 23 April 2019. Retrieved 17 June 2019.</w:t>
      </w:r>
    </w:p>
    <w:p w14:paraId="42AC2FA3" w14:textId="5B7500AD"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hyperlink r:id="rId35" w:history="1">
        <w:r w:rsidR="00594E24" w:rsidRPr="009B1226">
          <w:rPr>
            <w:rStyle w:val="Hyperlink"/>
            <w:rFonts w:ascii="Times New Roman" w:eastAsiaTheme="minorEastAsia" w:hAnsi="Times New Roman" w:cs="Times New Roman"/>
            <w:iCs/>
            <w:spacing w:val="-4"/>
            <w:w w:val="98"/>
            <w:sz w:val="21"/>
            <w:szCs w:val="21"/>
          </w:rPr>
          <w:t>"BMW plans 12 all-electric models by 2025"</w:t>
        </w:r>
      </w:hyperlink>
      <w:r w:rsidR="00594E24" w:rsidRPr="009B1226">
        <w:rPr>
          <w:rFonts w:ascii="Times New Roman" w:eastAsiaTheme="minorEastAsia" w:hAnsi="Times New Roman" w:cs="Times New Roman"/>
          <w:iCs/>
          <w:color w:val="000000" w:themeColor="text1"/>
          <w:spacing w:val="-4"/>
          <w:w w:val="98"/>
          <w:sz w:val="21"/>
          <w:szCs w:val="21"/>
        </w:rPr>
        <w:t>. Green Car Reports. </w:t>
      </w:r>
      <w:hyperlink r:id="rId36" w:history="1">
        <w:r w:rsidR="00594E24" w:rsidRPr="009B1226">
          <w:rPr>
            <w:rStyle w:val="Hyperlink"/>
            <w:rFonts w:ascii="Times New Roman" w:eastAsiaTheme="minorEastAsia" w:hAnsi="Times New Roman" w:cs="Times New Roman"/>
            <w:iCs/>
            <w:spacing w:val="-4"/>
            <w:w w:val="98"/>
            <w:sz w:val="21"/>
            <w:szCs w:val="21"/>
          </w:rPr>
          <w:t>Archived</w:t>
        </w:r>
      </w:hyperlink>
      <w:r w:rsidR="00594E24" w:rsidRPr="009B1226">
        <w:rPr>
          <w:rFonts w:ascii="Times New Roman" w:eastAsiaTheme="minorEastAsia" w:hAnsi="Times New Roman" w:cs="Times New Roman"/>
          <w:iCs/>
          <w:color w:val="000000" w:themeColor="text1"/>
          <w:spacing w:val="-4"/>
          <w:w w:val="98"/>
          <w:sz w:val="21"/>
          <w:szCs w:val="21"/>
        </w:rPr>
        <w:t> from the original on 23 April 2019. Retrieved 17 June 2019.</w:t>
      </w:r>
    </w:p>
    <w:p w14:paraId="62AC460C" w14:textId="32A7CB7C"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bCs/>
          <w:color w:val="000000" w:themeColor="text1"/>
          <w:spacing w:val="-4"/>
          <w:w w:val="98"/>
          <w:sz w:val="21"/>
          <w:szCs w:val="21"/>
          <w:lang w:val="vi-VN"/>
        </w:rPr>
      </w:pPr>
      <w:hyperlink r:id="rId37" w:history="1">
        <w:r w:rsidR="00594E24" w:rsidRPr="009B1226">
          <w:rPr>
            <w:rStyle w:val="Hyperlink"/>
            <w:rFonts w:ascii="Times New Roman" w:eastAsiaTheme="minorEastAsia" w:hAnsi="Times New Roman" w:cs="Times New Roman"/>
            <w:bCs/>
            <w:spacing w:val="-4"/>
            <w:w w:val="98"/>
            <w:sz w:val="21"/>
            <w:szCs w:val="21"/>
            <w:lang w:val="vi-VN"/>
          </w:rPr>
          <w:t>https://www.troublecodes.net/tesla/</w:t>
        </w:r>
      </w:hyperlink>
    </w:p>
    <w:p w14:paraId="06081F4B" w14:textId="6A361755" w:rsidR="00594E24" w:rsidRPr="009B1226" w:rsidRDefault="001D6409" w:rsidP="00594E24">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bCs/>
          <w:color w:val="000000" w:themeColor="text1"/>
          <w:spacing w:val="-4"/>
          <w:w w:val="98"/>
          <w:sz w:val="21"/>
          <w:szCs w:val="21"/>
          <w:lang w:val="vi-VN"/>
        </w:rPr>
      </w:pPr>
      <w:hyperlink r:id="rId38" w:anchor="/catalog" w:history="1">
        <w:r w:rsidR="00594E24" w:rsidRPr="009B1226">
          <w:rPr>
            <w:rStyle w:val="Hyperlink"/>
            <w:rFonts w:ascii="Times New Roman" w:eastAsiaTheme="minorEastAsia" w:hAnsi="Times New Roman" w:cs="Times New Roman"/>
            <w:bCs/>
            <w:spacing w:val="-4"/>
            <w:w w:val="98"/>
            <w:sz w:val="21"/>
            <w:szCs w:val="21"/>
            <w:lang w:val="vi-VN"/>
          </w:rPr>
          <w:t>https://epc.tesla.com/#/catalog</w:t>
        </w:r>
      </w:hyperlink>
      <w:r w:rsidR="00594E24" w:rsidRPr="009B1226">
        <w:rPr>
          <w:rFonts w:ascii="Times New Roman" w:eastAsiaTheme="minorEastAsia" w:hAnsi="Times New Roman" w:cs="Times New Roman"/>
          <w:bCs/>
          <w:color w:val="000000" w:themeColor="text1"/>
          <w:spacing w:val="-4"/>
          <w:w w:val="98"/>
          <w:sz w:val="21"/>
          <w:szCs w:val="21"/>
          <w:lang w:val="vi-VN"/>
        </w:rPr>
        <w:t>.</w:t>
      </w:r>
    </w:p>
    <w:p w14:paraId="00A52710" w14:textId="77777777" w:rsidR="00594E24" w:rsidRPr="00317EC6" w:rsidRDefault="00594E24" w:rsidP="00594E24">
      <w:pPr>
        <w:pStyle w:val="TLTK"/>
        <w:numPr>
          <w:ilvl w:val="0"/>
          <w:numId w:val="0"/>
        </w:numPr>
        <w:spacing w:before="0"/>
        <w:ind w:left="284"/>
        <w:rPr>
          <w:rFonts w:cs="Times New Roman"/>
          <w:color w:val="000000" w:themeColor="text1"/>
          <w:szCs w:val="21"/>
        </w:rPr>
      </w:pPr>
    </w:p>
    <w:p w14:paraId="03F2099B" w14:textId="58C7052B" w:rsidR="000236F3" w:rsidRPr="00594E24" w:rsidRDefault="000236F3" w:rsidP="00594E24">
      <w:pPr>
        <w:spacing w:after="0" w:line="240" w:lineRule="auto"/>
      </w:pPr>
    </w:p>
    <w:sectPr w:rsidR="000236F3" w:rsidRPr="00594E24" w:rsidSect="003E6EA7">
      <w:headerReference w:type="default" r:id="rId39"/>
      <w:footerReference w:type="default" r:id="rId40"/>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2BF212" w14:textId="77777777" w:rsidR="00D07137" w:rsidRDefault="00D07137" w:rsidP="00B93300">
      <w:pPr>
        <w:spacing w:after="0" w:line="240" w:lineRule="auto"/>
      </w:pPr>
      <w:r>
        <w:separator/>
      </w:r>
    </w:p>
  </w:endnote>
  <w:endnote w:type="continuationSeparator" w:id="0">
    <w:p w14:paraId="69ED5F4D" w14:textId="77777777" w:rsidR="00D07137" w:rsidRDefault="00D0713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docPartObj>
        <w:docPartGallery w:val="Page Numbers (Bottom of Page)"/>
        <w:docPartUnique/>
      </w:docPartObj>
    </w:sdtPr>
    <w:sdtEndPr>
      <w:rPr>
        <w:noProof/>
      </w:rPr>
    </w:sdtEndPr>
    <w:sdtContent>
      <w:p w14:paraId="16E782AC" w14:textId="4818A152"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D6409">
          <w:rPr>
            <w:rFonts w:ascii="Times New Roman" w:hAnsi="Times New Roman" w:cs="Times New Roman"/>
            <w:noProof/>
          </w:rPr>
          <w:t>1</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F347F" w14:textId="77777777" w:rsidR="00D07137" w:rsidRDefault="00D07137" w:rsidP="00B93300">
      <w:pPr>
        <w:spacing w:after="0" w:line="240" w:lineRule="auto"/>
      </w:pPr>
      <w:r>
        <w:separator/>
      </w:r>
    </w:p>
  </w:footnote>
  <w:footnote w:type="continuationSeparator" w:id="0">
    <w:p w14:paraId="31F2FCAC" w14:textId="77777777" w:rsidR="00D07137" w:rsidRDefault="00D0713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D640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4F0"/>
    <w:rsid w:val="00317EC6"/>
    <w:rsid w:val="0032180B"/>
    <w:rsid w:val="003234F4"/>
    <w:rsid w:val="00327B42"/>
    <w:rsid w:val="00332B9E"/>
    <w:rsid w:val="00347B2D"/>
    <w:rsid w:val="00352A6C"/>
    <w:rsid w:val="00372C88"/>
    <w:rsid w:val="00383C32"/>
    <w:rsid w:val="00396298"/>
    <w:rsid w:val="003A541C"/>
    <w:rsid w:val="003B6BAB"/>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4E24"/>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E454A"/>
    <w:rsid w:val="006F00D8"/>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55155"/>
    <w:rsid w:val="00862382"/>
    <w:rsid w:val="00862C30"/>
    <w:rsid w:val="0087152E"/>
    <w:rsid w:val="00876E1F"/>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1DF9"/>
    <w:rsid w:val="00923A4D"/>
    <w:rsid w:val="009259E4"/>
    <w:rsid w:val="009271F9"/>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07137"/>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1E3"/>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energy.gov/eere/electricvehicles/reducing-pollution-electric-vehicles" TargetMode="External"/><Relationship Id="rId26" Type="http://schemas.openxmlformats.org/officeDocument/2006/relationships/hyperlink" Target="https://en.wikipedia.org/wiki/BSI_Group" TargetMode="External"/><Relationship Id="rId39" Type="http://schemas.openxmlformats.org/officeDocument/2006/relationships/header" Target="header1.xml"/><Relationship Id="rId21" Type="http://schemas.openxmlformats.org/officeDocument/2006/relationships/hyperlink" Target="https://evsafecharge.com/dc-fast-charging-explained/" TargetMode="External"/><Relationship Id="rId34" Type="http://schemas.openxmlformats.org/officeDocument/2006/relationships/hyperlink" Target="https://web.archive.org/web/20190423110617/https:/www.greencarreports.com/news/1122188_bmw-plans-12-all-electric-models-by-2025"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ergy.gov/eere/electricvehicles/reducing-pollution-electric-vehicles" TargetMode="External"/><Relationship Id="rId20" Type="http://schemas.openxmlformats.org/officeDocument/2006/relationships/hyperlink" Target="https://www.autocar.co.uk/car-news/advice-electric-cars/how-charge-your-electric-car-home" TargetMode="External"/><Relationship Id="rId29" Type="http://schemas.openxmlformats.org/officeDocument/2006/relationships/hyperlink" Target="https://insideevs.com/news/420665/nissan-ev-sales-500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tandardsdevelopment.bsigroup.com/projects/2020-03529" TargetMode="External"/><Relationship Id="rId32" Type="http://schemas.openxmlformats.org/officeDocument/2006/relationships/hyperlink" Target="https://powermin.gov.in/sites/default/files/webform/notices/Final_Consolidated_EVCI_Guidelines_January_2022_with_ANNEXURES.pdf" TargetMode="External"/><Relationship Id="rId37" Type="http://schemas.openxmlformats.org/officeDocument/2006/relationships/hyperlink" Target="https://www.troublecodes.net/tesla/"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ea.org/news/demand-for-electric-cars-is-booming-with-sales-expected-to-leap-35-this-year-after-a-record-breaking-2022" TargetMode="External"/><Relationship Id="rId23" Type="http://schemas.openxmlformats.org/officeDocument/2006/relationships/hyperlink" Target="https://en.wikipedia.org/wiki/BSI_Group" TargetMode="External"/><Relationship Id="rId28" Type="http://schemas.openxmlformats.org/officeDocument/2006/relationships/hyperlink" Target="https://www.nationalgrid.com/stories/journey-to-net-zero-stories/what-happens-old-electric-car-batteries" TargetMode="External"/><Relationship Id="rId36" Type="http://schemas.openxmlformats.org/officeDocument/2006/relationships/hyperlink" Target="https://web.archive.org/web/20190423110617/https:/www.greencarreports.com/news/1122188_bmw-plans-12-all-electric-models-by-2025" TargetMode="External"/><Relationship Id="rId10" Type="http://schemas.openxmlformats.org/officeDocument/2006/relationships/image" Target="media/image3.png"/><Relationship Id="rId19" Type="http://schemas.openxmlformats.org/officeDocument/2006/relationships/hyperlink" Target="https://web.archive.org/web/20180512115459/https:/www.energy.gov/eere/electricvehicles/reducing-pollution-electric-vehicles" TargetMode="External"/><Relationship Id="rId31" Type="http://schemas.openxmlformats.org/officeDocument/2006/relationships/hyperlink" Target="https://cleantechnica.com/2023/02/07/world-ev-sales-report-tesla-model-y-wins-1st-best-seller-title-in-record-ye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http://k3.arduino.vn/img/2014/06/07/0/521_8121-1402154417-0-bitmath.doc---microsoft-word-11.jpg" TargetMode="External"/><Relationship Id="rId22" Type="http://schemas.openxmlformats.org/officeDocument/2006/relationships/hyperlink" Target="https://web.archive.org/web/20230102072415/https:/standardsdevelopment.bsigroup.com/projects/2020-03529" TargetMode="External"/><Relationship Id="rId27" Type="http://schemas.openxmlformats.org/officeDocument/2006/relationships/hyperlink" Target="https://standardsdevelopment.bsigroup.com/projects/2020-03529" TargetMode="External"/><Relationship Id="rId30" Type="http://schemas.openxmlformats.org/officeDocument/2006/relationships/hyperlink" Target="https://cnevpost.com/2023/01/03/byd-dec-2022-sales-breakdown/" TargetMode="External"/><Relationship Id="rId35" Type="http://schemas.openxmlformats.org/officeDocument/2006/relationships/hyperlink" Target="https://www.greencarreports.com/news/1122188_bmw-plans-12-all-electric-models-by-202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eb.archive.org/web/20180512115459/https:/www.energy.gov/eere/electricvehicles/reducing-pollution-electric-vehicles" TargetMode="External"/><Relationship Id="rId25" Type="http://schemas.openxmlformats.org/officeDocument/2006/relationships/hyperlink" Target="https://web.archive.org/web/20230102072415/https:/standardsdevelopment.bsigroup.com/projects/2020-03529" TargetMode="External"/><Relationship Id="rId33" Type="http://schemas.openxmlformats.org/officeDocument/2006/relationships/hyperlink" Target="https://www.greencarreports.com/news/1122188_bmw-plans-12-all-electric-models-by-2025" TargetMode="External"/><Relationship Id="rId38" Type="http://schemas.openxmlformats.org/officeDocument/2006/relationships/hyperlink" Target="https://epc.tes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01F44F74-A848-4A1A-913A-858EB0F7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NGUYỄN MINH THÁI (thông qua Google Drive)</dc:creator>
  <cp:lastModifiedBy>PC001</cp:lastModifiedBy>
  <cp:revision>4</cp:revision>
  <cp:lastPrinted>2023-07-26T04:47:00Z</cp:lastPrinted>
  <dcterms:created xsi:type="dcterms:W3CDTF">2023-09-05T08:31:00Z</dcterms:created>
  <dcterms:modified xsi:type="dcterms:W3CDTF">2023-09-15T03:20:00Z</dcterms:modified>
</cp:coreProperties>
</file>