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3D4736" w14:textId="34D8E5BE" w:rsidR="004577EE" w:rsidRPr="00105259" w:rsidRDefault="004577EE" w:rsidP="003D04B7">
      <w:pPr>
        <w:widowControl w:val="0"/>
        <w:spacing w:after="0" w:line="240" w:lineRule="auto"/>
        <w:jc w:val="center"/>
        <w:rPr>
          <w:rFonts w:cs="Times New Roman"/>
          <w:b/>
          <w:bCs/>
          <w:spacing w:val="-4"/>
          <w:w w:val="98"/>
          <w:szCs w:val="26"/>
        </w:rPr>
      </w:pPr>
      <w:r w:rsidRPr="00105259">
        <w:rPr>
          <w:rFonts w:cs="Times New Roman"/>
          <w:b/>
          <w:bCs/>
          <w:spacing w:val="-4"/>
          <w:w w:val="98"/>
          <w:szCs w:val="26"/>
        </w:rPr>
        <w:t>DEVELOPING DIGITAL COMPETENCIES FOR TEACHING STAFF TO MEET DIGITAL TRANSFORMATION REQUIREMENTS AT DA NANG VOCATIONAL</w:t>
      </w:r>
      <w:r w:rsidR="00105259">
        <w:rPr>
          <w:rFonts w:cs="Times New Roman"/>
          <w:b/>
          <w:bCs/>
          <w:spacing w:val="-4"/>
          <w:w w:val="98"/>
          <w:szCs w:val="26"/>
        </w:rPr>
        <w:t xml:space="preserve"> TRAINING </w:t>
      </w:r>
      <w:r w:rsidRPr="00105259">
        <w:rPr>
          <w:rFonts w:cs="Times New Roman"/>
          <w:b/>
          <w:bCs/>
          <w:spacing w:val="-4"/>
          <w:w w:val="98"/>
          <w:szCs w:val="26"/>
        </w:rPr>
        <w:t>COLLEGE</w:t>
      </w:r>
    </w:p>
    <w:p w14:paraId="3069FAA7" w14:textId="77777777" w:rsidR="00105259" w:rsidRPr="00105259" w:rsidRDefault="00105259" w:rsidP="003D04B7">
      <w:pPr>
        <w:widowControl w:val="0"/>
        <w:spacing w:after="0" w:line="240" w:lineRule="auto"/>
        <w:jc w:val="center"/>
        <w:rPr>
          <w:rFonts w:cs="Times New Roman"/>
          <w:spacing w:val="-4"/>
          <w:w w:val="98"/>
          <w:szCs w:val="26"/>
        </w:rPr>
      </w:pPr>
      <w:r w:rsidRPr="00105259">
        <w:rPr>
          <w:rFonts w:cs="Times New Roman"/>
          <w:spacing w:val="-4"/>
          <w:w w:val="98"/>
          <w:szCs w:val="26"/>
        </w:rPr>
        <w:t>PHÁT TRIỂN NĂNG LỰC SỐ CHO ĐỘI NGŨ GIẢNG VIÊN ĐÁP ỨNG YÊU CẦU CHUYỂN ĐỔI SỐ TẠI TRƯỜNG CAO ĐẲNG NGHỀ ĐÀ NẴNG</w:t>
      </w:r>
    </w:p>
    <w:p w14:paraId="729A9C45" w14:textId="77777777" w:rsidR="00105259" w:rsidRPr="0002557D" w:rsidRDefault="00105259" w:rsidP="003D04B7">
      <w:pPr>
        <w:widowControl w:val="0"/>
        <w:spacing w:after="0" w:line="240" w:lineRule="auto"/>
        <w:jc w:val="center"/>
        <w:rPr>
          <w:rFonts w:cs="Times New Roman"/>
          <w:spacing w:val="-4"/>
          <w:w w:val="98"/>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66DE8" w:rsidRPr="00E428E6" w14:paraId="6C6BFF4D" w14:textId="77777777" w:rsidTr="007252A9">
        <w:tc>
          <w:tcPr>
            <w:tcW w:w="2552" w:type="dxa"/>
          </w:tcPr>
          <w:p w14:paraId="3C3AD8AB" w14:textId="2D8DD2A3" w:rsidR="00366DE8" w:rsidRPr="00E428E6" w:rsidRDefault="00366DE8" w:rsidP="007252A9">
            <w:pPr>
              <w:widowControl w:val="0"/>
              <w:jc w:val="both"/>
              <w:rPr>
                <w:rFonts w:ascii="Times New Roman" w:hAnsi="Times New Roman" w:cs="Times New Roman"/>
                <w:b/>
                <w:spacing w:val="-4"/>
                <w:w w:val="98"/>
                <w:sz w:val="21"/>
                <w:szCs w:val="26"/>
              </w:rPr>
            </w:pPr>
            <w:bookmarkStart w:id="0" w:name="_GoBack"/>
            <w:bookmarkEnd w:id="0"/>
          </w:p>
        </w:tc>
        <w:tc>
          <w:tcPr>
            <w:tcW w:w="281" w:type="dxa"/>
            <w:vMerge w:val="restart"/>
          </w:tcPr>
          <w:p w14:paraId="3896E9CB" w14:textId="77777777" w:rsidR="00366DE8" w:rsidRPr="00E428E6" w:rsidRDefault="00366DE8" w:rsidP="003D04B7">
            <w:pPr>
              <w:widowControl w:val="0"/>
              <w:ind w:firstLine="284"/>
              <w:jc w:val="both"/>
              <w:rPr>
                <w:rFonts w:ascii="Times New Roman" w:hAnsi="Times New Roman" w:cs="Times New Roman"/>
                <w:spacing w:val="-4"/>
                <w:w w:val="98"/>
                <w:sz w:val="21"/>
                <w:szCs w:val="26"/>
              </w:rPr>
            </w:pPr>
          </w:p>
        </w:tc>
        <w:tc>
          <w:tcPr>
            <w:tcW w:w="6239" w:type="dxa"/>
          </w:tcPr>
          <w:p w14:paraId="158A0EF1" w14:textId="13EAB0D0" w:rsidR="00366DE8" w:rsidRPr="00E428E6" w:rsidRDefault="00366DE8" w:rsidP="007252A9">
            <w:pPr>
              <w:widowControl w:val="0"/>
              <w:jc w:val="both"/>
              <w:rPr>
                <w:rFonts w:ascii="Times New Roman" w:hAnsi="Times New Roman" w:cs="Times New Roman"/>
                <w:i/>
                <w:spacing w:val="-4"/>
                <w:w w:val="98"/>
                <w:sz w:val="21"/>
                <w:szCs w:val="26"/>
              </w:rPr>
            </w:pPr>
          </w:p>
        </w:tc>
      </w:tr>
      <w:tr w:rsidR="00366DE8" w:rsidRPr="00E428E6" w14:paraId="5ADD23BF" w14:textId="77777777" w:rsidTr="007252A9">
        <w:tc>
          <w:tcPr>
            <w:tcW w:w="2552" w:type="dxa"/>
          </w:tcPr>
          <w:p w14:paraId="062E1F51" w14:textId="77777777" w:rsidR="00366DE8" w:rsidRPr="00E428E6" w:rsidRDefault="00366DE8" w:rsidP="003D04B7">
            <w:pPr>
              <w:widowControl w:val="0"/>
              <w:ind w:firstLine="284"/>
              <w:jc w:val="both"/>
              <w:rPr>
                <w:rFonts w:ascii="Times New Roman" w:hAnsi="Times New Roman" w:cs="Times New Roman"/>
                <w:i/>
                <w:spacing w:val="-4"/>
                <w:w w:val="98"/>
                <w:sz w:val="21"/>
                <w:szCs w:val="26"/>
              </w:rPr>
            </w:pPr>
          </w:p>
        </w:tc>
        <w:tc>
          <w:tcPr>
            <w:tcW w:w="281" w:type="dxa"/>
            <w:vMerge/>
          </w:tcPr>
          <w:p w14:paraId="32742119" w14:textId="77777777" w:rsidR="00366DE8" w:rsidRPr="00E428E6" w:rsidRDefault="00366DE8" w:rsidP="003D04B7">
            <w:pPr>
              <w:widowControl w:val="0"/>
              <w:ind w:firstLine="284"/>
              <w:jc w:val="both"/>
              <w:rPr>
                <w:rFonts w:ascii="Times New Roman" w:hAnsi="Times New Roman" w:cs="Times New Roman"/>
                <w:spacing w:val="-4"/>
                <w:w w:val="98"/>
                <w:sz w:val="21"/>
                <w:szCs w:val="26"/>
              </w:rPr>
            </w:pPr>
          </w:p>
        </w:tc>
        <w:tc>
          <w:tcPr>
            <w:tcW w:w="6239" w:type="dxa"/>
          </w:tcPr>
          <w:p w14:paraId="2C26782D" w14:textId="77777777" w:rsidR="00366DE8" w:rsidRPr="00E428E6" w:rsidRDefault="00366DE8" w:rsidP="003D04B7">
            <w:pPr>
              <w:widowControl w:val="0"/>
              <w:ind w:firstLine="284"/>
              <w:jc w:val="both"/>
              <w:rPr>
                <w:rFonts w:ascii="Times New Roman" w:hAnsi="Times New Roman" w:cs="Times New Roman"/>
                <w:spacing w:val="-4"/>
                <w:w w:val="98"/>
                <w:sz w:val="21"/>
                <w:szCs w:val="26"/>
              </w:rPr>
            </w:pPr>
          </w:p>
        </w:tc>
      </w:tr>
      <w:tr w:rsidR="00366DE8" w:rsidRPr="00E428E6" w14:paraId="1F032E81" w14:textId="77777777" w:rsidTr="007252A9">
        <w:trPr>
          <w:trHeight w:val="198"/>
        </w:trPr>
        <w:tc>
          <w:tcPr>
            <w:tcW w:w="2552" w:type="dxa"/>
            <w:shd w:val="clear" w:color="auto" w:fill="FFFFFF" w:themeFill="background1"/>
          </w:tcPr>
          <w:p w14:paraId="72D894E7" w14:textId="77777777" w:rsidR="00366DE8" w:rsidRDefault="00366DE8" w:rsidP="007252A9">
            <w:pPr>
              <w:widowControl w:val="0"/>
              <w:jc w:val="both"/>
              <w:rPr>
                <w:rFonts w:ascii="Times New Roman" w:eastAsiaTheme="minorEastAsia" w:hAnsi="Times New Roman" w:cs="Times New Roman"/>
                <w:b/>
                <w:bCs/>
                <w:spacing w:val="-4"/>
                <w:w w:val="98"/>
                <w:sz w:val="21"/>
                <w:szCs w:val="21"/>
              </w:rPr>
            </w:pPr>
            <w:r w:rsidRPr="00E428E6">
              <w:rPr>
                <w:rFonts w:ascii="Times New Roman" w:eastAsiaTheme="minorEastAsia" w:hAnsi="Times New Roman" w:cs="Times New Roman"/>
                <w:b/>
                <w:bCs/>
                <w:spacing w:val="-4"/>
                <w:w w:val="98"/>
                <w:sz w:val="21"/>
                <w:szCs w:val="21"/>
              </w:rPr>
              <w:t>Keywords:</w:t>
            </w:r>
          </w:p>
          <w:p w14:paraId="70B14893" w14:textId="79D54AF7" w:rsidR="007252A9" w:rsidRPr="00E428E6" w:rsidRDefault="007252A9" w:rsidP="007252A9">
            <w:pPr>
              <w:widowControl w:val="0"/>
              <w:jc w:val="both"/>
              <w:rPr>
                <w:rFonts w:ascii="Times New Roman" w:hAnsi="Times New Roman" w:cs="Times New Roman"/>
                <w:b/>
                <w:spacing w:val="-4"/>
                <w:w w:val="98"/>
                <w:sz w:val="21"/>
                <w:szCs w:val="26"/>
              </w:rPr>
            </w:pPr>
            <w:r w:rsidRPr="00B64B6A">
              <w:rPr>
                <w:rFonts w:ascii="Times New Roman" w:hAnsi="Times New Roman" w:cs="Times New Roman"/>
                <w:spacing w:val="-4"/>
                <w:w w:val="98"/>
                <w:sz w:val="21"/>
                <w:szCs w:val="21"/>
              </w:rPr>
              <w:t>Digital competence; digital transformation; lecturer; Da Nang Vocational Training College</w:t>
            </w:r>
          </w:p>
        </w:tc>
        <w:tc>
          <w:tcPr>
            <w:tcW w:w="281" w:type="dxa"/>
            <w:vMerge/>
            <w:tcBorders>
              <w:right w:val="single" w:sz="18" w:space="0" w:color="404040" w:themeColor="text1" w:themeTint="BF"/>
            </w:tcBorders>
            <w:shd w:val="clear" w:color="auto" w:fill="FFFFFF" w:themeFill="background1"/>
          </w:tcPr>
          <w:p w14:paraId="5C3A28B6" w14:textId="77777777" w:rsidR="00366DE8" w:rsidRPr="00E428E6" w:rsidRDefault="00366DE8" w:rsidP="003D04B7">
            <w:pPr>
              <w:widowControl w:val="0"/>
              <w:ind w:firstLine="284"/>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BFBFBF" w:themeFill="background1" w:themeFillShade="BF"/>
          </w:tcPr>
          <w:p w14:paraId="3E38AAF4" w14:textId="5F3455E6" w:rsidR="00366DE8" w:rsidRPr="00E428E6" w:rsidRDefault="00366DE8" w:rsidP="007252A9">
            <w:pPr>
              <w:widowControl w:val="0"/>
              <w:jc w:val="both"/>
              <w:rPr>
                <w:rFonts w:ascii="Times New Roman" w:hAnsi="Times New Roman" w:cs="Times New Roman"/>
                <w:b/>
                <w:spacing w:val="-4"/>
                <w:w w:val="98"/>
                <w:sz w:val="21"/>
                <w:szCs w:val="26"/>
              </w:rPr>
            </w:pPr>
            <w:r w:rsidRPr="00E428E6">
              <w:rPr>
                <w:rFonts w:ascii="Times New Roman" w:hAnsi="Times New Roman" w:cs="Times New Roman"/>
                <w:b/>
                <w:spacing w:val="-4"/>
                <w:w w:val="98"/>
                <w:sz w:val="21"/>
                <w:szCs w:val="26"/>
              </w:rPr>
              <w:t>ABSTRACT:</w:t>
            </w:r>
            <w:r w:rsidR="00D23410" w:rsidRPr="00E428E6">
              <w:rPr>
                <w:rFonts w:ascii="Times New Roman" w:hAnsi="Times New Roman" w:cs="Times New Roman"/>
                <w:b/>
                <w:spacing w:val="-4"/>
                <w:w w:val="98"/>
                <w:sz w:val="21"/>
                <w:szCs w:val="26"/>
              </w:rPr>
              <w:t xml:space="preserve"> </w:t>
            </w:r>
            <w:r w:rsidR="00D23410" w:rsidRPr="00E428E6">
              <w:rPr>
                <w:rFonts w:ascii="Times New Roman" w:hAnsi="Times New Roman" w:cs="Times New Roman"/>
                <w:bCs/>
                <w:spacing w:val="-4"/>
                <w:w w:val="98"/>
                <w:sz w:val="21"/>
                <w:szCs w:val="26"/>
              </w:rPr>
              <w:t>Digital transformation is an inevitable trend in the context of the Industrial Revolution 4.0 of the vocational education system in general and at Da Nang Vocational Training College in particular. In particular, digital human resources are one of the key factors determining the trend of digital transformation in schools. Therefore, improving the digital capacity of teaching staff to meet the requirements of digital transformation is essential. The article researches the digital capacity of the teaching staff, assesses the current state of digital capacity of the teaching staff of Da Nang Vocational Training College and proposes some solutions to improve the digital capacity of the teaching staff to meet the current digital transformation requirements</w:t>
            </w:r>
            <w:r w:rsidRPr="00E428E6">
              <w:rPr>
                <w:rFonts w:ascii="Times New Roman" w:hAnsi="Times New Roman" w:cs="Times New Roman"/>
                <w:spacing w:val="-4"/>
                <w:w w:val="98"/>
                <w:sz w:val="21"/>
                <w:szCs w:val="21"/>
              </w:rPr>
              <w:t>.</w:t>
            </w:r>
          </w:p>
        </w:tc>
      </w:tr>
      <w:tr w:rsidR="00366DE8" w:rsidRPr="00E428E6" w14:paraId="40A7D314" w14:textId="77777777" w:rsidTr="007252A9">
        <w:trPr>
          <w:trHeight w:val="854"/>
        </w:trPr>
        <w:tc>
          <w:tcPr>
            <w:tcW w:w="2552" w:type="dxa"/>
          </w:tcPr>
          <w:p w14:paraId="221EF849" w14:textId="77777777" w:rsidR="007252A9" w:rsidRDefault="00366DE8" w:rsidP="007252A9">
            <w:pPr>
              <w:widowControl w:val="0"/>
              <w:jc w:val="both"/>
              <w:rPr>
                <w:rFonts w:ascii="Times New Roman" w:eastAsiaTheme="minorEastAsia" w:hAnsi="Times New Roman" w:cs="Times New Roman"/>
                <w:b/>
                <w:bCs/>
                <w:spacing w:val="-4"/>
                <w:w w:val="98"/>
                <w:sz w:val="21"/>
                <w:szCs w:val="21"/>
              </w:rPr>
            </w:pPr>
            <w:r w:rsidRPr="00E428E6">
              <w:rPr>
                <w:rFonts w:ascii="Times New Roman" w:eastAsiaTheme="minorEastAsia" w:hAnsi="Times New Roman" w:cs="Times New Roman"/>
                <w:b/>
                <w:bCs/>
                <w:spacing w:val="-4"/>
                <w:w w:val="98"/>
                <w:sz w:val="21"/>
                <w:szCs w:val="21"/>
              </w:rPr>
              <w:t>Từ khóa:</w:t>
            </w:r>
            <w:r w:rsidR="00B64B6A">
              <w:rPr>
                <w:rFonts w:ascii="Times New Roman" w:eastAsiaTheme="minorEastAsia" w:hAnsi="Times New Roman" w:cs="Times New Roman"/>
                <w:b/>
                <w:bCs/>
                <w:spacing w:val="-4"/>
                <w:w w:val="98"/>
                <w:sz w:val="21"/>
                <w:szCs w:val="21"/>
              </w:rPr>
              <w:t xml:space="preserve"> </w:t>
            </w:r>
          </w:p>
          <w:p w14:paraId="581BD8DD" w14:textId="21004334" w:rsidR="00366DE8" w:rsidRPr="007252A9" w:rsidRDefault="00B64B6A" w:rsidP="007252A9">
            <w:pPr>
              <w:widowControl w:val="0"/>
              <w:jc w:val="both"/>
              <w:rPr>
                <w:rFonts w:ascii="Times New Roman" w:hAnsi="Times New Roman" w:cs="Times New Roman"/>
                <w:spacing w:val="-4"/>
                <w:w w:val="98"/>
                <w:sz w:val="21"/>
                <w:szCs w:val="26"/>
              </w:rPr>
            </w:pPr>
            <w:r w:rsidRPr="007252A9">
              <w:rPr>
                <w:rFonts w:ascii="Times New Roman" w:hAnsi="Times New Roman" w:cs="Times New Roman"/>
                <w:spacing w:val="-4"/>
                <w:w w:val="98"/>
                <w:sz w:val="21"/>
                <w:szCs w:val="21"/>
              </w:rPr>
              <w:t>Năng lực số; chuyển đổi số; giảng viên; Trường Cao đẳng Nghề Đà Nẵng</w:t>
            </w:r>
          </w:p>
        </w:tc>
        <w:tc>
          <w:tcPr>
            <w:tcW w:w="281" w:type="dxa"/>
            <w:vMerge/>
            <w:tcBorders>
              <w:right w:val="single" w:sz="18" w:space="0" w:color="404040" w:themeColor="text1" w:themeTint="BF"/>
            </w:tcBorders>
            <w:shd w:val="clear" w:color="auto" w:fill="FFFFFF" w:themeFill="background1"/>
          </w:tcPr>
          <w:p w14:paraId="3F5B737F" w14:textId="77777777" w:rsidR="00366DE8" w:rsidRPr="00E428E6" w:rsidRDefault="00366DE8" w:rsidP="003D04B7">
            <w:pPr>
              <w:widowControl w:val="0"/>
              <w:ind w:firstLine="284"/>
              <w:jc w:val="both"/>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BFBFBF" w:themeFill="background1" w:themeFillShade="BF"/>
          </w:tcPr>
          <w:p w14:paraId="544EA322" w14:textId="77777777" w:rsidR="007252A9" w:rsidRDefault="00366DE8" w:rsidP="007252A9">
            <w:pPr>
              <w:widowControl w:val="0"/>
              <w:jc w:val="both"/>
              <w:rPr>
                <w:rFonts w:ascii="Times New Roman" w:hAnsi="Times New Roman" w:cs="Times New Roman"/>
                <w:b/>
                <w:spacing w:val="-4"/>
                <w:w w:val="98"/>
                <w:sz w:val="21"/>
                <w:szCs w:val="26"/>
              </w:rPr>
            </w:pPr>
            <w:r w:rsidRPr="00E428E6">
              <w:rPr>
                <w:rFonts w:ascii="Times New Roman" w:hAnsi="Times New Roman" w:cs="Times New Roman"/>
                <w:b/>
                <w:spacing w:val="-4"/>
                <w:w w:val="98"/>
                <w:sz w:val="21"/>
                <w:szCs w:val="26"/>
              </w:rPr>
              <w:t>TÓM TẮT:</w:t>
            </w:r>
            <w:r w:rsidR="003F3333" w:rsidRPr="00E428E6">
              <w:rPr>
                <w:rFonts w:ascii="Times New Roman" w:hAnsi="Times New Roman" w:cs="Times New Roman"/>
                <w:b/>
                <w:spacing w:val="-4"/>
                <w:w w:val="98"/>
                <w:sz w:val="21"/>
                <w:szCs w:val="26"/>
              </w:rPr>
              <w:t xml:space="preserve"> </w:t>
            </w:r>
          </w:p>
          <w:p w14:paraId="326AA77A" w14:textId="76639C70" w:rsidR="00366DE8" w:rsidRPr="00E428E6" w:rsidRDefault="00D23410" w:rsidP="007252A9">
            <w:pPr>
              <w:widowControl w:val="0"/>
              <w:jc w:val="both"/>
              <w:rPr>
                <w:rFonts w:ascii="Times New Roman" w:hAnsi="Times New Roman" w:cs="Times New Roman"/>
                <w:b/>
                <w:spacing w:val="-4"/>
                <w:w w:val="98"/>
                <w:sz w:val="21"/>
                <w:szCs w:val="26"/>
              </w:rPr>
            </w:pPr>
            <w:r w:rsidRPr="00E428E6">
              <w:rPr>
                <w:rFonts w:ascii="Times New Roman" w:hAnsi="Times New Roman" w:cs="Times New Roman"/>
                <w:bCs/>
                <w:spacing w:val="-4"/>
                <w:w w:val="98"/>
                <w:sz w:val="21"/>
                <w:szCs w:val="26"/>
              </w:rPr>
              <w:t xml:space="preserve">Chuyển đổi số là xu thế tất yếu trong bối cảnh cuộc Cách mạng </w:t>
            </w:r>
            <w:r w:rsidR="007252A9">
              <w:rPr>
                <w:rFonts w:ascii="Times New Roman" w:hAnsi="Times New Roman" w:cs="Times New Roman"/>
                <w:bCs/>
                <w:spacing w:val="-4"/>
                <w:w w:val="98"/>
                <w:sz w:val="21"/>
                <w:szCs w:val="26"/>
              </w:rPr>
              <w:t>c</w:t>
            </w:r>
            <w:r w:rsidRPr="00E428E6">
              <w:rPr>
                <w:rFonts w:ascii="Times New Roman" w:hAnsi="Times New Roman" w:cs="Times New Roman"/>
                <w:bCs/>
                <w:spacing w:val="-4"/>
                <w:w w:val="98"/>
                <w:sz w:val="21"/>
                <w:szCs w:val="26"/>
              </w:rPr>
              <w:t>ông nghiệp 4.0 của hệ thống giáo dục nghề nghiệp nói chung và tại Trường Cao đẳng Nghề Đà Nẵng nói riêng. Trong đó, nguồn nhân lực số là một trong những nhân tố then chốt quyết định xu thế chuyển đổi số trong nhà trường. Do đó, nâng cao năng lực số cho đội ngũ giảng viên nhằm đáp ứng yêu cầu chuyển đổi số là rất cần thiết. Bài viết nghiên cứu về năng lực số của đội ngũ giảng viên, đánh giá thực trạng năng lực số của đội ngũ giảng viên Trường Cao đẳng Nghề Đà Nẵng và đề xuất một số giải pháp nhằm nâng cao năng lực số cho đội ngũ giảng viên nhằm đáp ứng yêu cầu chuyển đổi số hiện nay.</w:t>
            </w:r>
          </w:p>
        </w:tc>
      </w:tr>
      <w:tr w:rsidR="00366DE8" w:rsidRPr="00E428E6" w14:paraId="0A20CDCA" w14:textId="77777777" w:rsidTr="007252A9">
        <w:trPr>
          <w:trHeight w:val="263"/>
        </w:trPr>
        <w:tc>
          <w:tcPr>
            <w:tcW w:w="2552" w:type="dxa"/>
            <w:shd w:val="clear" w:color="auto" w:fill="FFFFFF" w:themeFill="background1"/>
          </w:tcPr>
          <w:p w14:paraId="0159855B" w14:textId="77777777" w:rsidR="00366DE8" w:rsidRPr="00E428E6" w:rsidRDefault="00366DE8" w:rsidP="003D04B7">
            <w:pPr>
              <w:widowControl w:val="0"/>
              <w:ind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625D946D" w14:textId="77777777" w:rsidR="00366DE8" w:rsidRPr="00E428E6" w:rsidRDefault="00366DE8" w:rsidP="003D04B7">
            <w:pPr>
              <w:widowControl w:val="0"/>
              <w:ind w:firstLine="284"/>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BFBFBF" w:themeFill="background1" w:themeFillShade="BF"/>
          </w:tcPr>
          <w:p w14:paraId="3B14056C" w14:textId="77777777" w:rsidR="00366DE8" w:rsidRPr="00E428E6" w:rsidRDefault="00366DE8" w:rsidP="003D04B7">
            <w:pPr>
              <w:widowControl w:val="0"/>
              <w:ind w:firstLine="284"/>
              <w:jc w:val="both"/>
              <w:rPr>
                <w:rFonts w:ascii="Times New Roman" w:hAnsi="Times New Roman" w:cs="Times New Roman"/>
                <w:spacing w:val="-4"/>
                <w:w w:val="98"/>
                <w:sz w:val="21"/>
                <w:szCs w:val="26"/>
              </w:rPr>
            </w:pPr>
          </w:p>
        </w:tc>
      </w:tr>
      <w:tr w:rsidR="00366DE8" w:rsidRPr="00E428E6" w14:paraId="71BA04B1" w14:textId="77777777" w:rsidTr="007252A9">
        <w:trPr>
          <w:trHeight w:val="706"/>
        </w:trPr>
        <w:tc>
          <w:tcPr>
            <w:tcW w:w="2552" w:type="dxa"/>
          </w:tcPr>
          <w:p w14:paraId="278371C9" w14:textId="77777777" w:rsidR="00366DE8" w:rsidRPr="00E428E6" w:rsidRDefault="00366DE8" w:rsidP="003D04B7">
            <w:pPr>
              <w:widowControl w:val="0"/>
              <w:ind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78B0F6B8" w14:textId="77777777" w:rsidR="00366DE8" w:rsidRPr="00E428E6" w:rsidRDefault="00366DE8" w:rsidP="003D04B7">
            <w:pPr>
              <w:widowControl w:val="0"/>
              <w:ind w:firstLine="284"/>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BFBFBF" w:themeFill="background1" w:themeFillShade="BF"/>
          </w:tcPr>
          <w:p w14:paraId="37F5F4B8" w14:textId="77777777" w:rsidR="00366DE8" w:rsidRPr="00E428E6" w:rsidRDefault="00366DE8" w:rsidP="003D04B7">
            <w:pPr>
              <w:widowControl w:val="0"/>
              <w:ind w:firstLine="284"/>
              <w:jc w:val="both"/>
              <w:rPr>
                <w:rFonts w:ascii="Times New Roman" w:hAnsi="Times New Roman" w:cs="Times New Roman"/>
                <w:spacing w:val="-4"/>
                <w:w w:val="98"/>
                <w:sz w:val="21"/>
                <w:szCs w:val="26"/>
              </w:rPr>
            </w:pPr>
          </w:p>
        </w:tc>
      </w:tr>
    </w:tbl>
    <w:p w14:paraId="40B67BBC" w14:textId="77777777" w:rsidR="007252A9" w:rsidRDefault="007252A9" w:rsidP="003D04B7">
      <w:pPr>
        <w:widowControl w:val="0"/>
        <w:spacing w:after="0" w:line="240" w:lineRule="auto"/>
        <w:ind w:firstLine="284"/>
        <w:jc w:val="both"/>
        <w:rPr>
          <w:rFonts w:cs="Times New Roman"/>
          <w:b/>
          <w:bCs/>
          <w:spacing w:val="-4"/>
          <w:w w:val="98"/>
          <w:sz w:val="21"/>
          <w:szCs w:val="21"/>
        </w:rPr>
      </w:pPr>
    </w:p>
    <w:p w14:paraId="1456FF32" w14:textId="66756527" w:rsidR="004577EE" w:rsidRPr="00E428E6" w:rsidRDefault="004577EE" w:rsidP="003D04B7">
      <w:pPr>
        <w:widowControl w:val="0"/>
        <w:spacing w:after="0" w:line="240" w:lineRule="auto"/>
        <w:ind w:firstLine="284"/>
        <w:jc w:val="both"/>
        <w:rPr>
          <w:rFonts w:cs="Times New Roman"/>
          <w:b/>
          <w:bCs/>
          <w:spacing w:val="-4"/>
          <w:w w:val="98"/>
          <w:sz w:val="21"/>
          <w:szCs w:val="21"/>
        </w:rPr>
      </w:pPr>
      <w:r w:rsidRPr="00E428E6">
        <w:rPr>
          <w:rFonts w:cs="Times New Roman"/>
          <w:b/>
          <w:bCs/>
          <w:spacing w:val="-4"/>
          <w:w w:val="98"/>
          <w:sz w:val="21"/>
          <w:szCs w:val="21"/>
        </w:rPr>
        <w:t xml:space="preserve">1. </w:t>
      </w:r>
      <w:r w:rsidR="00B64B6A">
        <w:rPr>
          <w:rFonts w:cs="Times New Roman"/>
          <w:b/>
          <w:bCs/>
          <w:spacing w:val="-4"/>
          <w:w w:val="98"/>
          <w:sz w:val="21"/>
          <w:szCs w:val="21"/>
        </w:rPr>
        <w:t>Introduction</w:t>
      </w:r>
    </w:p>
    <w:p w14:paraId="648A8E5D" w14:textId="7BAD56DB" w:rsidR="00680548" w:rsidRPr="0002557D" w:rsidRDefault="00B64B6A" w:rsidP="003D04B7">
      <w:pPr>
        <w:widowControl w:val="0"/>
        <w:shd w:val="clear" w:color="auto" w:fill="FFFFFF"/>
        <w:spacing w:after="0" w:line="240" w:lineRule="auto"/>
        <w:ind w:firstLine="284"/>
        <w:jc w:val="both"/>
        <w:rPr>
          <w:rFonts w:cs="Times New Roman"/>
          <w:spacing w:val="-4"/>
          <w:w w:val="98"/>
          <w:sz w:val="21"/>
          <w:szCs w:val="21"/>
        </w:rPr>
      </w:pPr>
      <w:r w:rsidRPr="0002557D">
        <w:rPr>
          <w:rFonts w:cs="Times New Roman"/>
          <w:spacing w:val="-4"/>
          <w:w w:val="98"/>
          <w:sz w:val="21"/>
          <w:szCs w:val="21"/>
        </w:rPr>
        <w:t>Digital transformation in vocational education is the process of integrating and applying digital technologies to state management agencies in charge of vocational education and each vocational education institution</w:t>
      </w:r>
      <w:r w:rsidR="00680548" w:rsidRPr="0002557D">
        <w:rPr>
          <w:rFonts w:cs="Times New Roman"/>
          <w:spacing w:val="-4"/>
          <w:w w:val="98"/>
          <w:sz w:val="21"/>
          <w:szCs w:val="21"/>
        </w:rPr>
        <w:t xml:space="preserve">. </w:t>
      </w:r>
      <w:r w:rsidRPr="0002557D">
        <w:rPr>
          <w:rFonts w:cs="Times New Roman"/>
          <w:spacing w:val="-4"/>
          <w:w w:val="98"/>
          <w:sz w:val="21"/>
          <w:szCs w:val="21"/>
        </w:rPr>
        <w:t>At the same time, taking advantage of digital technologies to change the way of managing, teaching, providing knowledge and equipping skills for human resources on digital platforms</w:t>
      </w:r>
      <w:r w:rsidR="00680548" w:rsidRPr="0002557D">
        <w:rPr>
          <w:rFonts w:cs="Times New Roman"/>
          <w:spacing w:val="-4"/>
          <w:w w:val="98"/>
          <w:sz w:val="21"/>
          <w:szCs w:val="21"/>
        </w:rPr>
        <w:t xml:space="preserve">. </w:t>
      </w:r>
      <w:r w:rsidRPr="0002557D">
        <w:rPr>
          <w:rFonts w:cs="Times New Roman"/>
          <w:spacing w:val="-4"/>
          <w:w w:val="98"/>
          <w:sz w:val="21"/>
          <w:szCs w:val="21"/>
        </w:rPr>
        <w:t>Therefore, in order to effectively implement digital transformation activities, it is necessary to accompany many solutions, in which, improving digital transformation skills for teachers in vocational education institutions is one of the key tasks to improve the quality of vocational education in the context of the industrial revolution 4.0</w:t>
      </w:r>
      <w:r w:rsidR="00680548" w:rsidRPr="0002557D">
        <w:rPr>
          <w:rFonts w:cs="Times New Roman"/>
          <w:spacing w:val="-4"/>
          <w:w w:val="98"/>
          <w:sz w:val="21"/>
          <w:szCs w:val="21"/>
        </w:rPr>
        <w:t>.</w:t>
      </w:r>
      <w:r w:rsidR="006E41E9" w:rsidRPr="0002557D">
        <w:rPr>
          <w:rFonts w:cs="Times New Roman"/>
          <w:spacing w:val="-4"/>
          <w:w w:val="98"/>
          <w:sz w:val="21"/>
          <w:szCs w:val="21"/>
        </w:rPr>
        <w:t xml:space="preserve"> </w:t>
      </w:r>
      <w:r w:rsidRPr="0002557D">
        <w:rPr>
          <w:rFonts w:cs="Times New Roman"/>
          <w:spacing w:val="-4"/>
          <w:w w:val="98"/>
          <w:sz w:val="21"/>
          <w:szCs w:val="21"/>
        </w:rPr>
        <w:t xml:space="preserve">Recognizing the importance of digital capacity development for lecturers, the Party Committee and the Management Board of Da Nang Vocational </w:t>
      </w:r>
      <w:r>
        <w:rPr>
          <w:rFonts w:cs="Times New Roman"/>
          <w:spacing w:val="-4"/>
          <w:w w:val="98"/>
          <w:sz w:val="21"/>
          <w:szCs w:val="21"/>
        </w:rPr>
        <w:t xml:space="preserve">Training </w:t>
      </w:r>
      <w:r w:rsidRPr="0002557D">
        <w:rPr>
          <w:rFonts w:cs="Times New Roman"/>
          <w:spacing w:val="-4"/>
          <w:w w:val="98"/>
          <w:sz w:val="21"/>
          <w:szCs w:val="21"/>
        </w:rPr>
        <w:t>College have had many specific solutions and actions in directing and leading this work</w:t>
      </w:r>
      <w:r w:rsidR="006E41E9" w:rsidRPr="0002557D">
        <w:rPr>
          <w:rFonts w:cs="Times New Roman"/>
          <w:spacing w:val="-4"/>
          <w:w w:val="98"/>
          <w:sz w:val="21"/>
          <w:szCs w:val="21"/>
        </w:rPr>
        <w:t xml:space="preserve">. </w:t>
      </w:r>
      <w:r w:rsidRPr="0002557D">
        <w:rPr>
          <w:rFonts w:cs="Times New Roman"/>
          <w:spacing w:val="-4"/>
          <w:w w:val="98"/>
          <w:sz w:val="21"/>
          <w:szCs w:val="21"/>
        </w:rPr>
        <w:t>Practice shows that the capacity to access information technology, the capacity to access information and materials, the capacity to cooperate and communicate in the digital environment, the capacity to create information in the digital space</w:t>
      </w:r>
      <w:r w:rsidR="006E41E9" w:rsidRPr="0002557D">
        <w:rPr>
          <w:rFonts w:cs="Times New Roman"/>
          <w:spacing w:val="-4"/>
          <w:w w:val="98"/>
          <w:sz w:val="21"/>
          <w:szCs w:val="21"/>
        </w:rPr>
        <w:t xml:space="preserve">, … </w:t>
      </w:r>
      <w:r w:rsidRPr="0002557D">
        <w:rPr>
          <w:rFonts w:cs="Times New Roman"/>
          <w:spacing w:val="-4"/>
          <w:w w:val="98"/>
          <w:sz w:val="21"/>
          <w:szCs w:val="21"/>
        </w:rPr>
        <w:t>of the teaching staff who have made progress</w:t>
      </w:r>
      <w:r w:rsidR="006E41E9" w:rsidRPr="0002557D">
        <w:rPr>
          <w:rFonts w:cs="Times New Roman"/>
          <w:spacing w:val="-4"/>
          <w:w w:val="98"/>
          <w:sz w:val="21"/>
          <w:szCs w:val="21"/>
        </w:rPr>
        <w:t xml:space="preserve">. </w:t>
      </w:r>
      <w:r w:rsidRPr="0002557D">
        <w:rPr>
          <w:rFonts w:cs="Times New Roman"/>
          <w:spacing w:val="-4"/>
          <w:w w:val="98"/>
          <w:sz w:val="21"/>
          <w:szCs w:val="21"/>
        </w:rPr>
        <w:t>However, there is still a limited part of lecturers in accessing digital technology, so the work efficiency is not high, the awareness of a part of lecturers about forming and developing digital competencies for themselves is still limited</w:t>
      </w:r>
      <w:r w:rsidR="006E41E9" w:rsidRPr="0002557D">
        <w:rPr>
          <w:rFonts w:cs="Times New Roman"/>
          <w:spacing w:val="-4"/>
          <w:w w:val="98"/>
          <w:sz w:val="21"/>
          <w:szCs w:val="21"/>
        </w:rPr>
        <w:t xml:space="preserve">, … </w:t>
      </w:r>
      <w:r w:rsidRPr="0002557D">
        <w:rPr>
          <w:rFonts w:cs="Times New Roman"/>
          <w:spacing w:val="-4"/>
          <w:w w:val="98"/>
          <w:sz w:val="21"/>
          <w:szCs w:val="21"/>
        </w:rPr>
        <w:t xml:space="preserve">Therefore, promoting and improving the efficiency of digital capacity development for the teaching staff of Da Nang Vocational </w:t>
      </w:r>
      <w:r>
        <w:rPr>
          <w:rFonts w:cs="Times New Roman"/>
          <w:spacing w:val="-4"/>
          <w:w w:val="98"/>
          <w:sz w:val="21"/>
          <w:szCs w:val="21"/>
        </w:rPr>
        <w:t xml:space="preserve">Training </w:t>
      </w:r>
      <w:r w:rsidRPr="0002557D">
        <w:rPr>
          <w:rFonts w:cs="Times New Roman"/>
          <w:spacing w:val="-4"/>
          <w:w w:val="98"/>
          <w:sz w:val="21"/>
          <w:szCs w:val="21"/>
        </w:rPr>
        <w:t>College to better meet the requirements of digital transformation is a necessary issue today</w:t>
      </w:r>
      <w:r w:rsidR="006E41E9" w:rsidRPr="0002557D">
        <w:rPr>
          <w:rFonts w:cs="Times New Roman"/>
          <w:spacing w:val="-4"/>
          <w:w w:val="98"/>
          <w:sz w:val="21"/>
          <w:szCs w:val="21"/>
        </w:rPr>
        <w:t>.</w:t>
      </w:r>
    </w:p>
    <w:p w14:paraId="4C518C8C" w14:textId="5A969D6B" w:rsidR="006E41E9" w:rsidRPr="0002557D" w:rsidRDefault="006E41E9" w:rsidP="003D04B7">
      <w:pPr>
        <w:widowControl w:val="0"/>
        <w:spacing w:after="0" w:line="240" w:lineRule="auto"/>
        <w:ind w:firstLine="284"/>
        <w:jc w:val="both"/>
        <w:rPr>
          <w:rFonts w:cs="Times New Roman"/>
          <w:b/>
          <w:bCs/>
          <w:spacing w:val="-4"/>
          <w:w w:val="98"/>
          <w:sz w:val="21"/>
        </w:rPr>
      </w:pPr>
      <w:r w:rsidRPr="0002557D">
        <w:rPr>
          <w:rFonts w:cs="Times New Roman"/>
          <w:b/>
          <w:bCs/>
          <w:spacing w:val="-4"/>
          <w:w w:val="98"/>
          <w:sz w:val="21"/>
        </w:rPr>
        <w:t xml:space="preserve">2. </w:t>
      </w:r>
      <w:r w:rsidR="006A5BC5">
        <w:rPr>
          <w:rFonts w:cs="Times New Roman"/>
          <w:b/>
          <w:bCs/>
          <w:spacing w:val="-4"/>
          <w:w w:val="98"/>
          <w:sz w:val="21"/>
        </w:rPr>
        <w:t>Research results</w:t>
      </w:r>
    </w:p>
    <w:p w14:paraId="6F89A994" w14:textId="55DD5AAD" w:rsidR="006E41E9" w:rsidRPr="0002557D" w:rsidRDefault="006E41E9" w:rsidP="003D04B7">
      <w:pPr>
        <w:widowControl w:val="0"/>
        <w:spacing w:after="0" w:line="240" w:lineRule="auto"/>
        <w:ind w:firstLine="284"/>
        <w:jc w:val="both"/>
        <w:rPr>
          <w:rFonts w:cs="Times New Roman"/>
          <w:b/>
          <w:bCs/>
          <w:spacing w:val="-4"/>
          <w:w w:val="98"/>
          <w:sz w:val="21"/>
        </w:rPr>
      </w:pPr>
      <w:r w:rsidRPr="0002557D">
        <w:rPr>
          <w:rFonts w:cs="Times New Roman"/>
          <w:b/>
          <w:bCs/>
          <w:spacing w:val="-4"/>
          <w:w w:val="98"/>
          <w:sz w:val="21"/>
        </w:rPr>
        <w:t xml:space="preserve">2.1. </w:t>
      </w:r>
      <w:r w:rsidR="006A5BC5" w:rsidRPr="0002557D">
        <w:rPr>
          <w:rFonts w:cs="Times New Roman"/>
          <w:b/>
          <w:bCs/>
          <w:spacing w:val="-4"/>
          <w:w w:val="98"/>
          <w:sz w:val="21"/>
        </w:rPr>
        <w:t>Some basic concepts</w:t>
      </w:r>
    </w:p>
    <w:p w14:paraId="2C0368C4" w14:textId="2858D1AD" w:rsidR="006E41E9" w:rsidRPr="00E428E6" w:rsidRDefault="006E41E9" w:rsidP="003D04B7">
      <w:pPr>
        <w:widowControl w:val="0"/>
        <w:spacing w:after="0" w:line="240" w:lineRule="auto"/>
        <w:ind w:firstLine="284"/>
        <w:jc w:val="both"/>
        <w:rPr>
          <w:rFonts w:cs="Times New Roman"/>
          <w:i/>
          <w:iCs/>
          <w:spacing w:val="-4"/>
          <w:w w:val="98"/>
          <w:sz w:val="21"/>
        </w:rPr>
      </w:pPr>
      <w:r w:rsidRPr="00E428E6">
        <w:rPr>
          <w:rFonts w:cs="Times New Roman"/>
          <w:i/>
          <w:iCs/>
          <w:spacing w:val="-4"/>
          <w:w w:val="98"/>
          <w:sz w:val="21"/>
        </w:rPr>
        <w:t xml:space="preserve">2.1.1. </w:t>
      </w:r>
      <w:r w:rsidR="006A5BC5" w:rsidRPr="00E428E6">
        <w:rPr>
          <w:rFonts w:cs="Times New Roman"/>
          <w:i/>
          <w:iCs/>
          <w:spacing w:val="-4"/>
          <w:w w:val="98"/>
          <w:sz w:val="21"/>
        </w:rPr>
        <w:t>Digital transformation and digital transformation in vocational education</w:t>
      </w:r>
    </w:p>
    <w:p w14:paraId="05F02401" w14:textId="3DAA225F" w:rsidR="006E41E9" w:rsidRPr="0002557D" w:rsidRDefault="006A5BC5" w:rsidP="003D04B7">
      <w:pPr>
        <w:widowControl w:val="0"/>
        <w:shd w:val="clear" w:color="auto" w:fill="FFFFFF"/>
        <w:spacing w:after="0" w:line="240" w:lineRule="auto"/>
        <w:ind w:firstLine="284"/>
        <w:jc w:val="both"/>
        <w:rPr>
          <w:rFonts w:eastAsia="Times New Roman" w:cs="Times New Roman"/>
          <w:spacing w:val="-4"/>
          <w:w w:val="98"/>
          <w:kern w:val="0"/>
          <w:sz w:val="21"/>
          <w:szCs w:val="27"/>
          <w14:ligatures w14:val="none"/>
        </w:rPr>
      </w:pPr>
      <w:r w:rsidRPr="0002557D">
        <w:rPr>
          <w:rFonts w:eastAsia="Times New Roman" w:cs="Times New Roman"/>
          <w:spacing w:val="-4"/>
          <w:w w:val="98"/>
          <w:kern w:val="0"/>
          <w:sz w:val="21"/>
          <w:szCs w:val="27"/>
          <w14:ligatures w14:val="none"/>
        </w:rPr>
        <w:t>Digital transformation is an inevitable process, so Vietnam in the stage of international economic integration cannot stay out of that process</w:t>
      </w:r>
      <w:r w:rsidR="006E41E9" w:rsidRPr="0002557D">
        <w:rPr>
          <w:rFonts w:eastAsia="Times New Roman" w:cs="Times New Roman"/>
          <w:spacing w:val="-4"/>
          <w:w w:val="98"/>
          <w:kern w:val="0"/>
          <w:sz w:val="21"/>
          <w:szCs w:val="27"/>
          <w14:ligatures w14:val="none"/>
        </w:rPr>
        <w:t xml:space="preserve">. </w:t>
      </w:r>
      <w:r w:rsidRPr="0002557D">
        <w:rPr>
          <w:rFonts w:eastAsia="Times New Roman" w:cs="Times New Roman"/>
          <w:spacing w:val="-4"/>
          <w:w w:val="98"/>
          <w:kern w:val="0"/>
          <w:sz w:val="21"/>
          <w:szCs w:val="27"/>
          <w14:ligatures w14:val="none"/>
        </w:rPr>
        <w:t xml:space="preserve">In our country, the digital transformation process has begun to take place in many </w:t>
      </w:r>
      <w:r w:rsidRPr="0002557D">
        <w:rPr>
          <w:rFonts w:eastAsia="Times New Roman" w:cs="Times New Roman"/>
          <w:spacing w:val="-4"/>
          <w:w w:val="98"/>
          <w:kern w:val="0"/>
          <w:sz w:val="21"/>
          <w:szCs w:val="27"/>
          <w14:ligatures w14:val="none"/>
        </w:rPr>
        <w:lastRenderedPageBreak/>
        <w:t>fields such as finance, transportation, tourism, services, healthcare, education</w:t>
      </w:r>
      <w:r w:rsidR="006E41E9" w:rsidRPr="0002557D">
        <w:rPr>
          <w:rFonts w:eastAsia="Times New Roman" w:cs="Times New Roman"/>
          <w:spacing w:val="-4"/>
          <w:w w:val="98"/>
          <w:kern w:val="0"/>
          <w:sz w:val="21"/>
          <w:szCs w:val="27"/>
          <w14:ligatures w14:val="none"/>
        </w:rPr>
        <w:t xml:space="preserve">, … </w:t>
      </w:r>
      <w:r w:rsidRPr="0002557D">
        <w:rPr>
          <w:rFonts w:eastAsia="Times New Roman" w:cs="Times New Roman"/>
          <w:spacing w:val="-4"/>
          <w:w w:val="98"/>
          <w:kern w:val="0"/>
          <w:sz w:val="21"/>
          <w:szCs w:val="27"/>
          <w14:ligatures w14:val="none"/>
        </w:rPr>
        <w:t>Vocational education with the mission of training future human resources for the country, creating a workforce in all areas of life is also impossible not to approach digital transformation</w:t>
      </w:r>
      <w:r w:rsidR="006E41E9" w:rsidRPr="0002557D">
        <w:rPr>
          <w:rFonts w:eastAsia="Times New Roman" w:cs="Times New Roman"/>
          <w:spacing w:val="-4"/>
          <w:w w:val="98"/>
          <w:kern w:val="0"/>
          <w:sz w:val="21"/>
          <w:szCs w:val="27"/>
          <w14:ligatures w14:val="none"/>
        </w:rPr>
        <w:t xml:space="preserve">. </w:t>
      </w:r>
    </w:p>
    <w:p w14:paraId="18E9C562" w14:textId="3281B473" w:rsidR="00911124" w:rsidRDefault="006A5BC5" w:rsidP="003D04B7">
      <w:pPr>
        <w:pStyle w:val="NormalWeb"/>
        <w:widowControl w:val="0"/>
        <w:shd w:val="clear" w:color="auto" w:fill="FFFFFF"/>
        <w:spacing w:before="0" w:beforeAutospacing="0" w:after="0" w:afterAutospacing="0"/>
        <w:ind w:firstLine="284"/>
        <w:jc w:val="both"/>
        <w:rPr>
          <w:spacing w:val="-4"/>
          <w:w w:val="98"/>
          <w:sz w:val="21"/>
          <w:szCs w:val="26"/>
        </w:rPr>
      </w:pPr>
      <w:r w:rsidRPr="0002557D">
        <w:rPr>
          <w:spacing w:val="-4"/>
          <w:w w:val="98"/>
          <w:sz w:val="21"/>
          <w:szCs w:val="27"/>
        </w:rPr>
        <w:t>Digital transformation in vocational education can be understood as the process of applying information technology in vocational education to change the mode of educational implementation, including changes in teaching and training methods, methods and techniques</w:t>
      </w:r>
      <w:r w:rsidR="006E41E9" w:rsidRPr="0002557D">
        <w:rPr>
          <w:spacing w:val="-4"/>
          <w:w w:val="98"/>
          <w:sz w:val="21"/>
          <w:szCs w:val="27"/>
        </w:rPr>
        <w:t xml:space="preserve">. </w:t>
      </w:r>
      <w:r>
        <w:rPr>
          <w:spacing w:val="-4"/>
          <w:w w:val="98"/>
          <w:sz w:val="21"/>
          <w:szCs w:val="27"/>
        </w:rPr>
        <w:t xml:space="preserve">In </w:t>
      </w:r>
      <w:r w:rsidRPr="00911124">
        <w:rPr>
          <w:spacing w:val="-4"/>
          <w:w w:val="98"/>
          <w:sz w:val="21"/>
          <w:szCs w:val="21"/>
        </w:rPr>
        <w:t xml:space="preserve"> Decision No. 2222/QD-TTg dated 30/12/2021 of the Prime Minister approving the Digital Transformation Program in vocational education to 2025, oriented to 2030, determined</w:t>
      </w:r>
      <w:r w:rsidR="00911124">
        <w:rPr>
          <w:spacing w:val="-4"/>
          <w:w w:val="98"/>
          <w:sz w:val="21"/>
          <w:szCs w:val="21"/>
        </w:rPr>
        <w:t>: “</w:t>
      </w:r>
      <w:r>
        <w:rPr>
          <w:spacing w:val="-4"/>
          <w:w w:val="98"/>
          <w:sz w:val="21"/>
          <w:szCs w:val="21"/>
        </w:rPr>
        <w:t>Digital transformation in vocational education aims to implement vocational education activities in the digital environment, promote the application of information technology in management, teaching activities, teaching methods, examination and assessment to enhance the efficiency of management and expand methods and opportunities to access vocational education to create breakthroughs in quality,  Rapidly increasing the number of training contributes to improving the quality of skilled human resources, increasing labor productivity and national competitiveness in the context of international integration</w:t>
      </w:r>
      <w:r w:rsidR="00911124">
        <w:rPr>
          <w:spacing w:val="-4"/>
          <w:w w:val="98"/>
          <w:sz w:val="21"/>
          <w:szCs w:val="21"/>
        </w:rPr>
        <w:t>” (</w:t>
      </w:r>
      <w:r>
        <w:rPr>
          <w:spacing w:val="-4"/>
          <w:w w:val="98"/>
          <w:sz w:val="21"/>
          <w:szCs w:val="21"/>
        </w:rPr>
        <w:t>Prime Minister</w:t>
      </w:r>
      <w:r w:rsidR="00911124">
        <w:rPr>
          <w:spacing w:val="-4"/>
          <w:w w:val="98"/>
          <w:sz w:val="21"/>
          <w:szCs w:val="21"/>
        </w:rPr>
        <w:t>, 2021).</w:t>
      </w:r>
      <w:r>
        <w:rPr>
          <w:spacing w:val="-4"/>
          <w:w w:val="98"/>
          <w:sz w:val="21"/>
          <w:szCs w:val="21"/>
        </w:rPr>
        <w:t xml:space="preserve"> </w:t>
      </w:r>
      <w:r w:rsidRPr="0002557D">
        <w:rPr>
          <w:spacing w:val="-4"/>
          <w:w w:val="98"/>
          <w:sz w:val="21"/>
          <w:szCs w:val="27"/>
        </w:rPr>
        <w:t>Digital transformation in vocational education activities, the first initiative needs to come from the teaching staff. Lecturers are the key factor determining the success of digital transformation</w:t>
      </w:r>
      <w:r w:rsidR="006E41E9" w:rsidRPr="0002557D">
        <w:rPr>
          <w:spacing w:val="-4"/>
          <w:w w:val="98"/>
          <w:sz w:val="21"/>
          <w:szCs w:val="26"/>
        </w:rPr>
        <w:t xml:space="preserve">. </w:t>
      </w:r>
      <w:r w:rsidRPr="0002557D">
        <w:rPr>
          <w:spacing w:val="-4"/>
          <w:w w:val="98"/>
          <w:sz w:val="21"/>
          <w:szCs w:val="26"/>
        </w:rPr>
        <w:t>This is a direct teaching team, so vocational education institutions need to actively organize fostering courses, encourage and motivate lecturers to learn and accumulate skills in using technology</w:t>
      </w:r>
      <w:r w:rsidR="006E41E9" w:rsidRPr="0002557D">
        <w:rPr>
          <w:spacing w:val="-4"/>
          <w:w w:val="98"/>
          <w:sz w:val="21"/>
          <w:szCs w:val="26"/>
        </w:rPr>
        <w:t>.</w:t>
      </w:r>
      <w:r w:rsidR="00E428E6" w:rsidRPr="0002557D">
        <w:rPr>
          <w:spacing w:val="-4"/>
          <w:w w:val="98"/>
          <w:sz w:val="21"/>
          <w:szCs w:val="26"/>
        </w:rPr>
        <w:t xml:space="preserve"> </w:t>
      </w:r>
    </w:p>
    <w:p w14:paraId="4089589A" w14:textId="3B0C4B01" w:rsidR="00911124" w:rsidRDefault="006A5BC5" w:rsidP="003D04B7">
      <w:pPr>
        <w:pStyle w:val="NormalWeb"/>
        <w:widowControl w:val="0"/>
        <w:shd w:val="clear" w:color="auto" w:fill="FFFFFF"/>
        <w:spacing w:before="0" w:beforeAutospacing="0" w:after="0" w:afterAutospacing="0"/>
        <w:ind w:firstLine="284"/>
        <w:jc w:val="both"/>
        <w:rPr>
          <w:spacing w:val="-4"/>
          <w:w w:val="98"/>
          <w:sz w:val="21"/>
          <w:szCs w:val="21"/>
        </w:rPr>
      </w:pPr>
      <w:r w:rsidRPr="0002557D">
        <w:rPr>
          <w:spacing w:val="-4"/>
          <w:w w:val="98"/>
          <w:sz w:val="21"/>
          <w:szCs w:val="21"/>
          <w:shd w:val="clear" w:color="auto" w:fill="FFFFFF"/>
        </w:rPr>
        <w:t>The XIII Party Congress requested</w:t>
      </w:r>
      <w:r w:rsidR="002065EF" w:rsidRPr="0002557D">
        <w:rPr>
          <w:spacing w:val="-4"/>
          <w:w w:val="98"/>
          <w:sz w:val="21"/>
          <w:szCs w:val="21"/>
          <w:shd w:val="clear" w:color="auto" w:fill="FFFFFF"/>
        </w:rPr>
        <w:t>, “</w:t>
      </w:r>
      <w:r w:rsidRPr="0002557D">
        <w:rPr>
          <w:spacing w:val="-4"/>
          <w:w w:val="98"/>
          <w:sz w:val="21"/>
          <w:szCs w:val="21"/>
          <w:shd w:val="clear" w:color="auto" w:fill="FFFFFF"/>
        </w:rPr>
        <w:t>promote the restructuring of service industries based on modern technology, digital technology, develop new types of services, build a service ecosystem in the fields</w:t>
      </w:r>
      <w:r w:rsidR="002065EF" w:rsidRPr="0002557D">
        <w:rPr>
          <w:spacing w:val="-4"/>
          <w:w w:val="98"/>
          <w:sz w:val="21"/>
          <w:szCs w:val="21"/>
          <w:shd w:val="clear" w:color="auto" w:fill="FFFFFF"/>
        </w:rPr>
        <w:t xml:space="preserve">... </w:t>
      </w:r>
      <w:r w:rsidRPr="0002557D">
        <w:rPr>
          <w:spacing w:val="-4"/>
          <w:w w:val="98"/>
          <w:sz w:val="21"/>
          <w:szCs w:val="21"/>
          <w:shd w:val="clear" w:color="auto" w:fill="FFFFFF"/>
        </w:rPr>
        <w:t>health, education - training</w:t>
      </w:r>
      <w:r w:rsidR="002065EF" w:rsidRPr="0002557D">
        <w:rPr>
          <w:spacing w:val="-4"/>
          <w:w w:val="98"/>
          <w:sz w:val="21"/>
          <w:szCs w:val="21"/>
          <w:shd w:val="clear" w:color="auto" w:fill="FFFFFF"/>
        </w:rPr>
        <w:t>”</w:t>
      </w:r>
      <w:r w:rsidR="007D7204">
        <w:rPr>
          <w:spacing w:val="-4"/>
          <w:w w:val="98"/>
          <w:sz w:val="21"/>
          <w:szCs w:val="21"/>
          <w:shd w:val="clear" w:color="auto" w:fill="FFFFFF"/>
        </w:rPr>
        <w:t xml:space="preserve"> (</w:t>
      </w:r>
      <w:r>
        <w:rPr>
          <w:spacing w:val="-4"/>
          <w:w w:val="98"/>
          <w:sz w:val="21"/>
          <w:szCs w:val="21"/>
          <w:shd w:val="clear" w:color="auto" w:fill="FFFFFF"/>
        </w:rPr>
        <w:t>Communist Party of Vietnam</w:t>
      </w:r>
      <w:r w:rsidR="007D7204">
        <w:rPr>
          <w:spacing w:val="-4"/>
          <w:w w:val="98"/>
          <w:sz w:val="21"/>
          <w:szCs w:val="21"/>
          <w:shd w:val="clear" w:color="auto" w:fill="FFFFFF"/>
        </w:rPr>
        <w:t xml:space="preserve">, 2021, </w:t>
      </w:r>
      <w:r>
        <w:rPr>
          <w:spacing w:val="-4"/>
          <w:w w:val="98"/>
          <w:sz w:val="21"/>
          <w:szCs w:val="21"/>
          <w:shd w:val="clear" w:color="auto" w:fill="FFFFFF"/>
        </w:rPr>
        <w:t>v.I</w:t>
      </w:r>
      <w:r w:rsidR="007D7204">
        <w:rPr>
          <w:spacing w:val="-4"/>
          <w:w w:val="98"/>
          <w:sz w:val="21"/>
          <w:szCs w:val="21"/>
          <w:shd w:val="clear" w:color="auto" w:fill="FFFFFF"/>
        </w:rPr>
        <w:t xml:space="preserve">, </w:t>
      </w:r>
      <w:r>
        <w:rPr>
          <w:spacing w:val="-4"/>
          <w:w w:val="98"/>
          <w:sz w:val="21"/>
          <w:szCs w:val="21"/>
          <w:shd w:val="clear" w:color="auto" w:fill="FFFFFF"/>
        </w:rPr>
        <w:t>pp</w:t>
      </w:r>
      <w:r w:rsidR="007D7204">
        <w:rPr>
          <w:spacing w:val="-4"/>
          <w:w w:val="98"/>
          <w:sz w:val="21"/>
          <w:szCs w:val="21"/>
          <w:shd w:val="clear" w:color="auto" w:fill="FFFFFF"/>
        </w:rPr>
        <w:t>.247)</w:t>
      </w:r>
      <w:r w:rsidR="002065EF" w:rsidRPr="0002557D">
        <w:rPr>
          <w:spacing w:val="-4"/>
          <w:w w:val="98"/>
          <w:sz w:val="21"/>
          <w:szCs w:val="21"/>
          <w:shd w:val="clear" w:color="auto" w:fill="FFFFFF"/>
        </w:rPr>
        <w:t xml:space="preserve">. </w:t>
      </w:r>
      <w:r w:rsidRPr="0002557D">
        <w:rPr>
          <w:spacing w:val="-4"/>
          <w:w w:val="98"/>
          <w:sz w:val="21"/>
          <w:szCs w:val="21"/>
          <w:shd w:val="clear" w:color="auto" w:fill="FFFFFF"/>
        </w:rPr>
        <w:t>In order for education and training to adapt to the Fourth Industrial Revolution and international integration, the XIII Congress advocated</w:t>
      </w:r>
      <w:r w:rsidR="002065EF" w:rsidRPr="0002557D">
        <w:rPr>
          <w:spacing w:val="-4"/>
          <w:w w:val="98"/>
          <w:sz w:val="21"/>
          <w:szCs w:val="21"/>
          <w:shd w:val="clear" w:color="auto" w:fill="FFFFFF"/>
        </w:rPr>
        <w:t>: “</w:t>
      </w:r>
      <w:r w:rsidRPr="0002557D">
        <w:rPr>
          <w:spacing w:val="-4"/>
          <w:w w:val="98"/>
          <w:sz w:val="21"/>
          <w:szCs w:val="21"/>
          <w:shd w:val="clear" w:color="auto" w:fill="FFFFFF"/>
        </w:rPr>
        <w:t>Train people in the direction of ethics, discipline, discipline, sense of civic and social responsibility; have life skills, working skills, foreign languages, information technology, digital technology, creative thinking and international integration (global citizen)</w:t>
      </w:r>
      <w:r w:rsidR="002065EF" w:rsidRPr="0002557D">
        <w:rPr>
          <w:spacing w:val="-4"/>
          <w:w w:val="98"/>
          <w:sz w:val="21"/>
          <w:szCs w:val="21"/>
          <w:shd w:val="clear" w:color="auto" w:fill="FFFFFF"/>
        </w:rPr>
        <w:t>”</w:t>
      </w:r>
      <w:r w:rsidR="007D7204">
        <w:rPr>
          <w:spacing w:val="-4"/>
          <w:w w:val="98"/>
          <w:sz w:val="21"/>
          <w:szCs w:val="21"/>
          <w:shd w:val="clear" w:color="auto" w:fill="FFFFFF"/>
        </w:rPr>
        <w:t xml:space="preserve"> (</w:t>
      </w:r>
      <w:r>
        <w:rPr>
          <w:spacing w:val="-4"/>
          <w:w w:val="98"/>
          <w:sz w:val="21"/>
          <w:szCs w:val="21"/>
          <w:shd w:val="clear" w:color="auto" w:fill="FFFFFF"/>
        </w:rPr>
        <w:t>Communist Party of Vietnam, 2021, v.I</w:t>
      </w:r>
      <w:r w:rsidR="007D7204">
        <w:rPr>
          <w:spacing w:val="-4"/>
          <w:w w:val="98"/>
          <w:sz w:val="21"/>
          <w:szCs w:val="21"/>
          <w:shd w:val="clear" w:color="auto" w:fill="FFFFFF"/>
        </w:rPr>
        <w:t xml:space="preserve">, </w:t>
      </w:r>
      <w:r>
        <w:rPr>
          <w:spacing w:val="-4"/>
          <w:w w:val="98"/>
          <w:sz w:val="21"/>
          <w:szCs w:val="21"/>
          <w:shd w:val="clear" w:color="auto" w:fill="FFFFFF"/>
        </w:rPr>
        <w:t>pp</w:t>
      </w:r>
      <w:r w:rsidR="007D7204">
        <w:rPr>
          <w:spacing w:val="-4"/>
          <w:w w:val="98"/>
          <w:sz w:val="21"/>
          <w:szCs w:val="21"/>
          <w:shd w:val="clear" w:color="auto" w:fill="FFFFFF"/>
        </w:rPr>
        <w:t>.232-233)</w:t>
      </w:r>
      <w:r w:rsidR="002065EF" w:rsidRPr="0002557D">
        <w:rPr>
          <w:spacing w:val="-4"/>
          <w:w w:val="98"/>
          <w:sz w:val="21"/>
          <w:szCs w:val="21"/>
          <w:shd w:val="clear" w:color="auto" w:fill="FFFFFF"/>
        </w:rPr>
        <w:t>.</w:t>
      </w:r>
      <w:r w:rsidR="0002557D" w:rsidRPr="0002557D">
        <w:rPr>
          <w:spacing w:val="-4"/>
          <w:w w:val="98"/>
          <w:sz w:val="21"/>
          <w:szCs w:val="21"/>
          <w:shd w:val="clear" w:color="auto" w:fill="FFFFFF"/>
        </w:rPr>
        <w:t xml:space="preserve"> </w:t>
      </w:r>
      <w:r w:rsidRPr="0002557D">
        <w:rPr>
          <w:spacing w:val="-4"/>
          <w:w w:val="98"/>
          <w:sz w:val="21"/>
          <w:szCs w:val="20"/>
          <w:shd w:val="clear" w:color="auto" w:fill="FFFFFF"/>
        </w:rPr>
        <w:t>With the strong boom of information technology, the Government has issued Decision No. 131/QD-TTg approving the Project "Enhancing the application of information technology and digital transformation in education and training in the period of 2022-2025, with orientation to 2030" to create breakthroughs in innovation in education and training activities; at the same time, identifying learners and teachers as the center of the digital transformation process; The benefits brought to learners, teachers and people are the main measure of the success of digital transformation</w:t>
      </w:r>
      <w:r w:rsidR="0002557D" w:rsidRPr="0002557D">
        <w:rPr>
          <w:spacing w:val="-4"/>
          <w:w w:val="98"/>
          <w:sz w:val="21"/>
          <w:szCs w:val="20"/>
          <w:shd w:val="clear" w:color="auto" w:fill="FFFFFF"/>
        </w:rPr>
        <w:t xml:space="preserve">. </w:t>
      </w:r>
      <w:r w:rsidRPr="0002557D">
        <w:rPr>
          <w:spacing w:val="-4"/>
          <w:w w:val="98"/>
          <w:sz w:val="21"/>
          <w:szCs w:val="21"/>
        </w:rPr>
        <w:t>Decision No. 749/QD-TTg dated 03/06/2020 of the Prime Minister approving the National Digital Transformation Program to 2025, oriented to 2030, in which education and training and vocational education are one of the top 8 priority areas</w:t>
      </w:r>
      <w:r w:rsidR="0002557D" w:rsidRPr="0002557D">
        <w:rPr>
          <w:spacing w:val="-4"/>
          <w:w w:val="98"/>
          <w:sz w:val="21"/>
          <w:szCs w:val="21"/>
        </w:rPr>
        <w:t xml:space="preserve">. </w:t>
      </w:r>
      <w:r w:rsidRPr="0002557D">
        <w:rPr>
          <w:spacing w:val="-4"/>
          <w:w w:val="98"/>
          <w:sz w:val="21"/>
          <w:szCs w:val="21"/>
        </w:rPr>
        <w:t>The process of implementing the program has clearly defined the requirements for digital transformation in education, including the requirement to develop the digital capacity of lecturers in Vietnam today</w:t>
      </w:r>
      <w:r w:rsidR="0002557D" w:rsidRPr="0002557D">
        <w:rPr>
          <w:spacing w:val="-4"/>
          <w:w w:val="98"/>
          <w:sz w:val="21"/>
          <w:szCs w:val="21"/>
        </w:rPr>
        <w:t>.</w:t>
      </w:r>
    </w:p>
    <w:p w14:paraId="6B331D41" w14:textId="7DC002CF" w:rsidR="00680548" w:rsidRPr="0002557D" w:rsidRDefault="006E41E9" w:rsidP="003D04B7">
      <w:pPr>
        <w:widowControl w:val="0"/>
        <w:spacing w:after="0" w:line="240" w:lineRule="auto"/>
        <w:ind w:firstLine="284"/>
        <w:jc w:val="both"/>
        <w:rPr>
          <w:rFonts w:cs="Times New Roman"/>
          <w:i/>
          <w:iCs/>
          <w:spacing w:val="-4"/>
          <w:w w:val="98"/>
          <w:sz w:val="21"/>
        </w:rPr>
      </w:pPr>
      <w:r w:rsidRPr="0002557D">
        <w:rPr>
          <w:rFonts w:cs="Times New Roman"/>
          <w:i/>
          <w:iCs/>
          <w:spacing w:val="-4"/>
          <w:w w:val="98"/>
          <w:sz w:val="21"/>
        </w:rPr>
        <w:t xml:space="preserve">2.1.2. </w:t>
      </w:r>
      <w:r w:rsidR="006A5BC5" w:rsidRPr="0002557D">
        <w:rPr>
          <w:rFonts w:cs="Times New Roman"/>
          <w:i/>
          <w:iCs/>
          <w:spacing w:val="-4"/>
          <w:w w:val="98"/>
          <w:sz w:val="21"/>
        </w:rPr>
        <w:t>Digital competencies</w:t>
      </w:r>
    </w:p>
    <w:p w14:paraId="378F16F4" w14:textId="1D452219" w:rsidR="0002557D" w:rsidRPr="0002557D" w:rsidRDefault="006A5BC5" w:rsidP="003D04B7">
      <w:pPr>
        <w:pStyle w:val="NormalWeb"/>
        <w:widowControl w:val="0"/>
        <w:shd w:val="clear" w:color="auto" w:fill="FFFFFF"/>
        <w:spacing w:before="0" w:beforeAutospacing="0" w:after="0" w:afterAutospacing="0"/>
        <w:ind w:firstLine="284"/>
        <w:jc w:val="both"/>
        <w:rPr>
          <w:spacing w:val="-4"/>
          <w:w w:val="98"/>
          <w:sz w:val="21"/>
          <w:szCs w:val="21"/>
        </w:rPr>
      </w:pPr>
      <w:r w:rsidRPr="0002557D">
        <w:rPr>
          <w:spacing w:val="-4"/>
          <w:w w:val="98"/>
          <w:sz w:val="21"/>
          <w:szCs w:val="21"/>
        </w:rPr>
        <w:t>Digital competence is a new concept used in recent years, meaning close to the concepts of information technology capacity and communication capacity in the context of strong digitalization</w:t>
      </w:r>
      <w:r w:rsidR="0002557D" w:rsidRPr="0002557D">
        <w:rPr>
          <w:spacing w:val="-4"/>
          <w:w w:val="98"/>
          <w:sz w:val="21"/>
          <w:szCs w:val="21"/>
        </w:rPr>
        <w:t xml:space="preserve">. </w:t>
      </w:r>
      <w:r>
        <w:rPr>
          <w:spacing w:val="-4"/>
          <w:w w:val="98"/>
          <w:sz w:val="21"/>
          <w:szCs w:val="21"/>
        </w:rPr>
        <w:t>According to UNESCO (2018), digital competence is the set of possibilities to use digital devices, communication applications and networks to access and govern information</w:t>
      </w:r>
      <w:r w:rsidR="006D01F3" w:rsidRPr="006D01F3">
        <w:rPr>
          <w:spacing w:val="-4"/>
          <w:w w:val="98"/>
          <w:sz w:val="21"/>
          <w:szCs w:val="21"/>
        </w:rPr>
        <w:t xml:space="preserve">. </w:t>
      </w:r>
      <w:r w:rsidRPr="006D01F3">
        <w:rPr>
          <w:spacing w:val="-4"/>
          <w:w w:val="98"/>
          <w:sz w:val="21"/>
          <w:szCs w:val="21"/>
        </w:rPr>
        <w:t>As such</w:t>
      </w:r>
      <w:r w:rsidRPr="00E428E6">
        <w:rPr>
          <w:spacing w:val="-4"/>
          <w:w w:val="98"/>
          <w:sz w:val="21"/>
        </w:rPr>
        <w:t>, digital competence is defined by UNESCO as the ability to access, govern, understand, combine, communicate, evaluate and create information safely and appropriately through digital technology to serve the unskilled labour market, high-end jobs and business start-ups</w:t>
      </w:r>
      <w:r w:rsidR="008466CA" w:rsidRPr="00E428E6">
        <w:rPr>
          <w:spacing w:val="-4"/>
          <w:w w:val="98"/>
          <w:sz w:val="21"/>
        </w:rPr>
        <w:t xml:space="preserve">; </w:t>
      </w:r>
      <w:r>
        <w:rPr>
          <w:spacing w:val="-4"/>
          <w:w w:val="98"/>
          <w:sz w:val="21"/>
        </w:rPr>
        <w:t>i</w:t>
      </w:r>
      <w:r w:rsidRPr="00E428E6">
        <w:rPr>
          <w:spacing w:val="-4"/>
          <w:w w:val="98"/>
          <w:sz w:val="21"/>
        </w:rPr>
        <w:t>t includes competencies commonly known as computer competence, information technology competence, information competence or communication capacity</w:t>
      </w:r>
      <w:r w:rsidR="008466CA" w:rsidRPr="00E428E6">
        <w:rPr>
          <w:spacing w:val="-4"/>
          <w:w w:val="98"/>
          <w:sz w:val="21"/>
        </w:rPr>
        <w:t xml:space="preserve"> (</w:t>
      </w:r>
      <w:r w:rsidRPr="00E428E6">
        <w:rPr>
          <w:spacing w:val="-4"/>
          <w:w w:val="98"/>
          <w:sz w:val="21"/>
        </w:rPr>
        <w:t>Law et al.</w:t>
      </w:r>
      <w:r w:rsidR="008466CA" w:rsidRPr="00E428E6">
        <w:rPr>
          <w:spacing w:val="-4"/>
          <w:w w:val="98"/>
          <w:sz w:val="21"/>
        </w:rPr>
        <w:t>, 2018)</w:t>
      </w:r>
      <w:r w:rsidR="0002557D" w:rsidRPr="0002557D">
        <w:rPr>
          <w:spacing w:val="-4"/>
          <w:w w:val="98"/>
          <w:sz w:val="21"/>
          <w:szCs w:val="21"/>
        </w:rPr>
        <w:t xml:space="preserve">. </w:t>
      </w:r>
      <w:r w:rsidRPr="0002557D">
        <w:rPr>
          <w:spacing w:val="-4"/>
          <w:w w:val="98"/>
          <w:sz w:val="21"/>
          <w:szCs w:val="21"/>
        </w:rPr>
        <w:t>Digital competence of lecturers of vocational education colleges is a condition for performing teaching and research tasks in the digital transformation environment</w:t>
      </w:r>
      <w:r w:rsidR="0002557D" w:rsidRPr="0002557D">
        <w:rPr>
          <w:spacing w:val="-4"/>
          <w:w w:val="98"/>
          <w:sz w:val="21"/>
          <w:szCs w:val="21"/>
        </w:rPr>
        <w:t xml:space="preserve">. </w:t>
      </w:r>
      <w:r w:rsidRPr="0002557D">
        <w:rPr>
          <w:spacing w:val="-4"/>
          <w:w w:val="98"/>
          <w:sz w:val="21"/>
          <w:szCs w:val="21"/>
        </w:rPr>
        <w:t>Digital competencies help lecturers not only use technology in research and teaching, but also serve as a basis for effective thinking, attitudes and working methods</w:t>
      </w:r>
      <w:r w:rsidR="0002557D" w:rsidRPr="0002557D">
        <w:rPr>
          <w:spacing w:val="-4"/>
          <w:w w:val="98"/>
          <w:sz w:val="21"/>
          <w:szCs w:val="21"/>
        </w:rPr>
        <w:t>. </w:t>
      </w:r>
    </w:p>
    <w:p w14:paraId="087B75F3" w14:textId="6A1EBC10" w:rsidR="008466CA" w:rsidRDefault="006A5BC5" w:rsidP="003D04B7">
      <w:pPr>
        <w:widowControl w:val="0"/>
        <w:spacing w:after="0" w:line="240" w:lineRule="auto"/>
        <w:ind w:firstLine="284"/>
        <w:jc w:val="both"/>
        <w:rPr>
          <w:rFonts w:cs="Times New Roman"/>
          <w:spacing w:val="-4"/>
          <w:w w:val="98"/>
          <w:sz w:val="21"/>
        </w:rPr>
      </w:pPr>
      <w:r w:rsidRPr="00E428E6">
        <w:rPr>
          <w:rFonts w:cs="Times New Roman"/>
          <w:spacing w:val="-4"/>
          <w:w w:val="98"/>
          <w:sz w:val="21"/>
        </w:rPr>
        <w:t xml:space="preserve">Digital competencies are seen as crucial to future success in learning, research and career development </w:t>
      </w:r>
      <w:r w:rsidR="0002557D" w:rsidRPr="00E428E6">
        <w:rPr>
          <w:rFonts w:cs="Times New Roman"/>
          <w:spacing w:val="-4"/>
          <w:w w:val="98"/>
          <w:sz w:val="21"/>
        </w:rPr>
        <w:t xml:space="preserve">(Killen, 2018). </w:t>
      </w:r>
      <w:r w:rsidRPr="00E428E6">
        <w:rPr>
          <w:rFonts w:cs="Times New Roman"/>
          <w:spacing w:val="-4"/>
          <w:w w:val="98"/>
          <w:sz w:val="21"/>
        </w:rPr>
        <w:t xml:space="preserve">Because almost every profession and job position requires the ability to use digital technology. At the same time, in order to optimize personal and organizational value, we need to use media, information and technology in a unique and creative way, with social cognitive abilities and practices </w:t>
      </w:r>
      <w:r w:rsidR="0002557D" w:rsidRPr="00E428E6">
        <w:rPr>
          <w:rFonts w:cs="Times New Roman"/>
          <w:spacing w:val="-4"/>
          <w:w w:val="98"/>
          <w:sz w:val="21"/>
        </w:rPr>
        <w:t>(</w:t>
      </w:r>
      <w:r w:rsidRPr="00E428E6">
        <w:rPr>
          <w:rFonts w:cs="Times New Roman"/>
          <w:spacing w:val="-4"/>
          <w:w w:val="98"/>
          <w:sz w:val="21"/>
        </w:rPr>
        <w:t>Ingelbrecht et al.</w:t>
      </w:r>
      <w:r w:rsidR="0002557D" w:rsidRPr="00E428E6">
        <w:rPr>
          <w:rFonts w:cs="Times New Roman"/>
          <w:spacing w:val="-4"/>
          <w:w w:val="98"/>
          <w:sz w:val="21"/>
        </w:rPr>
        <w:t xml:space="preserve">, 2015). </w:t>
      </w:r>
      <w:r w:rsidRPr="00E428E6">
        <w:rPr>
          <w:rFonts w:cs="Times New Roman"/>
          <w:spacing w:val="-4"/>
          <w:w w:val="98"/>
          <w:sz w:val="21"/>
        </w:rPr>
        <w:t>Simply put, digital competencies help improve the performance of individuals in particular, and organizations in general</w:t>
      </w:r>
      <w:r w:rsidR="008466CA">
        <w:rPr>
          <w:spacing w:val="-4"/>
          <w:w w:val="98"/>
          <w:sz w:val="21"/>
        </w:rPr>
        <w:t xml:space="preserve">. </w:t>
      </w:r>
      <w:r w:rsidRPr="00E428E6">
        <w:rPr>
          <w:rFonts w:cs="Times New Roman"/>
          <w:spacing w:val="-4"/>
          <w:w w:val="98"/>
          <w:sz w:val="21"/>
        </w:rPr>
        <w:t>The importance of digital competencies has been affirmed through efforts to build and improve digital competency frameworks in many countries and regions</w:t>
      </w:r>
      <w:r w:rsidR="0002557D" w:rsidRPr="00E428E6">
        <w:rPr>
          <w:rFonts w:cs="Times New Roman"/>
          <w:spacing w:val="-4"/>
          <w:w w:val="98"/>
          <w:sz w:val="21"/>
        </w:rPr>
        <w:t xml:space="preserve">. </w:t>
      </w:r>
      <w:r>
        <w:rPr>
          <w:spacing w:val="-4"/>
          <w:w w:val="98"/>
          <w:sz w:val="21"/>
        </w:rPr>
        <w:t xml:space="preserve">In Vietnam, authors </w:t>
      </w:r>
      <w:r w:rsidRPr="00E428E6">
        <w:rPr>
          <w:rFonts w:cs="Times New Roman"/>
          <w:spacing w:val="-4"/>
          <w:w w:val="98"/>
          <w:sz w:val="21"/>
        </w:rPr>
        <w:t xml:space="preserve">Tran Duc Hoa &amp; Do Van Hung (2021) have proposed </w:t>
      </w:r>
      <w:r w:rsidRPr="00E428E6">
        <w:rPr>
          <w:rFonts w:cs="Times New Roman"/>
          <w:spacing w:val="-4"/>
          <w:w w:val="98"/>
          <w:sz w:val="21"/>
        </w:rPr>
        <w:lastRenderedPageBreak/>
        <w:t>a digital competency framework, including</w:t>
      </w:r>
      <w:r w:rsidR="008466CA" w:rsidRPr="00E428E6">
        <w:rPr>
          <w:rFonts w:cs="Times New Roman"/>
          <w:spacing w:val="-4"/>
          <w:w w:val="98"/>
          <w:sz w:val="21"/>
        </w:rPr>
        <w:t xml:space="preserve">: (1) </w:t>
      </w:r>
      <w:r w:rsidRPr="00E428E6">
        <w:rPr>
          <w:rFonts w:cs="Times New Roman"/>
          <w:spacing w:val="-4"/>
          <w:w w:val="98"/>
          <w:sz w:val="21"/>
        </w:rPr>
        <w:t>Equipment and software operation</w:t>
      </w:r>
      <w:r w:rsidR="008466CA" w:rsidRPr="00E428E6">
        <w:rPr>
          <w:rFonts w:cs="Times New Roman"/>
          <w:spacing w:val="-4"/>
          <w:w w:val="98"/>
          <w:sz w:val="21"/>
        </w:rPr>
        <w:t xml:space="preserve">; (2) </w:t>
      </w:r>
      <w:r w:rsidRPr="00E428E6">
        <w:rPr>
          <w:rFonts w:cs="Times New Roman"/>
          <w:spacing w:val="-4"/>
          <w:w w:val="98"/>
          <w:sz w:val="21"/>
        </w:rPr>
        <w:t>Information and data capacity</w:t>
      </w:r>
      <w:r w:rsidR="008466CA" w:rsidRPr="00E428E6">
        <w:rPr>
          <w:rFonts w:cs="Times New Roman"/>
          <w:spacing w:val="-4"/>
          <w:w w:val="98"/>
          <w:sz w:val="21"/>
        </w:rPr>
        <w:t xml:space="preserve">; (3) </w:t>
      </w:r>
      <w:r w:rsidRPr="00E428E6">
        <w:rPr>
          <w:rFonts w:cs="Times New Roman"/>
          <w:spacing w:val="-4"/>
          <w:w w:val="98"/>
          <w:sz w:val="21"/>
        </w:rPr>
        <w:t>Communication and collaboration in the digital environment</w:t>
      </w:r>
      <w:r w:rsidR="008466CA" w:rsidRPr="00E428E6">
        <w:rPr>
          <w:rFonts w:cs="Times New Roman"/>
          <w:spacing w:val="-4"/>
          <w:w w:val="98"/>
          <w:sz w:val="21"/>
        </w:rPr>
        <w:t xml:space="preserve">; (4) </w:t>
      </w:r>
      <w:r w:rsidRPr="00E428E6">
        <w:rPr>
          <w:rFonts w:cs="Times New Roman"/>
          <w:spacing w:val="-4"/>
          <w:w w:val="98"/>
          <w:sz w:val="21"/>
        </w:rPr>
        <w:t>Digital Content Creation</w:t>
      </w:r>
      <w:r w:rsidR="008466CA" w:rsidRPr="00E428E6">
        <w:rPr>
          <w:rFonts w:cs="Times New Roman"/>
          <w:spacing w:val="-4"/>
          <w:w w:val="98"/>
          <w:sz w:val="21"/>
        </w:rPr>
        <w:t xml:space="preserve">; (5) </w:t>
      </w:r>
      <w:r w:rsidRPr="00E428E6">
        <w:rPr>
          <w:rFonts w:cs="Times New Roman"/>
          <w:spacing w:val="-4"/>
          <w:w w:val="98"/>
          <w:sz w:val="21"/>
        </w:rPr>
        <w:t>Security and safety in cyberspace</w:t>
      </w:r>
      <w:r w:rsidR="008466CA" w:rsidRPr="00E428E6">
        <w:rPr>
          <w:rFonts w:cs="Times New Roman"/>
          <w:spacing w:val="-4"/>
          <w:w w:val="98"/>
          <w:sz w:val="21"/>
        </w:rPr>
        <w:t xml:space="preserve">; (6) </w:t>
      </w:r>
      <w:r w:rsidRPr="00E428E6">
        <w:rPr>
          <w:rFonts w:cs="Times New Roman"/>
          <w:spacing w:val="-4"/>
          <w:w w:val="98"/>
          <w:sz w:val="21"/>
        </w:rPr>
        <w:t>Digital learning and skills development</w:t>
      </w:r>
      <w:r w:rsidR="008466CA" w:rsidRPr="00E428E6">
        <w:rPr>
          <w:rFonts w:cs="Times New Roman"/>
          <w:spacing w:val="-4"/>
          <w:w w:val="98"/>
          <w:sz w:val="21"/>
        </w:rPr>
        <w:t xml:space="preserve">; (7) </w:t>
      </w:r>
      <w:r w:rsidRPr="00E428E6">
        <w:rPr>
          <w:rFonts w:cs="Times New Roman"/>
          <w:spacing w:val="-4"/>
          <w:w w:val="98"/>
          <w:sz w:val="21"/>
        </w:rPr>
        <w:t>Career-related digital competencies</w:t>
      </w:r>
      <w:r w:rsidR="00137156">
        <w:rPr>
          <w:rFonts w:cs="Times New Roman"/>
          <w:spacing w:val="-4"/>
          <w:w w:val="98"/>
          <w:sz w:val="21"/>
        </w:rPr>
        <w:t xml:space="preserve"> (</w:t>
      </w:r>
      <w:r>
        <w:rPr>
          <w:rFonts w:cs="Times New Roman"/>
          <w:spacing w:val="-4"/>
          <w:w w:val="98"/>
          <w:sz w:val="21"/>
        </w:rPr>
        <w:t>pp</w:t>
      </w:r>
      <w:r w:rsidR="00137156">
        <w:rPr>
          <w:rFonts w:cs="Times New Roman"/>
          <w:spacing w:val="-4"/>
          <w:w w:val="98"/>
          <w:sz w:val="21"/>
        </w:rPr>
        <w:t>.12-21)</w:t>
      </w:r>
      <w:r w:rsidR="008466CA" w:rsidRPr="00E428E6">
        <w:rPr>
          <w:rFonts w:cs="Times New Roman"/>
          <w:spacing w:val="-4"/>
          <w:w w:val="98"/>
          <w:sz w:val="21"/>
        </w:rPr>
        <w:t xml:space="preserve">. </w:t>
      </w:r>
      <w:r w:rsidRPr="00E428E6">
        <w:rPr>
          <w:rFonts w:cs="Times New Roman"/>
          <w:spacing w:val="-4"/>
          <w:w w:val="98"/>
          <w:sz w:val="21"/>
        </w:rPr>
        <w:t>This is the digital competency framework selected by this article to identify the skills required of vocational education teaching staff in the current digital transformation period</w:t>
      </w:r>
      <w:r w:rsidR="008466CA" w:rsidRPr="00E428E6">
        <w:rPr>
          <w:rFonts w:cs="Times New Roman"/>
          <w:spacing w:val="-4"/>
          <w:w w:val="98"/>
          <w:sz w:val="21"/>
        </w:rPr>
        <w:t>.</w:t>
      </w:r>
    </w:p>
    <w:p w14:paraId="287303D5" w14:textId="597987BC" w:rsidR="007621DA" w:rsidRPr="00137156" w:rsidRDefault="007621DA" w:rsidP="003D04B7">
      <w:pPr>
        <w:widowControl w:val="0"/>
        <w:spacing w:after="0" w:line="240" w:lineRule="auto"/>
        <w:ind w:firstLine="284"/>
        <w:jc w:val="both"/>
        <w:rPr>
          <w:rFonts w:cs="Times New Roman"/>
          <w:i/>
          <w:iCs/>
          <w:spacing w:val="-4"/>
          <w:w w:val="98"/>
          <w:sz w:val="21"/>
        </w:rPr>
      </w:pPr>
      <w:r w:rsidRPr="00137156">
        <w:rPr>
          <w:rFonts w:cs="Times New Roman"/>
          <w:i/>
          <w:iCs/>
          <w:spacing w:val="-4"/>
          <w:w w:val="98"/>
          <w:sz w:val="21"/>
        </w:rPr>
        <w:t xml:space="preserve">2.1.3. </w:t>
      </w:r>
      <w:r w:rsidR="006A5BC5" w:rsidRPr="00137156">
        <w:rPr>
          <w:rFonts w:cs="Times New Roman"/>
          <w:i/>
          <w:iCs/>
          <w:spacing w:val="-4"/>
          <w:w w:val="98"/>
          <w:sz w:val="21"/>
        </w:rPr>
        <w:t>Digital competencies of vocational education trainers</w:t>
      </w:r>
    </w:p>
    <w:p w14:paraId="4D977D41" w14:textId="41877EA6" w:rsidR="007621DA" w:rsidRPr="00137156" w:rsidRDefault="006A5BC5" w:rsidP="003D04B7">
      <w:pPr>
        <w:widowControl w:val="0"/>
        <w:shd w:val="clear" w:color="auto" w:fill="FFFFFF"/>
        <w:spacing w:after="0" w:line="240" w:lineRule="auto"/>
        <w:ind w:firstLine="284"/>
        <w:jc w:val="both"/>
        <w:rPr>
          <w:rFonts w:eastAsia="Times New Roman" w:cs="Times New Roman"/>
          <w:spacing w:val="-4"/>
          <w:w w:val="98"/>
          <w:kern w:val="0"/>
          <w:sz w:val="21"/>
          <w:szCs w:val="21"/>
          <w14:ligatures w14:val="none"/>
        </w:rPr>
      </w:pPr>
      <w:r w:rsidRPr="00137156">
        <w:rPr>
          <w:rFonts w:eastAsia="Times New Roman" w:cs="Times New Roman"/>
          <w:spacing w:val="-4"/>
          <w:w w:val="98"/>
          <w:kern w:val="0"/>
          <w:sz w:val="21"/>
          <w:szCs w:val="21"/>
          <w14:ligatures w14:val="none"/>
        </w:rPr>
        <w:t>From the research results</w:t>
      </w:r>
      <w:r w:rsidR="00B11584">
        <w:rPr>
          <w:rFonts w:eastAsia="Times New Roman" w:cs="Times New Roman"/>
          <w:spacing w:val="-4"/>
          <w:w w:val="98"/>
          <w:kern w:val="0"/>
          <w:sz w:val="21"/>
          <w:szCs w:val="21"/>
          <w14:ligatures w14:val="none"/>
        </w:rPr>
        <w:t xml:space="preserve"> </w:t>
      </w:r>
      <w:r w:rsidRPr="00137156">
        <w:rPr>
          <w:rFonts w:eastAsia="Times New Roman" w:cs="Times New Roman"/>
          <w:spacing w:val="-4"/>
          <w:w w:val="98"/>
          <w:kern w:val="0"/>
          <w:sz w:val="21"/>
          <w:szCs w:val="21"/>
          <w14:ligatures w14:val="none"/>
        </w:rPr>
        <w:t xml:space="preserve">of the authors </w:t>
      </w:r>
      <w:r w:rsidRPr="00137156">
        <w:rPr>
          <w:rFonts w:cs="Times New Roman"/>
          <w:spacing w:val="-4"/>
          <w:w w:val="98"/>
          <w:sz w:val="21"/>
        </w:rPr>
        <w:t xml:space="preserve">Tran Duc Hoa &amp; Do Van Hung (2021), </w:t>
      </w:r>
      <w:r w:rsidRPr="00137156">
        <w:rPr>
          <w:rFonts w:eastAsia="Times New Roman" w:cs="Times New Roman"/>
          <w:spacing w:val="-4"/>
          <w:w w:val="98"/>
          <w:kern w:val="0"/>
          <w:sz w:val="21"/>
          <w:szCs w:val="21"/>
          <w14:ligatures w14:val="none"/>
        </w:rPr>
        <w:t>stemming from the task requirements and job characteristics of vocational education lecturers, the digital competencies of vocational education lecturers include</w:t>
      </w:r>
      <w:r w:rsidR="007621DA" w:rsidRPr="00137156">
        <w:rPr>
          <w:rFonts w:eastAsia="Times New Roman" w:cs="Times New Roman"/>
          <w:spacing w:val="-4"/>
          <w:w w:val="98"/>
          <w:kern w:val="0"/>
          <w:sz w:val="21"/>
          <w:szCs w:val="21"/>
          <w14:ligatures w14:val="none"/>
        </w:rPr>
        <w:t xml:space="preserve">: </w:t>
      </w:r>
    </w:p>
    <w:p w14:paraId="1B2B71C8" w14:textId="6005E148" w:rsidR="007621DA" w:rsidRPr="00137156" w:rsidRDefault="007621DA" w:rsidP="003D04B7">
      <w:pPr>
        <w:widowControl w:val="0"/>
        <w:shd w:val="clear" w:color="auto" w:fill="FFFFFF"/>
        <w:spacing w:after="0" w:line="240" w:lineRule="auto"/>
        <w:ind w:firstLine="284"/>
        <w:jc w:val="both"/>
        <w:rPr>
          <w:rFonts w:eastAsia="Times New Roman" w:cs="Times New Roman"/>
          <w:spacing w:val="-4"/>
          <w:w w:val="98"/>
          <w:kern w:val="0"/>
          <w:sz w:val="21"/>
          <w:szCs w:val="21"/>
          <w14:ligatures w14:val="none"/>
        </w:rPr>
      </w:pPr>
      <w:r w:rsidRPr="00137156">
        <w:rPr>
          <w:rFonts w:eastAsia="Times New Roman" w:cs="Times New Roman"/>
          <w:b/>
          <w:bCs/>
          <w:i/>
          <w:iCs/>
          <w:spacing w:val="-4"/>
          <w:w w:val="98"/>
          <w:kern w:val="0"/>
          <w:sz w:val="21"/>
          <w:szCs w:val="21"/>
          <w14:ligatures w14:val="none"/>
        </w:rPr>
        <w:t>(i)</w:t>
      </w:r>
      <w:r w:rsidRPr="00137156">
        <w:rPr>
          <w:rFonts w:eastAsia="Times New Roman" w:cs="Times New Roman"/>
          <w:spacing w:val="-4"/>
          <w:w w:val="98"/>
          <w:kern w:val="0"/>
          <w:sz w:val="21"/>
          <w:szCs w:val="21"/>
          <w14:ligatures w14:val="none"/>
        </w:rPr>
        <w:t xml:space="preserve"> </w:t>
      </w:r>
      <w:r w:rsidR="006A5BC5" w:rsidRPr="00137156">
        <w:rPr>
          <w:rFonts w:eastAsia="Times New Roman" w:cs="Times New Roman"/>
          <w:spacing w:val="-4"/>
          <w:w w:val="98"/>
          <w:kern w:val="0"/>
          <w:sz w:val="21"/>
          <w:szCs w:val="21"/>
          <w14:ligatures w14:val="none"/>
        </w:rPr>
        <w:t>Ability to operate technology equipment and software</w:t>
      </w:r>
      <w:r w:rsidRPr="00137156">
        <w:rPr>
          <w:rFonts w:eastAsia="Times New Roman" w:cs="Times New Roman"/>
          <w:spacing w:val="-4"/>
          <w:w w:val="98"/>
          <w:kern w:val="0"/>
          <w:sz w:val="21"/>
          <w:szCs w:val="21"/>
          <w14:ligatures w14:val="none"/>
        </w:rPr>
        <w:t xml:space="preserve">. </w:t>
      </w:r>
      <w:r w:rsidR="00897BA9" w:rsidRPr="00137156">
        <w:rPr>
          <w:rFonts w:eastAsia="Times New Roman" w:cs="Times New Roman"/>
          <w:spacing w:val="-4"/>
          <w:w w:val="98"/>
          <w:kern w:val="0"/>
          <w:sz w:val="21"/>
          <w:szCs w:val="21"/>
          <w14:ligatures w14:val="none"/>
        </w:rPr>
        <w:t>Digital technology has created conditions for vocational education institutions to equip technologies and equipment for teaching and scientific research</w:t>
      </w:r>
      <w:r w:rsidRPr="00137156">
        <w:rPr>
          <w:rFonts w:eastAsia="Times New Roman" w:cs="Times New Roman"/>
          <w:spacing w:val="-4"/>
          <w:w w:val="98"/>
          <w:kern w:val="0"/>
          <w:sz w:val="21"/>
          <w:szCs w:val="21"/>
          <w14:ligatures w14:val="none"/>
        </w:rPr>
        <w:t xml:space="preserve">. </w:t>
      </w:r>
      <w:r w:rsidR="00897BA9" w:rsidRPr="00137156">
        <w:rPr>
          <w:rFonts w:eastAsia="Times New Roman" w:cs="Times New Roman"/>
          <w:spacing w:val="-4"/>
          <w:w w:val="98"/>
          <w:kern w:val="0"/>
          <w:sz w:val="21"/>
          <w:szCs w:val="21"/>
          <w14:ligatures w14:val="none"/>
        </w:rPr>
        <w:t>That requires lecturers to exploit and proficiently use technological equipment according to work requirements</w:t>
      </w:r>
      <w:r w:rsidRPr="00137156">
        <w:rPr>
          <w:rFonts w:eastAsia="Times New Roman" w:cs="Times New Roman"/>
          <w:spacing w:val="-4"/>
          <w:w w:val="98"/>
          <w:kern w:val="0"/>
          <w:sz w:val="21"/>
          <w:szCs w:val="21"/>
          <w14:ligatures w14:val="none"/>
        </w:rPr>
        <w:t xml:space="preserve">. </w:t>
      </w:r>
      <w:r w:rsidR="00897BA9" w:rsidRPr="00137156">
        <w:rPr>
          <w:rFonts w:eastAsia="Times New Roman" w:cs="Times New Roman"/>
          <w:spacing w:val="-4"/>
          <w:w w:val="98"/>
          <w:kern w:val="0"/>
          <w:sz w:val="21"/>
          <w:szCs w:val="21"/>
          <w14:ligatures w14:val="none"/>
        </w:rPr>
        <w:t>The ability to operate technological equipment manifests first of all is the recognition of functions and features of technology, selection of technology software that effectively supports work requirements</w:t>
      </w:r>
      <w:r w:rsidRPr="00137156">
        <w:rPr>
          <w:rFonts w:eastAsia="Times New Roman" w:cs="Times New Roman"/>
          <w:spacing w:val="-4"/>
          <w:w w:val="98"/>
          <w:kern w:val="0"/>
          <w:sz w:val="21"/>
          <w:szCs w:val="21"/>
          <w14:ligatures w14:val="none"/>
        </w:rPr>
        <w:t xml:space="preserve">. </w:t>
      </w:r>
      <w:r w:rsidR="00897BA9" w:rsidRPr="00137156">
        <w:rPr>
          <w:rFonts w:eastAsia="Times New Roman" w:cs="Times New Roman"/>
          <w:spacing w:val="-4"/>
          <w:w w:val="98"/>
          <w:kern w:val="0"/>
          <w:sz w:val="21"/>
          <w:szCs w:val="21"/>
          <w14:ligatures w14:val="none"/>
        </w:rPr>
        <w:t>At the same time, the capacity of lecturers is also reflected in the ability to operate technological equipment, skills in using technology software, meeting job requirements</w:t>
      </w:r>
      <w:r w:rsidRPr="00137156">
        <w:rPr>
          <w:rFonts w:eastAsia="Times New Roman" w:cs="Times New Roman"/>
          <w:spacing w:val="-4"/>
          <w:w w:val="98"/>
          <w:kern w:val="0"/>
          <w:sz w:val="21"/>
          <w:szCs w:val="21"/>
          <w14:ligatures w14:val="none"/>
        </w:rPr>
        <w:t xml:space="preserve">. </w:t>
      </w:r>
      <w:r w:rsidR="00897BA9" w:rsidRPr="00137156">
        <w:rPr>
          <w:rFonts w:eastAsia="Times New Roman" w:cs="Times New Roman"/>
          <w:spacing w:val="-4"/>
          <w:w w:val="98"/>
          <w:kern w:val="0"/>
          <w:sz w:val="21"/>
          <w:szCs w:val="21"/>
          <w14:ligatures w14:val="none"/>
        </w:rPr>
        <w:t>For lecturers, proficiency in the use of features of accessing, exploiting and conveying information is a condition for performing teaching and scientific research tasks in the context of digital transformation taking place in the current period</w:t>
      </w:r>
      <w:r w:rsidRPr="00137156">
        <w:rPr>
          <w:rFonts w:eastAsia="Times New Roman" w:cs="Times New Roman"/>
          <w:spacing w:val="-4"/>
          <w:w w:val="98"/>
          <w:kern w:val="0"/>
          <w:sz w:val="21"/>
          <w:szCs w:val="21"/>
          <w14:ligatures w14:val="none"/>
        </w:rPr>
        <w:t>. </w:t>
      </w:r>
    </w:p>
    <w:p w14:paraId="3061E04D" w14:textId="79782AB5" w:rsidR="007621DA" w:rsidRPr="00137156" w:rsidRDefault="007621DA" w:rsidP="003D04B7">
      <w:pPr>
        <w:widowControl w:val="0"/>
        <w:shd w:val="clear" w:color="auto" w:fill="FFFFFF"/>
        <w:spacing w:after="0" w:line="240" w:lineRule="auto"/>
        <w:ind w:firstLine="284"/>
        <w:jc w:val="both"/>
        <w:rPr>
          <w:rFonts w:eastAsia="Times New Roman" w:cs="Times New Roman"/>
          <w:spacing w:val="-4"/>
          <w:w w:val="98"/>
          <w:kern w:val="0"/>
          <w:sz w:val="21"/>
          <w:szCs w:val="21"/>
          <w14:ligatures w14:val="none"/>
        </w:rPr>
      </w:pPr>
      <w:r w:rsidRPr="00137156">
        <w:rPr>
          <w:rFonts w:eastAsia="Times New Roman" w:cs="Times New Roman"/>
          <w:b/>
          <w:bCs/>
          <w:i/>
          <w:iCs/>
          <w:spacing w:val="-4"/>
          <w:w w:val="98"/>
          <w:kern w:val="0"/>
          <w:sz w:val="21"/>
          <w:szCs w:val="21"/>
          <w14:ligatures w14:val="none"/>
        </w:rPr>
        <w:t>(ii)</w:t>
      </w:r>
      <w:r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Data processing capacity and creativity</w:t>
      </w:r>
      <w:r w:rsidR="00BE5AA3"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In the context of the current information technology revolution, data processing skills are an important factor in the professional performance of lecturers</w:t>
      </w:r>
      <w:r w:rsidR="00BE5AA3"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It is the ability to recognize the subject's own information needs to locate the scope of searching, accessing and exploiting data on digital platforms</w:t>
      </w:r>
      <w:r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In addition, lecturers need to assess the source of information, the reliability of information, grasp and comply well with copyright issues in cyberspace</w:t>
      </w:r>
      <w:r w:rsidRPr="00137156">
        <w:rPr>
          <w:rFonts w:eastAsia="Times New Roman" w:cs="Times New Roman"/>
          <w:spacing w:val="-4"/>
          <w:w w:val="98"/>
          <w:kern w:val="0"/>
          <w:sz w:val="21"/>
          <w:szCs w:val="21"/>
          <w14:ligatures w14:val="none"/>
        </w:rPr>
        <w:t>. </w:t>
      </w:r>
      <w:r w:rsidR="00B11584" w:rsidRPr="00137156">
        <w:rPr>
          <w:rFonts w:eastAsia="Times New Roman" w:cs="Times New Roman"/>
          <w:spacing w:val="-4"/>
          <w:w w:val="98"/>
          <w:kern w:val="0"/>
          <w:sz w:val="21"/>
          <w:szCs w:val="21"/>
          <w14:ligatures w14:val="none"/>
        </w:rPr>
        <w:t>Instructors process information efficiently with the help of technology</w:t>
      </w:r>
      <w:r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The information processing of lecturers can only be done effectively on the basis of sufficiently broad background knowledge, sufficiently deep specialized knowledge and clear methodology</w:t>
      </w:r>
      <w:r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In addition, the creative activities of lecturers also include the ability to develop digital content, which is the requirement to create and digitize new knowledge content of lecturers to enrich the human scientific knowledge system</w:t>
      </w:r>
      <w:r w:rsidRPr="00137156">
        <w:rPr>
          <w:rFonts w:eastAsia="Times New Roman" w:cs="Times New Roman"/>
          <w:spacing w:val="-4"/>
          <w:w w:val="98"/>
          <w:kern w:val="0"/>
          <w:sz w:val="21"/>
          <w:szCs w:val="21"/>
          <w14:ligatures w14:val="none"/>
        </w:rPr>
        <w:t>. </w:t>
      </w:r>
    </w:p>
    <w:p w14:paraId="739A97FA" w14:textId="46BE0967" w:rsidR="007621DA" w:rsidRPr="00137156" w:rsidRDefault="00BE5AA3" w:rsidP="003D04B7">
      <w:pPr>
        <w:widowControl w:val="0"/>
        <w:spacing w:after="0" w:line="240" w:lineRule="auto"/>
        <w:ind w:firstLine="284"/>
        <w:jc w:val="both"/>
        <w:rPr>
          <w:rFonts w:eastAsia="Times New Roman" w:cs="Times New Roman"/>
          <w:spacing w:val="-4"/>
          <w:w w:val="98"/>
          <w:kern w:val="0"/>
          <w:sz w:val="21"/>
          <w:szCs w:val="21"/>
          <w14:ligatures w14:val="none"/>
        </w:rPr>
      </w:pPr>
      <w:r w:rsidRPr="00137156">
        <w:rPr>
          <w:rFonts w:eastAsia="Times New Roman" w:cs="Times New Roman"/>
          <w:b/>
          <w:bCs/>
          <w:i/>
          <w:iCs/>
          <w:spacing w:val="-4"/>
          <w:w w:val="98"/>
          <w:kern w:val="0"/>
          <w:sz w:val="21"/>
          <w:szCs w:val="21"/>
          <w14:ligatures w14:val="none"/>
        </w:rPr>
        <w:t>(iii)</w:t>
      </w:r>
      <w:r w:rsidRPr="00137156">
        <w:rPr>
          <w:rFonts w:eastAsia="Times New Roman" w:cs="Times New Roman"/>
          <w:i/>
          <w:iCs/>
          <w:spacing w:val="-4"/>
          <w:w w:val="98"/>
          <w:kern w:val="0"/>
          <w:sz w:val="21"/>
          <w:szCs w:val="21"/>
          <w14:ligatures w14:val="none"/>
        </w:rPr>
        <w:t> </w:t>
      </w:r>
      <w:r w:rsidR="00B11584" w:rsidRPr="00137156">
        <w:rPr>
          <w:rFonts w:eastAsia="Times New Roman" w:cs="Times New Roman"/>
          <w:spacing w:val="-4"/>
          <w:w w:val="98"/>
          <w:kern w:val="0"/>
          <w:sz w:val="21"/>
          <w:szCs w:val="21"/>
          <w14:ligatures w14:val="none"/>
        </w:rPr>
        <w:t>Ability to communicate and cooperate</w:t>
      </w:r>
      <w:r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In the digital environment, the communication and cooperation capacity of lecturers is the ability to link between teaching staff, between teachers and learners</w:t>
      </w:r>
      <w:r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The ability to communicate and collaborate in digital conditions needs to be formed and trained because this is a prerequisite to help lecturers succeed in their professional work</w:t>
      </w:r>
      <w:r w:rsidR="007621DA" w:rsidRPr="00137156">
        <w:rPr>
          <w:rFonts w:eastAsia="Times New Roman" w:cs="Times New Roman"/>
          <w:spacing w:val="-4"/>
          <w:w w:val="98"/>
          <w:kern w:val="0"/>
          <w:sz w:val="21"/>
          <w:szCs w:val="21"/>
          <w14:ligatures w14:val="none"/>
        </w:rPr>
        <w:t>.</w:t>
      </w:r>
      <w:r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The ability to interact, communicate and collaborate through digital technology is reflected in the level of awareness of faculty about their responsibilities in relationships created by the digital environment; expressed in the grasp of psychological, cultural, political characteristics</w:t>
      </w:r>
      <w:r w:rsidRPr="00137156">
        <w:rPr>
          <w:rFonts w:eastAsia="Times New Roman" w:cs="Times New Roman"/>
          <w:spacing w:val="-4"/>
          <w:w w:val="98"/>
          <w:kern w:val="0"/>
          <w:sz w:val="21"/>
          <w:szCs w:val="21"/>
          <w14:ligatures w14:val="none"/>
        </w:rPr>
        <w:t>,</w:t>
      </w:r>
      <w:r w:rsidR="007621DA"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diversity of objects of communication in cyberspace</w:t>
      </w:r>
      <w:r w:rsidR="007621DA"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This awareness is the basis for teachers to determine norms of communicative behavior</w:t>
      </w:r>
      <w:r w:rsidR="007621DA"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This ability is also reflected in the skill of selecting, using appropriate communication tools for each object, in each situation to achieve the highest efficiency in the interaction relationship</w:t>
      </w:r>
      <w:r w:rsidR="007621DA" w:rsidRPr="00137156">
        <w:rPr>
          <w:rFonts w:eastAsia="Times New Roman" w:cs="Times New Roman"/>
          <w:spacing w:val="-4"/>
          <w:w w:val="98"/>
          <w:kern w:val="0"/>
          <w:sz w:val="21"/>
          <w:szCs w:val="21"/>
          <w14:ligatures w14:val="none"/>
        </w:rPr>
        <w:t>.  </w:t>
      </w:r>
    </w:p>
    <w:p w14:paraId="54BE1DD0" w14:textId="6046E67A" w:rsidR="007621DA" w:rsidRPr="00137156" w:rsidRDefault="00BE5AA3" w:rsidP="003D04B7">
      <w:pPr>
        <w:widowControl w:val="0"/>
        <w:shd w:val="clear" w:color="auto" w:fill="FFFFFF"/>
        <w:spacing w:after="0" w:line="240" w:lineRule="auto"/>
        <w:ind w:firstLine="284"/>
        <w:jc w:val="both"/>
        <w:rPr>
          <w:rFonts w:eastAsia="Times New Roman" w:cs="Times New Roman"/>
          <w:spacing w:val="-4"/>
          <w:w w:val="98"/>
          <w:kern w:val="0"/>
          <w:sz w:val="21"/>
          <w:szCs w:val="21"/>
          <w14:ligatures w14:val="none"/>
        </w:rPr>
      </w:pPr>
      <w:r w:rsidRPr="00137156">
        <w:rPr>
          <w:rFonts w:eastAsia="Times New Roman" w:cs="Times New Roman"/>
          <w:b/>
          <w:bCs/>
          <w:i/>
          <w:iCs/>
          <w:spacing w:val="-4"/>
          <w:w w:val="98"/>
          <w:kern w:val="0"/>
          <w:sz w:val="21"/>
          <w:szCs w:val="21"/>
          <w14:ligatures w14:val="none"/>
        </w:rPr>
        <w:t>(iv)</w:t>
      </w:r>
      <w:r w:rsidR="007621DA" w:rsidRPr="00137156">
        <w:rPr>
          <w:rFonts w:eastAsia="Times New Roman" w:cs="Times New Roman"/>
          <w:i/>
          <w:iCs/>
          <w:spacing w:val="-4"/>
          <w:w w:val="98"/>
          <w:kern w:val="0"/>
          <w:sz w:val="21"/>
          <w:szCs w:val="21"/>
          <w14:ligatures w14:val="none"/>
        </w:rPr>
        <w:t> </w:t>
      </w:r>
      <w:r w:rsidR="00B11584" w:rsidRPr="00137156">
        <w:rPr>
          <w:rFonts w:eastAsia="Times New Roman" w:cs="Times New Roman"/>
          <w:spacing w:val="-4"/>
          <w:w w:val="98"/>
          <w:kern w:val="0"/>
          <w:sz w:val="21"/>
          <w:szCs w:val="21"/>
          <w14:ligatures w14:val="none"/>
        </w:rPr>
        <w:t>Security and safety capacity</w:t>
      </w:r>
      <w:r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While performing their duties, trainers need to understand the impacts of digital technology on themselves, their partners and participants. In addition to the activities of relevant agencies on ensuring security and safety for individuals participating in activities in the digital environment, each lecturer needs to be able to protect themselves and their partners</w:t>
      </w:r>
      <w:r w:rsidR="007621DA"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The security and safety capacity of lecturers is manifested in the level of awareness of possible risks, understanding of safety and security measures, knowing how to share and use information in the digital environment not contrary to current regulations</w:t>
      </w:r>
      <w:r w:rsidR="007621DA"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At the same time, university lecturers are also subjects with strong spread in the community, playing an important role in contributing to building a healthy and safe digital environment, building a culture of communication and interaction in the digital environment for society</w:t>
      </w:r>
      <w:r w:rsidR="007621DA" w:rsidRPr="00137156">
        <w:rPr>
          <w:rFonts w:eastAsia="Times New Roman" w:cs="Times New Roman"/>
          <w:spacing w:val="-4"/>
          <w:w w:val="98"/>
          <w:kern w:val="0"/>
          <w:sz w:val="21"/>
          <w:szCs w:val="21"/>
          <w14:ligatures w14:val="none"/>
        </w:rPr>
        <w:t>.  </w:t>
      </w:r>
    </w:p>
    <w:p w14:paraId="1C8A9B24" w14:textId="45CC4C34" w:rsidR="007621DA" w:rsidRPr="00137156" w:rsidRDefault="00BE5AA3" w:rsidP="003D04B7">
      <w:pPr>
        <w:widowControl w:val="0"/>
        <w:shd w:val="clear" w:color="auto" w:fill="FFFFFF"/>
        <w:spacing w:after="0" w:line="240" w:lineRule="auto"/>
        <w:ind w:firstLine="284"/>
        <w:jc w:val="both"/>
        <w:rPr>
          <w:rFonts w:eastAsia="Times New Roman" w:cs="Times New Roman"/>
          <w:spacing w:val="-4"/>
          <w:w w:val="98"/>
          <w:kern w:val="0"/>
          <w:sz w:val="21"/>
          <w:szCs w:val="21"/>
          <w14:ligatures w14:val="none"/>
        </w:rPr>
      </w:pPr>
      <w:r w:rsidRPr="00137156">
        <w:rPr>
          <w:rFonts w:eastAsia="Times New Roman" w:cs="Times New Roman"/>
          <w:b/>
          <w:bCs/>
          <w:i/>
          <w:iCs/>
          <w:spacing w:val="-4"/>
          <w:w w:val="98"/>
          <w:kern w:val="0"/>
          <w:sz w:val="21"/>
          <w:szCs w:val="21"/>
          <w14:ligatures w14:val="none"/>
        </w:rPr>
        <w:t>(v)</w:t>
      </w:r>
      <w:r w:rsidR="007621DA" w:rsidRPr="00137156">
        <w:rPr>
          <w:rFonts w:eastAsia="Times New Roman" w:cs="Times New Roman"/>
          <w:i/>
          <w:iCs/>
          <w:spacing w:val="-4"/>
          <w:w w:val="98"/>
          <w:kern w:val="0"/>
          <w:sz w:val="21"/>
          <w:szCs w:val="21"/>
          <w14:ligatures w14:val="none"/>
        </w:rPr>
        <w:t> </w:t>
      </w:r>
      <w:r w:rsidR="00B11584" w:rsidRPr="00137156">
        <w:rPr>
          <w:rFonts w:eastAsia="Times New Roman" w:cs="Times New Roman"/>
          <w:spacing w:val="-4"/>
          <w:w w:val="98"/>
          <w:kern w:val="0"/>
          <w:sz w:val="21"/>
          <w:szCs w:val="21"/>
          <w14:ligatures w14:val="none"/>
        </w:rPr>
        <w:t>The digital capacity of vocational education lecturers is now considered at the level of meeting the requirements of digital transformation that is taking place strongly in the field of training and scientific research</w:t>
      </w:r>
      <w:r w:rsidR="007621DA" w:rsidRPr="00137156">
        <w:rPr>
          <w:rFonts w:eastAsia="Times New Roman" w:cs="Times New Roman"/>
          <w:spacing w:val="-4"/>
          <w:w w:val="98"/>
          <w:kern w:val="0"/>
          <w:sz w:val="21"/>
          <w:szCs w:val="21"/>
          <w14:ligatures w14:val="none"/>
        </w:rPr>
        <w:t xml:space="preserve">. </w:t>
      </w:r>
      <w:r w:rsidR="00B11584" w:rsidRPr="00137156">
        <w:rPr>
          <w:rFonts w:eastAsia="Times New Roman" w:cs="Times New Roman"/>
          <w:spacing w:val="-4"/>
          <w:w w:val="98"/>
          <w:kern w:val="0"/>
          <w:sz w:val="21"/>
          <w:szCs w:val="21"/>
          <w14:ligatures w14:val="none"/>
        </w:rPr>
        <w:t>The technical and technological development leading to an inevitable change in the mode of operation requires consideration and evaluation of the capacity of university lecturers according to new and practical criteria</w:t>
      </w:r>
      <w:r w:rsidR="007621DA" w:rsidRPr="00137156">
        <w:rPr>
          <w:rFonts w:eastAsia="Times New Roman" w:cs="Times New Roman"/>
          <w:spacing w:val="-4"/>
          <w:w w:val="98"/>
          <w:kern w:val="0"/>
          <w:sz w:val="21"/>
          <w:szCs w:val="21"/>
          <w14:ligatures w14:val="none"/>
        </w:rPr>
        <w:t xml:space="preserve">. </w:t>
      </w:r>
      <w:r w:rsidR="00CE7F75" w:rsidRPr="00137156">
        <w:rPr>
          <w:rFonts w:eastAsia="Times New Roman" w:cs="Times New Roman"/>
          <w:spacing w:val="-4"/>
          <w:w w:val="98"/>
          <w:kern w:val="0"/>
          <w:sz w:val="21"/>
          <w:szCs w:val="21"/>
          <w14:ligatures w14:val="none"/>
        </w:rPr>
        <w:t>Determining criteria and properly assessing digital competencies of lecturers plays an important role in orienting, perfecting skills, strengthening capacity, contributing to improving the quality of training and scientific research in the vocational education system</w:t>
      </w:r>
      <w:r w:rsidR="007621DA" w:rsidRPr="00137156">
        <w:rPr>
          <w:rFonts w:eastAsia="Times New Roman" w:cs="Times New Roman"/>
          <w:spacing w:val="-4"/>
          <w:w w:val="98"/>
          <w:kern w:val="0"/>
          <w:sz w:val="21"/>
          <w:szCs w:val="21"/>
          <w14:ligatures w14:val="none"/>
        </w:rPr>
        <w:t xml:space="preserve">. </w:t>
      </w:r>
      <w:r w:rsidR="00CE7F75" w:rsidRPr="00137156">
        <w:rPr>
          <w:rFonts w:eastAsia="Times New Roman" w:cs="Times New Roman"/>
          <w:spacing w:val="-4"/>
          <w:w w:val="98"/>
          <w:kern w:val="0"/>
          <w:sz w:val="21"/>
          <w:szCs w:val="21"/>
          <w14:ligatures w14:val="none"/>
        </w:rPr>
        <w:t xml:space="preserve">On the basis of firmly grasping the needs of training and research, training </w:t>
      </w:r>
      <w:r w:rsidR="00CE7F75" w:rsidRPr="00137156">
        <w:rPr>
          <w:rFonts w:eastAsia="Times New Roman" w:cs="Times New Roman"/>
          <w:spacing w:val="-4"/>
          <w:w w:val="98"/>
          <w:kern w:val="0"/>
          <w:sz w:val="21"/>
          <w:szCs w:val="21"/>
          <w14:ligatures w14:val="none"/>
        </w:rPr>
        <w:lastRenderedPageBreak/>
        <w:t>institutions plan and build a contingent of personnel according to practical requirements</w:t>
      </w:r>
      <w:r w:rsidR="007621DA" w:rsidRPr="00137156">
        <w:rPr>
          <w:rFonts w:eastAsia="Times New Roman" w:cs="Times New Roman"/>
          <w:spacing w:val="-4"/>
          <w:w w:val="98"/>
          <w:kern w:val="0"/>
          <w:sz w:val="21"/>
          <w:szCs w:val="21"/>
          <w14:ligatures w14:val="none"/>
        </w:rPr>
        <w:t xml:space="preserve">. </w:t>
      </w:r>
      <w:r w:rsidR="00CE7F75" w:rsidRPr="00137156">
        <w:rPr>
          <w:rFonts w:eastAsia="Times New Roman" w:cs="Times New Roman"/>
          <w:spacing w:val="-4"/>
          <w:w w:val="98"/>
          <w:kern w:val="0"/>
          <w:sz w:val="21"/>
          <w:szCs w:val="21"/>
          <w14:ligatures w14:val="none"/>
        </w:rPr>
        <w:t>At the same time, on that basis, effectively define goals, plan to foster and develop digital competencies for teaching staff</w:t>
      </w:r>
      <w:r w:rsidR="007621DA" w:rsidRPr="00137156">
        <w:rPr>
          <w:rFonts w:eastAsia="Times New Roman" w:cs="Times New Roman"/>
          <w:spacing w:val="-4"/>
          <w:w w:val="98"/>
          <w:kern w:val="0"/>
          <w:sz w:val="21"/>
          <w:szCs w:val="21"/>
          <w14:ligatures w14:val="none"/>
        </w:rPr>
        <w:t>. </w:t>
      </w:r>
    </w:p>
    <w:p w14:paraId="6A2DB52B" w14:textId="0F3B34E0" w:rsidR="0096253C" w:rsidRPr="00137156" w:rsidRDefault="008466CA" w:rsidP="003D04B7">
      <w:pPr>
        <w:widowControl w:val="0"/>
        <w:spacing w:after="0" w:line="240" w:lineRule="auto"/>
        <w:ind w:firstLine="284"/>
        <w:jc w:val="both"/>
        <w:rPr>
          <w:rFonts w:cs="Times New Roman"/>
          <w:b/>
          <w:bCs/>
          <w:spacing w:val="-4"/>
          <w:w w:val="98"/>
          <w:sz w:val="21"/>
        </w:rPr>
      </w:pPr>
      <w:r w:rsidRPr="00137156">
        <w:rPr>
          <w:rFonts w:cs="Times New Roman"/>
          <w:b/>
          <w:bCs/>
          <w:spacing w:val="-4"/>
          <w:w w:val="98"/>
          <w:sz w:val="21"/>
        </w:rPr>
        <w:t xml:space="preserve">2.2. </w:t>
      </w:r>
      <w:r w:rsidR="00CB7B23" w:rsidRPr="00137156">
        <w:rPr>
          <w:rFonts w:cs="Times New Roman"/>
          <w:b/>
          <w:bCs/>
          <w:spacing w:val="-4"/>
          <w:w w:val="98"/>
          <w:sz w:val="21"/>
        </w:rPr>
        <w:t xml:space="preserve">Current situation of lecturers of Da Nang Vocational </w:t>
      </w:r>
      <w:r w:rsidR="00CB7B23">
        <w:rPr>
          <w:rFonts w:cs="Times New Roman"/>
          <w:b/>
          <w:bCs/>
          <w:spacing w:val="-4"/>
          <w:w w:val="98"/>
          <w:sz w:val="21"/>
        </w:rPr>
        <w:t xml:space="preserve">Training </w:t>
      </w:r>
      <w:r w:rsidR="00CB7B23" w:rsidRPr="00137156">
        <w:rPr>
          <w:rFonts w:cs="Times New Roman"/>
          <w:b/>
          <w:bCs/>
          <w:spacing w:val="-4"/>
          <w:w w:val="98"/>
          <w:sz w:val="21"/>
        </w:rPr>
        <w:t>College</w:t>
      </w:r>
    </w:p>
    <w:p w14:paraId="74A1AAAF" w14:textId="3D5AAF91" w:rsidR="000B1874" w:rsidRPr="00137156" w:rsidRDefault="000B1874" w:rsidP="003D04B7">
      <w:pPr>
        <w:widowControl w:val="0"/>
        <w:spacing w:after="0" w:line="240" w:lineRule="auto"/>
        <w:ind w:firstLine="284"/>
        <w:jc w:val="both"/>
        <w:rPr>
          <w:rFonts w:cs="Times New Roman"/>
          <w:i/>
          <w:iCs/>
          <w:spacing w:val="-4"/>
          <w:w w:val="98"/>
          <w:sz w:val="21"/>
        </w:rPr>
      </w:pPr>
      <w:r w:rsidRPr="00137156">
        <w:rPr>
          <w:rFonts w:cs="Times New Roman"/>
          <w:i/>
          <w:iCs/>
          <w:spacing w:val="-4"/>
          <w:w w:val="98"/>
          <w:sz w:val="21"/>
        </w:rPr>
        <w:t xml:space="preserve">2.2.1. </w:t>
      </w:r>
      <w:r w:rsidR="00CB7B23" w:rsidRPr="00137156">
        <w:rPr>
          <w:rFonts w:cs="Times New Roman"/>
          <w:i/>
          <w:iCs/>
          <w:spacing w:val="-4"/>
          <w:w w:val="98"/>
          <w:sz w:val="21"/>
        </w:rPr>
        <w:t>Advantage</w:t>
      </w:r>
    </w:p>
    <w:p w14:paraId="5C214DDD" w14:textId="618EF2F5" w:rsidR="0096253C" w:rsidRDefault="00CB7B23" w:rsidP="003D04B7">
      <w:pPr>
        <w:widowControl w:val="0"/>
        <w:spacing w:after="0" w:line="240" w:lineRule="auto"/>
        <w:ind w:firstLine="284"/>
        <w:jc w:val="both"/>
        <w:rPr>
          <w:rFonts w:cs="Times New Roman"/>
          <w:spacing w:val="-4"/>
          <w:w w:val="98"/>
          <w:sz w:val="21"/>
          <w:szCs w:val="21"/>
          <w:shd w:val="clear" w:color="auto" w:fill="FFFFFF"/>
        </w:rPr>
      </w:pPr>
      <w:r w:rsidRPr="00137156">
        <w:rPr>
          <w:rFonts w:cs="Times New Roman"/>
          <w:spacing w:val="-4"/>
          <w:w w:val="98"/>
          <w:sz w:val="21"/>
          <w:szCs w:val="26"/>
        </w:rPr>
        <w:t>According to a report of the General Department of Vocational Education, the country currently has 1,909 vocational education institutions, including 399 colleges, 458 intermediate schools and 1,052 centers with nearly 84,000 vocational lecturers and teachers</w:t>
      </w:r>
      <w:r w:rsidR="007621DA" w:rsidRPr="00137156">
        <w:rPr>
          <w:rFonts w:cs="Times New Roman"/>
          <w:spacing w:val="-4"/>
          <w:w w:val="98"/>
          <w:sz w:val="21"/>
          <w:szCs w:val="26"/>
        </w:rPr>
        <w:t>.</w:t>
      </w:r>
      <w:r w:rsidR="007621DA" w:rsidRPr="00137156">
        <w:rPr>
          <w:spacing w:val="-4"/>
          <w:w w:val="98"/>
          <w:sz w:val="21"/>
          <w:szCs w:val="26"/>
        </w:rPr>
        <w:t xml:space="preserve"> </w:t>
      </w:r>
      <w:r w:rsidRPr="00137156">
        <w:rPr>
          <w:rFonts w:cs="Times New Roman"/>
          <w:spacing w:val="-4"/>
          <w:w w:val="98"/>
          <w:sz w:val="21"/>
          <w:szCs w:val="26"/>
        </w:rPr>
        <w:t xml:space="preserve">In which, there are 37,235 college lecturers, 13,295 intermediate teachers and 33,429 teachers at vocational education centers </w:t>
      </w:r>
      <w:r w:rsidRPr="00137156">
        <w:rPr>
          <w:spacing w:val="-4"/>
          <w:w w:val="98"/>
          <w:sz w:val="21"/>
          <w:szCs w:val="26"/>
        </w:rPr>
        <w:t xml:space="preserve">and other institutions participating in </w:t>
      </w:r>
      <w:r w:rsidRPr="00137156">
        <w:rPr>
          <w:rFonts w:cs="Times New Roman"/>
          <w:spacing w:val="-4"/>
          <w:w w:val="98"/>
          <w:sz w:val="21"/>
          <w:szCs w:val="26"/>
        </w:rPr>
        <w:t>vocational education activities</w:t>
      </w:r>
      <w:r w:rsidR="007621DA" w:rsidRPr="00137156">
        <w:rPr>
          <w:rFonts w:cs="Times New Roman"/>
          <w:spacing w:val="-4"/>
          <w:w w:val="98"/>
          <w:sz w:val="21"/>
          <w:szCs w:val="26"/>
        </w:rPr>
        <w:t xml:space="preserve">. </w:t>
      </w:r>
      <w:r w:rsidRPr="00137156">
        <w:rPr>
          <w:rFonts w:cs="Times New Roman"/>
          <w:spacing w:val="-4"/>
          <w:w w:val="98"/>
          <w:sz w:val="21"/>
          <w:szCs w:val="26"/>
        </w:rPr>
        <w:t>Most of the teachers meet the standards of pedagogical profession, training qualifications and vocational titles as prescribed (of which 31.7% have postgraduate degrees, 60.1% have university, college or vocational college degrees and 8.2% have professional or vocational intermediate degrees)</w:t>
      </w:r>
      <w:r w:rsidR="007621DA" w:rsidRPr="00137156">
        <w:rPr>
          <w:rFonts w:cs="Times New Roman"/>
          <w:spacing w:val="-4"/>
          <w:w w:val="98"/>
          <w:sz w:val="21"/>
          <w:szCs w:val="26"/>
        </w:rPr>
        <w:t xml:space="preserve">. </w:t>
      </w:r>
      <w:r w:rsidRPr="00137156">
        <w:rPr>
          <w:rFonts w:cs="Times New Roman"/>
          <w:spacing w:val="-4"/>
          <w:w w:val="98"/>
          <w:sz w:val="21"/>
          <w:szCs w:val="26"/>
        </w:rPr>
        <w:t>About 70% of teachers meet vocational skill standards to teach hands-on</w:t>
      </w:r>
      <w:r w:rsidR="00137156">
        <w:rPr>
          <w:rFonts w:cs="Times New Roman"/>
          <w:spacing w:val="-4"/>
          <w:w w:val="98"/>
          <w:sz w:val="21"/>
          <w:szCs w:val="26"/>
        </w:rPr>
        <w:t xml:space="preserve"> (Anh, 2022)</w:t>
      </w:r>
      <w:r w:rsidR="007621DA" w:rsidRPr="00137156">
        <w:rPr>
          <w:rFonts w:cs="Times New Roman"/>
          <w:spacing w:val="-4"/>
          <w:w w:val="98"/>
          <w:sz w:val="21"/>
          <w:szCs w:val="26"/>
        </w:rPr>
        <w:t>.</w:t>
      </w:r>
      <w:r w:rsidR="007621DA" w:rsidRPr="00137156">
        <w:rPr>
          <w:spacing w:val="-4"/>
          <w:w w:val="98"/>
          <w:sz w:val="21"/>
          <w:szCs w:val="26"/>
        </w:rPr>
        <w:t xml:space="preserve"> </w:t>
      </w:r>
      <w:r w:rsidRPr="00137156">
        <w:rPr>
          <w:rFonts w:cs="Times New Roman"/>
          <w:spacing w:val="-4"/>
          <w:w w:val="98"/>
          <w:sz w:val="21"/>
        </w:rPr>
        <w:t xml:space="preserve">As of July 2023, Da Nang Vocational </w:t>
      </w:r>
      <w:r>
        <w:rPr>
          <w:rFonts w:cs="Times New Roman"/>
          <w:spacing w:val="-4"/>
          <w:w w:val="98"/>
          <w:sz w:val="21"/>
        </w:rPr>
        <w:t xml:space="preserve">Training </w:t>
      </w:r>
      <w:r w:rsidRPr="00137156">
        <w:rPr>
          <w:rFonts w:cs="Times New Roman"/>
          <w:spacing w:val="-4"/>
          <w:w w:val="98"/>
          <w:sz w:val="21"/>
        </w:rPr>
        <w:t xml:space="preserve">College has 123 lecturers </w:t>
      </w:r>
      <w:r w:rsidRPr="00E428E6">
        <w:rPr>
          <w:spacing w:val="-4"/>
          <w:w w:val="98"/>
          <w:sz w:val="21"/>
          <w:szCs w:val="28"/>
        </w:rPr>
        <w:t>(including 10 Deans and 11 Deputy Deans)</w:t>
      </w:r>
      <w:r w:rsidR="008466CA" w:rsidRPr="00E428E6">
        <w:rPr>
          <w:rFonts w:cs="Times New Roman"/>
          <w:spacing w:val="-4"/>
          <w:w w:val="98"/>
          <w:sz w:val="21"/>
          <w:szCs w:val="28"/>
        </w:rPr>
        <w:t xml:space="preserve">, </w:t>
      </w:r>
      <w:r w:rsidRPr="00E428E6">
        <w:rPr>
          <w:rFonts w:cs="Times New Roman"/>
          <w:spacing w:val="-4"/>
          <w:w w:val="98"/>
          <w:sz w:val="21"/>
          <w:szCs w:val="28"/>
        </w:rPr>
        <w:t xml:space="preserve">including lecturers with 01 doctoral degree, 109 lecturers with master's degrees and 22 lecturers with university degrees (Da Nang Vocational </w:t>
      </w:r>
      <w:r>
        <w:rPr>
          <w:rFonts w:cs="Times New Roman"/>
          <w:spacing w:val="-4"/>
          <w:w w:val="98"/>
          <w:sz w:val="21"/>
          <w:szCs w:val="28"/>
        </w:rPr>
        <w:t xml:space="preserve">Training </w:t>
      </w:r>
      <w:r w:rsidRPr="00E428E6">
        <w:rPr>
          <w:rFonts w:cs="Times New Roman"/>
          <w:spacing w:val="-4"/>
          <w:w w:val="98"/>
          <w:sz w:val="21"/>
          <w:szCs w:val="28"/>
        </w:rPr>
        <w:t>College</w:t>
      </w:r>
      <w:r w:rsidR="00137156">
        <w:rPr>
          <w:rFonts w:cs="Times New Roman"/>
          <w:spacing w:val="-4"/>
          <w:w w:val="98"/>
          <w:sz w:val="21"/>
          <w:szCs w:val="28"/>
        </w:rPr>
        <w:t>, 2023)</w:t>
      </w:r>
      <w:r w:rsidR="008466CA" w:rsidRPr="00E428E6">
        <w:rPr>
          <w:rFonts w:cs="Times New Roman"/>
          <w:spacing w:val="-4"/>
          <w:w w:val="98"/>
          <w:sz w:val="21"/>
          <w:szCs w:val="28"/>
        </w:rPr>
        <w:t>.</w:t>
      </w:r>
      <w:r w:rsidR="00BE5AA3">
        <w:rPr>
          <w:spacing w:val="-4"/>
          <w:w w:val="98"/>
          <w:sz w:val="21"/>
          <w:szCs w:val="28"/>
        </w:rPr>
        <w:t xml:space="preserve"> </w:t>
      </w:r>
      <w:r w:rsidRPr="0096253C">
        <w:rPr>
          <w:rFonts w:cs="Times New Roman"/>
          <w:spacing w:val="-4"/>
          <w:w w:val="98"/>
          <w:sz w:val="21"/>
          <w:szCs w:val="21"/>
        </w:rPr>
        <w:t>The trend of digital transformation has been focused on implementing in recent school years</w:t>
      </w:r>
      <w:r w:rsidR="0096253C" w:rsidRPr="0096253C">
        <w:rPr>
          <w:rFonts w:cs="Times New Roman"/>
          <w:spacing w:val="-4"/>
          <w:w w:val="98"/>
          <w:sz w:val="21"/>
          <w:szCs w:val="21"/>
        </w:rPr>
        <w:t xml:space="preserve">. </w:t>
      </w:r>
      <w:r w:rsidRPr="0096253C">
        <w:rPr>
          <w:rFonts w:cs="Times New Roman"/>
          <w:spacing w:val="-4"/>
          <w:w w:val="98"/>
          <w:sz w:val="21"/>
          <w:szCs w:val="21"/>
        </w:rPr>
        <w:t xml:space="preserve">The School Management Board always </w:t>
      </w:r>
      <w:r w:rsidRPr="0096253C">
        <w:rPr>
          <w:rFonts w:cs="Times New Roman"/>
          <w:spacing w:val="-4"/>
          <w:w w:val="98"/>
          <w:sz w:val="21"/>
          <w:szCs w:val="21"/>
          <w:shd w:val="clear" w:color="auto" w:fill="FFFFFF"/>
        </w:rPr>
        <w:t>considers digital transformation as an important breakthrough in the development period from now to 2025 in order to maintain its position as a national key public school, among 45 key vocational education colleges of the country, as well as the leading vocational education institution of the Central Highlands region with influence Initiate, pioneer and lead in the vocational education system</w:t>
      </w:r>
      <w:r w:rsidR="0096253C" w:rsidRPr="0096253C">
        <w:rPr>
          <w:rFonts w:cs="Times New Roman"/>
          <w:spacing w:val="-4"/>
          <w:w w:val="98"/>
          <w:sz w:val="21"/>
          <w:szCs w:val="21"/>
          <w:shd w:val="clear" w:color="auto" w:fill="FFFFFF"/>
        </w:rPr>
        <w:t xml:space="preserve">. </w:t>
      </w:r>
      <w:r w:rsidRPr="0096253C">
        <w:rPr>
          <w:rFonts w:cs="Times New Roman"/>
          <w:spacing w:val="-4"/>
          <w:w w:val="98"/>
          <w:sz w:val="21"/>
          <w:szCs w:val="21"/>
          <w:shd w:val="clear" w:color="auto" w:fill="FFFFFF"/>
        </w:rPr>
        <w:t xml:space="preserve">The basic purpose of digital transformation in vocational education is to improve the quality and learning experience of learners, increase the competitiveness of Danang Vocational </w:t>
      </w:r>
      <w:r>
        <w:rPr>
          <w:rFonts w:cs="Times New Roman"/>
          <w:spacing w:val="-4"/>
          <w:w w:val="98"/>
          <w:sz w:val="21"/>
          <w:szCs w:val="21"/>
          <w:shd w:val="clear" w:color="auto" w:fill="FFFFFF"/>
        </w:rPr>
        <w:t xml:space="preserve">Training </w:t>
      </w:r>
      <w:r w:rsidRPr="0096253C">
        <w:rPr>
          <w:rFonts w:cs="Times New Roman"/>
          <w:spacing w:val="-4"/>
          <w:w w:val="98"/>
          <w:sz w:val="21"/>
          <w:szCs w:val="21"/>
          <w:shd w:val="clear" w:color="auto" w:fill="FFFFFF"/>
        </w:rPr>
        <w:t>College through leveraging digital technology, create a culture of decision making based on data analysis to optimize the school's resources</w:t>
      </w:r>
      <w:r w:rsidR="00FA1885">
        <w:rPr>
          <w:rFonts w:cs="Times New Roman"/>
          <w:spacing w:val="-4"/>
          <w:w w:val="98"/>
          <w:sz w:val="21"/>
          <w:szCs w:val="21"/>
          <w:shd w:val="clear" w:color="auto" w:fill="FFFFFF"/>
        </w:rPr>
        <w:t xml:space="preserve"> (Th</w:t>
      </w:r>
      <w:r w:rsidR="00B15A93">
        <w:rPr>
          <w:rFonts w:cs="Times New Roman"/>
          <w:spacing w:val="-4"/>
          <w:w w:val="98"/>
          <w:sz w:val="21"/>
          <w:szCs w:val="21"/>
          <w:shd w:val="clear" w:color="auto" w:fill="FFFFFF"/>
        </w:rPr>
        <w:t>ọ</w:t>
      </w:r>
      <w:r w:rsidR="00FA1885">
        <w:rPr>
          <w:rFonts w:cs="Times New Roman"/>
          <w:spacing w:val="-4"/>
          <w:w w:val="98"/>
          <w:sz w:val="21"/>
          <w:szCs w:val="21"/>
          <w:shd w:val="clear" w:color="auto" w:fill="FFFFFF"/>
        </w:rPr>
        <w:t>, 2022)</w:t>
      </w:r>
      <w:r w:rsidR="0096253C" w:rsidRPr="0096253C">
        <w:rPr>
          <w:rFonts w:cs="Times New Roman"/>
          <w:spacing w:val="-4"/>
          <w:w w:val="98"/>
          <w:sz w:val="21"/>
          <w:szCs w:val="21"/>
          <w:shd w:val="clear" w:color="auto" w:fill="FFFFFF"/>
        </w:rPr>
        <w:t>.</w:t>
      </w:r>
    </w:p>
    <w:p w14:paraId="767074E8" w14:textId="2078F031" w:rsidR="0096253C" w:rsidRDefault="00CB7B23" w:rsidP="003D04B7">
      <w:pPr>
        <w:widowControl w:val="0"/>
        <w:spacing w:after="0" w:line="240" w:lineRule="auto"/>
        <w:ind w:firstLine="284"/>
        <w:jc w:val="both"/>
        <w:rPr>
          <w:rFonts w:eastAsia="Times New Roman" w:cs="Times New Roman"/>
          <w:spacing w:val="-4"/>
          <w:w w:val="98"/>
          <w:kern w:val="0"/>
          <w:sz w:val="21"/>
          <w:szCs w:val="21"/>
          <w14:ligatures w14:val="none"/>
        </w:rPr>
      </w:pPr>
      <w:r>
        <w:rPr>
          <w:rFonts w:cs="Times New Roman"/>
          <w:spacing w:val="-4"/>
          <w:w w:val="98"/>
          <w:sz w:val="21"/>
          <w:szCs w:val="21"/>
          <w:shd w:val="clear" w:color="auto" w:fill="FFFFFF"/>
        </w:rPr>
        <w:t>In order to meet the digital transformation requirements of the school, the training, fostering and development of digital transformation capacity for the teaching staff are effectively focused and directed by the School Board</w:t>
      </w:r>
      <w:r w:rsidR="0096253C">
        <w:rPr>
          <w:rFonts w:cs="Times New Roman"/>
          <w:spacing w:val="-4"/>
          <w:w w:val="98"/>
          <w:sz w:val="21"/>
          <w:szCs w:val="21"/>
          <w:shd w:val="clear" w:color="auto" w:fill="FFFFFF"/>
        </w:rPr>
        <w:t xml:space="preserve">. </w:t>
      </w:r>
      <w:r>
        <w:rPr>
          <w:rFonts w:cs="Times New Roman"/>
          <w:spacing w:val="-4"/>
          <w:w w:val="98"/>
          <w:sz w:val="21"/>
          <w:szCs w:val="21"/>
          <w:shd w:val="clear" w:color="auto" w:fill="FFFFFF"/>
        </w:rPr>
        <w:t>The school has implemented cooperative activities, invited experts on thematic reports, organized seminars to introduce new technologies and equipment in teaching and learning</w:t>
      </w:r>
      <w:r w:rsidR="00687510">
        <w:rPr>
          <w:rFonts w:cs="Times New Roman"/>
          <w:spacing w:val="-4"/>
          <w:w w:val="98"/>
          <w:sz w:val="21"/>
          <w:szCs w:val="21"/>
          <w:shd w:val="clear" w:color="auto" w:fill="FFFFFF"/>
        </w:rPr>
        <w:t xml:space="preserve">p. </w:t>
      </w:r>
      <w:r>
        <w:rPr>
          <w:rFonts w:cs="Times New Roman"/>
          <w:spacing w:val="-4"/>
          <w:w w:val="98"/>
          <w:sz w:val="21"/>
          <w:szCs w:val="21"/>
          <w:shd w:val="clear" w:color="auto" w:fill="FFFFFF"/>
        </w:rPr>
        <w:t>Especially during the impact of the Covid-19 pandemic, teaching forms and online seminars have been organized and brought back quite high efficiency</w:t>
      </w:r>
      <w:r w:rsidR="00687510">
        <w:rPr>
          <w:rFonts w:cs="Times New Roman"/>
          <w:spacing w:val="-4"/>
          <w:w w:val="98"/>
          <w:sz w:val="21"/>
          <w:szCs w:val="21"/>
          <w:shd w:val="clear" w:color="auto" w:fill="FFFFFF"/>
        </w:rPr>
        <w:t xml:space="preserve">, … </w:t>
      </w:r>
      <w:r>
        <w:rPr>
          <w:rFonts w:cs="Times New Roman"/>
          <w:spacing w:val="-4"/>
          <w:w w:val="98"/>
          <w:sz w:val="21"/>
          <w:szCs w:val="21"/>
          <w:shd w:val="clear" w:color="auto" w:fill="FFFFFF"/>
        </w:rPr>
        <w:t xml:space="preserve">In that process, the digital capacity of the school's teaching staff has progressed, from the initial surprises, lecturers have been quite proficient in using online teaching forms through learning software such as </w:t>
      </w:r>
      <w:r w:rsidR="00687510">
        <w:rPr>
          <w:rFonts w:cs="Times New Roman"/>
          <w:spacing w:val="-4"/>
          <w:w w:val="98"/>
          <w:sz w:val="21"/>
          <w:szCs w:val="21"/>
          <w:shd w:val="clear" w:color="auto" w:fill="FFFFFF"/>
        </w:rPr>
        <w:t>Zoom, google meet, …</w:t>
      </w:r>
      <w:r w:rsidRPr="00687510">
        <w:rPr>
          <w:rFonts w:eastAsia="Times New Roman" w:cs="Times New Roman"/>
          <w:spacing w:val="-4"/>
          <w:w w:val="98"/>
          <w:kern w:val="0"/>
          <w:sz w:val="21"/>
          <w:szCs w:val="21"/>
          <w14:ligatures w14:val="none"/>
        </w:rPr>
        <w:t>Lecturers have actively chosen the method of working on technology equipment and most of them have mastered the skills of data mining, using digital technology to share knowledge effectively</w:t>
      </w:r>
      <w:r w:rsidR="00687510" w:rsidRPr="00687510">
        <w:rPr>
          <w:rFonts w:eastAsia="Times New Roman" w:cs="Times New Roman"/>
          <w:spacing w:val="-4"/>
          <w:w w:val="98"/>
          <w:kern w:val="0"/>
          <w:sz w:val="21"/>
          <w:szCs w:val="21"/>
          <w14:ligatures w14:val="none"/>
        </w:rPr>
        <w:t xml:space="preserve">. </w:t>
      </w:r>
      <w:r w:rsidRPr="00687510">
        <w:rPr>
          <w:rFonts w:eastAsia="Times New Roman" w:cs="Times New Roman"/>
          <w:spacing w:val="-4"/>
          <w:w w:val="98"/>
          <w:kern w:val="0"/>
          <w:sz w:val="21"/>
          <w:szCs w:val="21"/>
          <w14:ligatures w14:val="none"/>
        </w:rPr>
        <w:t xml:space="preserve">Communication and exchange through technological equipment to perform scientific research tasks and professional cooperation have gradually become the demand and optimal choice of the </w:t>
      </w:r>
      <w:r>
        <w:rPr>
          <w:rFonts w:eastAsia="Times New Roman" w:cs="Times New Roman"/>
          <w:spacing w:val="-4"/>
          <w:w w:val="98"/>
          <w:kern w:val="0"/>
          <w:sz w:val="21"/>
          <w:szCs w:val="21"/>
          <w14:ligatures w14:val="none"/>
        </w:rPr>
        <w:t>college</w:t>
      </w:r>
      <w:r w:rsidRPr="00687510">
        <w:rPr>
          <w:rFonts w:eastAsia="Times New Roman" w:cs="Times New Roman"/>
          <w:spacing w:val="-4"/>
          <w:w w:val="98"/>
          <w:kern w:val="0"/>
          <w:sz w:val="21"/>
          <w:szCs w:val="21"/>
          <w14:ligatures w14:val="none"/>
        </w:rPr>
        <w:t>'s teaching staff</w:t>
      </w:r>
      <w:r w:rsidR="00687510">
        <w:rPr>
          <w:rFonts w:eastAsia="Times New Roman" w:cs="Times New Roman"/>
          <w:spacing w:val="-4"/>
          <w:w w:val="98"/>
          <w:kern w:val="0"/>
          <w:sz w:val="21"/>
          <w:szCs w:val="21"/>
          <w14:ligatures w14:val="none"/>
        </w:rPr>
        <w:t>.</w:t>
      </w:r>
    </w:p>
    <w:p w14:paraId="71854324" w14:textId="2C34C198" w:rsidR="000B1874" w:rsidRDefault="00CB7B23" w:rsidP="003D04B7">
      <w:pPr>
        <w:widowControl w:val="0"/>
        <w:spacing w:after="0" w:line="240" w:lineRule="auto"/>
        <w:ind w:firstLine="284"/>
        <w:jc w:val="both"/>
        <w:rPr>
          <w:rFonts w:eastAsia="Times New Roman" w:cs="Times New Roman"/>
          <w:spacing w:val="-4"/>
          <w:w w:val="98"/>
          <w:kern w:val="0"/>
          <w:sz w:val="21"/>
          <w:szCs w:val="21"/>
          <w14:ligatures w14:val="none"/>
        </w:rPr>
      </w:pPr>
      <w:r w:rsidRPr="00687510">
        <w:rPr>
          <w:rFonts w:eastAsia="Times New Roman" w:cs="Times New Roman"/>
          <w:spacing w:val="-4"/>
          <w:w w:val="98"/>
          <w:kern w:val="0"/>
          <w:sz w:val="21"/>
          <w:szCs w:val="21"/>
          <w14:ligatures w14:val="none"/>
        </w:rPr>
        <w:t>The exploitation and application of technology software in the preparation of lectures and lesson plans is also actively implemented by the school's teaching staff</w:t>
      </w:r>
      <w:r w:rsidR="00687510" w:rsidRPr="00687510">
        <w:rPr>
          <w:rFonts w:eastAsia="Times New Roman" w:cs="Times New Roman"/>
          <w:spacing w:val="-4"/>
          <w:w w:val="98"/>
          <w:kern w:val="0"/>
          <w:sz w:val="21"/>
          <w:szCs w:val="21"/>
          <w14:ligatures w14:val="none"/>
        </w:rPr>
        <w:t xml:space="preserve">. </w:t>
      </w:r>
      <w:r w:rsidRPr="00687510">
        <w:rPr>
          <w:rFonts w:eastAsia="Times New Roman" w:cs="Times New Roman"/>
          <w:spacing w:val="-4"/>
          <w:w w:val="98"/>
          <w:kern w:val="0"/>
          <w:sz w:val="21"/>
          <w:szCs w:val="21"/>
          <w14:ligatures w14:val="none"/>
        </w:rPr>
        <w:t>Due to the requirement to digitize the teaching process, the number of e-lectures, textbooks and e-books commonly used and shared on digital technology platforms is increasingly abundant</w:t>
      </w:r>
      <w:r w:rsidR="00687510" w:rsidRPr="00687510">
        <w:rPr>
          <w:rFonts w:eastAsia="Times New Roman" w:cs="Times New Roman"/>
          <w:spacing w:val="-4"/>
          <w:w w:val="98"/>
          <w:kern w:val="0"/>
          <w:sz w:val="21"/>
          <w:szCs w:val="21"/>
          <w14:ligatures w14:val="none"/>
        </w:rPr>
        <w:t xml:space="preserve">. </w:t>
      </w:r>
      <w:r w:rsidRPr="00687510">
        <w:rPr>
          <w:rFonts w:eastAsia="Times New Roman" w:cs="Times New Roman"/>
          <w:spacing w:val="-4"/>
          <w:w w:val="98"/>
          <w:kern w:val="0"/>
          <w:sz w:val="21"/>
          <w:szCs w:val="21"/>
          <w14:ligatures w14:val="none"/>
        </w:rPr>
        <w:t>The quality of electronic lectures is also constantly improved, taking advantage of technological utilities in transferring knowledge and skills to learners</w:t>
      </w:r>
      <w:r w:rsidR="00687510" w:rsidRPr="00687510">
        <w:rPr>
          <w:rFonts w:eastAsia="Times New Roman" w:cs="Times New Roman"/>
          <w:spacing w:val="-4"/>
          <w:w w:val="98"/>
          <w:kern w:val="0"/>
          <w:sz w:val="21"/>
          <w:szCs w:val="21"/>
          <w14:ligatures w14:val="none"/>
        </w:rPr>
        <w:t xml:space="preserve">. </w:t>
      </w:r>
      <w:r w:rsidRPr="00687510">
        <w:rPr>
          <w:rFonts w:eastAsia="Times New Roman" w:cs="Times New Roman"/>
          <w:spacing w:val="-4"/>
          <w:w w:val="98"/>
          <w:kern w:val="0"/>
          <w:sz w:val="21"/>
          <w:szCs w:val="21"/>
          <w14:ligatures w14:val="none"/>
        </w:rPr>
        <w:t>Every year, the school organizes an e-learning lesson design contest, thereby showing that the quality of lectures is carefully invested and effective thanks to digital technology and the attitude and awareness of the teaching staff about the application of digital technology in lecture preparation is raised</w:t>
      </w:r>
      <w:r w:rsidR="00687510" w:rsidRPr="00687510">
        <w:rPr>
          <w:rFonts w:eastAsia="Times New Roman" w:cs="Times New Roman"/>
          <w:spacing w:val="-4"/>
          <w:w w:val="98"/>
          <w:kern w:val="0"/>
          <w:sz w:val="21"/>
          <w:szCs w:val="21"/>
          <w14:ligatures w14:val="none"/>
        </w:rPr>
        <w:t>.</w:t>
      </w:r>
      <w:r w:rsidR="00687510">
        <w:rPr>
          <w:rFonts w:eastAsia="Times New Roman" w:cs="Times New Roman"/>
          <w:spacing w:val="-4"/>
          <w:w w:val="98"/>
          <w:kern w:val="0"/>
          <w:sz w:val="21"/>
          <w:szCs w:val="21"/>
          <w14:ligatures w14:val="none"/>
        </w:rPr>
        <w:t xml:space="preserve"> </w:t>
      </w:r>
      <w:r>
        <w:rPr>
          <w:rFonts w:eastAsia="Times New Roman" w:cs="Times New Roman"/>
          <w:spacing w:val="-4"/>
          <w:w w:val="98"/>
          <w:kern w:val="0"/>
          <w:sz w:val="21"/>
          <w:szCs w:val="21"/>
          <w14:ligatures w14:val="none"/>
        </w:rPr>
        <w:t>The digital transformation capacity of the school's teaching staff is also reflected in the process of testing and evaluating learner results</w:t>
      </w:r>
      <w:r w:rsidR="00687510">
        <w:rPr>
          <w:rFonts w:eastAsia="Times New Roman" w:cs="Times New Roman"/>
          <w:spacing w:val="-4"/>
          <w:w w:val="98"/>
          <w:kern w:val="0"/>
          <w:sz w:val="21"/>
          <w:szCs w:val="21"/>
          <w14:ligatures w14:val="none"/>
        </w:rPr>
        <w:t xml:space="preserve">. </w:t>
      </w:r>
      <w:r>
        <w:rPr>
          <w:rFonts w:eastAsia="Times New Roman" w:cs="Times New Roman"/>
          <w:spacing w:val="-4"/>
          <w:w w:val="98"/>
          <w:kern w:val="0"/>
          <w:sz w:val="21"/>
          <w:szCs w:val="21"/>
          <w14:ligatures w14:val="none"/>
        </w:rPr>
        <w:t>Currently, most theoretical subjects are built and deployed online exams on software, the process of guiding students to use testing and evaluation software is also effectively implemented by lecturers</w:t>
      </w:r>
      <w:r w:rsidR="0062587A">
        <w:rPr>
          <w:rFonts w:eastAsia="Times New Roman" w:cs="Times New Roman"/>
          <w:spacing w:val="-4"/>
          <w:w w:val="98"/>
          <w:kern w:val="0"/>
          <w:sz w:val="21"/>
          <w:szCs w:val="21"/>
          <w14:ligatures w14:val="none"/>
        </w:rPr>
        <w:t xml:space="preserve">. </w:t>
      </w:r>
      <w:r>
        <w:rPr>
          <w:rFonts w:eastAsia="Times New Roman" w:cs="Times New Roman"/>
          <w:spacing w:val="-4"/>
          <w:w w:val="98"/>
          <w:kern w:val="0"/>
          <w:sz w:val="21"/>
          <w:szCs w:val="21"/>
          <w14:ligatures w14:val="none"/>
        </w:rPr>
        <w:t>For example, the subject of Political Education has been developed by the Basic Department in collaboration with the Quality Assurance Department to develop an online multiple-choice exam with the number of 320 questions and has been put into use since the school year 2017-2018, so far has been gradually improved and promoted effectively</w:t>
      </w:r>
      <w:r w:rsidR="0062587A">
        <w:rPr>
          <w:rFonts w:eastAsia="Times New Roman" w:cs="Times New Roman"/>
          <w:spacing w:val="-4"/>
          <w:w w:val="98"/>
          <w:kern w:val="0"/>
          <w:sz w:val="21"/>
          <w:szCs w:val="21"/>
          <w14:ligatures w14:val="none"/>
        </w:rPr>
        <w:t>.</w:t>
      </w:r>
    </w:p>
    <w:p w14:paraId="48001DB5" w14:textId="26D039E3" w:rsidR="00BE5AA3" w:rsidRPr="00137156" w:rsidRDefault="00CB7B23" w:rsidP="003D04B7">
      <w:pPr>
        <w:widowControl w:val="0"/>
        <w:spacing w:after="0" w:line="240" w:lineRule="auto"/>
        <w:ind w:firstLine="284"/>
        <w:jc w:val="both"/>
        <w:rPr>
          <w:rFonts w:eastAsia="Times New Roman" w:cs="Times New Roman"/>
          <w:spacing w:val="-4"/>
          <w:w w:val="98"/>
          <w:kern w:val="0"/>
          <w:sz w:val="21"/>
          <w:szCs w:val="21"/>
          <w14:ligatures w14:val="none"/>
        </w:rPr>
      </w:pPr>
      <w:r w:rsidRPr="00137156">
        <w:rPr>
          <w:rFonts w:eastAsia="Times New Roman" w:cs="Times New Roman"/>
          <w:i/>
          <w:iCs/>
          <w:spacing w:val="-4"/>
          <w:w w:val="98"/>
          <w:kern w:val="0"/>
          <w:sz w:val="21"/>
          <w:szCs w:val="21"/>
          <w14:ligatures w14:val="none"/>
        </w:rPr>
        <w:t xml:space="preserve">Thus, </w:t>
      </w:r>
      <w:r w:rsidRPr="00137156">
        <w:rPr>
          <w:rFonts w:eastAsia="Times New Roman" w:cs="Times New Roman"/>
          <w:spacing w:val="-4"/>
          <w:w w:val="98"/>
          <w:kern w:val="0"/>
          <w:sz w:val="21"/>
          <w:szCs w:val="21"/>
          <w14:ligatures w14:val="none"/>
        </w:rPr>
        <w:t>from the initial confusion and doubts, many lecturers have seen the advantages of the environment, new working methods and are more excited and positive in teaching</w:t>
      </w:r>
      <w:r w:rsidR="00BE5AA3" w:rsidRPr="00137156">
        <w:rPr>
          <w:rFonts w:eastAsia="Times New Roman" w:cs="Times New Roman"/>
          <w:spacing w:val="-4"/>
          <w:w w:val="98"/>
          <w:kern w:val="0"/>
          <w:sz w:val="21"/>
          <w:szCs w:val="21"/>
          <w14:ligatures w14:val="none"/>
        </w:rPr>
        <w:t xml:space="preserve">. </w:t>
      </w:r>
      <w:r w:rsidRPr="00137156">
        <w:rPr>
          <w:rFonts w:eastAsia="Times New Roman" w:cs="Times New Roman"/>
          <w:spacing w:val="-4"/>
          <w:w w:val="98"/>
          <w:kern w:val="0"/>
          <w:sz w:val="21"/>
          <w:szCs w:val="21"/>
          <w14:ligatures w14:val="none"/>
        </w:rPr>
        <w:t>Some lecturers show creativity in the product of their labor</w:t>
      </w:r>
      <w:r w:rsidR="00BE5AA3" w:rsidRPr="00137156">
        <w:rPr>
          <w:rFonts w:eastAsia="Times New Roman" w:cs="Times New Roman"/>
          <w:spacing w:val="-4"/>
          <w:w w:val="98"/>
          <w:kern w:val="0"/>
          <w:sz w:val="21"/>
          <w:szCs w:val="21"/>
          <w14:ligatures w14:val="none"/>
        </w:rPr>
        <w:t xml:space="preserve">. </w:t>
      </w:r>
      <w:r w:rsidRPr="00137156">
        <w:rPr>
          <w:rFonts w:eastAsia="Times New Roman" w:cs="Times New Roman"/>
          <w:spacing w:val="-4"/>
          <w:w w:val="98"/>
          <w:kern w:val="0"/>
          <w:sz w:val="21"/>
          <w:szCs w:val="21"/>
          <w14:ligatures w14:val="none"/>
        </w:rPr>
        <w:t>The digital capacity of the current teaching staff is uneven, but there are many bright spots</w:t>
      </w:r>
      <w:r w:rsidR="00BE5AA3" w:rsidRPr="00137156">
        <w:rPr>
          <w:rFonts w:eastAsia="Times New Roman" w:cs="Times New Roman"/>
          <w:spacing w:val="-4"/>
          <w:w w:val="98"/>
          <w:kern w:val="0"/>
          <w:sz w:val="21"/>
          <w:szCs w:val="21"/>
          <w14:ligatures w14:val="none"/>
        </w:rPr>
        <w:t xml:space="preserve">. </w:t>
      </w:r>
      <w:r w:rsidRPr="00137156">
        <w:rPr>
          <w:rFonts w:eastAsia="Times New Roman" w:cs="Times New Roman"/>
          <w:spacing w:val="-4"/>
          <w:w w:val="98"/>
          <w:kern w:val="0"/>
          <w:sz w:val="21"/>
          <w:szCs w:val="21"/>
          <w14:ligatures w14:val="none"/>
        </w:rPr>
        <w:t>Lecturers with high levels of information technology and youth are at the forefront of the process of developing digital competencies</w:t>
      </w:r>
      <w:r w:rsidR="00BE5AA3" w:rsidRPr="00137156">
        <w:rPr>
          <w:rFonts w:eastAsia="Times New Roman" w:cs="Times New Roman"/>
          <w:spacing w:val="-4"/>
          <w:w w:val="98"/>
          <w:kern w:val="0"/>
          <w:sz w:val="21"/>
          <w:szCs w:val="21"/>
          <w14:ligatures w14:val="none"/>
        </w:rPr>
        <w:t xml:space="preserve">. </w:t>
      </w:r>
      <w:r w:rsidRPr="00137156">
        <w:rPr>
          <w:rFonts w:eastAsia="Times New Roman" w:cs="Times New Roman"/>
          <w:spacing w:val="-4"/>
          <w:w w:val="98"/>
          <w:kern w:val="0"/>
          <w:sz w:val="21"/>
          <w:szCs w:val="21"/>
          <w14:ligatures w14:val="none"/>
        </w:rPr>
        <w:t xml:space="preserve">This force is making an important contribution to the process of self-training, fostering, supporting </w:t>
      </w:r>
      <w:r w:rsidRPr="00137156">
        <w:rPr>
          <w:rFonts w:eastAsia="Times New Roman" w:cs="Times New Roman"/>
          <w:spacing w:val="-4"/>
          <w:w w:val="98"/>
          <w:kern w:val="0"/>
          <w:sz w:val="21"/>
          <w:szCs w:val="21"/>
          <w14:ligatures w14:val="none"/>
        </w:rPr>
        <w:lastRenderedPageBreak/>
        <w:t>and helping colleagues to form and develop digital competencies</w:t>
      </w:r>
      <w:r w:rsidR="00BE5AA3" w:rsidRPr="00137156">
        <w:rPr>
          <w:rFonts w:eastAsia="Times New Roman" w:cs="Times New Roman"/>
          <w:spacing w:val="-4"/>
          <w:w w:val="98"/>
          <w:kern w:val="0"/>
          <w:sz w:val="21"/>
          <w:szCs w:val="21"/>
          <w14:ligatures w14:val="none"/>
        </w:rPr>
        <w:t>. </w:t>
      </w:r>
    </w:p>
    <w:p w14:paraId="0DED3F86" w14:textId="6477E9AB" w:rsidR="000B1874" w:rsidRPr="00137156" w:rsidRDefault="000B1874" w:rsidP="003D04B7">
      <w:pPr>
        <w:widowControl w:val="0"/>
        <w:spacing w:after="0" w:line="240" w:lineRule="auto"/>
        <w:ind w:firstLine="284"/>
        <w:jc w:val="both"/>
        <w:rPr>
          <w:rFonts w:eastAsia="Times New Roman" w:cs="Times New Roman"/>
          <w:i/>
          <w:iCs/>
          <w:spacing w:val="-4"/>
          <w:w w:val="98"/>
          <w:kern w:val="0"/>
          <w:sz w:val="21"/>
          <w:szCs w:val="21"/>
          <w14:ligatures w14:val="none"/>
        </w:rPr>
      </w:pPr>
      <w:r w:rsidRPr="00137156">
        <w:rPr>
          <w:rFonts w:eastAsia="Times New Roman" w:cs="Times New Roman"/>
          <w:i/>
          <w:iCs/>
          <w:spacing w:val="-4"/>
          <w:w w:val="98"/>
          <w:kern w:val="0"/>
          <w:sz w:val="21"/>
          <w:szCs w:val="21"/>
          <w14:ligatures w14:val="none"/>
        </w:rPr>
        <w:t xml:space="preserve">2.2.2. </w:t>
      </w:r>
      <w:r w:rsidR="00CB7B23" w:rsidRPr="00137156">
        <w:rPr>
          <w:rFonts w:eastAsia="Times New Roman" w:cs="Times New Roman"/>
          <w:i/>
          <w:iCs/>
          <w:spacing w:val="-4"/>
          <w:w w:val="98"/>
          <w:kern w:val="0"/>
          <w:sz w:val="21"/>
          <w:szCs w:val="21"/>
          <w14:ligatures w14:val="none"/>
        </w:rPr>
        <w:t>Limitations, existence</w:t>
      </w:r>
    </w:p>
    <w:p w14:paraId="03772085" w14:textId="5084BCE8" w:rsidR="00F15D6E" w:rsidRDefault="00CB7B23" w:rsidP="003D04B7">
      <w:pPr>
        <w:widowControl w:val="0"/>
        <w:shd w:val="clear" w:color="auto" w:fill="FFFFFF"/>
        <w:spacing w:after="0" w:line="240" w:lineRule="auto"/>
        <w:ind w:firstLine="284"/>
        <w:jc w:val="both"/>
        <w:rPr>
          <w:spacing w:val="-4"/>
          <w:w w:val="98"/>
          <w:sz w:val="21"/>
          <w:szCs w:val="21"/>
        </w:rPr>
      </w:pPr>
      <w:r w:rsidRPr="00137156">
        <w:rPr>
          <w:rFonts w:eastAsia="Times New Roman" w:cs="Times New Roman"/>
          <w:spacing w:val="-4"/>
          <w:w w:val="98"/>
          <w:kern w:val="0"/>
          <w:sz w:val="21"/>
          <w:szCs w:val="21"/>
          <w14:ligatures w14:val="none"/>
        </w:rPr>
        <w:t xml:space="preserve">In addition to the advantages, the digital transformation capacity of the teaching staff of Da Nang Vocational </w:t>
      </w:r>
      <w:r>
        <w:rPr>
          <w:rFonts w:eastAsia="Times New Roman" w:cs="Times New Roman"/>
          <w:spacing w:val="-4"/>
          <w:w w:val="98"/>
          <w:kern w:val="0"/>
          <w:sz w:val="21"/>
          <w:szCs w:val="21"/>
          <w14:ligatures w14:val="none"/>
        </w:rPr>
        <w:t xml:space="preserve">Training </w:t>
      </w:r>
      <w:r w:rsidRPr="00137156">
        <w:rPr>
          <w:rFonts w:eastAsia="Times New Roman" w:cs="Times New Roman"/>
          <w:spacing w:val="-4"/>
          <w:w w:val="98"/>
          <w:kern w:val="0"/>
          <w:sz w:val="21"/>
          <w:szCs w:val="21"/>
          <w14:ligatures w14:val="none"/>
        </w:rPr>
        <w:t>College still has certain limitations and existences, knowledge and skills of technology application of the teaching staff are still inadequate</w:t>
      </w:r>
      <w:r w:rsidR="009C4D85" w:rsidRPr="00137156">
        <w:rPr>
          <w:rFonts w:eastAsia="Times New Roman" w:cs="Times New Roman"/>
          <w:spacing w:val="-4"/>
          <w:w w:val="98"/>
          <w:kern w:val="0"/>
          <w:sz w:val="21"/>
          <w:szCs w:val="21"/>
          <w14:ligatures w14:val="none"/>
        </w:rPr>
        <w:t xml:space="preserve">. </w:t>
      </w:r>
      <w:r w:rsidRPr="00137156">
        <w:rPr>
          <w:rFonts w:eastAsia="Times New Roman" w:cs="Times New Roman"/>
          <w:spacing w:val="-4"/>
          <w:w w:val="98"/>
          <w:kern w:val="0"/>
          <w:sz w:val="21"/>
          <w:szCs w:val="21"/>
          <w14:ligatures w14:val="none"/>
        </w:rPr>
        <w:t xml:space="preserve">Although the qualifications of the school's teaching staff are from university or higher, </w:t>
      </w:r>
      <w:r w:rsidRPr="00137156">
        <w:rPr>
          <w:rFonts w:cs="Times New Roman"/>
          <w:spacing w:val="-4"/>
          <w:w w:val="98"/>
          <w:sz w:val="21"/>
          <w:szCs w:val="26"/>
        </w:rPr>
        <w:t xml:space="preserve">however, only a part of the teaching staff can adapt to the trend of digital transformation and digital transformation activities at the </w:t>
      </w:r>
      <w:r>
        <w:rPr>
          <w:rFonts w:cs="Times New Roman"/>
          <w:spacing w:val="-4"/>
          <w:w w:val="98"/>
          <w:sz w:val="21"/>
          <w:szCs w:val="26"/>
        </w:rPr>
        <w:t>college</w:t>
      </w:r>
      <w:r w:rsidR="009C4D85" w:rsidRPr="00137156">
        <w:rPr>
          <w:rFonts w:cs="Times New Roman"/>
          <w:spacing w:val="-4"/>
          <w:w w:val="98"/>
          <w:sz w:val="21"/>
          <w:szCs w:val="26"/>
        </w:rPr>
        <w:t>.</w:t>
      </w:r>
      <w:r w:rsidR="009C4D85" w:rsidRPr="00137156">
        <w:rPr>
          <w:rFonts w:cs="Times New Roman"/>
          <w:spacing w:val="-4"/>
          <w:w w:val="98"/>
          <w:sz w:val="21"/>
        </w:rPr>
        <w:t xml:space="preserve"> </w:t>
      </w:r>
      <w:r w:rsidRPr="00137156">
        <w:rPr>
          <w:rFonts w:eastAsia="Times New Roman" w:cs="Times New Roman"/>
          <w:spacing w:val="-4"/>
          <w:w w:val="98"/>
          <w:kern w:val="0"/>
          <w:sz w:val="21"/>
          <w:szCs w:val="21"/>
          <w14:ligatures w14:val="none"/>
        </w:rPr>
        <w:t>Some lecturers are good at their expertise but the ability to use technology is not high, the skills to design lectures and courses on digital platforms are not proficient</w:t>
      </w:r>
      <w:r w:rsidR="00485F34" w:rsidRPr="00137156">
        <w:rPr>
          <w:rFonts w:eastAsia="Times New Roman" w:cs="Times New Roman"/>
          <w:spacing w:val="-4"/>
          <w:w w:val="98"/>
          <w:kern w:val="0"/>
          <w:sz w:val="21"/>
          <w:szCs w:val="21"/>
          <w14:ligatures w14:val="none"/>
        </w:rPr>
        <w:t xml:space="preserve">. </w:t>
      </w:r>
      <w:r w:rsidRPr="00137156">
        <w:rPr>
          <w:rFonts w:eastAsia="Times New Roman" w:cs="Times New Roman"/>
          <w:spacing w:val="-4"/>
          <w:w w:val="98"/>
          <w:kern w:val="0"/>
          <w:sz w:val="21"/>
          <w:szCs w:val="21"/>
          <w14:ligatures w14:val="none"/>
        </w:rPr>
        <w:t>The design of teaching scripts, building images, video clips, integrating screen pages</w:t>
      </w:r>
      <w:r w:rsidR="00485F34" w:rsidRPr="00137156">
        <w:rPr>
          <w:rFonts w:eastAsia="Times New Roman" w:cs="Times New Roman"/>
          <w:spacing w:val="-4"/>
          <w:w w:val="98"/>
          <w:kern w:val="0"/>
          <w:sz w:val="21"/>
          <w:szCs w:val="21"/>
          <w14:ligatures w14:val="none"/>
        </w:rPr>
        <w:t xml:space="preserve">,… </w:t>
      </w:r>
      <w:r>
        <w:rPr>
          <w:rFonts w:eastAsia="Times New Roman" w:cs="Times New Roman"/>
          <w:spacing w:val="-4"/>
          <w:w w:val="98"/>
          <w:kern w:val="0"/>
          <w:sz w:val="21"/>
          <w:szCs w:val="21"/>
          <w14:ligatures w14:val="none"/>
        </w:rPr>
        <w:t>f</w:t>
      </w:r>
      <w:r w:rsidRPr="00137156">
        <w:rPr>
          <w:rFonts w:eastAsia="Times New Roman" w:cs="Times New Roman"/>
          <w:spacing w:val="-4"/>
          <w:w w:val="98"/>
          <w:kern w:val="0"/>
          <w:sz w:val="21"/>
          <w:szCs w:val="21"/>
          <w14:ligatures w14:val="none"/>
        </w:rPr>
        <w:t>or many teachers it was a novelty</w:t>
      </w:r>
      <w:r w:rsidR="00485F34" w:rsidRPr="00137156">
        <w:rPr>
          <w:rFonts w:eastAsia="Times New Roman" w:cs="Times New Roman"/>
          <w:spacing w:val="-4"/>
          <w:w w:val="98"/>
          <w:kern w:val="0"/>
          <w:sz w:val="21"/>
          <w:szCs w:val="21"/>
          <w14:ligatures w14:val="none"/>
        </w:rPr>
        <w:t xml:space="preserve">. </w:t>
      </w:r>
      <w:r w:rsidRPr="00137156">
        <w:rPr>
          <w:rFonts w:eastAsia="Times New Roman" w:cs="Times New Roman"/>
          <w:spacing w:val="-4"/>
          <w:w w:val="98"/>
          <w:kern w:val="0"/>
          <w:sz w:val="21"/>
          <w:szCs w:val="21"/>
          <w14:ligatures w14:val="none"/>
        </w:rPr>
        <w:t xml:space="preserve">It can be seen that the digital transformation capacity of the teaching staff of Da Nang Vocational </w:t>
      </w:r>
      <w:r>
        <w:rPr>
          <w:rFonts w:eastAsia="Times New Roman" w:cs="Times New Roman"/>
          <w:spacing w:val="-4"/>
          <w:w w:val="98"/>
          <w:kern w:val="0"/>
          <w:sz w:val="21"/>
          <w:szCs w:val="21"/>
          <w14:ligatures w14:val="none"/>
        </w:rPr>
        <w:t xml:space="preserve">Training </w:t>
      </w:r>
      <w:r w:rsidRPr="00137156">
        <w:rPr>
          <w:rFonts w:eastAsia="Times New Roman" w:cs="Times New Roman"/>
          <w:spacing w:val="-4"/>
          <w:w w:val="98"/>
          <w:kern w:val="0"/>
          <w:sz w:val="21"/>
          <w:szCs w:val="21"/>
          <w14:ligatures w14:val="none"/>
        </w:rPr>
        <w:t>College is uneven because individuals are mainly self-taught and self-fostered without basic and methodical training</w:t>
      </w:r>
      <w:r w:rsidR="00485F34" w:rsidRPr="00137156">
        <w:rPr>
          <w:rFonts w:eastAsia="Times New Roman" w:cs="Times New Roman"/>
          <w:spacing w:val="-4"/>
          <w:w w:val="98"/>
          <w:kern w:val="0"/>
          <w:sz w:val="21"/>
          <w:szCs w:val="21"/>
          <w14:ligatures w14:val="none"/>
        </w:rPr>
        <w:t>.</w:t>
      </w:r>
      <w:r w:rsidR="00B4587D" w:rsidRPr="00137156">
        <w:rPr>
          <w:rFonts w:eastAsia="Times New Roman" w:cs="Times New Roman"/>
          <w:spacing w:val="-4"/>
          <w:w w:val="98"/>
          <w:kern w:val="0"/>
          <w:sz w:val="21"/>
          <w:szCs w:val="21"/>
          <w14:ligatures w14:val="none"/>
        </w:rPr>
        <w:t xml:space="preserve"> </w:t>
      </w:r>
      <w:r>
        <w:rPr>
          <w:rFonts w:eastAsia="Times New Roman" w:cs="Times New Roman"/>
          <w:spacing w:val="-4"/>
          <w:w w:val="98"/>
          <w:kern w:val="0"/>
          <w:sz w:val="21"/>
          <w:szCs w:val="21"/>
          <w14:ligatures w14:val="none"/>
        </w:rPr>
        <w:t xml:space="preserve">Most </w:t>
      </w:r>
      <w:r w:rsidRPr="00F15D6E">
        <w:rPr>
          <w:spacing w:val="-4"/>
          <w:w w:val="98"/>
          <w:sz w:val="21"/>
          <w:szCs w:val="21"/>
        </w:rPr>
        <w:t>teachers are not equipped with the digital competencies needed to teach digitally using digital technology</w:t>
      </w:r>
      <w:r w:rsidR="00F15D6E" w:rsidRPr="00F15D6E">
        <w:rPr>
          <w:spacing w:val="-4"/>
          <w:w w:val="98"/>
          <w:sz w:val="21"/>
          <w:szCs w:val="21"/>
        </w:rPr>
        <w:t xml:space="preserve">. </w:t>
      </w:r>
      <w:r w:rsidRPr="00F15D6E">
        <w:rPr>
          <w:spacing w:val="-4"/>
          <w:w w:val="98"/>
          <w:sz w:val="21"/>
          <w:szCs w:val="21"/>
        </w:rPr>
        <w:t>The Covid</w:t>
      </w:r>
      <w:r>
        <w:rPr>
          <w:spacing w:val="-4"/>
          <w:w w:val="98"/>
          <w:sz w:val="21"/>
          <w:szCs w:val="21"/>
        </w:rPr>
        <w:t>-19</w:t>
      </w:r>
      <w:r w:rsidRPr="00F15D6E">
        <w:rPr>
          <w:spacing w:val="-4"/>
          <w:w w:val="98"/>
          <w:sz w:val="21"/>
          <w:szCs w:val="21"/>
        </w:rPr>
        <w:t xml:space="preserve"> pandemic has left teachers with no choice, they are forced to use technology to teach in a passive position, which has revealed many limitations</w:t>
      </w:r>
      <w:r w:rsidR="00F15D6E" w:rsidRPr="00F15D6E">
        <w:rPr>
          <w:spacing w:val="-4"/>
          <w:w w:val="98"/>
          <w:sz w:val="21"/>
          <w:szCs w:val="21"/>
        </w:rPr>
        <w:t xml:space="preserve">. </w:t>
      </w:r>
      <w:r w:rsidRPr="00F15D6E">
        <w:rPr>
          <w:spacing w:val="-4"/>
          <w:w w:val="98"/>
          <w:sz w:val="21"/>
          <w:szCs w:val="21"/>
        </w:rPr>
        <w:t>All the skills they have up to now, mostly accumulating personal experience, they have little opportunity to take formal training courses on online teaching</w:t>
      </w:r>
      <w:r w:rsidR="00F15D6E">
        <w:rPr>
          <w:spacing w:val="-4"/>
          <w:w w:val="98"/>
          <w:sz w:val="21"/>
          <w:szCs w:val="21"/>
        </w:rPr>
        <w:t xml:space="preserve">. </w:t>
      </w:r>
    </w:p>
    <w:p w14:paraId="69E52022" w14:textId="6A1A2FC7" w:rsidR="00564796" w:rsidRPr="00564796" w:rsidRDefault="00CB7B23" w:rsidP="003D04B7">
      <w:pPr>
        <w:widowControl w:val="0"/>
        <w:shd w:val="clear" w:color="auto" w:fill="FFFFFF"/>
        <w:spacing w:after="0" w:line="240" w:lineRule="auto"/>
        <w:ind w:firstLine="284"/>
        <w:jc w:val="both"/>
        <w:rPr>
          <w:rFonts w:eastAsia="Times New Roman" w:cs="Times New Roman"/>
          <w:spacing w:val="-4"/>
          <w:w w:val="98"/>
          <w:kern w:val="0"/>
          <w:sz w:val="21"/>
          <w:szCs w:val="21"/>
          <w14:ligatures w14:val="none"/>
        </w:rPr>
      </w:pPr>
      <w:r>
        <w:rPr>
          <w:spacing w:val="-4"/>
          <w:w w:val="98"/>
          <w:sz w:val="21"/>
          <w:szCs w:val="21"/>
        </w:rPr>
        <w:t>Some lecturers have not used a variety of multimedia applications to create lectures, only stopping at office applications such as Word and Powerpoint</w:t>
      </w:r>
      <w:r w:rsidR="00564796" w:rsidRPr="00564796">
        <w:rPr>
          <w:spacing w:val="-4"/>
          <w:w w:val="98"/>
          <w:sz w:val="21"/>
          <w:szCs w:val="21"/>
        </w:rPr>
        <w:t xml:space="preserve">. </w:t>
      </w:r>
      <w:r w:rsidRPr="00564796">
        <w:rPr>
          <w:spacing w:val="-4"/>
          <w:w w:val="98"/>
          <w:sz w:val="21"/>
          <w:szCs w:val="21"/>
        </w:rPr>
        <w:t>The lectures are still monotonous in terms of expression, not integrating a variety of different formats such as video, audio, text, images, visual slideshows</w:t>
      </w:r>
      <w:r w:rsidR="00564796" w:rsidRPr="00564796">
        <w:rPr>
          <w:spacing w:val="-4"/>
          <w:w w:val="98"/>
          <w:sz w:val="21"/>
          <w:szCs w:val="21"/>
        </w:rPr>
        <w:t xml:space="preserve">. </w:t>
      </w:r>
      <w:r w:rsidRPr="00564796">
        <w:rPr>
          <w:spacing w:val="-4"/>
          <w:w w:val="98"/>
          <w:sz w:val="21"/>
          <w:szCs w:val="21"/>
        </w:rPr>
        <w:t>Not taking advantage of the strength of technology to vividly convey lecture content, which before blackboards and traditional textbooks could not do</w:t>
      </w:r>
      <w:r w:rsidR="00564796">
        <w:rPr>
          <w:spacing w:val="-4"/>
          <w:w w:val="98"/>
          <w:sz w:val="21"/>
          <w:szCs w:val="21"/>
        </w:rPr>
        <w:t>.</w:t>
      </w:r>
    </w:p>
    <w:p w14:paraId="54DA8A3E" w14:textId="4DFA5B04" w:rsidR="003F3333" w:rsidRPr="00137156" w:rsidRDefault="00CB7B23" w:rsidP="003D04B7">
      <w:pPr>
        <w:widowControl w:val="0"/>
        <w:shd w:val="clear" w:color="auto" w:fill="FFFFFF"/>
        <w:spacing w:after="0" w:line="240" w:lineRule="auto"/>
        <w:ind w:firstLine="284"/>
        <w:jc w:val="both"/>
        <w:rPr>
          <w:rFonts w:eastAsia="Times New Roman" w:cs="Times New Roman"/>
          <w:spacing w:val="-4"/>
          <w:w w:val="98"/>
          <w:kern w:val="0"/>
          <w:sz w:val="21"/>
          <w:szCs w:val="21"/>
          <w14:ligatures w14:val="none"/>
        </w:rPr>
      </w:pPr>
      <w:r w:rsidRPr="00137156">
        <w:rPr>
          <w:rFonts w:eastAsia="Times New Roman" w:cs="Times New Roman"/>
          <w:spacing w:val="-4"/>
          <w:w w:val="98"/>
          <w:kern w:val="0"/>
          <w:sz w:val="21"/>
          <w:szCs w:val="21"/>
          <w14:ligatures w14:val="none"/>
        </w:rPr>
        <w:t>Due to psychological apprehension, intellectual selfishness, unwillingness to share with colleagues; the loose and limited connection of the teaching staff, between lecturers and organizations related to the training field of the school, between lecturers and students</w:t>
      </w:r>
      <w:r w:rsidR="00B4587D" w:rsidRPr="00137156">
        <w:rPr>
          <w:rFonts w:eastAsia="Times New Roman" w:cs="Times New Roman"/>
          <w:spacing w:val="-4"/>
          <w:w w:val="98"/>
          <w:kern w:val="0"/>
          <w:sz w:val="21"/>
          <w:szCs w:val="21"/>
          <w14:ligatures w14:val="none"/>
        </w:rPr>
        <w:t xml:space="preserve">,… </w:t>
      </w:r>
      <w:r w:rsidRPr="00137156">
        <w:rPr>
          <w:rFonts w:eastAsia="Times New Roman" w:cs="Times New Roman"/>
          <w:spacing w:val="-4"/>
          <w:w w:val="98"/>
          <w:kern w:val="0"/>
          <w:sz w:val="21"/>
          <w:szCs w:val="21"/>
          <w14:ligatures w14:val="none"/>
        </w:rPr>
        <w:t>demonstrates the limitations of this team's ability to communicate digitally</w:t>
      </w:r>
      <w:r w:rsidR="00B4587D" w:rsidRPr="00137156">
        <w:rPr>
          <w:rFonts w:eastAsia="Times New Roman" w:cs="Times New Roman"/>
          <w:spacing w:val="-4"/>
          <w:w w:val="98"/>
          <w:kern w:val="0"/>
          <w:sz w:val="21"/>
          <w:szCs w:val="21"/>
          <w14:ligatures w14:val="none"/>
        </w:rPr>
        <w:t>. </w:t>
      </w:r>
      <w:r w:rsidRPr="00137156">
        <w:rPr>
          <w:rFonts w:cs="Times New Roman"/>
          <w:spacing w:val="-4"/>
          <w:w w:val="98"/>
          <w:sz w:val="21"/>
          <w:szCs w:val="26"/>
        </w:rPr>
        <w:t>To improve the quality of vocational education requires teachers not only to need knowledge and skills but also to adapt to teaching in the digital era</w:t>
      </w:r>
      <w:r w:rsidR="003F3333" w:rsidRPr="00137156">
        <w:rPr>
          <w:rFonts w:cs="Times New Roman"/>
          <w:spacing w:val="-4"/>
          <w:w w:val="98"/>
          <w:sz w:val="21"/>
          <w:szCs w:val="26"/>
        </w:rPr>
        <w:t xml:space="preserve">. </w:t>
      </w:r>
      <w:r w:rsidRPr="00137156">
        <w:rPr>
          <w:rFonts w:cs="Times New Roman"/>
          <w:spacing w:val="-4"/>
          <w:w w:val="98"/>
          <w:sz w:val="21"/>
          <w:szCs w:val="26"/>
        </w:rPr>
        <w:t>This is considered an important condition contributing to improving the quality of teaching and learning in schools in the current context</w:t>
      </w:r>
      <w:r w:rsidR="00B4587D" w:rsidRPr="00137156">
        <w:rPr>
          <w:rFonts w:cs="Times New Roman"/>
          <w:spacing w:val="-4"/>
          <w:w w:val="98"/>
          <w:sz w:val="21"/>
          <w:szCs w:val="26"/>
        </w:rPr>
        <w:t>.</w:t>
      </w:r>
    </w:p>
    <w:p w14:paraId="61828D06" w14:textId="6413D64E" w:rsidR="004577EE" w:rsidRPr="00BA6C89" w:rsidRDefault="004577EE" w:rsidP="003D04B7">
      <w:pPr>
        <w:widowControl w:val="0"/>
        <w:spacing w:after="0" w:line="240" w:lineRule="auto"/>
        <w:ind w:firstLine="284"/>
        <w:jc w:val="both"/>
        <w:rPr>
          <w:rFonts w:cs="Times New Roman"/>
          <w:b/>
          <w:bCs/>
          <w:spacing w:val="-4"/>
          <w:w w:val="98"/>
          <w:sz w:val="21"/>
        </w:rPr>
      </w:pPr>
      <w:r w:rsidRPr="00BA6C89">
        <w:rPr>
          <w:rFonts w:cs="Times New Roman"/>
          <w:b/>
          <w:bCs/>
          <w:spacing w:val="-4"/>
          <w:w w:val="98"/>
          <w:sz w:val="21"/>
        </w:rPr>
        <w:t xml:space="preserve">2.3. </w:t>
      </w:r>
      <w:r w:rsidR="00CB7B23" w:rsidRPr="00BA6C89">
        <w:rPr>
          <w:rFonts w:cs="Times New Roman"/>
          <w:b/>
          <w:bCs/>
          <w:spacing w:val="-4"/>
          <w:w w:val="98"/>
          <w:sz w:val="21"/>
        </w:rPr>
        <w:t xml:space="preserve">Some solutions to develop digital capacity for lecturers of Danang Vocational </w:t>
      </w:r>
      <w:r w:rsidR="00CB7B23">
        <w:rPr>
          <w:rFonts w:cs="Times New Roman"/>
          <w:b/>
          <w:bCs/>
          <w:spacing w:val="-4"/>
          <w:w w:val="98"/>
          <w:sz w:val="21"/>
        </w:rPr>
        <w:t xml:space="preserve">Training </w:t>
      </w:r>
      <w:r w:rsidR="00CB7B23" w:rsidRPr="00BA6C89">
        <w:rPr>
          <w:rFonts w:cs="Times New Roman"/>
          <w:b/>
          <w:bCs/>
          <w:spacing w:val="-4"/>
          <w:w w:val="98"/>
          <w:sz w:val="21"/>
        </w:rPr>
        <w:t>College today</w:t>
      </w:r>
    </w:p>
    <w:p w14:paraId="10E63961" w14:textId="5C2E830B" w:rsidR="00B4587D" w:rsidRPr="00BA6C89" w:rsidRDefault="00CB7B23" w:rsidP="003D04B7">
      <w:pPr>
        <w:pStyle w:val="NormalWeb"/>
        <w:widowControl w:val="0"/>
        <w:shd w:val="clear" w:color="auto" w:fill="FFFFFF"/>
        <w:spacing w:before="0" w:beforeAutospacing="0" w:after="0" w:afterAutospacing="0"/>
        <w:ind w:firstLine="284"/>
        <w:jc w:val="both"/>
        <w:rPr>
          <w:spacing w:val="-4"/>
          <w:w w:val="98"/>
          <w:sz w:val="21"/>
        </w:rPr>
      </w:pPr>
      <w:r w:rsidRPr="00911124">
        <w:rPr>
          <w:spacing w:val="-4"/>
          <w:w w:val="98"/>
          <w:sz w:val="21"/>
          <w:szCs w:val="21"/>
        </w:rPr>
        <w:t>In Decision No. 2222/QD-TTg dated 30/12/2021 of the Prime Minister approving the Digital Transformation Program in vocational education to 2025 with orientation to 2030, the basic targets on digital capacity development for teachers and vocational education administrators were proposed as follows</w:t>
      </w:r>
      <w:r w:rsidR="00911124" w:rsidRPr="00911124">
        <w:rPr>
          <w:spacing w:val="-4"/>
          <w:w w:val="98"/>
          <w:sz w:val="21"/>
          <w:szCs w:val="21"/>
        </w:rPr>
        <w:t>: “</w:t>
      </w:r>
      <w:r w:rsidRPr="00911124">
        <w:rPr>
          <w:spacing w:val="-4"/>
          <w:w w:val="98"/>
          <w:sz w:val="21"/>
          <w:szCs w:val="21"/>
        </w:rPr>
        <w:t>Striving for 50% by 2025 and 100% by 2030, teachers and educational administrators will receive additional training to improve digital capacity, skills and pedagogical methods suitable for training in the digital environment</w:t>
      </w:r>
      <w:r w:rsidR="00911124" w:rsidRPr="00911124">
        <w:rPr>
          <w:spacing w:val="-4"/>
          <w:w w:val="98"/>
          <w:sz w:val="21"/>
          <w:szCs w:val="21"/>
        </w:rPr>
        <w:t xml:space="preserve">. </w:t>
      </w:r>
      <w:r w:rsidRPr="00911124">
        <w:rPr>
          <w:spacing w:val="-4"/>
          <w:w w:val="98"/>
          <w:sz w:val="21"/>
          <w:szCs w:val="21"/>
        </w:rPr>
        <w:t>Striving for 50% by 2025 and 100% by 2030, teachers of vocational education institutions will be trained to develop digital learning materials;</w:t>
      </w:r>
      <w:r w:rsidR="00911124" w:rsidRPr="00911124">
        <w:rPr>
          <w:spacing w:val="-4"/>
          <w:w w:val="98"/>
          <w:sz w:val="21"/>
          <w:szCs w:val="21"/>
        </w:rPr>
        <w:t>” (</w:t>
      </w:r>
      <w:r w:rsidRPr="00911124">
        <w:rPr>
          <w:spacing w:val="-4"/>
          <w:w w:val="98"/>
          <w:sz w:val="21"/>
          <w:szCs w:val="21"/>
        </w:rPr>
        <w:t>Prime Minister</w:t>
      </w:r>
      <w:r w:rsidR="00911124" w:rsidRPr="00911124">
        <w:rPr>
          <w:spacing w:val="-4"/>
          <w:w w:val="98"/>
          <w:sz w:val="21"/>
          <w:szCs w:val="21"/>
        </w:rPr>
        <w:t xml:space="preserve">, 2021). </w:t>
      </w:r>
      <w:r>
        <w:rPr>
          <w:spacing w:val="-4"/>
          <w:w w:val="98"/>
          <w:sz w:val="21"/>
          <w:szCs w:val="21"/>
        </w:rPr>
        <w:t>To achieve the above goal, Decision No. 2222/QD-TTg has also proposed a number of basic solutions such as</w:t>
      </w:r>
      <w:r w:rsidR="00FE6772">
        <w:rPr>
          <w:spacing w:val="-4"/>
          <w:w w:val="98"/>
          <w:sz w:val="21"/>
          <w:szCs w:val="21"/>
        </w:rPr>
        <w:t>: “</w:t>
      </w:r>
      <w:r>
        <w:rPr>
          <w:spacing w:val="-4"/>
          <w:w w:val="98"/>
          <w:sz w:val="21"/>
          <w:szCs w:val="21"/>
        </w:rPr>
        <w:t>Training, fostering and updating digital knowledge and skills for teachers and vocational education administrators</w:t>
      </w:r>
      <w:r w:rsidR="00FE6772">
        <w:rPr>
          <w:spacing w:val="-4"/>
          <w:w w:val="98"/>
          <w:sz w:val="21"/>
          <w:szCs w:val="21"/>
        </w:rPr>
        <w:t xml:space="preserve">. </w:t>
      </w:r>
      <w:r>
        <w:rPr>
          <w:spacing w:val="-4"/>
          <w:w w:val="98"/>
          <w:sz w:val="21"/>
          <w:szCs w:val="21"/>
        </w:rPr>
        <w:t>Focus on training and fostering new teaching and learning methods for vocational educators and teachers in production and service units</w:t>
      </w:r>
      <w:r w:rsidR="00FE6772">
        <w:rPr>
          <w:spacing w:val="-4"/>
          <w:w w:val="98"/>
          <w:sz w:val="21"/>
          <w:szCs w:val="21"/>
        </w:rPr>
        <w:t xml:space="preserve">. </w:t>
      </w:r>
      <w:r>
        <w:rPr>
          <w:spacing w:val="-4"/>
          <w:w w:val="98"/>
          <w:sz w:val="21"/>
          <w:szCs w:val="21"/>
        </w:rPr>
        <w:t>Apply adaptive learning forms, harmoniously combine face-to-face teaching and learning at school with the use of technologies, digital learning materials, real devices, virtual devices, virtual classrooms</w:t>
      </w:r>
      <w:r w:rsidR="00FE6772">
        <w:rPr>
          <w:spacing w:val="-4"/>
          <w:w w:val="98"/>
          <w:sz w:val="21"/>
          <w:szCs w:val="21"/>
        </w:rPr>
        <w:t xml:space="preserve">. </w:t>
      </w:r>
      <w:r>
        <w:rPr>
          <w:spacing w:val="-4"/>
          <w:w w:val="98"/>
          <w:sz w:val="21"/>
          <w:szCs w:val="21"/>
        </w:rPr>
        <w:t>Personalize learning. Develop a contingent of staff specializing in developing digital applications and digital learning materials at vocational education institutions</w:t>
      </w:r>
      <w:r w:rsidR="00FE6772">
        <w:rPr>
          <w:spacing w:val="-4"/>
          <w:w w:val="98"/>
          <w:sz w:val="21"/>
          <w:szCs w:val="21"/>
        </w:rPr>
        <w:t xml:space="preserve">” </w:t>
      </w:r>
      <w:r w:rsidR="00FE6772" w:rsidRPr="00911124">
        <w:rPr>
          <w:spacing w:val="-4"/>
          <w:w w:val="98"/>
          <w:sz w:val="21"/>
          <w:szCs w:val="21"/>
        </w:rPr>
        <w:t>(</w:t>
      </w:r>
      <w:r w:rsidRPr="00911124">
        <w:rPr>
          <w:spacing w:val="-4"/>
          <w:w w:val="98"/>
          <w:sz w:val="21"/>
          <w:szCs w:val="21"/>
        </w:rPr>
        <w:t>Prime Minister</w:t>
      </w:r>
      <w:r w:rsidR="00FE6772" w:rsidRPr="00911124">
        <w:rPr>
          <w:spacing w:val="-4"/>
          <w:w w:val="98"/>
          <w:sz w:val="21"/>
          <w:szCs w:val="21"/>
        </w:rPr>
        <w:t>, 2021)</w:t>
      </w:r>
      <w:r w:rsidR="00FE6772">
        <w:rPr>
          <w:spacing w:val="-4"/>
          <w:w w:val="98"/>
          <w:sz w:val="21"/>
          <w:szCs w:val="21"/>
        </w:rPr>
        <w:t xml:space="preserve">. </w:t>
      </w:r>
      <w:r>
        <w:rPr>
          <w:spacing w:val="-4"/>
          <w:w w:val="98"/>
          <w:sz w:val="21"/>
          <w:szCs w:val="21"/>
        </w:rPr>
        <w:t>Thus, digital skills development is a necessary requirement for vocational education lecturers in general and lecturers of Da Nang Vocational Training College in particular to better meet the requirements of digital transformation</w:t>
      </w:r>
      <w:r w:rsidR="00FE6772">
        <w:rPr>
          <w:spacing w:val="-4"/>
          <w:w w:val="98"/>
          <w:sz w:val="21"/>
          <w:szCs w:val="21"/>
        </w:rPr>
        <w:t xml:space="preserve">. </w:t>
      </w:r>
      <w:r w:rsidRPr="00BA6C89">
        <w:rPr>
          <w:spacing w:val="-4"/>
          <w:w w:val="98"/>
          <w:sz w:val="21"/>
        </w:rPr>
        <w:t xml:space="preserve">In order to improve the digital capacity of lecturers to meet the requirements of digital transformation at Da Nang Vocational </w:t>
      </w:r>
      <w:r w:rsidR="00C348E3">
        <w:rPr>
          <w:spacing w:val="-4"/>
          <w:w w:val="98"/>
          <w:sz w:val="21"/>
        </w:rPr>
        <w:t xml:space="preserve">Training </w:t>
      </w:r>
      <w:r w:rsidRPr="00BA6C89">
        <w:rPr>
          <w:spacing w:val="-4"/>
          <w:w w:val="98"/>
          <w:sz w:val="21"/>
        </w:rPr>
        <w:t xml:space="preserve">College, in the coming time, in addition to seriously considering the solutions mentioned in </w:t>
      </w:r>
      <w:r w:rsidRPr="00911124">
        <w:rPr>
          <w:spacing w:val="-4"/>
          <w:w w:val="98"/>
          <w:sz w:val="21"/>
          <w:szCs w:val="21"/>
        </w:rPr>
        <w:t xml:space="preserve">Decision No. 2222/QD-TTg of the Prime Minister, the university </w:t>
      </w:r>
      <w:r w:rsidRPr="00BA6C89">
        <w:rPr>
          <w:spacing w:val="-4"/>
          <w:w w:val="98"/>
          <w:sz w:val="21"/>
        </w:rPr>
        <w:t>needs to focus on the following solutions</w:t>
      </w:r>
      <w:r w:rsidR="00B4587D" w:rsidRPr="00BA6C89">
        <w:rPr>
          <w:spacing w:val="-4"/>
          <w:w w:val="98"/>
          <w:sz w:val="21"/>
        </w:rPr>
        <w:t>:</w:t>
      </w:r>
    </w:p>
    <w:p w14:paraId="0DFD01FB" w14:textId="75D5B727" w:rsidR="0060066A" w:rsidRPr="00BA6C89" w:rsidRDefault="00C348E3" w:rsidP="003D04B7">
      <w:pPr>
        <w:widowControl w:val="0"/>
        <w:spacing w:after="0" w:line="240" w:lineRule="auto"/>
        <w:ind w:firstLine="284"/>
        <w:jc w:val="both"/>
        <w:rPr>
          <w:rFonts w:cs="Times New Roman"/>
          <w:spacing w:val="-4"/>
          <w:w w:val="98"/>
          <w:sz w:val="21"/>
          <w:szCs w:val="21"/>
        </w:rPr>
      </w:pPr>
      <w:r w:rsidRPr="00BA6C89">
        <w:rPr>
          <w:rFonts w:cs="Times New Roman"/>
          <w:i/>
          <w:iCs/>
          <w:spacing w:val="-4"/>
          <w:w w:val="98"/>
          <w:sz w:val="21"/>
        </w:rPr>
        <w:t>First</w:t>
      </w:r>
      <w:r w:rsidRPr="00BA6C89">
        <w:rPr>
          <w:rFonts w:cs="Times New Roman"/>
          <w:spacing w:val="-4"/>
          <w:w w:val="98"/>
          <w:sz w:val="21"/>
        </w:rPr>
        <w:t>, raising awareness of digital transformation and developing digital skills for teaching staff and forces in schools</w:t>
      </w:r>
      <w:r w:rsidR="0060066A" w:rsidRPr="00BA6C89">
        <w:rPr>
          <w:rFonts w:cs="Times New Roman"/>
          <w:spacing w:val="-4"/>
          <w:w w:val="98"/>
          <w:sz w:val="21"/>
        </w:rPr>
        <w:t xml:space="preserve">. </w:t>
      </w:r>
      <w:r w:rsidRPr="00BA6C89">
        <w:rPr>
          <w:rFonts w:cs="Times New Roman"/>
          <w:spacing w:val="-4"/>
          <w:w w:val="98"/>
          <w:sz w:val="21"/>
        </w:rPr>
        <w:t>Lecturers and administrators need to be properly and deeply aware that digital transformation is inevitable, the survival of university training in the current context</w:t>
      </w:r>
      <w:r w:rsidR="0083104E" w:rsidRPr="00BA6C89">
        <w:rPr>
          <w:rFonts w:cs="Times New Roman"/>
          <w:spacing w:val="-4"/>
          <w:w w:val="98"/>
          <w:sz w:val="21"/>
          <w:szCs w:val="21"/>
        </w:rPr>
        <w:t xml:space="preserve">. </w:t>
      </w:r>
      <w:r w:rsidRPr="00BA6C89">
        <w:rPr>
          <w:rFonts w:cs="Times New Roman"/>
          <w:spacing w:val="-4"/>
          <w:w w:val="98"/>
          <w:sz w:val="21"/>
          <w:szCs w:val="21"/>
        </w:rPr>
        <w:t>Teaching staff need to constantly explore, self-nurture and develop digital competencies through the rich open data platform available today</w:t>
      </w:r>
      <w:r w:rsidR="0083104E" w:rsidRPr="00BA6C89">
        <w:rPr>
          <w:rFonts w:cs="Times New Roman"/>
          <w:spacing w:val="-4"/>
          <w:w w:val="98"/>
          <w:sz w:val="21"/>
          <w:szCs w:val="21"/>
        </w:rPr>
        <w:t xml:space="preserve">. </w:t>
      </w:r>
    </w:p>
    <w:p w14:paraId="79091A0E" w14:textId="595F077E" w:rsidR="0060066A" w:rsidRPr="00BA6C89" w:rsidRDefault="00C348E3" w:rsidP="003D04B7">
      <w:pPr>
        <w:widowControl w:val="0"/>
        <w:spacing w:after="0" w:line="240" w:lineRule="auto"/>
        <w:ind w:firstLine="284"/>
        <w:jc w:val="both"/>
        <w:rPr>
          <w:rFonts w:cs="Times New Roman"/>
          <w:spacing w:val="-4"/>
          <w:w w:val="98"/>
          <w:sz w:val="21"/>
          <w:szCs w:val="21"/>
        </w:rPr>
      </w:pPr>
      <w:r w:rsidRPr="00BA6C89">
        <w:rPr>
          <w:rFonts w:cs="Times New Roman"/>
          <w:i/>
          <w:iCs/>
          <w:spacing w:val="-4"/>
          <w:w w:val="98"/>
          <w:sz w:val="21"/>
          <w:szCs w:val="21"/>
        </w:rPr>
        <w:t xml:space="preserve">Second, </w:t>
      </w:r>
      <w:r w:rsidRPr="00BA6C89">
        <w:rPr>
          <w:rFonts w:cs="Times New Roman"/>
          <w:spacing w:val="-4"/>
          <w:w w:val="98"/>
          <w:sz w:val="21"/>
          <w:szCs w:val="21"/>
        </w:rPr>
        <w:t>schools need to focus on deploying a synchronous and unified database system with national databases and industry databases, promoting digitalization of management in all aspects, including teaching and learning management</w:t>
      </w:r>
      <w:r w:rsidR="0060066A" w:rsidRPr="00BA6C89">
        <w:rPr>
          <w:rFonts w:cs="Times New Roman"/>
          <w:spacing w:val="-4"/>
          <w:w w:val="98"/>
          <w:sz w:val="21"/>
          <w:szCs w:val="21"/>
        </w:rPr>
        <w:t xml:space="preserve">. </w:t>
      </w:r>
      <w:r w:rsidRPr="00BA6C89">
        <w:rPr>
          <w:rFonts w:cs="Times New Roman"/>
          <w:spacing w:val="-4"/>
          <w:w w:val="98"/>
          <w:sz w:val="21"/>
          <w:szCs w:val="21"/>
        </w:rPr>
        <w:t xml:space="preserve">Invest in synchronous and effective network infrastructure and information equipment for teaching and </w:t>
      </w:r>
      <w:r w:rsidRPr="00BA6C89">
        <w:rPr>
          <w:rFonts w:cs="Times New Roman"/>
          <w:spacing w:val="-4"/>
          <w:w w:val="98"/>
          <w:sz w:val="21"/>
          <w:szCs w:val="21"/>
        </w:rPr>
        <w:lastRenderedPageBreak/>
        <w:t>learning</w:t>
      </w:r>
      <w:r w:rsidR="0060066A" w:rsidRPr="00BA6C89">
        <w:rPr>
          <w:rFonts w:cs="Times New Roman"/>
          <w:spacing w:val="-4"/>
          <w:w w:val="98"/>
          <w:sz w:val="21"/>
          <w:szCs w:val="21"/>
        </w:rPr>
        <w:t>.</w:t>
      </w:r>
      <w:r w:rsidR="008A50A7" w:rsidRPr="00BA6C89">
        <w:rPr>
          <w:rFonts w:cs="Times New Roman"/>
          <w:spacing w:val="-4"/>
          <w:w w:val="98"/>
          <w:sz w:val="21"/>
          <w:szCs w:val="21"/>
        </w:rPr>
        <w:t xml:space="preserve"> </w:t>
      </w:r>
      <w:r w:rsidRPr="00BA6C89">
        <w:rPr>
          <w:rFonts w:cs="Times New Roman"/>
          <w:spacing w:val="-4"/>
          <w:w w:val="98"/>
          <w:sz w:val="21"/>
          <w:szCs w:val="21"/>
        </w:rPr>
        <w:t>Create the best conditions, ensure the highest benefits to promote and motivate lecturers to improve digital capacity</w:t>
      </w:r>
      <w:r w:rsidR="008A50A7" w:rsidRPr="00BA6C89">
        <w:rPr>
          <w:rFonts w:cs="Times New Roman"/>
          <w:spacing w:val="-4"/>
          <w:w w:val="98"/>
          <w:sz w:val="21"/>
          <w:szCs w:val="21"/>
        </w:rPr>
        <w:t>.</w:t>
      </w:r>
    </w:p>
    <w:p w14:paraId="3F119B32" w14:textId="2D730274" w:rsidR="00F86006" w:rsidRPr="00BA6C89" w:rsidRDefault="00C348E3" w:rsidP="003D04B7">
      <w:pPr>
        <w:widowControl w:val="0"/>
        <w:spacing w:after="0" w:line="240" w:lineRule="auto"/>
        <w:ind w:firstLine="284"/>
        <w:jc w:val="both"/>
        <w:rPr>
          <w:rFonts w:cs="Times New Roman"/>
          <w:spacing w:val="-4"/>
          <w:w w:val="98"/>
          <w:sz w:val="21"/>
        </w:rPr>
      </w:pPr>
      <w:r w:rsidRPr="00BA6C89">
        <w:rPr>
          <w:rFonts w:cs="Times New Roman"/>
          <w:i/>
          <w:iCs/>
          <w:spacing w:val="-4"/>
          <w:w w:val="98"/>
          <w:sz w:val="21"/>
          <w:szCs w:val="21"/>
        </w:rPr>
        <w:t>Third, the training</w:t>
      </w:r>
      <w:r w:rsidRPr="00BA6C89">
        <w:rPr>
          <w:rFonts w:cs="Times New Roman"/>
          <w:spacing w:val="-4"/>
          <w:w w:val="98"/>
          <w:sz w:val="21"/>
          <w:szCs w:val="21"/>
        </w:rPr>
        <w:t>, fostering and development of digital competencies for lecturers must be identified as both urgent and long-term solutions, which are decisive to the quality of training of the university in the context of the current strong development of digital technology</w:t>
      </w:r>
      <w:r w:rsidR="008A50A7" w:rsidRPr="00BA6C89">
        <w:rPr>
          <w:rFonts w:cs="Times New Roman"/>
          <w:spacing w:val="-4"/>
          <w:w w:val="98"/>
          <w:sz w:val="21"/>
          <w:szCs w:val="21"/>
        </w:rPr>
        <w:t>.</w:t>
      </w:r>
      <w:r w:rsidR="004F6C8D" w:rsidRPr="00BA6C89">
        <w:rPr>
          <w:rFonts w:cs="Times New Roman"/>
          <w:spacing w:val="-4"/>
          <w:w w:val="98"/>
          <w:sz w:val="21"/>
          <w:szCs w:val="21"/>
        </w:rPr>
        <w:t xml:space="preserve"> </w:t>
      </w:r>
      <w:r w:rsidRPr="00BA6C89">
        <w:rPr>
          <w:rFonts w:cs="Times New Roman"/>
          <w:spacing w:val="-4"/>
          <w:w w:val="98"/>
          <w:sz w:val="21"/>
          <w:szCs w:val="21"/>
        </w:rPr>
        <w:t xml:space="preserve">Actively seek and implement training programs and refresher classes to improve digital capacity for teaching staff, thereby </w:t>
      </w:r>
      <w:r w:rsidRPr="00BA6C89">
        <w:rPr>
          <w:rFonts w:cs="Times New Roman"/>
          <w:spacing w:val="-4"/>
          <w:w w:val="98"/>
          <w:sz w:val="21"/>
          <w:szCs w:val="26"/>
        </w:rPr>
        <w:t>developing digital applications, digital learning materials in teaching and implementing deeper digital transformation steps</w:t>
      </w:r>
      <w:r w:rsidR="004F6C8D" w:rsidRPr="00BA6C89">
        <w:rPr>
          <w:rFonts w:cs="Times New Roman"/>
          <w:spacing w:val="-4"/>
          <w:w w:val="98"/>
          <w:sz w:val="21"/>
          <w:szCs w:val="26"/>
        </w:rPr>
        <w:t>.</w:t>
      </w:r>
      <w:r w:rsidR="00F86006" w:rsidRPr="00BA6C89">
        <w:rPr>
          <w:rFonts w:cs="Times New Roman"/>
          <w:spacing w:val="-4"/>
          <w:w w:val="98"/>
          <w:sz w:val="21"/>
          <w:szCs w:val="26"/>
        </w:rPr>
        <w:t xml:space="preserve"> </w:t>
      </w:r>
      <w:r w:rsidRPr="00BA6C89">
        <w:rPr>
          <w:rFonts w:cs="Times New Roman"/>
          <w:spacing w:val="-4"/>
          <w:w w:val="98"/>
          <w:sz w:val="21"/>
        </w:rPr>
        <w:t>Innovate training and fostering methods in accordance with digital transformation requirements, such as online teaching, remote, self-learning based on interaction with smart systems</w:t>
      </w:r>
      <w:r w:rsidR="00F86006" w:rsidRPr="00BA6C89">
        <w:rPr>
          <w:rFonts w:cs="Times New Roman"/>
          <w:spacing w:val="-4"/>
          <w:w w:val="98"/>
          <w:sz w:val="21"/>
        </w:rPr>
        <w:t xml:space="preserve">,… </w:t>
      </w:r>
      <w:r w:rsidRPr="00BA6C89">
        <w:rPr>
          <w:rFonts w:cs="Times New Roman"/>
          <w:spacing w:val="-4"/>
          <w:w w:val="98"/>
          <w:sz w:val="21"/>
        </w:rPr>
        <w:t>In addition, make the most of scientific and technical advances to exploit big data and artificial intelligence in the training and training process</w:t>
      </w:r>
      <w:r w:rsidR="00F86006" w:rsidRPr="00BA6C89">
        <w:rPr>
          <w:rFonts w:cs="Times New Roman"/>
          <w:spacing w:val="-4"/>
          <w:w w:val="98"/>
          <w:sz w:val="21"/>
        </w:rPr>
        <w:t xml:space="preserve">. </w:t>
      </w:r>
    </w:p>
    <w:p w14:paraId="64BF2BC9" w14:textId="1396B93A" w:rsidR="004F6C8D" w:rsidRPr="00BA6C89" w:rsidRDefault="00C348E3" w:rsidP="003D04B7">
      <w:pPr>
        <w:widowControl w:val="0"/>
        <w:spacing w:after="0" w:line="240" w:lineRule="auto"/>
        <w:ind w:firstLine="284"/>
        <w:jc w:val="both"/>
        <w:rPr>
          <w:rFonts w:cs="Times New Roman"/>
          <w:spacing w:val="-4"/>
          <w:w w:val="98"/>
          <w:sz w:val="21"/>
          <w:szCs w:val="21"/>
        </w:rPr>
      </w:pPr>
      <w:r w:rsidRPr="00BA6C89">
        <w:rPr>
          <w:rFonts w:cs="Times New Roman"/>
          <w:i/>
          <w:iCs/>
          <w:spacing w:val="-4"/>
          <w:w w:val="98"/>
          <w:sz w:val="21"/>
          <w:szCs w:val="21"/>
        </w:rPr>
        <w:t xml:space="preserve">Fourth, </w:t>
      </w:r>
      <w:r w:rsidRPr="00BA6C89">
        <w:rPr>
          <w:rFonts w:cs="Times New Roman"/>
          <w:spacing w:val="-4"/>
          <w:w w:val="98"/>
          <w:sz w:val="21"/>
          <w:szCs w:val="21"/>
        </w:rPr>
        <w:t>the university needs to develop and promulgate a digital competency framework that applies generally to the school's teaching staff, organize pilots for a number of specialized courses with high-quality program training, and then apply them to the teaching staff of the whole school</w:t>
      </w:r>
      <w:r w:rsidR="004F6C8D" w:rsidRPr="00BA6C89">
        <w:rPr>
          <w:rFonts w:cs="Times New Roman"/>
          <w:spacing w:val="-4"/>
          <w:w w:val="98"/>
          <w:sz w:val="21"/>
          <w:szCs w:val="21"/>
        </w:rPr>
        <w:t xml:space="preserve">. </w:t>
      </w:r>
      <w:r w:rsidRPr="00BA6C89">
        <w:rPr>
          <w:rFonts w:cs="Times New Roman"/>
          <w:spacing w:val="-4"/>
          <w:w w:val="98"/>
          <w:sz w:val="21"/>
          <w:szCs w:val="21"/>
        </w:rPr>
        <w:t xml:space="preserve">Continue to improve </w:t>
      </w:r>
      <w:r w:rsidRPr="00BA6C89">
        <w:rPr>
          <w:rFonts w:cs="Times New Roman"/>
          <w:spacing w:val="-4"/>
          <w:w w:val="98"/>
          <w:sz w:val="21"/>
          <w:szCs w:val="26"/>
        </w:rPr>
        <w:t>standards and standardize teachers, focusing on practical experience and professional capacity in the digital era</w:t>
      </w:r>
      <w:r w:rsidR="004F6C8D" w:rsidRPr="00BA6C89">
        <w:rPr>
          <w:rFonts w:cs="Times New Roman"/>
          <w:spacing w:val="-4"/>
          <w:w w:val="98"/>
          <w:sz w:val="21"/>
          <w:szCs w:val="26"/>
        </w:rPr>
        <w:t>.</w:t>
      </w:r>
    </w:p>
    <w:p w14:paraId="4FEC6339" w14:textId="1C91CB8A" w:rsidR="00F86006" w:rsidRPr="00BA6C89" w:rsidRDefault="00C348E3" w:rsidP="003D04B7">
      <w:pPr>
        <w:pStyle w:val="NormalWeb"/>
        <w:widowControl w:val="0"/>
        <w:spacing w:before="0" w:beforeAutospacing="0" w:after="0" w:afterAutospacing="0"/>
        <w:ind w:firstLine="284"/>
        <w:jc w:val="both"/>
        <w:textAlignment w:val="baseline"/>
        <w:rPr>
          <w:spacing w:val="-4"/>
          <w:w w:val="98"/>
          <w:sz w:val="21"/>
          <w:szCs w:val="26"/>
        </w:rPr>
      </w:pPr>
      <w:r w:rsidRPr="00BA6C89">
        <w:rPr>
          <w:i/>
          <w:iCs/>
          <w:spacing w:val="-4"/>
          <w:w w:val="98"/>
          <w:sz w:val="21"/>
          <w:szCs w:val="21"/>
        </w:rPr>
        <w:t>Fifth</w:t>
      </w:r>
      <w:r w:rsidRPr="00BA6C89">
        <w:rPr>
          <w:spacing w:val="-4"/>
          <w:w w:val="98"/>
          <w:sz w:val="21"/>
          <w:szCs w:val="21"/>
        </w:rPr>
        <w:t xml:space="preserve">, lecturers need to transform from old ways of doing things to new ways </w:t>
      </w:r>
      <w:r w:rsidRPr="00BA6C89">
        <w:rPr>
          <w:spacing w:val="-4"/>
          <w:w w:val="98"/>
          <w:sz w:val="21"/>
          <w:szCs w:val="26"/>
        </w:rPr>
        <w:t>based on the application of digital technology, strengthen communication and cooperation on digital platforms, on the other hand, gradually build a culture of communication in the digital space, establish effective and civilized academic cooperation</w:t>
      </w:r>
      <w:r w:rsidR="0083104E" w:rsidRPr="00BA6C89">
        <w:rPr>
          <w:spacing w:val="-4"/>
          <w:w w:val="98"/>
          <w:sz w:val="21"/>
          <w:szCs w:val="21"/>
        </w:rPr>
        <w:t>.</w:t>
      </w:r>
      <w:r w:rsidR="004F6C8D" w:rsidRPr="00BA6C89">
        <w:rPr>
          <w:spacing w:val="-4"/>
          <w:w w:val="98"/>
          <w:sz w:val="21"/>
          <w:szCs w:val="21"/>
        </w:rPr>
        <w:t xml:space="preserve"> </w:t>
      </w:r>
      <w:r w:rsidRPr="00BA6C89">
        <w:rPr>
          <w:spacing w:val="-4"/>
          <w:w w:val="98"/>
          <w:sz w:val="21"/>
          <w:szCs w:val="21"/>
        </w:rPr>
        <w:t>Each lecturer needs to improve social responsibility when sharing and exploiting information in the digital environment</w:t>
      </w:r>
      <w:r w:rsidR="004F6C8D" w:rsidRPr="00BA6C89">
        <w:rPr>
          <w:spacing w:val="-4"/>
          <w:w w:val="98"/>
          <w:sz w:val="21"/>
          <w:szCs w:val="21"/>
        </w:rPr>
        <w:t>. </w:t>
      </w:r>
      <w:r w:rsidRPr="00BA6C89">
        <w:rPr>
          <w:spacing w:val="-4"/>
          <w:w w:val="98"/>
          <w:sz w:val="21"/>
          <w:szCs w:val="21"/>
        </w:rPr>
        <w:t xml:space="preserve">In addition, each lecturer pays </w:t>
      </w:r>
      <w:r w:rsidRPr="00BA6C89">
        <w:rPr>
          <w:spacing w:val="-4"/>
          <w:w w:val="98"/>
          <w:sz w:val="21"/>
          <w:szCs w:val="26"/>
        </w:rPr>
        <w:t>attention to modern teaching methods, integrating the core skills that the 21st century requires with soft skills, digital skills, adapting to the industrial revolution</w:t>
      </w:r>
      <w:r w:rsidR="00F86006" w:rsidRPr="00BA6C89">
        <w:rPr>
          <w:spacing w:val="-4"/>
          <w:w w:val="98"/>
          <w:sz w:val="21"/>
          <w:szCs w:val="26"/>
        </w:rPr>
        <w:t>. </w:t>
      </w:r>
    </w:p>
    <w:p w14:paraId="615511E5" w14:textId="19191621" w:rsidR="00F86006" w:rsidRDefault="004577EE" w:rsidP="003D04B7">
      <w:pPr>
        <w:pStyle w:val="NormalWeb"/>
        <w:widowControl w:val="0"/>
        <w:spacing w:before="0" w:beforeAutospacing="0" w:after="0" w:afterAutospacing="0"/>
        <w:ind w:firstLine="284"/>
        <w:jc w:val="both"/>
        <w:textAlignment w:val="baseline"/>
        <w:rPr>
          <w:b/>
          <w:bCs/>
          <w:spacing w:val="-4"/>
          <w:w w:val="98"/>
          <w:sz w:val="21"/>
        </w:rPr>
      </w:pPr>
      <w:r w:rsidRPr="00F86006">
        <w:rPr>
          <w:b/>
          <w:bCs/>
          <w:spacing w:val="-4"/>
          <w:w w:val="98"/>
          <w:sz w:val="21"/>
        </w:rPr>
        <w:t xml:space="preserve">3. </w:t>
      </w:r>
      <w:r w:rsidR="00C348E3" w:rsidRPr="00F86006">
        <w:rPr>
          <w:b/>
          <w:bCs/>
          <w:spacing w:val="-4"/>
          <w:w w:val="98"/>
          <w:sz w:val="21"/>
        </w:rPr>
        <w:t>Conclu</w:t>
      </w:r>
      <w:r w:rsidR="00C348E3">
        <w:rPr>
          <w:b/>
          <w:bCs/>
          <w:spacing w:val="-4"/>
          <w:w w:val="98"/>
          <w:sz w:val="21"/>
        </w:rPr>
        <w:t>sion</w:t>
      </w:r>
    </w:p>
    <w:p w14:paraId="627A1FB9" w14:textId="6ADD9B22" w:rsidR="00BE5AA3" w:rsidRPr="00F86006" w:rsidRDefault="00C348E3" w:rsidP="003D04B7">
      <w:pPr>
        <w:pStyle w:val="NormalWeb"/>
        <w:widowControl w:val="0"/>
        <w:spacing w:before="0" w:beforeAutospacing="0" w:after="0" w:afterAutospacing="0"/>
        <w:ind w:firstLine="284"/>
        <w:jc w:val="both"/>
        <w:textAlignment w:val="baseline"/>
        <w:rPr>
          <w:spacing w:val="-4"/>
          <w:w w:val="98"/>
          <w:sz w:val="21"/>
          <w:szCs w:val="26"/>
        </w:rPr>
      </w:pPr>
      <w:r w:rsidRPr="00F86006">
        <w:rPr>
          <w:spacing w:val="-4"/>
          <w:w w:val="98"/>
          <w:sz w:val="21"/>
          <w:szCs w:val="21"/>
        </w:rPr>
        <w:t>The digital transformation process in vocational education in the context of the strong impact of the Industrial Revolution 4.0 is inevitable</w:t>
      </w:r>
      <w:r w:rsidR="00BE5AA3" w:rsidRPr="00F86006">
        <w:rPr>
          <w:spacing w:val="-4"/>
          <w:w w:val="98"/>
          <w:sz w:val="21"/>
          <w:szCs w:val="21"/>
        </w:rPr>
        <w:t xml:space="preserve">. </w:t>
      </w:r>
      <w:r w:rsidRPr="00F86006">
        <w:rPr>
          <w:spacing w:val="-4"/>
          <w:w w:val="98"/>
          <w:sz w:val="21"/>
          <w:szCs w:val="21"/>
        </w:rPr>
        <w:t xml:space="preserve">Building a teaching staff with digital capacity is a condition for realizing the goal of digital transformation in vocational education in general and at Da Nang Vocational </w:t>
      </w:r>
      <w:r>
        <w:rPr>
          <w:spacing w:val="-4"/>
          <w:w w:val="98"/>
          <w:sz w:val="21"/>
          <w:szCs w:val="21"/>
        </w:rPr>
        <w:t xml:space="preserve">Training </w:t>
      </w:r>
      <w:r w:rsidRPr="00F86006">
        <w:rPr>
          <w:spacing w:val="-4"/>
          <w:w w:val="98"/>
          <w:sz w:val="21"/>
          <w:szCs w:val="21"/>
        </w:rPr>
        <w:t>College in particular today</w:t>
      </w:r>
      <w:r w:rsidR="00BE5AA3" w:rsidRPr="00F86006">
        <w:rPr>
          <w:spacing w:val="-4"/>
          <w:w w:val="98"/>
          <w:sz w:val="21"/>
          <w:szCs w:val="21"/>
        </w:rPr>
        <w:t>.</w:t>
      </w:r>
      <w:r w:rsidR="00707A76">
        <w:rPr>
          <w:spacing w:val="-4"/>
          <w:w w:val="98"/>
          <w:sz w:val="21"/>
          <w:szCs w:val="21"/>
        </w:rPr>
        <w:t xml:space="preserve"> </w:t>
      </w:r>
      <w:r>
        <w:rPr>
          <w:spacing w:val="-4"/>
          <w:w w:val="98"/>
          <w:sz w:val="21"/>
          <w:szCs w:val="21"/>
        </w:rPr>
        <w:t>Recognizing the importance of the human element in implementing digital transformation, especially the process of developing digital competencies for teaching staff, Da Nang Vocational Training College has had many activities to develop digital competencies for lecturers, practice shows, the digital capacity of lecturers has made progress, better meeting the needs of digital transformation</w:t>
      </w:r>
      <w:r w:rsidR="00707A76">
        <w:rPr>
          <w:spacing w:val="-4"/>
          <w:w w:val="98"/>
          <w:sz w:val="21"/>
          <w:szCs w:val="21"/>
        </w:rPr>
        <w:t>.</w:t>
      </w:r>
      <w:r w:rsidR="00B41EB5">
        <w:rPr>
          <w:spacing w:val="-4"/>
          <w:w w:val="98"/>
          <w:sz w:val="21"/>
          <w:szCs w:val="21"/>
        </w:rPr>
        <w:t xml:space="preserve"> </w:t>
      </w:r>
      <w:r>
        <w:rPr>
          <w:spacing w:val="-4"/>
          <w:w w:val="98"/>
          <w:sz w:val="21"/>
          <w:szCs w:val="21"/>
        </w:rPr>
        <w:t>However, along with the digital transformation process, the capacity of a part of lecturers has not met the requirements</w:t>
      </w:r>
      <w:r w:rsidR="00B41EB5">
        <w:rPr>
          <w:spacing w:val="-4"/>
          <w:w w:val="98"/>
          <w:sz w:val="21"/>
          <w:szCs w:val="21"/>
        </w:rPr>
        <w:t xml:space="preserve">. </w:t>
      </w:r>
      <w:r>
        <w:rPr>
          <w:spacing w:val="-4"/>
          <w:w w:val="98"/>
          <w:sz w:val="21"/>
          <w:szCs w:val="21"/>
        </w:rPr>
        <w:t>Therefore, continuing to develop digital transformation capacity for the teaching staff of Da Nang Vocational Training College to meet the requirements of digital transformation is a very necessary requirement</w:t>
      </w:r>
      <w:r w:rsidR="00B41EB5">
        <w:rPr>
          <w:spacing w:val="-4"/>
          <w:w w:val="98"/>
          <w:sz w:val="21"/>
          <w:szCs w:val="21"/>
        </w:rPr>
        <w:t>.</w:t>
      </w:r>
    </w:p>
    <w:p w14:paraId="73A69119" w14:textId="77777777" w:rsidR="007252A9" w:rsidRDefault="007252A9" w:rsidP="007252A9">
      <w:pPr>
        <w:widowControl w:val="0"/>
        <w:spacing w:after="0" w:line="240" w:lineRule="auto"/>
        <w:jc w:val="both"/>
        <w:rPr>
          <w:b/>
          <w:bCs/>
          <w:spacing w:val="-4"/>
          <w:w w:val="98"/>
          <w:sz w:val="21"/>
          <w:szCs w:val="21"/>
        </w:rPr>
      </w:pPr>
    </w:p>
    <w:p w14:paraId="1B6B6FCA" w14:textId="0A1C1D8E" w:rsidR="004577EE" w:rsidRPr="00F86006" w:rsidRDefault="00D27B61" w:rsidP="007252A9">
      <w:pPr>
        <w:widowControl w:val="0"/>
        <w:spacing w:after="0" w:line="240" w:lineRule="auto"/>
        <w:jc w:val="both"/>
        <w:rPr>
          <w:rFonts w:cs="Times New Roman"/>
          <w:b/>
          <w:bCs/>
          <w:spacing w:val="-4"/>
          <w:w w:val="98"/>
          <w:sz w:val="21"/>
        </w:rPr>
      </w:pPr>
      <w:r>
        <w:rPr>
          <w:b/>
          <w:bCs/>
          <w:spacing w:val="-4"/>
          <w:w w:val="98"/>
          <w:sz w:val="21"/>
          <w:szCs w:val="21"/>
        </w:rPr>
        <w:t>Conferences</w:t>
      </w:r>
    </w:p>
    <w:p w14:paraId="58AF5ACD" w14:textId="1702CB3C" w:rsidR="007D487E" w:rsidRPr="00BC4969" w:rsidRDefault="007D487E" w:rsidP="007252A9">
      <w:pPr>
        <w:widowControl w:val="0"/>
        <w:spacing w:after="0" w:line="240" w:lineRule="auto"/>
        <w:ind w:left="284" w:hanging="284"/>
        <w:jc w:val="both"/>
        <w:rPr>
          <w:rFonts w:cs="Times New Roman"/>
          <w:spacing w:val="-4"/>
          <w:w w:val="98"/>
          <w:sz w:val="21"/>
          <w:szCs w:val="21"/>
        </w:rPr>
      </w:pPr>
      <w:r w:rsidRPr="00BC4969">
        <w:rPr>
          <w:rFonts w:cs="Times New Roman"/>
          <w:spacing w:val="-4"/>
          <w:w w:val="98"/>
          <w:sz w:val="21"/>
          <w:szCs w:val="21"/>
        </w:rPr>
        <w:t xml:space="preserve">Anh, T. (19/11/2022). </w:t>
      </w:r>
      <w:r w:rsidR="00C348E3" w:rsidRPr="00BC4969">
        <w:rPr>
          <w:rFonts w:cs="Times New Roman"/>
          <w:i/>
          <w:iCs/>
          <w:spacing w:val="-4"/>
          <w:w w:val="98"/>
          <w:sz w:val="21"/>
          <w:szCs w:val="21"/>
        </w:rPr>
        <w:t>20/11: What to do to improve digital transformation capacity for teachers in vocational education institutions</w:t>
      </w:r>
      <w:r w:rsidRPr="00BC4969">
        <w:rPr>
          <w:rFonts w:cs="Times New Roman"/>
          <w:i/>
          <w:iCs/>
          <w:spacing w:val="-4"/>
          <w:w w:val="98"/>
          <w:sz w:val="21"/>
          <w:szCs w:val="21"/>
        </w:rPr>
        <w:t>?</w:t>
      </w:r>
      <w:r w:rsidRPr="00BC4969">
        <w:rPr>
          <w:rFonts w:cs="Times New Roman"/>
          <w:spacing w:val="-4"/>
          <w:w w:val="98"/>
          <w:sz w:val="21"/>
          <w:szCs w:val="21"/>
        </w:rPr>
        <w:t xml:space="preserve">. </w:t>
      </w:r>
      <w:hyperlink r:id="rId7" w:history="1">
        <w:r w:rsidR="00C348E3" w:rsidRPr="001C02A6">
          <w:rPr>
            <w:rStyle w:val="Hyperlink"/>
            <w:rFonts w:cs="Times New Roman"/>
            <w:spacing w:val="-4"/>
            <w:w w:val="98"/>
            <w:sz w:val="21"/>
            <w:szCs w:val="21"/>
          </w:rPr>
          <w:t>Retrieved from https://danviet.vn/ngay-20-11-lam-gi-nang-cao-nang-luc-chuyen-doi-so-cho-nha-giao-trong-co-so-gdnn-20221118180301885.htm</w:t>
        </w:r>
      </w:hyperlink>
      <w:r w:rsidRPr="00BC4969">
        <w:rPr>
          <w:rFonts w:cs="Times New Roman"/>
          <w:spacing w:val="-4"/>
          <w:w w:val="98"/>
          <w:sz w:val="21"/>
          <w:szCs w:val="21"/>
        </w:rPr>
        <w:t xml:space="preserve">. </w:t>
      </w:r>
    </w:p>
    <w:p w14:paraId="10A612D3" w14:textId="77777777" w:rsidR="00C348E3" w:rsidRDefault="00C348E3" w:rsidP="007252A9">
      <w:pPr>
        <w:widowControl w:val="0"/>
        <w:spacing w:after="0" w:line="240" w:lineRule="auto"/>
        <w:ind w:left="284" w:hanging="284"/>
        <w:jc w:val="both"/>
        <w:rPr>
          <w:rFonts w:cs="Times New Roman"/>
          <w:spacing w:val="-4"/>
          <w:w w:val="98"/>
          <w:sz w:val="21"/>
        </w:rPr>
      </w:pPr>
      <w:r>
        <w:rPr>
          <w:rFonts w:cs="Times New Roman"/>
          <w:spacing w:val="-4"/>
          <w:w w:val="98"/>
          <w:sz w:val="21"/>
        </w:rPr>
        <w:t>Communist Party of Vietnam</w:t>
      </w:r>
      <w:r w:rsidR="007D487E">
        <w:rPr>
          <w:rFonts w:cs="Times New Roman"/>
          <w:spacing w:val="-4"/>
          <w:w w:val="98"/>
          <w:sz w:val="21"/>
        </w:rPr>
        <w:t xml:space="preserve"> (2021). </w:t>
      </w:r>
      <w:r>
        <w:rPr>
          <w:rFonts w:cs="Times New Roman"/>
          <w:i/>
          <w:iCs/>
          <w:spacing w:val="-4"/>
          <w:w w:val="98"/>
          <w:sz w:val="21"/>
        </w:rPr>
        <w:t>Documents of the XIIIth National Congress of Deputies, Vol. I</w:t>
      </w:r>
      <w:r w:rsidR="007D487E">
        <w:rPr>
          <w:rFonts w:cs="Times New Roman"/>
          <w:i/>
          <w:iCs/>
          <w:spacing w:val="-4"/>
          <w:w w:val="98"/>
          <w:sz w:val="21"/>
        </w:rPr>
        <w:t xml:space="preserve">. </w:t>
      </w:r>
      <w:r>
        <w:rPr>
          <w:rFonts w:cs="Times New Roman"/>
          <w:spacing w:val="-4"/>
          <w:w w:val="98"/>
          <w:sz w:val="21"/>
        </w:rPr>
        <w:t>Truth National Political Publishing House.</w:t>
      </w:r>
    </w:p>
    <w:p w14:paraId="6CF3A39D" w14:textId="5A90A5FE" w:rsidR="007D487E" w:rsidRPr="00BC4969" w:rsidRDefault="007D487E" w:rsidP="007252A9">
      <w:pPr>
        <w:widowControl w:val="0"/>
        <w:spacing w:after="0" w:line="240" w:lineRule="auto"/>
        <w:ind w:left="284" w:hanging="284"/>
        <w:jc w:val="both"/>
        <w:rPr>
          <w:rFonts w:cs="Times New Roman"/>
          <w:spacing w:val="-4"/>
          <w:w w:val="98"/>
          <w:sz w:val="21"/>
          <w:szCs w:val="21"/>
        </w:rPr>
      </w:pPr>
      <w:r w:rsidRPr="00BC4969">
        <w:rPr>
          <w:spacing w:val="-4"/>
          <w:w w:val="98"/>
          <w:sz w:val="21"/>
          <w:szCs w:val="21"/>
        </w:rPr>
        <w:t>H</w:t>
      </w:r>
      <w:r w:rsidR="00C348E3">
        <w:rPr>
          <w:spacing w:val="-4"/>
          <w:w w:val="98"/>
          <w:sz w:val="21"/>
          <w:szCs w:val="21"/>
        </w:rPr>
        <w:t>o</w:t>
      </w:r>
      <w:r w:rsidRPr="00BC4969">
        <w:rPr>
          <w:spacing w:val="-4"/>
          <w:w w:val="98"/>
          <w:sz w:val="21"/>
          <w:szCs w:val="21"/>
        </w:rPr>
        <w:t>a - H</w:t>
      </w:r>
      <w:r w:rsidR="00C348E3">
        <w:rPr>
          <w:spacing w:val="-4"/>
          <w:w w:val="98"/>
          <w:sz w:val="21"/>
          <w:szCs w:val="21"/>
        </w:rPr>
        <w:t>u</w:t>
      </w:r>
      <w:r w:rsidRPr="00BC4969">
        <w:rPr>
          <w:spacing w:val="-4"/>
          <w:w w:val="98"/>
          <w:sz w:val="21"/>
          <w:szCs w:val="21"/>
        </w:rPr>
        <w:t xml:space="preserve">ng (2021). </w:t>
      </w:r>
      <w:r w:rsidR="00C348E3" w:rsidRPr="00BC4969">
        <w:rPr>
          <w:i/>
          <w:iCs/>
          <w:spacing w:val="-4"/>
          <w:w w:val="98"/>
          <w:sz w:val="21"/>
          <w:szCs w:val="21"/>
        </w:rPr>
        <w:t>Digital competency framework for Vietnamese students in the context of digital transformation</w:t>
      </w:r>
      <w:r w:rsidRPr="00BC4969">
        <w:rPr>
          <w:spacing w:val="-4"/>
          <w:w w:val="98"/>
          <w:sz w:val="21"/>
          <w:szCs w:val="21"/>
        </w:rPr>
        <w:t xml:space="preserve">. </w:t>
      </w:r>
      <w:r w:rsidR="00C348E3" w:rsidRPr="00BC4969">
        <w:rPr>
          <w:spacing w:val="-4"/>
          <w:w w:val="98"/>
          <w:sz w:val="21"/>
          <w:szCs w:val="21"/>
        </w:rPr>
        <w:t>Journal of Information and Documentation</w:t>
      </w:r>
      <w:r w:rsidRPr="00BC4969">
        <w:rPr>
          <w:spacing w:val="-4"/>
          <w:w w:val="98"/>
          <w:sz w:val="21"/>
          <w:szCs w:val="21"/>
        </w:rPr>
        <w:t>, 1 (2021),12-21</w:t>
      </w:r>
      <w:r w:rsidR="00BC4969" w:rsidRPr="00BC4969">
        <w:rPr>
          <w:spacing w:val="-4"/>
          <w:w w:val="98"/>
          <w:sz w:val="21"/>
          <w:szCs w:val="21"/>
        </w:rPr>
        <w:t>.</w:t>
      </w:r>
    </w:p>
    <w:p w14:paraId="4734AD11" w14:textId="180C4C0F" w:rsidR="007D487E" w:rsidRDefault="007D487E" w:rsidP="007252A9">
      <w:pPr>
        <w:widowControl w:val="0"/>
        <w:spacing w:after="0" w:line="240" w:lineRule="auto"/>
        <w:ind w:left="284" w:hanging="284"/>
        <w:jc w:val="both"/>
        <w:rPr>
          <w:sz w:val="21"/>
          <w:szCs w:val="21"/>
        </w:rPr>
      </w:pPr>
      <w:r w:rsidRPr="007D487E">
        <w:rPr>
          <w:sz w:val="21"/>
          <w:szCs w:val="21"/>
        </w:rPr>
        <w:t>Killen, C. (2018). Collaboration and coaching: powe.</w:t>
      </w:r>
    </w:p>
    <w:p w14:paraId="4D4C721B" w14:textId="247022B5" w:rsidR="007D487E" w:rsidRDefault="007D487E" w:rsidP="007252A9">
      <w:pPr>
        <w:widowControl w:val="0"/>
        <w:spacing w:after="0" w:line="240" w:lineRule="auto"/>
        <w:ind w:left="284" w:hanging="284"/>
        <w:jc w:val="both"/>
        <w:rPr>
          <w:spacing w:val="-4"/>
          <w:w w:val="98"/>
          <w:sz w:val="21"/>
          <w:szCs w:val="21"/>
        </w:rPr>
      </w:pPr>
      <w:r w:rsidRPr="007D487E">
        <w:rPr>
          <w:spacing w:val="-4"/>
          <w:w w:val="98"/>
          <w:sz w:val="21"/>
          <w:szCs w:val="21"/>
        </w:rPr>
        <w:t>Law, N., Woo, D., &amp; Wong, G. (2018). A global framework of reference on digital literacy skills for indicator 4.4. 2 (No. 51, p. 146). UNESCO.</w:t>
      </w:r>
    </w:p>
    <w:p w14:paraId="198EC9A4" w14:textId="39E49C1A" w:rsidR="00BC4969" w:rsidRDefault="00BC4969" w:rsidP="007252A9">
      <w:pPr>
        <w:widowControl w:val="0"/>
        <w:spacing w:after="0" w:line="240" w:lineRule="auto"/>
        <w:ind w:left="284" w:hanging="284"/>
        <w:jc w:val="both"/>
        <w:rPr>
          <w:spacing w:val="-4"/>
          <w:w w:val="98"/>
          <w:sz w:val="21"/>
          <w:szCs w:val="21"/>
        </w:rPr>
      </w:pPr>
      <w:r w:rsidRPr="00BC4969">
        <w:rPr>
          <w:spacing w:val="-4"/>
          <w:w w:val="98"/>
          <w:sz w:val="21"/>
          <w:szCs w:val="21"/>
        </w:rPr>
        <w:t>Ingelbrecht, N., Gotta, M., &amp; Scheibenreif, D. (2015). Defining Digital Dexterity - the Core Workforce Resource for the Digital Business. Gartner, Inc.</w:t>
      </w:r>
    </w:p>
    <w:p w14:paraId="5E55EAD6" w14:textId="6CAC456B" w:rsidR="00137156" w:rsidRPr="00137156" w:rsidRDefault="00137156" w:rsidP="007252A9">
      <w:pPr>
        <w:widowControl w:val="0"/>
        <w:spacing w:after="0" w:line="240" w:lineRule="auto"/>
        <w:ind w:left="284" w:hanging="284"/>
        <w:jc w:val="both"/>
        <w:rPr>
          <w:rFonts w:cs="Times New Roman"/>
          <w:b/>
          <w:bCs/>
          <w:spacing w:val="-4"/>
          <w:w w:val="98"/>
          <w:sz w:val="21"/>
          <w:szCs w:val="21"/>
        </w:rPr>
      </w:pPr>
      <w:r>
        <w:rPr>
          <w:spacing w:val="-4"/>
          <w:w w:val="98"/>
          <w:sz w:val="21"/>
          <w:szCs w:val="21"/>
        </w:rPr>
        <w:t xml:space="preserve">Thọ, L. Đ. (2022). </w:t>
      </w:r>
      <w:r w:rsidRPr="00137156">
        <w:rPr>
          <w:i/>
          <w:iCs/>
          <w:spacing w:val="-4"/>
          <w:w w:val="98"/>
          <w:sz w:val="21"/>
          <w:szCs w:val="21"/>
        </w:rPr>
        <w:t>Digital tranformation in vocational education - A case study at Da Nang Vocational Training College</w:t>
      </w:r>
      <w:r w:rsidRPr="00137156">
        <w:rPr>
          <w:spacing w:val="-4"/>
          <w:w w:val="98"/>
          <w:sz w:val="21"/>
          <w:szCs w:val="21"/>
        </w:rPr>
        <w:t>. Hội thảo Quốc tế ICSS 2022: Digital transformation and development of smart applied university model in the contex of the fourth industrial revolution</w:t>
      </w:r>
      <w:r>
        <w:rPr>
          <w:spacing w:val="-4"/>
          <w:w w:val="98"/>
          <w:sz w:val="21"/>
          <w:szCs w:val="21"/>
        </w:rPr>
        <w:t>.</w:t>
      </w:r>
      <w:r w:rsidRPr="00137156">
        <w:rPr>
          <w:spacing w:val="-4"/>
          <w:w w:val="98"/>
          <w:sz w:val="21"/>
          <w:szCs w:val="21"/>
        </w:rPr>
        <w:t xml:space="preserve"> </w:t>
      </w:r>
      <w:r w:rsidR="00C348E3">
        <w:rPr>
          <w:spacing w:val="-4"/>
          <w:w w:val="98"/>
          <w:sz w:val="21"/>
          <w:szCs w:val="21"/>
        </w:rPr>
        <w:t>Financial Publishers</w:t>
      </w:r>
      <w:r w:rsidR="00682500">
        <w:rPr>
          <w:spacing w:val="-4"/>
          <w:w w:val="98"/>
          <w:sz w:val="21"/>
          <w:szCs w:val="21"/>
        </w:rPr>
        <w:t>.</w:t>
      </w:r>
    </w:p>
    <w:p w14:paraId="07B03FCF" w14:textId="502469D8" w:rsidR="00A150AA" w:rsidRDefault="00A150AA" w:rsidP="007252A9">
      <w:pPr>
        <w:widowControl w:val="0"/>
        <w:spacing w:after="0" w:line="240" w:lineRule="auto"/>
        <w:ind w:left="284" w:hanging="284"/>
        <w:jc w:val="both"/>
        <w:rPr>
          <w:rFonts w:cs="Times New Roman"/>
          <w:spacing w:val="-4"/>
          <w:w w:val="98"/>
          <w:sz w:val="21"/>
        </w:rPr>
      </w:pPr>
      <w:r w:rsidRPr="00E428E6">
        <w:rPr>
          <w:rFonts w:cs="Times New Roman"/>
          <w:spacing w:val="-4"/>
          <w:w w:val="98"/>
          <w:sz w:val="21"/>
        </w:rPr>
        <w:t>Thoa</w:t>
      </w:r>
      <w:r w:rsidR="007D487E">
        <w:rPr>
          <w:rFonts w:cs="Times New Roman"/>
          <w:spacing w:val="-4"/>
          <w:w w:val="98"/>
          <w:sz w:val="21"/>
        </w:rPr>
        <w:t>, N. T. K.</w:t>
      </w:r>
      <w:r w:rsidRPr="00E428E6">
        <w:rPr>
          <w:rFonts w:cs="Times New Roman"/>
          <w:spacing w:val="-4"/>
          <w:w w:val="98"/>
          <w:sz w:val="21"/>
        </w:rPr>
        <w:t xml:space="preserve"> (2022). </w:t>
      </w:r>
      <w:r w:rsidR="00C348E3" w:rsidRPr="007D487E">
        <w:rPr>
          <w:rFonts w:cs="Times New Roman"/>
          <w:i/>
          <w:iCs/>
          <w:spacing w:val="-4"/>
          <w:w w:val="98"/>
          <w:sz w:val="21"/>
        </w:rPr>
        <w:t>Survey on the status of digital competencies of lecturers in the humanities and social sciences</w:t>
      </w:r>
      <w:r w:rsidRPr="00E428E6">
        <w:rPr>
          <w:rFonts w:cs="Times New Roman"/>
          <w:spacing w:val="-4"/>
          <w:w w:val="98"/>
          <w:sz w:val="21"/>
        </w:rPr>
        <w:t xml:space="preserve">. </w:t>
      </w:r>
      <w:r w:rsidR="00C348E3" w:rsidRPr="00E428E6">
        <w:rPr>
          <w:rFonts w:cs="Times New Roman"/>
          <w:spacing w:val="-4"/>
          <w:w w:val="98"/>
          <w:sz w:val="21"/>
        </w:rPr>
        <w:t>Journal of Information and Documentation</w:t>
      </w:r>
      <w:r w:rsidR="007D487E">
        <w:rPr>
          <w:rFonts w:cs="Times New Roman"/>
          <w:spacing w:val="-4"/>
          <w:w w:val="98"/>
          <w:sz w:val="21"/>
        </w:rPr>
        <w:t>,</w:t>
      </w:r>
      <w:r w:rsidRPr="00E428E6">
        <w:rPr>
          <w:rFonts w:cs="Times New Roman"/>
          <w:spacing w:val="-4"/>
          <w:w w:val="98"/>
          <w:sz w:val="21"/>
        </w:rPr>
        <w:t xml:space="preserve"> 1(2022), 12-21.</w:t>
      </w:r>
    </w:p>
    <w:p w14:paraId="4F559C8C" w14:textId="77FB4D8B" w:rsidR="00BC4969" w:rsidRDefault="00C348E3" w:rsidP="007252A9">
      <w:pPr>
        <w:widowControl w:val="0"/>
        <w:spacing w:after="0" w:line="240" w:lineRule="auto"/>
        <w:ind w:left="284" w:hanging="284"/>
        <w:jc w:val="both"/>
        <w:rPr>
          <w:spacing w:val="-4"/>
          <w:w w:val="98"/>
          <w:sz w:val="21"/>
          <w:szCs w:val="21"/>
        </w:rPr>
      </w:pPr>
      <w:r w:rsidRPr="00BC4969">
        <w:rPr>
          <w:spacing w:val="-4"/>
          <w:w w:val="98"/>
          <w:sz w:val="21"/>
          <w:szCs w:val="21"/>
        </w:rPr>
        <w:t xml:space="preserve">Da Nang Vocational </w:t>
      </w:r>
      <w:r>
        <w:rPr>
          <w:spacing w:val="-4"/>
          <w:w w:val="98"/>
          <w:sz w:val="21"/>
          <w:szCs w:val="21"/>
        </w:rPr>
        <w:t xml:space="preserve">Training </w:t>
      </w:r>
      <w:r w:rsidRPr="00BC4969">
        <w:rPr>
          <w:spacing w:val="-4"/>
          <w:w w:val="98"/>
          <w:sz w:val="21"/>
          <w:szCs w:val="21"/>
        </w:rPr>
        <w:t>College</w:t>
      </w:r>
      <w:r w:rsidR="00BC4969" w:rsidRPr="00BC4969">
        <w:rPr>
          <w:spacing w:val="-4"/>
          <w:w w:val="98"/>
          <w:sz w:val="21"/>
          <w:szCs w:val="21"/>
        </w:rPr>
        <w:t xml:space="preserve"> (2023). </w:t>
      </w:r>
      <w:r w:rsidRPr="006D01F3">
        <w:rPr>
          <w:i/>
          <w:iCs/>
          <w:spacing w:val="-4"/>
          <w:w w:val="98"/>
          <w:sz w:val="21"/>
          <w:szCs w:val="21"/>
        </w:rPr>
        <w:t>2022-2023 School Year Final Report</w:t>
      </w:r>
      <w:r w:rsidR="00BC4969" w:rsidRPr="00BC4969">
        <w:rPr>
          <w:spacing w:val="-4"/>
          <w:w w:val="98"/>
          <w:sz w:val="21"/>
          <w:szCs w:val="21"/>
        </w:rPr>
        <w:t xml:space="preserve">. </w:t>
      </w:r>
      <w:r>
        <w:rPr>
          <w:spacing w:val="-4"/>
          <w:w w:val="98"/>
          <w:sz w:val="21"/>
          <w:szCs w:val="21"/>
        </w:rPr>
        <w:t>Da Nang.</w:t>
      </w:r>
    </w:p>
    <w:p w14:paraId="1C8B6B1D" w14:textId="495B1F64" w:rsidR="00911124" w:rsidRPr="00911124" w:rsidRDefault="00C348E3" w:rsidP="003D04B7">
      <w:pPr>
        <w:widowControl w:val="0"/>
        <w:spacing w:after="0" w:line="240" w:lineRule="auto"/>
        <w:ind w:firstLine="284"/>
        <w:jc w:val="both"/>
        <w:rPr>
          <w:rFonts w:cs="Times New Roman"/>
          <w:spacing w:val="-4"/>
          <w:w w:val="98"/>
          <w:sz w:val="21"/>
          <w:szCs w:val="21"/>
        </w:rPr>
      </w:pPr>
      <w:r w:rsidRPr="00911124">
        <w:rPr>
          <w:rFonts w:cs="Times New Roman"/>
          <w:spacing w:val="-4"/>
          <w:w w:val="98"/>
          <w:sz w:val="21"/>
          <w:szCs w:val="21"/>
        </w:rPr>
        <w:t>Prime Minister</w:t>
      </w:r>
      <w:r w:rsidR="00911124" w:rsidRPr="00911124">
        <w:rPr>
          <w:rFonts w:cs="Times New Roman"/>
          <w:spacing w:val="-4"/>
          <w:w w:val="98"/>
          <w:sz w:val="21"/>
          <w:szCs w:val="21"/>
        </w:rPr>
        <w:t xml:space="preserve"> (2021). </w:t>
      </w:r>
      <w:r w:rsidRPr="00911124">
        <w:rPr>
          <w:rFonts w:cs="Times New Roman"/>
          <w:i/>
          <w:iCs/>
          <w:spacing w:val="-4"/>
          <w:w w:val="98"/>
          <w:sz w:val="21"/>
          <w:szCs w:val="21"/>
        </w:rPr>
        <w:t xml:space="preserve">Decision No. 2222/QD-TTg dated 30/12/2021 of the Prime Minister approving the Digital </w:t>
      </w:r>
      <w:r w:rsidRPr="00911124">
        <w:rPr>
          <w:rFonts w:cs="Times New Roman"/>
          <w:i/>
          <w:iCs/>
          <w:spacing w:val="-4"/>
          <w:w w:val="98"/>
          <w:sz w:val="21"/>
          <w:szCs w:val="21"/>
        </w:rPr>
        <w:lastRenderedPageBreak/>
        <w:t>Transformation Program in vocational education to 2025, oriented to 2030</w:t>
      </w:r>
      <w:r w:rsidR="00911124" w:rsidRPr="00911124">
        <w:rPr>
          <w:rFonts w:cs="Times New Roman"/>
          <w:spacing w:val="-4"/>
          <w:w w:val="98"/>
          <w:sz w:val="21"/>
          <w:szCs w:val="21"/>
        </w:rPr>
        <w:t xml:space="preserve">. </w:t>
      </w:r>
      <w:r w:rsidRPr="00911124">
        <w:rPr>
          <w:rFonts w:cs="Times New Roman"/>
          <w:spacing w:val="-4"/>
          <w:w w:val="98"/>
          <w:sz w:val="21"/>
          <w:szCs w:val="21"/>
        </w:rPr>
        <w:t>Ha</w:t>
      </w:r>
      <w:r>
        <w:rPr>
          <w:rFonts w:cs="Times New Roman"/>
          <w:spacing w:val="-4"/>
          <w:w w:val="98"/>
          <w:sz w:val="21"/>
          <w:szCs w:val="21"/>
        </w:rPr>
        <w:t xml:space="preserve"> N</w:t>
      </w:r>
      <w:r w:rsidRPr="00911124">
        <w:rPr>
          <w:rFonts w:cs="Times New Roman"/>
          <w:spacing w:val="-4"/>
          <w:w w:val="98"/>
          <w:sz w:val="21"/>
          <w:szCs w:val="21"/>
        </w:rPr>
        <w:t>oi</w:t>
      </w:r>
      <w:r w:rsidR="00911124" w:rsidRPr="00911124">
        <w:rPr>
          <w:rFonts w:cs="Times New Roman"/>
          <w:spacing w:val="-4"/>
          <w:w w:val="98"/>
          <w:sz w:val="21"/>
          <w:szCs w:val="21"/>
        </w:rPr>
        <w:t>.</w:t>
      </w:r>
    </w:p>
    <w:p w14:paraId="4C6D50F7" w14:textId="47D61628" w:rsidR="00736D5D" w:rsidRPr="00736D5D" w:rsidRDefault="00736D5D" w:rsidP="003D04B7">
      <w:pPr>
        <w:widowControl w:val="0"/>
        <w:spacing w:after="0" w:line="240" w:lineRule="auto"/>
        <w:ind w:firstLine="284"/>
        <w:jc w:val="both"/>
        <w:rPr>
          <w:spacing w:val="-4"/>
          <w:w w:val="98"/>
          <w:sz w:val="21"/>
          <w:szCs w:val="21"/>
        </w:rPr>
      </w:pPr>
      <w:r w:rsidRPr="00736D5D">
        <w:rPr>
          <w:spacing w:val="-4"/>
          <w:w w:val="98"/>
          <w:sz w:val="21"/>
          <w:szCs w:val="21"/>
        </w:rPr>
        <w:t xml:space="preserve">UNESCO (2018). </w:t>
      </w:r>
      <w:r w:rsidRPr="006D01F3">
        <w:rPr>
          <w:i/>
          <w:iCs/>
          <w:spacing w:val="-4"/>
          <w:w w:val="98"/>
          <w:sz w:val="21"/>
          <w:szCs w:val="21"/>
        </w:rPr>
        <w:t>Digital skills critical for jobs and social inclusion</w:t>
      </w:r>
      <w:r w:rsidRPr="00736D5D">
        <w:rPr>
          <w:spacing w:val="-4"/>
          <w:w w:val="98"/>
          <w:sz w:val="21"/>
          <w:szCs w:val="21"/>
        </w:rPr>
        <w:t xml:space="preserve">. </w:t>
      </w:r>
      <w:r w:rsidR="00C348E3" w:rsidRPr="00C348E3">
        <w:rPr>
          <w:spacing w:val="-4"/>
          <w:w w:val="98"/>
          <w:sz w:val="21"/>
          <w:szCs w:val="21"/>
        </w:rPr>
        <w:t>Retrieved from</w:t>
      </w:r>
      <w:r w:rsidRPr="00736D5D">
        <w:rPr>
          <w:spacing w:val="-4"/>
          <w:w w:val="98"/>
          <w:sz w:val="21"/>
          <w:szCs w:val="21"/>
        </w:rPr>
        <w:t xml:space="preserve"> https:// en.unesco.org/news/digital-skills-critical-jobsand-social-inclusion.</w:t>
      </w:r>
    </w:p>
    <w:p w14:paraId="57A3B85E" w14:textId="77777777" w:rsidR="00BC4969" w:rsidRPr="00E428E6" w:rsidRDefault="00BC4969" w:rsidP="003D04B7">
      <w:pPr>
        <w:widowControl w:val="0"/>
        <w:spacing w:after="0" w:line="240" w:lineRule="auto"/>
        <w:ind w:firstLine="284"/>
        <w:jc w:val="both"/>
        <w:rPr>
          <w:rFonts w:cs="Times New Roman"/>
          <w:spacing w:val="-4"/>
          <w:w w:val="98"/>
          <w:sz w:val="21"/>
        </w:rPr>
      </w:pPr>
    </w:p>
    <w:p w14:paraId="597DAA6A" w14:textId="77777777" w:rsidR="00707A76" w:rsidRPr="00E428E6" w:rsidRDefault="00707A76" w:rsidP="003D04B7">
      <w:pPr>
        <w:widowControl w:val="0"/>
        <w:spacing w:after="0" w:line="240" w:lineRule="auto"/>
        <w:ind w:firstLine="284"/>
        <w:jc w:val="both"/>
        <w:rPr>
          <w:rFonts w:cs="Times New Roman"/>
          <w:spacing w:val="-4"/>
          <w:w w:val="98"/>
          <w:sz w:val="21"/>
        </w:rPr>
      </w:pPr>
    </w:p>
    <w:sectPr w:rsidR="00707A76" w:rsidRPr="00E428E6" w:rsidSect="00E428E6">
      <w:footerReference w:type="default" r:id="rId8"/>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11FFB" w14:textId="77777777" w:rsidR="00C1695F" w:rsidRDefault="00C1695F" w:rsidP="003C553E">
      <w:pPr>
        <w:spacing w:after="0" w:line="240" w:lineRule="auto"/>
      </w:pPr>
      <w:r>
        <w:separator/>
      </w:r>
    </w:p>
  </w:endnote>
  <w:endnote w:type="continuationSeparator" w:id="0">
    <w:p w14:paraId="7DF51E3A" w14:textId="77777777" w:rsidR="00C1695F" w:rsidRDefault="00C1695F" w:rsidP="003C5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7585009"/>
      <w:docPartObj>
        <w:docPartGallery w:val="Page Numbers (Bottom of Page)"/>
        <w:docPartUnique/>
      </w:docPartObj>
    </w:sdtPr>
    <w:sdtEndPr>
      <w:rPr>
        <w:noProof/>
        <w:sz w:val="21"/>
        <w:szCs w:val="21"/>
      </w:rPr>
    </w:sdtEndPr>
    <w:sdtContent>
      <w:p w14:paraId="596A6E90" w14:textId="2A1624BF" w:rsidR="0002557D" w:rsidRPr="0002557D" w:rsidRDefault="0002557D" w:rsidP="0002557D">
        <w:pPr>
          <w:pStyle w:val="Footer"/>
          <w:jc w:val="center"/>
          <w:rPr>
            <w:sz w:val="21"/>
            <w:szCs w:val="21"/>
          </w:rPr>
        </w:pPr>
        <w:r w:rsidRPr="0002557D">
          <w:rPr>
            <w:sz w:val="21"/>
            <w:szCs w:val="21"/>
          </w:rPr>
          <w:fldChar w:fldCharType="begin"/>
        </w:r>
        <w:r w:rsidRPr="0002557D">
          <w:rPr>
            <w:sz w:val="21"/>
            <w:szCs w:val="21"/>
          </w:rPr>
          <w:instrText xml:space="preserve"> PAGE   \* MERGEFORMAT </w:instrText>
        </w:r>
        <w:r w:rsidRPr="0002557D">
          <w:rPr>
            <w:sz w:val="21"/>
            <w:szCs w:val="21"/>
          </w:rPr>
          <w:fldChar w:fldCharType="separate"/>
        </w:r>
        <w:r w:rsidR="00F30382">
          <w:rPr>
            <w:noProof/>
            <w:sz w:val="21"/>
            <w:szCs w:val="21"/>
          </w:rPr>
          <w:t>1</w:t>
        </w:r>
        <w:r w:rsidRPr="0002557D">
          <w:rPr>
            <w:noProof/>
            <w:sz w:val="21"/>
            <w:szCs w:val="21"/>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469E5" w14:textId="77777777" w:rsidR="00C1695F" w:rsidRDefault="00C1695F" w:rsidP="003C553E">
      <w:pPr>
        <w:spacing w:after="0" w:line="240" w:lineRule="auto"/>
      </w:pPr>
      <w:r>
        <w:separator/>
      </w:r>
    </w:p>
  </w:footnote>
  <w:footnote w:type="continuationSeparator" w:id="0">
    <w:p w14:paraId="66E4464B" w14:textId="77777777" w:rsidR="00C1695F" w:rsidRDefault="00C1695F" w:rsidP="003C55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7EE"/>
    <w:rsid w:val="00002278"/>
    <w:rsid w:val="0002557D"/>
    <w:rsid w:val="00061559"/>
    <w:rsid w:val="000B1874"/>
    <w:rsid w:val="00105259"/>
    <w:rsid w:val="00137156"/>
    <w:rsid w:val="0019728F"/>
    <w:rsid w:val="001F40E1"/>
    <w:rsid w:val="002065EF"/>
    <w:rsid w:val="00244269"/>
    <w:rsid w:val="00366DE8"/>
    <w:rsid w:val="003C553E"/>
    <w:rsid w:val="003D04B7"/>
    <w:rsid w:val="003F3333"/>
    <w:rsid w:val="004577EE"/>
    <w:rsid w:val="00485F34"/>
    <w:rsid w:val="004867C8"/>
    <w:rsid w:val="004F6C8D"/>
    <w:rsid w:val="0056451C"/>
    <w:rsid w:val="00564796"/>
    <w:rsid w:val="0060066A"/>
    <w:rsid w:val="0062587A"/>
    <w:rsid w:val="00680548"/>
    <w:rsid w:val="00682500"/>
    <w:rsid w:val="006855BC"/>
    <w:rsid w:val="00687510"/>
    <w:rsid w:val="006A5BC5"/>
    <w:rsid w:val="006D01F3"/>
    <w:rsid w:val="006D2804"/>
    <w:rsid w:val="006E41E9"/>
    <w:rsid w:val="00707A76"/>
    <w:rsid w:val="007252A9"/>
    <w:rsid w:val="00731A4B"/>
    <w:rsid w:val="00736D5D"/>
    <w:rsid w:val="007621DA"/>
    <w:rsid w:val="007D487E"/>
    <w:rsid w:val="007D7204"/>
    <w:rsid w:val="0083104E"/>
    <w:rsid w:val="008466CA"/>
    <w:rsid w:val="00852462"/>
    <w:rsid w:val="00897BA9"/>
    <w:rsid w:val="008A50A7"/>
    <w:rsid w:val="00911124"/>
    <w:rsid w:val="0096253C"/>
    <w:rsid w:val="009C4D85"/>
    <w:rsid w:val="00A150AA"/>
    <w:rsid w:val="00AD66B1"/>
    <w:rsid w:val="00B11584"/>
    <w:rsid w:val="00B15A93"/>
    <w:rsid w:val="00B41EB5"/>
    <w:rsid w:val="00B4587D"/>
    <w:rsid w:val="00B64B6A"/>
    <w:rsid w:val="00B871D6"/>
    <w:rsid w:val="00BA6C89"/>
    <w:rsid w:val="00BC4969"/>
    <w:rsid w:val="00BE0F1F"/>
    <w:rsid w:val="00BE5AA3"/>
    <w:rsid w:val="00C1695F"/>
    <w:rsid w:val="00C348E3"/>
    <w:rsid w:val="00CB7B23"/>
    <w:rsid w:val="00CE7F75"/>
    <w:rsid w:val="00CF0ED6"/>
    <w:rsid w:val="00D23410"/>
    <w:rsid w:val="00D27B61"/>
    <w:rsid w:val="00E428E6"/>
    <w:rsid w:val="00E969B7"/>
    <w:rsid w:val="00EE7EE7"/>
    <w:rsid w:val="00F15D6E"/>
    <w:rsid w:val="00F30382"/>
    <w:rsid w:val="00F86006"/>
    <w:rsid w:val="00FA1885"/>
    <w:rsid w:val="00FE6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029C3"/>
  <w15:chartTrackingRefBased/>
  <w15:docId w15:val="{66CBB166-229F-44C1-90D3-98EA2AD58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3F3333"/>
    <w:pPr>
      <w:keepNext/>
      <w:keepLines/>
      <w:spacing w:before="40" w:after="0"/>
      <w:outlineLvl w:val="1"/>
    </w:pPr>
    <w:rPr>
      <w:rFonts w:asciiTheme="majorHAnsi" w:eastAsiaTheme="majorEastAsia" w:hAnsiTheme="majorHAnsi" w:cstheme="majorBidi"/>
      <w:color w:val="365F91" w:themeColor="accent1" w:themeShade="BF"/>
      <w:szCs w:val="26"/>
    </w:rPr>
  </w:style>
  <w:style w:type="paragraph" w:styleId="Heading4">
    <w:name w:val="heading 4"/>
    <w:basedOn w:val="Normal"/>
    <w:next w:val="Normal"/>
    <w:link w:val="Heading4Char"/>
    <w:uiPriority w:val="9"/>
    <w:semiHidden/>
    <w:unhideWhenUsed/>
    <w:qFormat/>
    <w:rsid w:val="0091112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link w:val="Heading6Char"/>
    <w:uiPriority w:val="9"/>
    <w:qFormat/>
    <w:rsid w:val="00A150AA"/>
    <w:pPr>
      <w:spacing w:before="100" w:beforeAutospacing="1" w:after="100" w:afterAutospacing="1" w:line="240" w:lineRule="auto"/>
      <w:outlineLvl w:val="5"/>
    </w:pPr>
    <w:rPr>
      <w:rFonts w:eastAsia="Times New Roman" w:cs="Times New Roman"/>
      <w:b/>
      <w:bCs/>
      <w:kern w:val="0"/>
      <w:sz w:val="15"/>
      <w:szCs w:val="15"/>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7EE"/>
    <w:pPr>
      <w:ind w:left="720"/>
      <w:contextualSpacing/>
    </w:pPr>
  </w:style>
  <w:style w:type="table" w:styleId="TableGrid">
    <w:name w:val="Table Grid"/>
    <w:basedOn w:val="TableNormal"/>
    <w:uiPriority w:val="39"/>
    <w:rsid w:val="00366DE8"/>
    <w:pPr>
      <w:spacing w:after="0" w:line="240" w:lineRule="auto"/>
    </w:pPr>
    <w:rPr>
      <w:rFonts w:asciiTheme="minorHAnsi" w:hAnsiTheme="minorHAns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3104E"/>
    <w:pPr>
      <w:spacing w:before="100" w:beforeAutospacing="1" w:after="100" w:afterAutospacing="1" w:line="240" w:lineRule="auto"/>
    </w:pPr>
    <w:rPr>
      <w:rFonts w:eastAsia="Times New Roman" w:cs="Times New Roman"/>
      <w:kern w:val="0"/>
      <w:sz w:val="24"/>
      <w:szCs w:val="24"/>
      <w14:ligatures w14:val="none"/>
    </w:rPr>
  </w:style>
  <w:style w:type="character" w:styleId="Strong">
    <w:name w:val="Strong"/>
    <w:basedOn w:val="DefaultParagraphFont"/>
    <w:uiPriority w:val="22"/>
    <w:qFormat/>
    <w:rsid w:val="0083104E"/>
    <w:rPr>
      <w:b/>
      <w:bCs/>
    </w:rPr>
  </w:style>
  <w:style w:type="character" w:styleId="Emphasis">
    <w:name w:val="Emphasis"/>
    <w:basedOn w:val="DefaultParagraphFont"/>
    <w:uiPriority w:val="20"/>
    <w:qFormat/>
    <w:rsid w:val="0083104E"/>
    <w:rPr>
      <w:i/>
      <w:iCs/>
    </w:rPr>
  </w:style>
  <w:style w:type="character" w:customStyle="1" w:styleId="Heading6Char">
    <w:name w:val="Heading 6 Char"/>
    <w:basedOn w:val="DefaultParagraphFont"/>
    <w:link w:val="Heading6"/>
    <w:uiPriority w:val="9"/>
    <w:rsid w:val="00A150AA"/>
    <w:rPr>
      <w:rFonts w:eastAsia="Times New Roman" w:cs="Times New Roman"/>
      <w:b/>
      <w:bCs/>
      <w:kern w:val="0"/>
      <w:sz w:val="15"/>
      <w:szCs w:val="15"/>
      <w14:ligatures w14:val="none"/>
    </w:rPr>
  </w:style>
  <w:style w:type="character" w:customStyle="1" w:styleId="Heading2Char">
    <w:name w:val="Heading 2 Char"/>
    <w:basedOn w:val="DefaultParagraphFont"/>
    <w:link w:val="Heading2"/>
    <w:uiPriority w:val="9"/>
    <w:semiHidden/>
    <w:rsid w:val="003F3333"/>
    <w:rPr>
      <w:rFonts w:asciiTheme="majorHAnsi" w:eastAsiaTheme="majorEastAsia" w:hAnsiTheme="majorHAnsi" w:cstheme="majorBidi"/>
      <w:color w:val="365F91" w:themeColor="accent1" w:themeShade="BF"/>
      <w:szCs w:val="26"/>
    </w:rPr>
  </w:style>
  <w:style w:type="character" w:styleId="Hyperlink">
    <w:name w:val="Hyperlink"/>
    <w:basedOn w:val="DefaultParagraphFont"/>
    <w:uiPriority w:val="99"/>
    <w:unhideWhenUsed/>
    <w:rsid w:val="003F3333"/>
    <w:rPr>
      <w:color w:val="0000FF"/>
      <w:u w:val="single"/>
    </w:rPr>
  </w:style>
  <w:style w:type="character" w:customStyle="1" w:styleId="link-btn-label">
    <w:name w:val="link-btn-label"/>
    <w:basedOn w:val="DefaultParagraphFont"/>
    <w:rsid w:val="003F3333"/>
  </w:style>
  <w:style w:type="character" w:customStyle="1" w:styleId="label--pressed">
    <w:name w:val="label--pressed"/>
    <w:basedOn w:val="DefaultParagraphFont"/>
    <w:rsid w:val="003F3333"/>
  </w:style>
  <w:style w:type="character" w:customStyle="1" w:styleId="plyrtooltip">
    <w:name w:val="plyr__tooltip"/>
    <w:basedOn w:val="DefaultParagraphFont"/>
    <w:rsid w:val="003F3333"/>
  </w:style>
  <w:style w:type="paragraph" w:styleId="FootnoteText">
    <w:name w:val="footnote text"/>
    <w:basedOn w:val="Normal"/>
    <w:link w:val="FootnoteTextChar"/>
    <w:uiPriority w:val="99"/>
    <w:semiHidden/>
    <w:unhideWhenUsed/>
    <w:rsid w:val="003C55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53E"/>
    <w:rPr>
      <w:sz w:val="20"/>
      <w:szCs w:val="20"/>
    </w:rPr>
  </w:style>
  <w:style w:type="character" w:styleId="FootnoteReference">
    <w:name w:val="footnote reference"/>
    <w:basedOn w:val="DefaultParagraphFont"/>
    <w:uiPriority w:val="99"/>
    <w:semiHidden/>
    <w:unhideWhenUsed/>
    <w:rsid w:val="003C553E"/>
    <w:rPr>
      <w:vertAlign w:val="superscript"/>
    </w:rPr>
  </w:style>
  <w:style w:type="character" w:customStyle="1" w:styleId="UnresolvedMention">
    <w:name w:val="Unresolved Mention"/>
    <w:basedOn w:val="DefaultParagraphFont"/>
    <w:uiPriority w:val="99"/>
    <w:semiHidden/>
    <w:unhideWhenUsed/>
    <w:rsid w:val="003C553E"/>
    <w:rPr>
      <w:color w:val="605E5C"/>
      <w:shd w:val="clear" w:color="auto" w:fill="E1DFDD"/>
    </w:rPr>
  </w:style>
  <w:style w:type="paragraph" w:styleId="Header">
    <w:name w:val="header"/>
    <w:basedOn w:val="Normal"/>
    <w:link w:val="HeaderChar"/>
    <w:uiPriority w:val="99"/>
    <w:unhideWhenUsed/>
    <w:rsid w:val="000255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57D"/>
  </w:style>
  <w:style w:type="paragraph" w:styleId="Footer">
    <w:name w:val="footer"/>
    <w:basedOn w:val="Normal"/>
    <w:link w:val="FooterChar"/>
    <w:uiPriority w:val="99"/>
    <w:unhideWhenUsed/>
    <w:rsid w:val="000255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57D"/>
  </w:style>
  <w:style w:type="character" w:customStyle="1" w:styleId="Heading4Char">
    <w:name w:val="Heading 4 Char"/>
    <w:basedOn w:val="DefaultParagraphFont"/>
    <w:link w:val="Heading4"/>
    <w:uiPriority w:val="9"/>
    <w:semiHidden/>
    <w:rsid w:val="0091112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087996">
      <w:bodyDiv w:val="1"/>
      <w:marLeft w:val="0"/>
      <w:marRight w:val="0"/>
      <w:marTop w:val="0"/>
      <w:marBottom w:val="0"/>
      <w:divBdr>
        <w:top w:val="none" w:sz="0" w:space="0" w:color="auto"/>
        <w:left w:val="none" w:sz="0" w:space="0" w:color="auto"/>
        <w:bottom w:val="none" w:sz="0" w:space="0" w:color="auto"/>
        <w:right w:val="none" w:sz="0" w:space="0" w:color="auto"/>
      </w:divBdr>
      <w:divsChild>
        <w:div w:id="611592929">
          <w:marLeft w:val="0"/>
          <w:marRight w:val="0"/>
          <w:marTop w:val="0"/>
          <w:marBottom w:val="0"/>
          <w:divBdr>
            <w:top w:val="none" w:sz="0" w:space="0" w:color="auto"/>
            <w:left w:val="none" w:sz="0" w:space="0" w:color="auto"/>
            <w:bottom w:val="none" w:sz="0" w:space="0" w:color="auto"/>
            <w:right w:val="none" w:sz="0" w:space="0" w:color="auto"/>
          </w:divBdr>
          <w:divsChild>
            <w:div w:id="17047945">
              <w:marLeft w:val="0"/>
              <w:marRight w:val="0"/>
              <w:marTop w:val="0"/>
              <w:marBottom w:val="0"/>
              <w:divBdr>
                <w:top w:val="none" w:sz="0" w:space="0" w:color="auto"/>
                <w:left w:val="none" w:sz="0" w:space="0" w:color="auto"/>
                <w:bottom w:val="none" w:sz="0" w:space="0" w:color="auto"/>
                <w:right w:val="none" w:sz="0" w:space="0" w:color="auto"/>
              </w:divBdr>
              <w:divsChild>
                <w:div w:id="254477472">
                  <w:marLeft w:val="0"/>
                  <w:marRight w:val="0"/>
                  <w:marTop w:val="0"/>
                  <w:marBottom w:val="0"/>
                  <w:divBdr>
                    <w:top w:val="none" w:sz="0" w:space="0" w:color="auto"/>
                    <w:left w:val="none" w:sz="0" w:space="0" w:color="auto"/>
                    <w:bottom w:val="none" w:sz="0" w:space="0" w:color="auto"/>
                    <w:right w:val="none" w:sz="0" w:space="0" w:color="auto"/>
                  </w:divBdr>
                  <w:divsChild>
                    <w:div w:id="912086469">
                      <w:marLeft w:val="0"/>
                      <w:marRight w:val="0"/>
                      <w:marTop w:val="0"/>
                      <w:marBottom w:val="0"/>
                      <w:divBdr>
                        <w:top w:val="none" w:sz="0" w:space="0" w:color="auto"/>
                        <w:left w:val="none" w:sz="0" w:space="0" w:color="auto"/>
                        <w:bottom w:val="none" w:sz="0" w:space="0" w:color="auto"/>
                        <w:right w:val="none" w:sz="0" w:space="0" w:color="auto"/>
                      </w:divBdr>
                      <w:divsChild>
                        <w:div w:id="1771509776">
                          <w:marLeft w:val="0"/>
                          <w:marRight w:val="0"/>
                          <w:marTop w:val="0"/>
                          <w:marBottom w:val="0"/>
                          <w:divBdr>
                            <w:top w:val="none" w:sz="0" w:space="0" w:color="auto"/>
                            <w:left w:val="none" w:sz="0" w:space="0" w:color="auto"/>
                            <w:bottom w:val="none" w:sz="0" w:space="0" w:color="auto"/>
                            <w:right w:val="none" w:sz="0" w:space="0" w:color="auto"/>
                          </w:divBdr>
                          <w:divsChild>
                            <w:div w:id="849222547">
                              <w:marLeft w:val="0"/>
                              <w:marRight w:val="0"/>
                              <w:marTop w:val="0"/>
                              <w:marBottom w:val="0"/>
                              <w:divBdr>
                                <w:top w:val="none" w:sz="0" w:space="0" w:color="auto"/>
                                <w:left w:val="none" w:sz="0" w:space="0" w:color="auto"/>
                                <w:bottom w:val="none" w:sz="0" w:space="0" w:color="auto"/>
                                <w:right w:val="none" w:sz="0" w:space="0" w:color="auto"/>
                              </w:divBdr>
                              <w:divsChild>
                                <w:div w:id="210460193">
                                  <w:marLeft w:val="0"/>
                                  <w:marRight w:val="0"/>
                                  <w:marTop w:val="0"/>
                                  <w:marBottom w:val="0"/>
                                  <w:divBdr>
                                    <w:top w:val="none" w:sz="0" w:space="0" w:color="auto"/>
                                    <w:left w:val="none" w:sz="0" w:space="0" w:color="auto"/>
                                    <w:bottom w:val="none" w:sz="0" w:space="0" w:color="auto"/>
                                    <w:right w:val="none" w:sz="0" w:space="0" w:color="auto"/>
                                  </w:divBdr>
                                  <w:divsChild>
                                    <w:div w:id="257913350">
                                      <w:marLeft w:val="0"/>
                                      <w:marRight w:val="0"/>
                                      <w:marTop w:val="0"/>
                                      <w:marBottom w:val="0"/>
                                      <w:divBdr>
                                        <w:top w:val="none" w:sz="0" w:space="0" w:color="auto"/>
                                        <w:left w:val="none" w:sz="0" w:space="0" w:color="auto"/>
                                        <w:bottom w:val="none" w:sz="0" w:space="0" w:color="auto"/>
                                        <w:right w:val="none" w:sz="0" w:space="0" w:color="auto"/>
                                      </w:divBdr>
                                      <w:divsChild>
                                        <w:div w:id="969288664">
                                          <w:marLeft w:val="0"/>
                                          <w:marRight w:val="0"/>
                                          <w:marTop w:val="0"/>
                                          <w:marBottom w:val="0"/>
                                          <w:divBdr>
                                            <w:top w:val="none" w:sz="0" w:space="0" w:color="auto"/>
                                            <w:left w:val="none" w:sz="0" w:space="0" w:color="auto"/>
                                            <w:bottom w:val="none" w:sz="0" w:space="0" w:color="auto"/>
                                            <w:right w:val="none" w:sz="0" w:space="0" w:color="auto"/>
                                          </w:divBdr>
                                          <w:divsChild>
                                            <w:div w:id="1994867021">
                                              <w:marLeft w:val="0"/>
                                              <w:marRight w:val="0"/>
                                              <w:marTop w:val="0"/>
                                              <w:marBottom w:val="0"/>
                                              <w:divBdr>
                                                <w:top w:val="none" w:sz="0" w:space="0" w:color="auto"/>
                                                <w:left w:val="none" w:sz="0" w:space="0" w:color="auto"/>
                                                <w:bottom w:val="none" w:sz="0" w:space="0" w:color="auto"/>
                                                <w:right w:val="none" w:sz="0" w:space="0" w:color="auto"/>
                                              </w:divBdr>
                                              <w:divsChild>
                                                <w:div w:id="902911577">
                                                  <w:marLeft w:val="0"/>
                                                  <w:marRight w:val="0"/>
                                                  <w:marTop w:val="0"/>
                                                  <w:marBottom w:val="0"/>
                                                  <w:divBdr>
                                                    <w:top w:val="none" w:sz="0" w:space="0" w:color="auto"/>
                                                    <w:left w:val="none" w:sz="0" w:space="0" w:color="auto"/>
                                                    <w:bottom w:val="none" w:sz="0" w:space="0" w:color="auto"/>
                                                    <w:right w:val="none" w:sz="0" w:space="0" w:color="auto"/>
                                                  </w:divBdr>
                                                </w:div>
                                                <w:div w:id="786048833">
                                                  <w:marLeft w:val="0"/>
                                                  <w:marRight w:val="0"/>
                                                  <w:marTop w:val="0"/>
                                                  <w:marBottom w:val="0"/>
                                                  <w:divBdr>
                                                    <w:top w:val="none" w:sz="0" w:space="0" w:color="auto"/>
                                                    <w:left w:val="none" w:sz="0" w:space="0" w:color="auto"/>
                                                    <w:bottom w:val="none" w:sz="0" w:space="0" w:color="auto"/>
                                                    <w:right w:val="none" w:sz="0" w:space="0" w:color="auto"/>
                                                  </w:divBdr>
                                                  <w:divsChild>
                                                    <w:div w:id="1887839953">
                                                      <w:marLeft w:val="0"/>
                                                      <w:marRight w:val="0"/>
                                                      <w:marTop w:val="0"/>
                                                      <w:marBottom w:val="0"/>
                                                      <w:divBdr>
                                                        <w:top w:val="none" w:sz="0" w:space="0" w:color="auto"/>
                                                        <w:left w:val="none" w:sz="0" w:space="0" w:color="auto"/>
                                                        <w:bottom w:val="none" w:sz="0" w:space="0" w:color="auto"/>
                                                        <w:right w:val="none" w:sz="0" w:space="0" w:color="auto"/>
                                                      </w:divBdr>
                                                      <w:divsChild>
                                                        <w:div w:id="6250261">
                                                          <w:marLeft w:val="0"/>
                                                          <w:marRight w:val="0"/>
                                                          <w:marTop w:val="0"/>
                                                          <w:marBottom w:val="0"/>
                                                          <w:divBdr>
                                                            <w:top w:val="none" w:sz="0" w:space="0" w:color="auto"/>
                                                            <w:left w:val="none" w:sz="0" w:space="0" w:color="auto"/>
                                                            <w:bottom w:val="none" w:sz="0" w:space="0" w:color="auto"/>
                                                            <w:right w:val="none" w:sz="0" w:space="0" w:color="auto"/>
                                                          </w:divBdr>
                                                          <w:divsChild>
                                                            <w:div w:id="602960664">
                                                              <w:marLeft w:val="0"/>
                                                              <w:marRight w:val="0"/>
                                                              <w:marTop w:val="0"/>
                                                              <w:marBottom w:val="0"/>
                                                              <w:divBdr>
                                                                <w:top w:val="none" w:sz="0" w:space="0" w:color="auto"/>
                                                                <w:left w:val="none" w:sz="0" w:space="0" w:color="auto"/>
                                                                <w:bottom w:val="none" w:sz="0" w:space="0" w:color="auto"/>
                                                                <w:right w:val="none" w:sz="0" w:space="0" w:color="auto"/>
                                                              </w:divBdr>
                                                            </w:div>
                                                          </w:divsChild>
                                                        </w:div>
                                                        <w:div w:id="1262569187">
                                                          <w:marLeft w:val="0"/>
                                                          <w:marRight w:val="0"/>
                                                          <w:marTop w:val="0"/>
                                                          <w:marBottom w:val="0"/>
                                                          <w:divBdr>
                                                            <w:top w:val="none" w:sz="0" w:space="0" w:color="auto"/>
                                                            <w:left w:val="none" w:sz="0" w:space="0" w:color="auto"/>
                                                            <w:bottom w:val="none" w:sz="0" w:space="0" w:color="auto"/>
                                                            <w:right w:val="none" w:sz="0" w:space="0" w:color="auto"/>
                                                          </w:divBdr>
                                                        </w:div>
                                                        <w:div w:id="203948966">
                                                          <w:marLeft w:val="0"/>
                                                          <w:marRight w:val="0"/>
                                                          <w:marTop w:val="0"/>
                                                          <w:marBottom w:val="0"/>
                                                          <w:divBdr>
                                                            <w:top w:val="none" w:sz="0" w:space="0" w:color="auto"/>
                                                            <w:left w:val="none" w:sz="0" w:space="0" w:color="auto"/>
                                                            <w:bottom w:val="none" w:sz="0" w:space="0" w:color="auto"/>
                                                            <w:right w:val="none" w:sz="0" w:space="0" w:color="auto"/>
                                                          </w:divBdr>
                                                        </w:div>
                                                        <w:div w:id="213451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3222395">
      <w:bodyDiv w:val="1"/>
      <w:marLeft w:val="0"/>
      <w:marRight w:val="0"/>
      <w:marTop w:val="0"/>
      <w:marBottom w:val="0"/>
      <w:divBdr>
        <w:top w:val="none" w:sz="0" w:space="0" w:color="auto"/>
        <w:left w:val="none" w:sz="0" w:space="0" w:color="auto"/>
        <w:bottom w:val="none" w:sz="0" w:space="0" w:color="auto"/>
        <w:right w:val="none" w:sz="0" w:space="0" w:color="auto"/>
      </w:divBdr>
    </w:div>
    <w:div w:id="487946286">
      <w:bodyDiv w:val="1"/>
      <w:marLeft w:val="0"/>
      <w:marRight w:val="0"/>
      <w:marTop w:val="0"/>
      <w:marBottom w:val="0"/>
      <w:divBdr>
        <w:top w:val="none" w:sz="0" w:space="0" w:color="auto"/>
        <w:left w:val="none" w:sz="0" w:space="0" w:color="auto"/>
        <w:bottom w:val="none" w:sz="0" w:space="0" w:color="auto"/>
        <w:right w:val="none" w:sz="0" w:space="0" w:color="auto"/>
      </w:divBdr>
    </w:div>
    <w:div w:id="859392524">
      <w:bodyDiv w:val="1"/>
      <w:marLeft w:val="0"/>
      <w:marRight w:val="0"/>
      <w:marTop w:val="0"/>
      <w:marBottom w:val="0"/>
      <w:divBdr>
        <w:top w:val="none" w:sz="0" w:space="0" w:color="auto"/>
        <w:left w:val="none" w:sz="0" w:space="0" w:color="auto"/>
        <w:bottom w:val="none" w:sz="0" w:space="0" w:color="auto"/>
        <w:right w:val="none" w:sz="0" w:space="0" w:color="auto"/>
      </w:divBdr>
    </w:div>
    <w:div w:id="979919130">
      <w:bodyDiv w:val="1"/>
      <w:marLeft w:val="0"/>
      <w:marRight w:val="0"/>
      <w:marTop w:val="0"/>
      <w:marBottom w:val="0"/>
      <w:divBdr>
        <w:top w:val="none" w:sz="0" w:space="0" w:color="auto"/>
        <w:left w:val="none" w:sz="0" w:space="0" w:color="auto"/>
        <w:bottom w:val="none" w:sz="0" w:space="0" w:color="auto"/>
        <w:right w:val="none" w:sz="0" w:space="0" w:color="auto"/>
      </w:divBdr>
    </w:div>
    <w:div w:id="1211570573">
      <w:bodyDiv w:val="1"/>
      <w:marLeft w:val="0"/>
      <w:marRight w:val="0"/>
      <w:marTop w:val="0"/>
      <w:marBottom w:val="0"/>
      <w:divBdr>
        <w:top w:val="none" w:sz="0" w:space="0" w:color="auto"/>
        <w:left w:val="none" w:sz="0" w:space="0" w:color="auto"/>
        <w:bottom w:val="none" w:sz="0" w:space="0" w:color="auto"/>
        <w:right w:val="none" w:sz="0" w:space="0" w:color="auto"/>
      </w:divBdr>
    </w:div>
    <w:div w:id="1665664065">
      <w:bodyDiv w:val="1"/>
      <w:marLeft w:val="0"/>
      <w:marRight w:val="0"/>
      <w:marTop w:val="0"/>
      <w:marBottom w:val="0"/>
      <w:divBdr>
        <w:top w:val="none" w:sz="0" w:space="0" w:color="auto"/>
        <w:left w:val="none" w:sz="0" w:space="0" w:color="auto"/>
        <w:bottom w:val="none" w:sz="0" w:space="0" w:color="auto"/>
        <w:right w:val="none" w:sz="0" w:space="0" w:color="auto"/>
      </w:divBdr>
    </w:div>
    <w:div w:id="1694572058">
      <w:bodyDiv w:val="1"/>
      <w:marLeft w:val="0"/>
      <w:marRight w:val="0"/>
      <w:marTop w:val="0"/>
      <w:marBottom w:val="0"/>
      <w:divBdr>
        <w:top w:val="none" w:sz="0" w:space="0" w:color="auto"/>
        <w:left w:val="none" w:sz="0" w:space="0" w:color="auto"/>
        <w:bottom w:val="none" w:sz="0" w:space="0" w:color="auto"/>
        <w:right w:val="none" w:sz="0" w:space="0" w:color="auto"/>
      </w:divBdr>
      <w:divsChild>
        <w:div w:id="1082994047">
          <w:marLeft w:val="225"/>
          <w:marRight w:val="0"/>
          <w:marTop w:val="0"/>
          <w:marBottom w:val="300"/>
          <w:divBdr>
            <w:top w:val="single" w:sz="6" w:space="8" w:color="F2D1AA"/>
            <w:left w:val="single" w:sz="6" w:space="8" w:color="F2D1AA"/>
            <w:bottom w:val="single" w:sz="6" w:space="8" w:color="F2D1AA"/>
            <w:right w:val="single" w:sz="6" w:space="8" w:color="F2D1AA"/>
          </w:divBdr>
          <w:divsChild>
            <w:div w:id="105723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15242">
      <w:bodyDiv w:val="1"/>
      <w:marLeft w:val="0"/>
      <w:marRight w:val="0"/>
      <w:marTop w:val="0"/>
      <w:marBottom w:val="0"/>
      <w:divBdr>
        <w:top w:val="none" w:sz="0" w:space="0" w:color="auto"/>
        <w:left w:val="none" w:sz="0" w:space="0" w:color="auto"/>
        <w:bottom w:val="none" w:sz="0" w:space="0" w:color="auto"/>
        <w:right w:val="none" w:sz="0" w:space="0" w:color="auto"/>
      </w:divBdr>
    </w:div>
    <w:div w:id="189511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E:\Du%20lieu%20Dung\Hoi%20thao%20KH%202023\Bai%20viet\Retrieved%20from%20https:\danviet.vn\ngay-20-11-lam-gi-nang-cao-nang-luc-chuyen-doi-so-cho-nha-giao-trong-co-so-gdnn-20221118180301885.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7C6DE-FE0E-4341-97E6-33EA0B21C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4688</Words>
  <Characters>26726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Đức Thọ</dc:creator>
  <cp:keywords/>
  <dc:description/>
  <cp:lastModifiedBy>PC001</cp:lastModifiedBy>
  <cp:revision>3</cp:revision>
  <dcterms:created xsi:type="dcterms:W3CDTF">2023-08-16T08:08:00Z</dcterms:created>
  <dcterms:modified xsi:type="dcterms:W3CDTF">2023-09-15T03:21:00Z</dcterms:modified>
</cp:coreProperties>
</file>