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1FB83" w14:textId="77777777" w:rsidR="00AB0664" w:rsidRPr="00072ED6" w:rsidRDefault="00AB0664">
      <w:pPr>
        <w:pStyle w:val="BodyText"/>
        <w:spacing w:before="7"/>
        <w:rPr>
          <w:color w:val="000000" w:themeColor="text1"/>
          <w:sz w:val="15"/>
        </w:rPr>
      </w:pPr>
    </w:p>
    <w:p w14:paraId="7D0AA362" w14:textId="29AA7DAC" w:rsidR="00952801" w:rsidRPr="00072ED6" w:rsidRDefault="00ED010C" w:rsidP="00ED010C">
      <w:pPr>
        <w:pStyle w:val="Heading1"/>
        <w:spacing w:before="1"/>
        <w:ind w:left="0" w:right="-1"/>
        <w:rPr>
          <w:b/>
          <w:bCs/>
          <w:color w:val="000000" w:themeColor="text1"/>
          <w:lang w:val="en-US"/>
        </w:rPr>
      </w:pPr>
      <w:bookmarkStart w:id="0" w:name="TÊN_BÀI_BẰNG_TIẾNG_VIỆT"/>
      <w:bookmarkStart w:id="1" w:name="TÊN_BÀI_TIẾNG_ANH"/>
      <w:bookmarkEnd w:id="0"/>
      <w:bookmarkEnd w:id="1"/>
      <w:r w:rsidRPr="00072ED6">
        <w:rPr>
          <w:b/>
          <w:bCs/>
          <w:color w:val="000000" w:themeColor="text1"/>
          <w:lang w:val="en-US"/>
        </w:rPr>
        <w:t>ỨNG DỤNG CHUYỂN ĐỔI SỐ TRONG ĐỔI MỚI PHƯƠNG PHÁP DẠY VÀ HỌC, ĐÁP ỨNG MÔ HÌNH ĐÀO TẠO CHẤT LƯỢNG CAO TRONG BỐI CẢNH CÁCH MẠNG CÔNG NGHIỆP LẦN THỨ 4</w:t>
      </w:r>
    </w:p>
    <w:p w14:paraId="1C2ADBCB" w14:textId="458B5129" w:rsidR="00C80490" w:rsidRPr="00ED010C" w:rsidRDefault="00ED010C" w:rsidP="00ED010C">
      <w:pPr>
        <w:pStyle w:val="Heading1"/>
        <w:spacing w:before="1"/>
        <w:ind w:left="0" w:right="-1"/>
        <w:rPr>
          <w:color w:val="000000" w:themeColor="text1"/>
          <w:lang w:val="en-US"/>
        </w:rPr>
      </w:pPr>
      <w:r w:rsidRPr="00ED010C">
        <w:rPr>
          <w:color w:val="000000" w:themeColor="text1"/>
          <w:lang w:val="en-US"/>
        </w:rPr>
        <w:t>APPLYING DIGITAL TRANSFORMATION IN INNOVATION OF TEACHING AND LEARNING METHODS, MEETING A HIGH-QUALITY TRAINING MODEL IN THE CONTEXT OF THE 4TH INDUSTRIAL REVOLUTION</w:t>
      </w:r>
    </w:p>
    <w:p w14:paraId="333EB185" w14:textId="77777777" w:rsidR="00AB0664" w:rsidRPr="00072ED6" w:rsidRDefault="00AB0664">
      <w:pPr>
        <w:pStyle w:val="BodyText"/>
        <w:spacing w:before="7"/>
        <w:rPr>
          <w:color w:val="000000" w:themeColor="text1"/>
          <w:sz w:val="29"/>
        </w:rPr>
      </w:pPr>
      <w:bookmarkStart w:id="2" w:name="(Tít_bài:_Font:_Times_New_Roman;_Đậm;_Cỡ"/>
      <w:bookmarkEnd w:id="2"/>
    </w:p>
    <w:tbl>
      <w:tblPr>
        <w:tblW w:w="8946" w:type="dxa"/>
        <w:tblInd w:w="126" w:type="dxa"/>
        <w:tblLayout w:type="fixed"/>
        <w:tblCellMar>
          <w:left w:w="0" w:type="dxa"/>
          <w:right w:w="0" w:type="dxa"/>
        </w:tblCellMar>
        <w:tblLook w:val="01E0" w:firstRow="1" w:lastRow="1" w:firstColumn="1" w:lastColumn="1" w:noHBand="0" w:noVBand="0"/>
      </w:tblPr>
      <w:tblGrid>
        <w:gridCol w:w="2426"/>
        <w:gridCol w:w="6520"/>
      </w:tblGrid>
      <w:tr w:rsidR="00072ED6" w:rsidRPr="00072ED6" w14:paraId="2BA69BA9" w14:textId="77777777" w:rsidTr="00ED010C">
        <w:trPr>
          <w:trHeight w:val="783"/>
        </w:trPr>
        <w:tc>
          <w:tcPr>
            <w:tcW w:w="2426" w:type="dxa"/>
          </w:tcPr>
          <w:p w14:paraId="664C9FD1" w14:textId="65639BC7" w:rsidR="0049621F" w:rsidRPr="0049621F" w:rsidRDefault="0049621F" w:rsidP="0049621F">
            <w:pPr>
              <w:pStyle w:val="TableParagraph"/>
              <w:spacing w:before="16" w:line="235" w:lineRule="auto"/>
              <w:ind w:left="200" w:right="625"/>
              <w:jc w:val="both"/>
              <w:rPr>
                <w:color w:val="000000" w:themeColor="text1"/>
                <w:spacing w:val="-4"/>
                <w:sz w:val="21"/>
                <w:lang w:val="en-US"/>
              </w:rPr>
            </w:pPr>
            <w:bookmarkStart w:id="3" w:name="_GoBack"/>
            <w:bookmarkEnd w:id="3"/>
          </w:p>
        </w:tc>
        <w:tc>
          <w:tcPr>
            <w:tcW w:w="6520" w:type="dxa"/>
          </w:tcPr>
          <w:p w14:paraId="0DDE7E79" w14:textId="1BE9D91D" w:rsidR="00AB0664" w:rsidRPr="00072ED6" w:rsidRDefault="00AB0664" w:rsidP="008874B0">
            <w:pPr>
              <w:pStyle w:val="TableParagraph"/>
              <w:spacing w:before="39" w:line="240" w:lineRule="auto"/>
              <w:ind w:left="107"/>
              <w:rPr>
                <w:i/>
                <w:color w:val="000000" w:themeColor="text1"/>
                <w:sz w:val="21"/>
              </w:rPr>
            </w:pPr>
          </w:p>
        </w:tc>
      </w:tr>
      <w:tr w:rsidR="00072ED6" w:rsidRPr="00072ED6" w14:paraId="08A64AC1" w14:textId="77777777" w:rsidTr="00ED010C">
        <w:trPr>
          <w:trHeight w:val="1904"/>
        </w:trPr>
        <w:tc>
          <w:tcPr>
            <w:tcW w:w="2426" w:type="dxa"/>
            <w:tcBorders>
              <w:right w:val="single" w:sz="18" w:space="0" w:color="404040"/>
            </w:tcBorders>
          </w:tcPr>
          <w:p w14:paraId="66A58555" w14:textId="77777777" w:rsidR="00ED010C" w:rsidRDefault="00ED010C" w:rsidP="00356986">
            <w:pPr>
              <w:pStyle w:val="TableParagraph"/>
              <w:spacing w:before="16"/>
              <w:ind w:left="228" w:right="361"/>
              <w:jc w:val="both"/>
              <w:rPr>
                <w:color w:val="000000" w:themeColor="text1"/>
                <w:spacing w:val="-4"/>
                <w:sz w:val="21"/>
                <w:lang w:val="en-US"/>
              </w:rPr>
            </w:pPr>
            <w:r w:rsidRPr="00ED010C">
              <w:rPr>
                <w:b/>
                <w:bCs/>
                <w:color w:val="000000" w:themeColor="text1"/>
                <w:spacing w:val="-4"/>
                <w:sz w:val="21"/>
                <w:lang w:val="en-US"/>
              </w:rPr>
              <w:t>Keywords:</w:t>
            </w:r>
            <w:r w:rsidRPr="0049621F">
              <w:rPr>
                <w:color w:val="000000" w:themeColor="text1"/>
                <w:spacing w:val="-4"/>
                <w:sz w:val="21"/>
                <w:lang w:val="en-US"/>
              </w:rPr>
              <w:t xml:space="preserve"> </w:t>
            </w:r>
          </w:p>
          <w:p w14:paraId="31AE629C" w14:textId="1D97E128" w:rsidR="00AB0664" w:rsidRPr="00072ED6" w:rsidRDefault="00ED010C" w:rsidP="00356986">
            <w:pPr>
              <w:pStyle w:val="TableParagraph"/>
              <w:spacing w:before="16"/>
              <w:ind w:left="228" w:right="361"/>
              <w:jc w:val="both"/>
              <w:rPr>
                <w:b/>
                <w:color w:val="000000" w:themeColor="text1"/>
                <w:sz w:val="21"/>
                <w:lang w:val="en-US"/>
              </w:rPr>
            </w:pPr>
            <w:r w:rsidRPr="0049621F">
              <w:rPr>
                <w:color w:val="000000" w:themeColor="text1"/>
                <w:spacing w:val="-4"/>
                <w:sz w:val="21"/>
                <w:lang w:val="en-US"/>
              </w:rPr>
              <w:t xml:space="preserve">education, student, </w:t>
            </w:r>
            <w:r w:rsidRPr="0049621F">
              <w:rPr>
                <w:spacing w:val="-4"/>
                <w:sz w:val="21"/>
              </w:rPr>
              <w:t>Industrial Revolution 4.0, Online teaching</w:t>
            </w:r>
          </w:p>
        </w:tc>
        <w:tc>
          <w:tcPr>
            <w:tcW w:w="6520" w:type="dxa"/>
            <w:tcBorders>
              <w:left w:val="single" w:sz="18" w:space="0" w:color="404040"/>
            </w:tcBorders>
            <w:shd w:val="clear" w:color="auto" w:fill="D0CECE"/>
          </w:tcPr>
          <w:p w14:paraId="0A09C7B4" w14:textId="77777777" w:rsidR="004545D9" w:rsidRPr="00072ED6" w:rsidRDefault="007649C7" w:rsidP="004545D9">
            <w:pPr>
              <w:pStyle w:val="TableParagraph"/>
              <w:spacing w:before="18" w:line="280" w:lineRule="auto"/>
              <w:ind w:left="85"/>
              <w:jc w:val="both"/>
              <w:rPr>
                <w:b/>
                <w:color w:val="000000" w:themeColor="text1"/>
                <w:sz w:val="21"/>
                <w:szCs w:val="21"/>
                <w:lang w:val="en-US"/>
              </w:rPr>
            </w:pPr>
            <w:r w:rsidRPr="00072ED6">
              <w:rPr>
                <w:b/>
                <w:color w:val="000000" w:themeColor="text1"/>
                <w:sz w:val="21"/>
                <w:szCs w:val="21"/>
                <w:lang w:val="en-US"/>
              </w:rPr>
              <w:t>Tóm tắt</w:t>
            </w:r>
          </w:p>
          <w:p w14:paraId="343EED61" w14:textId="77777777" w:rsidR="007649C7" w:rsidRPr="00072ED6" w:rsidRDefault="007649C7" w:rsidP="004545D9">
            <w:pPr>
              <w:pStyle w:val="TableParagraph"/>
              <w:spacing w:before="18" w:line="280" w:lineRule="auto"/>
              <w:ind w:left="85"/>
              <w:jc w:val="both"/>
              <w:rPr>
                <w:color w:val="000000" w:themeColor="text1"/>
                <w:sz w:val="21"/>
                <w:szCs w:val="21"/>
                <w:lang w:val="en-US"/>
              </w:rPr>
            </w:pPr>
            <w:r w:rsidRPr="00072ED6">
              <w:rPr>
                <w:color w:val="000000" w:themeColor="text1"/>
                <w:sz w:val="21"/>
                <w:szCs w:val="21"/>
                <w:lang w:val="en-US"/>
              </w:rPr>
              <w:t>Trong kỷ nguyên</w:t>
            </w:r>
            <w:r w:rsidR="00A72126" w:rsidRPr="00072ED6">
              <w:rPr>
                <w:color w:val="000000" w:themeColor="text1"/>
                <w:sz w:val="21"/>
                <w:szCs w:val="21"/>
                <w:lang w:val="en-US"/>
              </w:rPr>
              <w:t xml:space="preserve"> số hóa, giáo dục</w:t>
            </w:r>
            <w:r w:rsidRPr="00072ED6">
              <w:rPr>
                <w:color w:val="000000" w:themeColor="text1"/>
                <w:sz w:val="21"/>
                <w:szCs w:val="21"/>
                <w:lang w:val="en-US"/>
              </w:rPr>
              <w:t xml:space="preserve"> sẽ thay đổi sâu rộng từ môi trường giáo dục, vai trò của người dạy, người học đến phương pháp dạy học. Hiện nay, không chỉ Việt Nam mà nhiều quốc gia trên thế giới đang phải đối mặt với thách thức lớn về thiếu hụt lao động trình độ cao, có chuyên môn, kỹ năng.</w:t>
            </w:r>
          </w:p>
          <w:p w14:paraId="6D25636C" w14:textId="77777777" w:rsidR="007649C7" w:rsidRPr="00072ED6" w:rsidRDefault="007649C7" w:rsidP="004545D9">
            <w:pPr>
              <w:pStyle w:val="TableParagraph"/>
              <w:spacing w:before="18" w:line="280" w:lineRule="auto"/>
              <w:ind w:left="85"/>
              <w:jc w:val="both"/>
              <w:rPr>
                <w:color w:val="000000" w:themeColor="text1"/>
                <w:sz w:val="21"/>
                <w:szCs w:val="21"/>
                <w:lang w:val="en-US"/>
              </w:rPr>
            </w:pPr>
            <w:r w:rsidRPr="00072ED6">
              <w:rPr>
                <w:color w:val="000000" w:themeColor="text1"/>
                <w:sz w:val="21"/>
                <w:szCs w:val="21"/>
                <w:lang w:val="en-US"/>
              </w:rPr>
              <w:t>Cách mạng Công nghiệp lần thứ tư (CMCN 4.0) đã và đang diễn ra một cách nhanh chóng, mạnh mẽ, gây tác động sâu sắc đến mọi lĩnh vực của đời sống xã hội. Trong kỷ nguyên</w:t>
            </w:r>
            <w:r w:rsidR="0043562B" w:rsidRPr="00072ED6">
              <w:rPr>
                <w:color w:val="000000" w:themeColor="text1"/>
                <w:sz w:val="21"/>
                <w:szCs w:val="21"/>
                <w:lang w:val="en-US"/>
              </w:rPr>
              <w:t xml:space="preserve"> số hóa, giáo dục</w:t>
            </w:r>
            <w:r w:rsidRPr="00072ED6">
              <w:rPr>
                <w:color w:val="000000" w:themeColor="text1"/>
                <w:sz w:val="21"/>
                <w:szCs w:val="21"/>
                <w:lang w:val="en-US"/>
              </w:rPr>
              <w:t xml:space="preserve"> sẽ thay đổi sâu rộng từ môi trường giáo dục, vai trò của người dạy, người học đến phương pháp dạy học. Hiện nay, không chỉ Việt Nam mà nhiều quốc gia trên thế giới đang phải đối mặt với thách thức lớn về thiếu hụt lao động trình độ cao, có chuyên môn, kỹ năng. Do</w:t>
            </w:r>
            <w:r w:rsidR="00061C41" w:rsidRPr="00072ED6">
              <w:rPr>
                <w:color w:val="000000" w:themeColor="text1"/>
                <w:sz w:val="21"/>
                <w:szCs w:val="21"/>
                <w:lang w:val="en-US"/>
              </w:rPr>
              <w:t xml:space="preserve"> đó, để đổi mới giáo dục</w:t>
            </w:r>
            <w:r w:rsidRPr="00072ED6">
              <w:rPr>
                <w:color w:val="000000" w:themeColor="text1"/>
                <w:sz w:val="21"/>
                <w:szCs w:val="21"/>
                <w:lang w:val="en-US"/>
              </w:rPr>
              <w:t>, đáp ứng yêu cầu của thị trường lao động, cần nâng cao nhận thức, đ</w:t>
            </w:r>
            <w:r w:rsidR="00061C41" w:rsidRPr="00072ED6">
              <w:rPr>
                <w:color w:val="000000" w:themeColor="text1"/>
                <w:sz w:val="21"/>
                <w:szCs w:val="21"/>
                <w:lang w:val="en-US"/>
              </w:rPr>
              <w:t>ổi mới tư duy</w:t>
            </w:r>
            <w:r w:rsidRPr="00072ED6">
              <w:rPr>
                <w:color w:val="000000" w:themeColor="text1"/>
                <w:sz w:val="21"/>
                <w:szCs w:val="21"/>
                <w:lang w:val="en-US"/>
              </w:rPr>
              <w:t>; đổi mới chương trình và phương thức đào tạo; áp dụng công nghệ vào quá trình giảng dạy; đổi mới m</w:t>
            </w:r>
            <w:r w:rsidR="0043562B" w:rsidRPr="00072ED6">
              <w:rPr>
                <w:color w:val="000000" w:themeColor="text1"/>
                <w:sz w:val="21"/>
                <w:szCs w:val="21"/>
                <w:lang w:val="en-US"/>
              </w:rPr>
              <w:t xml:space="preserve">ô hình liên kết giữa trường </w:t>
            </w:r>
            <w:r w:rsidRPr="00072ED6">
              <w:rPr>
                <w:color w:val="000000" w:themeColor="text1"/>
                <w:sz w:val="21"/>
                <w:szCs w:val="21"/>
                <w:lang w:val="en-US"/>
              </w:rPr>
              <w:t>học và doanh nghiệp, nâng cao chất lượng đội ngũ nhà giáo và cán bộ quản lý.</w:t>
            </w:r>
          </w:p>
          <w:p w14:paraId="4E64277C" w14:textId="77777777" w:rsidR="007649C7" w:rsidRPr="00072ED6" w:rsidRDefault="007649C7" w:rsidP="004545D9">
            <w:pPr>
              <w:pStyle w:val="TableParagraph"/>
              <w:spacing w:before="18" w:line="280" w:lineRule="auto"/>
              <w:ind w:left="85"/>
              <w:jc w:val="both"/>
              <w:rPr>
                <w:b/>
                <w:color w:val="000000" w:themeColor="text1"/>
                <w:sz w:val="21"/>
                <w:szCs w:val="21"/>
                <w:lang w:val="en-US"/>
              </w:rPr>
            </w:pPr>
            <w:r w:rsidRPr="00072ED6">
              <w:rPr>
                <w:b/>
                <w:color w:val="000000" w:themeColor="text1"/>
                <w:sz w:val="21"/>
                <w:szCs w:val="21"/>
                <w:lang w:val="en-US"/>
              </w:rPr>
              <w:t>Kết quả</w:t>
            </w:r>
          </w:p>
          <w:p w14:paraId="734BA69F" w14:textId="77777777" w:rsidR="007649C7" w:rsidRPr="00072ED6" w:rsidRDefault="007649C7" w:rsidP="00061C41">
            <w:pPr>
              <w:pStyle w:val="TableParagraph"/>
              <w:spacing w:before="18" w:line="280" w:lineRule="auto"/>
              <w:ind w:left="85"/>
              <w:jc w:val="both"/>
              <w:rPr>
                <w:color w:val="000000" w:themeColor="text1"/>
                <w:sz w:val="21"/>
                <w:szCs w:val="21"/>
                <w:lang w:val="en-US"/>
              </w:rPr>
            </w:pPr>
            <w:r w:rsidRPr="00072ED6">
              <w:rPr>
                <w:color w:val="000000" w:themeColor="text1"/>
                <w:sz w:val="21"/>
                <w:szCs w:val="21"/>
                <w:lang w:val="en-US"/>
              </w:rPr>
              <w:t>Hiện nay, tốc độ lan tỏa của CMCN 4.0 trong nền kinh tế rất lớn, ở mọi lĩnh vực, đặt ra thách thức chưa từng có đối với lực lượng sản xuất xã hội. CMCN 4.0 sẽ thay đổi bức tranh của thị trường lao động, làm thay đổi mạnh mẽ nhu cầu về nguồn nhân lực, cơ cấu ngành nghề và trình độ. Yêu cầu đặt ra với nền giáo dục hiện nay là cần đáp ứng nhu cầu xã hội, cần đào tạo ra những người lao động có đủ kỹ năng mới để thích nghi với biến đổi nhanh chóng của môi trường sản xuất, kinh doanh. Nếu như trước đây, nội dung đào tạo chỉ chú trọng vào việc truyền tải kiến thức hàn lâm, thì hiện nay những kiến thức đó đã trở nên lạc hậu, thậm chí vô dụng trong nhiều môi trường doanh nghiệp, xí nghiệp năng động. CMCN 4.0 đòi hỏi người lao động cần có đủ kiến thức cơ bản các kỹ năng và khả năng tự học trong môi trường sáng tạo và cạnh tranh. Các nội dung đó bao gồm: các kiến thức và kỹ năng tư duy phản biện, khả năng ứng phó với thay đổi, khả năng làm việc sáng tạo; kỹ năng về thể chất: kỹ năng ngôn ngữ và kỹ năng về xã hội: giao tiếp, ứng xử, giải quyết xung đột, làm việc theo nhóm, tạo lập và duy trì quan hệ…</w:t>
            </w:r>
          </w:p>
          <w:p w14:paraId="38441527" w14:textId="77777777" w:rsidR="007649C7" w:rsidRPr="00072ED6" w:rsidRDefault="007649C7" w:rsidP="007649C7">
            <w:pPr>
              <w:pStyle w:val="TableParagraph"/>
              <w:spacing w:before="18" w:line="280" w:lineRule="auto"/>
              <w:ind w:left="85"/>
              <w:jc w:val="both"/>
              <w:rPr>
                <w:color w:val="000000" w:themeColor="text1"/>
                <w:sz w:val="21"/>
                <w:szCs w:val="21"/>
                <w:lang w:val="en-US"/>
              </w:rPr>
            </w:pPr>
            <w:r w:rsidRPr="00072ED6">
              <w:rPr>
                <w:color w:val="000000" w:themeColor="text1"/>
                <w:sz w:val="21"/>
                <w:szCs w:val="21"/>
                <w:lang w:val="en-US"/>
              </w:rPr>
              <w:t xml:space="preserve">Giáo dục trong kỷ nguyên số 4.0 là quá trình chuyển đổi giáo dục từ trang bị </w:t>
            </w:r>
            <w:r w:rsidRPr="00072ED6">
              <w:rPr>
                <w:color w:val="000000" w:themeColor="text1"/>
                <w:sz w:val="21"/>
                <w:szCs w:val="21"/>
                <w:lang w:val="en-US"/>
              </w:rPr>
              <w:lastRenderedPageBreak/>
              <w:t xml:space="preserve">kiến thức sang phát triển toàn diện năng lực và phẩm chất người học. Sự vươn lên và phổ biến của </w:t>
            </w:r>
            <w:r w:rsidR="00684485" w:rsidRPr="00072ED6">
              <w:rPr>
                <w:color w:val="000000" w:themeColor="text1"/>
                <w:sz w:val="21"/>
                <w:szCs w:val="21"/>
                <w:lang w:val="en-US"/>
              </w:rPr>
              <w:t>IoT (</w:t>
            </w:r>
            <w:r w:rsidRPr="00072ED6">
              <w:rPr>
                <w:color w:val="000000" w:themeColor="text1"/>
                <w:sz w:val="21"/>
                <w:szCs w:val="21"/>
                <w:lang w:val="en-US"/>
              </w:rPr>
              <w:t>Internet vạn vật) đã giúp người học chủ động tiếp cận nguồn tri thức khắp mọi lĩnh vực. Vai trò người thầy đã có sự thay đổi từ người giảng dạy theo cách truyền thống (đọc và chép) sang người hướng dẫn, định hướng nhằm phát triển tối đa tư duy sáng tạo, chủ động của học sinh, đây cũng là ý nghĩa của cách mạng 4.0 trong giáo dục.</w:t>
            </w:r>
          </w:p>
          <w:p w14:paraId="26EC4885" w14:textId="77777777" w:rsidR="007649C7" w:rsidRDefault="007649C7" w:rsidP="007649C7">
            <w:pPr>
              <w:pStyle w:val="TableParagraph"/>
              <w:spacing w:before="18" w:line="280" w:lineRule="auto"/>
              <w:ind w:left="85"/>
              <w:jc w:val="both"/>
              <w:rPr>
                <w:color w:val="000000" w:themeColor="text1"/>
                <w:sz w:val="21"/>
                <w:szCs w:val="21"/>
                <w:lang w:val="en-US"/>
              </w:rPr>
            </w:pPr>
            <w:r w:rsidRPr="00072ED6">
              <w:rPr>
                <w:color w:val="000000" w:themeColor="text1"/>
                <w:sz w:val="21"/>
                <w:szCs w:val="21"/>
                <w:lang w:val="en-US"/>
              </w:rPr>
              <w:t>Cách mạng 4.0 trong giáo dục nói riêng, cuộc cách mạng công nghiệp lần thứ 4 nói chung đã tạo ra nhiều cơ hội và thách thức đối với ngành giáo dục nước nhà. Từ sự vận dụng những thành tựu của cách mạng 4.0 vào giáo dục thì người học dù đang ở bất cứ đâu đều có thể truy cập vào thư viện của nhà trường để tự học, tự nghiên cứu. Như vậy, không thể chỉ tồn tại mô hình thư viện truyền thống mà các trường phải xây dựng được thư viện điện tử. Hoặc chúng ta sẽ có những mô hình giảng dạy mới như đào tạo trực tuyến không cần lớp học, người học sẽ được hướng dẫn học qua mạng. Công nghiệp 4.0 trong giáo dục sẽ tạo ra những lớp học, thầy giáo, thiết bị đều là “ảo”, mang tính mô phỏng, bài giảng được số hóa và chia sẻ qua những nền tảng như Facebook, meeting, zoom… dần trở thành xu hướng phát triển mới trong quá trình hội nhập số để tiến gần hơn với mục tiêu phát triển và xây dựng công dân toàn cầu - công dân số.</w:t>
            </w:r>
          </w:p>
          <w:p w14:paraId="51A6D781" w14:textId="77777777" w:rsidR="009D3ED5" w:rsidRPr="00072ED6" w:rsidRDefault="009D3ED5" w:rsidP="007649C7">
            <w:pPr>
              <w:pStyle w:val="TableParagraph"/>
              <w:spacing w:before="18" w:line="280" w:lineRule="auto"/>
              <w:ind w:left="85"/>
              <w:jc w:val="both"/>
              <w:rPr>
                <w:color w:val="000000" w:themeColor="text1"/>
                <w:sz w:val="21"/>
                <w:szCs w:val="21"/>
                <w:lang w:val="en-US"/>
              </w:rPr>
            </w:pPr>
            <w:r w:rsidRPr="001120C1">
              <w:rPr>
                <w:b/>
                <w:sz w:val="21"/>
                <w:szCs w:val="21"/>
                <w:lang w:val="en-US"/>
              </w:rPr>
              <w:t xml:space="preserve">Bàn luận: </w:t>
            </w:r>
            <w:r w:rsidRPr="001120C1">
              <w:rPr>
                <w:sz w:val="21"/>
                <w:szCs w:val="21"/>
                <w:lang w:val="en-US"/>
              </w:rPr>
              <w:t xml:space="preserve">Nghiên cứu đã chỉ ra những khó khăn và thách thức trong quá trình thích ứng của giảng viên, sinh viên với việc giảng dạy và học </w:t>
            </w:r>
            <w:r>
              <w:rPr>
                <w:sz w:val="21"/>
                <w:szCs w:val="21"/>
                <w:lang w:val="en-US"/>
              </w:rPr>
              <w:t xml:space="preserve">tập </w:t>
            </w:r>
            <w:r w:rsidRPr="001120C1">
              <w:rPr>
                <w:sz w:val="21"/>
                <w:szCs w:val="21"/>
                <w:lang w:val="en-US"/>
              </w:rPr>
              <w:t>trong thời kì CMCN 4.0 là: Nội dung giảng dạy, phương pháp dạy học, hình thức tổ chức dạy học</w:t>
            </w:r>
          </w:p>
        </w:tc>
      </w:tr>
      <w:tr w:rsidR="00072ED6" w:rsidRPr="00072ED6" w14:paraId="4889AF07" w14:textId="77777777" w:rsidTr="00ED010C">
        <w:trPr>
          <w:trHeight w:val="60"/>
        </w:trPr>
        <w:tc>
          <w:tcPr>
            <w:tcW w:w="2426" w:type="dxa"/>
            <w:tcBorders>
              <w:right w:val="single" w:sz="18" w:space="0" w:color="404040"/>
            </w:tcBorders>
          </w:tcPr>
          <w:p w14:paraId="6E8E8E40" w14:textId="77777777" w:rsidR="004545D9" w:rsidRPr="00072ED6" w:rsidRDefault="004545D9" w:rsidP="00356986">
            <w:pPr>
              <w:pStyle w:val="TableParagraph"/>
              <w:spacing w:before="16"/>
              <w:ind w:left="228" w:right="361"/>
              <w:jc w:val="both"/>
              <w:rPr>
                <w:b/>
                <w:color w:val="000000" w:themeColor="text1"/>
                <w:sz w:val="21"/>
                <w:lang w:val="en-US"/>
              </w:rPr>
            </w:pPr>
          </w:p>
        </w:tc>
        <w:tc>
          <w:tcPr>
            <w:tcW w:w="6520" w:type="dxa"/>
            <w:tcBorders>
              <w:left w:val="single" w:sz="18" w:space="0" w:color="404040"/>
            </w:tcBorders>
            <w:shd w:val="clear" w:color="auto" w:fill="D0CECE"/>
          </w:tcPr>
          <w:p w14:paraId="6DF419AB" w14:textId="77777777" w:rsidR="004545D9" w:rsidRPr="00072ED6" w:rsidRDefault="004545D9" w:rsidP="004545D9">
            <w:pPr>
              <w:rPr>
                <w:color w:val="000000" w:themeColor="text1"/>
                <w:lang w:val="en-US"/>
              </w:rPr>
            </w:pPr>
          </w:p>
        </w:tc>
      </w:tr>
    </w:tbl>
    <w:p w14:paraId="650C8DC3" w14:textId="77777777" w:rsidR="00AB0664" w:rsidRPr="00072ED6" w:rsidRDefault="00AB0664">
      <w:pPr>
        <w:pStyle w:val="BodyText"/>
        <w:spacing w:before="9"/>
        <w:rPr>
          <w:color w:val="000000" w:themeColor="text1"/>
          <w:sz w:val="27"/>
        </w:rPr>
      </w:pPr>
    </w:p>
    <w:p w14:paraId="2DA75319"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b/>
          <w:bCs/>
          <w:color w:val="000000" w:themeColor="text1"/>
          <w:sz w:val="21"/>
          <w:szCs w:val="21"/>
          <w:bdr w:val="none" w:sz="0" w:space="0" w:color="auto" w:frame="1"/>
          <w:lang w:val="en-US"/>
        </w:rPr>
        <w:t>1. Mở đầu</w:t>
      </w:r>
    </w:p>
    <w:p w14:paraId="072BB715" w14:textId="77777777" w:rsidR="00AF2B90" w:rsidRPr="00072ED6" w:rsidRDefault="008A3265"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072ED6">
        <w:rPr>
          <w:color w:val="000000" w:themeColor="text1"/>
          <w:sz w:val="21"/>
          <w:szCs w:val="21"/>
          <w:bdr w:val="none" w:sz="0" w:space="0" w:color="auto" w:frame="1"/>
          <w:lang w:val="en-US"/>
        </w:rPr>
        <w:t>Hiện nay, thế giới và Việt Nam đang chứng kiến những sự thay đổi vượt bậc trong thời đại công nghệ số của cuộc cách mạng công nghiệp lần thứ tư (CMCN 4.0) và tầm ảnh hưởng sâu rộng của khoa học công nghệ đến đời sống con người. Nhữn</w:t>
      </w:r>
      <w:r w:rsidR="00A12065" w:rsidRPr="00072ED6">
        <w:rPr>
          <w:color w:val="000000" w:themeColor="text1"/>
          <w:sz w:val="21"/>
          <w:szCs w:val="21"/>
          <w:bdr w:val="none" w:sz="0" w:space="0" w:color="auto" w:frame="1"/>
          <w:lang w:val="en-US"/>
        </w:rPr>
        <w:t>g sự phát triển này đã và đang </w:t>
      </w:r>
      <w:r w:rsidRPr="00072ED6">
        <w:rPr>
          <w:color w:val="000000" w:themeColor="text1"/>
          <w:sz w:val="21"/>
          <w:szCs w:val="21"/>
          <w:bdr w:val="none" w:sz="0" w:space="0" w:color="auto" w:frame="1"/>
          <w:lang w:val="en-US"/>
        </w:rPr>
        <w:t>tác động toàn diện và sâu sắc đến tất cả các lĩnh vực của đời sống KT-XH của các quốc gia. Bản chất của CMCN 4.0 chính là sự ứng dụng công nghệ, khoa học dữ liệu và sử dụng trí tuệ nhân tạo phục vụ sản xuất và cuộc sống con người. CMCN 4.0 đem lại nhiều điều kiện thuận lợi, giúp con người khám phá nhiều tri thức mới, nâng cao quy mô và chất lượng nền kinh tế, đặc biệt trong lĩnh vực sản xuất, nhưng cũng đặt ra nhiều thách thức song hành với các thời cơ, buộc người lao động, các nhà hoạch định chiến lược phải thay đổi cho phù hợp. Trong sự tác động ấy, giáo dục hiện đại, đặc biệt là giáo dục đại học là lĩnh vực chịu sự tác động lớn nhất. </w:t>
      </w:r>
    </w:p>
    <w:p w14:paraId="331B61AB" w14:textId="77777777" w:rsidR="00AF2B90" w:rsidRPr="00AF2B90" w:rsidRDefault="008A3265"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072ED6">
        <w:rPr>
          <w:color w:val="000000" w:themeColor="text1"/>
          <w:sz w:val="21"/>
          <w:szCs w:val="21"/>
          <w:bdr w:val="none" w:sz="0" w:space="0" w:color="auto" w:frame="1"/>
          <w:lang w:val="en-US"/>
        </w:rPr>
        <w:t>Trong những năm gần đây, Việt Nam đang thực hiện công cuộc đổi mới căn bản và toàn diện nền giáo dục, nhất là giáo dục đại học và sau đại học.</w:t>
      </w:r>
      <w:r w:rsidR="00AF2B90" w:rsidRPr="00072ED6">
        <w:rPr>
          <w:color w:val="000000" w:themeColor="text1"/>
          <w:sz w:val="21"/>
          <w:szCs w:val="21"/>
          <w:bdr w:val="none" w:sz="0" w:space="0" w:color="auto" w:frame="1"/>
          <w:lang w:val="en-US"/>
        </w:rPr>
        <w:t xml:space="preserve"> </w:t>
      </w:r>
      <w:r w:rsidR="00AF2B90" w:rsidRPr="00072ED6">
        <w:rPr>
          <w:color w:val="000000" w:themeColor="text1"/>
          <w:sz w:val="21"/>
          <w:szCs w:val="21"/>
          <w:lang w:val="en-US"/>
        </w:rPr>
        <w:t xml:space="preserve">Ngành </w:t>
      </w:r>
      <w:r w:rsidR="00AF2B90" w:rsidRPr="00AF2B90">
        <w:rPr>
          <w:color w:val="000000" w:themeColor="text1"/>
          <w:sz w:val="21"/>
          <w:szCs w:val="21"/>
          <w:lang w:val="en-US"/>
        </w:rPr>
        <w:t>giáo dục rất quan tâm đến việc ứng dụng CNTT vào hoạt động giảng dạy. Việc ứng dụng CNTT vào hoạt động dạy học đã dần thay đổi phương pháp giảng dạy học tập từ truyền thống sang phương pháp giảng dạy tích cực, giúp người dạy và người học phát huy được khả năng tư duy, sáng tạo, sự chủ động và đạt hiệu quả. Từ mô hình lớp học tập trung đã dần chuyển sang các mô hình dạy học trực tuyến, sử dụng công nghệ thông tin và truyền thông đễ hỗ trợ các hoạt động giảng dạy, học tập. Qua đó, người học có thể tiếp cận tri thức mọi nơi, mọi lúc, có thể chủ động trong việc học tập và ứng dụng kiến thực vào thực tiễn. Sự bùng nổ về công nghệ giáo dục đã, đang và sẽ tạo ra những phương thức giáo dục phi truyền thống, thúc đẩy mạnh mẽ sự phát triển của nền giáo dục mang tính chuyển đổi sâu sắc vì con người.</w:t>
      </w:r>
    </w:p>
    <w:p w14:paraId="3C7EAA13" w14:textId="77777777" w:rsidR="00AF2B90" w:rsidRPr="00072ED6" w:rsidRDefault="00AF2B90" w:rsidP="00ED010C">
      <w:pPr>
        <w:widowControl/>
        <w:shd w:val="clear" w:color="auto" w:fill="FFFFFF"/>
        <w:autoSpaceDE/>
        <w:autoSpaceDN/>
        <w:ind w:firstLine="284"/>
        <w:jc w:val="both"/>
        <w:rPr>
          <w:color w:val="000000" w:themeColor="text1"/>
          <w:sz w:val="21"/>
          <w:szCs w:val="21"/>
          <w:lang w:val="en-US"/>
        </w:rPr>
      </w:pPr>
      <w:r w:rsidRPr="00AF2B90">
        <w:rPr>
          <w:color w:val="000000" w:themeColor="text1"/>
          <w:sz w:val="21"/>
          <w:szCs w:val="21"/>
          <w:lang w:val="en-US"/>
        </w:rPr>
        <w:t xml:space="preserve">Ngày 03/6/2020, Thủ tướng Chính phủ ký quyết định số 749/QĐ-TTg về việc phê duyệt “Chương trình Chuyển đổi số quốc gia đến năm 2025, định hướng đến năm 2030”. Theo đó, Giáo dục là lĩnh vực được ưu tiên chuyển đổi số thứ 2 sau lĩnh vực Y tế. Điều đó cho thấy tầm quan trọng của giáo dục và chuyển đổi số </w:t>
      </w:r>
      <w:r w:rsidRPr="00AF2B90">
        <w:rPr>
          <w:color w:val="000000" w:themeColor="text1"/>
          <w:sz w:val="21"/>
          <w:szCs w:val="21"/>
          <w:lang w:val="en-US"/>
        </w:rPr>
        <w:lastRenderedPageBreak/>
        <w:t>trong lĩnh vực giáo dục đóng vai trò hết sức quan trọng, không chỉ đối với ngành mà còn tác động rất lớn đối với đất nước</w:t>
      </w:r>
    </w:p>
    <w:p w14:paraId="624F6348" w14:textId="77777777" w:rsidR="008A3265" w:rsidRPr="00072ED6" w:rsidRDefault="00AF2B90"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 xml:space="preserve">Sự </w:t>
      </w:r>
      <w:r w:rsidR="008A3265" w:rsidRPr="00072ED6">
        <w:rPr>
          <w:color w:val="000000" w:themeColor="text1"/>
          <w:sz w:val="21"/>
          <w:szCs w:val="21"/>
          <w:bdr w:val="none" w:sz="0" w:space="0" w:color="auto" w:frame="1"/>
          <w:lang w:val="en-US"/>
        </w:rPr>
        <w:t xml:space="preserve">tác động mạnh mẽ của CMCN 4.0 đến </w:t>
      </w:r>
      <w:r w:rsidR="0043562B" w:rsidRPr="00072ED6">
        <w:rPr>
          <w:color w:val="000000" w:themeColor="text1"/>
          <w:sz w:val="21"/>
          <w:szCs w:val="21"/>
          <w:bdr w:val="none" w:sz="0" w:space="0" w:color="auto" w:frame="1"/>
          <w:lang w:val="en-US"/>
        </w:rPr>
        <w:t xml:space="preserve">giáo dục đòi hỏi các trường </w:t>
      </w:r>
      <w:r w:rsidR="008A3265" w:rsidRPr="00072ED6">
        <w:rPr>
          <w:color w:val="000000" w:themeColor="text1"/>
          <w:sz w:val="21"/>
          <w:szCs w:val="21"/>
          <w:bdr w:val="none" w:sz="0" w:space="0" w:color="auto" w:frame="1"/>
          <w:lang w:val="en-US"/>
        </w:rPr>
        <w:t>học cần thay đổi mục tiêu, nội dung giáo dục, phương pháp dạy học. Việc dạy học trực tuyến, cùng với các công cụ hỗ trợ cho giảng dạy của thời đại công nghệ số đã và đang thay đổi lớn đến tình hình dạy và học tại các trư</w:t>
      </w:r>
      <w:r w:rsidR="0043562B" w:rsidRPr="00072ED6">
        <w:rPr>
          <w:color w:val="000000" w:themeColor="text1"/>
          <w:sz w:val="21"/>
          <w:szCs w:val="21"/>
          <w:bdr w:val="none" w:sz="0" w:space="0" w:color="auto" w:frame="1"/>
          <w:lang w:val="en-US"/>
        </w:rPr>
        <w:t>ờng</w:t>
      </w:r>
      <w:r w:rsidR="008A3265" w:rsidRPr="00072ED6">
        <w:rPr>
          <w:color w:val="000000" w:themeColor="text1"/>
          <w:sz w:val="21"/>
          <w:szCs w:val="21"/>
          <w:bdr w:val="none" w:sz="0" w:space="0" w:color="auto" w:frame="1"/>
          <w:lang w:val="en-US"/>
        </w:rPr>
        <w:t xml:space="preserve"> học, giúp hiện đại hóa giáo dục, hội nhập với quốc tế, song lại đặt ra rất nhiều những vấn đề khiến giảng viên (GV) và các nhà quản lí phải cân nhắc để thay đổi phương pháp dạy học nhằm đem lại hiệu quả </w:t>
      </w:r>
      <w:r w:rsidRPr="00072ED6">
        <w:rPr>
          <w:color w:val="000000" w:themeColor="text1"/>
          <w:sz w:val="21"/>
          <w:szCs w:val="21"/>
          <w:bdr w:val="none" w:sz="0" w:space="0" w:color="auto" w:frame="1"/>
          <w:lang w:val="en-US"/>
        </w:rPr>
        <w:t xml:space="preserve">cao nhất trong giáo dục </w:t>
      </w:r>
      <w:r w:rsidR="008A3265" w:rsidRPr="00072ED6">
        <w:rPr>
          <w:color w:val="000000" w:themeColor="text1"/>
          <w:sz w:val="21"/>
          <w:szCs w:val="21"/>
          <w:bdr w:val="none" w:sz="0" w:space="0" w:color="auto" w:frame="1"/>
          <w:lang w:val="en-US"/>
        </w:rPr>
        <w:t>hiện nay.</w:t>
      </w:r>
    </w:p>
    <w:p w14:paraId="1AA0ACD5"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b/>
          <w:bCs/>
          <w:color w:val="000000" w:themeColor="text1"/>
          <w:sz w:val="21"/>
          <w:szCs w:val="21"/>
          <w:bdr w:val="none" w:sz="0" w:space="0" w:color="auto" w:frame="1"/>
          <w:lang w:val="en-US"/>
        </w:rPr>
        <w:t>2. Nội dung nghiên cứu</w:t>
      </w:r>
    </w:p>
    <w:p w14:paraId="21131B88" w14:textId="77777777" w:rsidR="00D61CAC" w:rsidRPr="00072ED6" w:rsidRDefault="008A3265" w:rsidP="00ED010C">
      <w:pPr>
        <w:widowControl/>
        <w:shd w:val="clear" w:color="auto" w:fill="FFFFFF"/>
        <w:autoSpaceDE/>
        <w:autoSpaceDN/>
        <w:ind w:firstLine="284"/>
        <w:jc w:val="both"/>
        <w:textAlignment w:val="baseline"/>
        <w:rPr>
          <w:b/>
          <w:bCs/>
          <w:i/>
          <w:iCs/>
          <w:color w:val="000000" w:themeColor="text1"/>
          <w:sz w:val="21"/>
          <w:szCs w:val="21"/>
          <w:bdr w:val="none" w:sz="0" w:space="0" w:color="auto" w:frame="1"/>
          <w:lang w:val="en-US"/>
        </w:rPr>
      </w:pPr>
      <w:r w:rsidRPr="00072ED6">
        <w:rPr>
          <w:b/>
          <w:bCs/>
          <w:i/>
          <w:iCs/>
          <w:color w:val="000000" w:themeColor="text1"/>
          <w:sz w:val="21"/>
          <w:szCs w:val="21"/>
          <w:bdr w:val="none" w:sz="0" w:space="0" w:color="auto" w:frame="1"/>
          <w:lang w:val="en-US"/>
        </w:rPr>
        <w:t>2.1. Cách mạng công nghiệp 4.0</w:t>
      </w:r>
    </w:p>
    <w:p w14:paraId="7513F410" w14:textId="77777777" w:rsidR="00820249" w:rsidRPr="00072ED6" w:rsidRDefault="00D61CAC" w:rsidP="00ED010C">
      <w:pPr>
        <w:widowControl/>
        <w:shd w:val="clear" w:color="auto" w:fill="FFFFFF"/>
        <w:autoSpaceDE/>
        <w:autoSpaceDN/>
        <w:ind w:firstLine="284"/>
        <w:jc w:val="both"/>
        <w:textAlignment w:val="baseline"/>
        <w:rPr>
          <w:b/>
          <w:bCs/>
          <w:i/>
          <w:iCs/>
          <w:color w:val="000000" w:themeColor="text1"/>
          <w:sz w:val="21"/>
          <w:szCs w:val="21"/>
          <w:bdr w:val="none" w:sz="0" w:space="0" w:color="auto" w:frame="1"/>
          <w:lang w:val="en-US"/>
        </w:rPr>
      </w:pPr>
      <w:r w:rsidRPr="00072ED6">
        <w:rPr>
          <w:b/>
          <w:bCs/>
          <w:i/>
          <w:iCs/>
          <w:color w:val="000000" w:themeColor="text1"/>
          <w:sz w:val="21"/>
          <w:szCs w:val="21"/>
          <w:bdr w:val="none" w:sz="0" w:space="0" w:color="auto" w:frame="1"/>
          <w:lang w:val="en-US"/>
        </w:rPr>
        <w:t xml:space="preserve">- </w:t>
      </w:r>
      <w:r w:rsidR="00AB7B21">
        <w:rPr>
          <w:b/>
          <w:bCs/>
          <w:i/>
          <w:iCs/>
          <w:color w:val="000000" w:themeColor="text1"/>
          <w:sz w:val="21"/>
          <w:szCs w:val="21"/>
          <w:bdr w:val="none" w:sz="0" w:space="0" w:color="auto" w:frame="1"/>
          <w:lang w:val="en-US"/>
        </w:rPr>
        <w:t>Khái niệm c</w:t>
      </w:r>
      <w:r w:rsidR="00AB7B21">
        <w:rPr>
          <w:b/>
          <w:i/>
          <w:color w:val="000000" w:themeColor="text1"/>
          <w:sz w:val="21"/>
          <w:szCs w:val="21"/>
          <w:lang w:val="en-US"/>
        </w:rPr>
        <w:t>huyển đổi số</w:t>
      </w:r>
    </w:p>
    <w:p w14:paraId="19870AD7" w14:textId="77777777" w:rsidR="00820249" w:rsidRPr="00820249" w:rsidRDefault="00820249" w:rsidP="00ED010C">
      <w:pPr>
        <w:widowControl/>
        <w:shd w:val="clear" w:color="auto" w:fill="FFFFFF"/>
        <w:autoSpaceDE/>
        <w:autoSpaceDN/>
        <w:ind w:firstLine="284"/>
        <w:jc w:val="both"/>
        <w:rPr>
          <w:color w:val="000000" w:themeColor="text1"/>
          <w:sz w:val="21"/>
          <w:szCs w:val="21"/>
          <w:lang w:val="en-US"/>
        </w:rPr>
      </w:pPr>
      <w:r w:rsidRPr="00820249">
        <w:rPr>
          <w:color w:val="000000" w:themeColor="text1"/>
          <w:sz w:val="21"/>
          <w:szCs w:val="21"/>
          <w:lang w:val="en-US"/>
        </w:rPr>
        <w:t>Có nhiều định nghĩa khác nhau về chuyển đổi số (Digital transformation)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(CMCN 4.0) hiện nay.</w:t>
      </w:r>
    </w:p>
    <w:p w14:paraId="6CB7ABDA" w14:textId="77777777" w:rsidR="00820249" w:rsidRPr="00072ED6" w:rsidRDefault="00820249" w:rsidP="00ED010C">
      <w:pPr>
        <w:widowControl/>
        <w:shd w:val="clear" w:color="auto" w:fill="FFFFFF"/>
        <w:autoSpaceDE/>
        <w:autoSpaceDN/>
        <w:ind w:firstLine="284"/>
        <w:jc w:val="both"/>
        <w:rPr>
          <w:color w:val="000000" w:themeColor="text1"/>
          <w:sz w:val="21"/>
          <w:szCs w:val="21"/>
          <w:lang w:val="en-US"/>
        </w:rPr>
      </w:pPr>
      <w:r w:rsidRPr="00820249">
        <w:rPr>
          <w:color w:val="000000" w:themeColor="text1"/>
          <w:sz w:val="21"/>
          <w:szCs w:val="21"/>
          <w:lang w:val="en-US"/>
        </w:rPr>
        <w:t>Trên thế giới nhiều quốc gia đã và đang triển khai các chiến lược quốc gia về chuyển đổi số như tại Anh, Úc, Đan Mạch, Estonia… Nội dung chuyển đổi số rất rộng và đa dạng nhưng có chung một số nội dung chính gồm chính phủ số (như dịch vụ công trực tuyến, dữ liệu mở), kinh tế số (như tài chính số, thương mại điện tử), xã hội số (như giáo dục, y tế, văn hóa) và chuyển đổi số trong các ngành trọng điểm (như nông nghiệp, du lịch, điện lực, giao thông).</w:t>
      </w:r>
    </w:p>
    <w:p w14:paraId="5D48AA8D" w14:textId="77777777" w:rsidR="00D61CAC" w:rsidRPr="00072ED6" w:rsidRDefault="00D61CAC" w:rsidP="00ED010C">
      <w:pPr>
        <w:widowControl/>
        <w:shd w:val="clear" w:color="auto" w:fill="FFFFFF"/>
        <w:autoSpaceDE/>
        <w:autoSpaceDN/>
        <w:ind w:firstLine="284"/>
        <w:jc w:val="both"/>
        <w:rPr>
          <w:b/>
          <w:i/>
          <w:color w:val="000000" w:themeColor="text1"/>
          <w:sz w:val="21"/>
          <w:szCs w:val="21"/>
          <w:lang w:val="en-US"/>
        </w:rPr>
      </w:pPr>
      <w:r w:rsidRPr="00072ED6">
        <w:rPr>
          <w:b/>
          <w:i/>
          <w:color w:val="000000" w:themeColor="text1"/>
          <w:sz w:val="21"/>
          <w:szCs w:val="21"/>
          <w:lang w:val="en-US"/>
        </w:rPr>
        <w:t>- Tác động của chuyển đổi số đến giáo dục</w:t>
      </w:r>
    </w:p>
    <w:p w14:paraId="47C3D3D7" w14:textId="77777777" w:rsidR="00344103" w:rsidRPr="00072ED6" w:rsidRDefault="00344103" w:rsidP="00ED010C">
      <w:pPr>
        <w:widowControl/>
        <w:shd w:val="clear" w:color="auto" w:fill="FFFFFF"/>
        <w:autoSpaceDE/>
        <w:autoSpaceDN/>
        <w:ind w:firstLine="284"/>
        <w:jc w:val="both"/>
        <w:rPr>
          <w:color w:val="000000" w:themeColor="text1"/>
          <w:sz w:val="21"/>
          <w:szCs w:val="21"/>
          <w:lang w:val="en-US"/>
        </w:rPr>
      </w:pPr>
      <w:r w:rsidRPr="00072ED6">
        <w:rPr>
          <w:color w:val="000000" w:themeColor="text1"/>
          <w:sz w:val="21"/>
          <w:szCs w:val="21"/>
          <w:lang w:val="en-US"/>
        </w:rPr>
        <w:t>Trong thời gian vừa qua, khi dịch Covid-19 xảy ra trên toàn cầu đã ảnh hưởng đến mọi lĩnh vực của cuộc sống, giáo dục đào tạo không là ngoại lệ.</w:t>
      </w:r>
      <w:r w:rsidR="00865F98">
        <w:rPr>
          <w:color w:val="000000" w:themeColor="text1"/>
          <w:sz w:val="21"/>
          <w:szCs w:val="21"/>
          <w:lang w:val="en-US"/>
        </w:rPr>
        <w:t xml:space="preserve"> </w:t>
      </w:r>
      <w:r w:rsidRPr="00072ED6">
        <w:rPr>
          <w:color w:val="000000" w:themeColor="text1"/>
          <w:sz w:val="21"/>
          <w:szCs w:val="21"/>
          <w:lang w:val="en-US"/>
        </w:rPr>
        <w:t>Tại Việt Nam, nhiều cơ sở giáo dục và các trường học áp dụng giảng dạy online trong suốt thời gian diễn ra dịch Covid-19 và thời gian sau đó, song phương pháp trực tuyến vẫn gặp thách thức về công nghệ, cách đánh giá năng lực người học...</w:t>
      </w:r>
    </w:p>
    <w:p w14:paraId="3EA2B92B" w14:textId="77777777" w:rsidR="00344103" w:rsidRPr="00072ED6" w:rsidRDefault="00344103" w:rsidP="00ED010C">
      <w:pPr>
        <w:widowControl/>
        <w:shd w:val="clear" w:color="auto" w:fill="FFFFFF"/>
        <w:autoSpaceDE/>
        <w:autoSpaceDN/>
        <w:ind w:firstLine="284"/>
        <w:jc w:val="both"/>
        <w:rPr>
          <w:color w:val="000000" w:themeColor="text1"/>
          <w:sz w:val="21"/>
          <w:szCs w:val="21"/>
          <w:lang w:val="en-US"/>
        </w:rPr>
      </w:pPr>
      <w:r w:rsidRPr="00072ED6">
        <w:rPr>
          <w:color w:val="000000" w:themeColor="text1"/>
          <w:sz w:val="21"/>
          <w:szCs w:val="21"/>
          <w:lang w:val="en-US"/>
        </w:rPr>
        <w:t>Bên cạnh một số trường đã áp dụng công nghệ vào giảng dạy trực tuyến từ nhiều năm trước đây, vẫn còn khá nhiều trường chưa quen với hình thức đào tạo này, hoặc cơ sở vật chất, hạ tầng thông tin chưa đảm bảo để thực hiện giảng dạy trực tuyến một cách có hiệu quả, và phát huy được năng lực của người học.</w:t>
      </w:r>
    </w:p>
    <w:p w14:paraId="03A68D34" w14:textId="77777777" w:rsidR="00344103" w:rsidRPr="00072ED6" w:rsidRDefault="00344103" w:rsidP="00ED010C">
      <w:pPr>
        <w:widowControl/>
        <w:shd w:val="clear" w:color="auto" w:fill="FFFFFF"/>
        <w:autoSpaceDE/>
        <w:autoSpaceDN/>
        <w:ind w:firstLine="284"/>
        <w:jc w:val="both"/>
        <w:rPr>
          <w:color w:val="000000" w:themeColor="text1"/>
          <w:sz w:val="21"/>
          <w:szCs w:val="21"/>
          <w:lang w:val="en-US"/>
        </w:rPr>
      </w:pPr>
      <w:r w:rsidRPr="00072ED6">
        <w:rPr>
          <w:color w:val="000000" w:themeColor="text1"/>
          <w:sz w:val="21"/>
          <w:szCs w:val="21"/>
          <w:lang w:val="en-US"/>
        </w:rPr>
        <w:t>Tuy nhiên, với xu thế phát triển công nghệ hiện nay, việc tiếp cận công nghệ vào giảng dạy và học tập trở nên dễ dàng và thuận tiện hơn. Sự phát triển của các ứng dụng trên nền tảng di động, mạng xã hội giúp người dùng dễ dàng tương tác mọi lúc mọi nơi, đã tạo điều kiện cho giáo dục trực tuyến phát triển lên bậc cao hơn.</w:t>
      </w:r>
    </w:p>
    <w:p w14:paraId="2783AA8E" w14:textId="77777777" w:rsidR="00344103" w:rsidRPr="00072ED6" w:rsidRDefault="00344103" w:rsidP="00ED010C">
      <w:pPr>
        <w:widowControl/>
        <w:shd w:val="clear" w:color="auto" w:fill="FFFFFF"/>
        <w:autoSpaceDE/>
        <w:autoSpaceDN/>
        <w:ind w:firstLine="284"/>
        <w:jc w:val="both"/>
        <w:rPr>
          <w:color w:val="000000" w:themeColor="text1"/>
          <w:sz w:val="21"/>
          <w:szCs w:val="21"/>
          <w:lang w:val="en-US"/>
        </w:rPr>
      </w:pPr>
      <w:r w:rsidRPr="00072ED6">
        <w:rPr>
          <w:color w:val="000000" w:themeColor="text1"/>
          <w:sz w:val="21"/>
          <w:szCs w:val="21"/>
          <w:lang w:val="en-US"/>
        </w:rPr>
        <w:t>Nền tảng cơ bản của chuyển đổi số trong giáo dục dựa vào cơ sở vật chất, hạ tầng thông tin, cơ sở dữ liệu số chuyên ngành, đường lối, chủ trương chính sách và đội ngũ lãnh đạo, cán bộ viên chức, giảng viên, giáo viên, người học …</w:t>
      </w:r>
    </w:p>
    <w:p w14:paraId="0132D8F0" w14:textId="77777777" w:rsidR="00344103" w:rsidRPr="00072ED6" w:rsidRDefault="00344103" w:rsidP="00ED010C">
      <w:pPr>
        <w:widowControl/>
        <w:shd w:val="clear" w:color="auto" w:fill="FFFFFF"/>
        <w:autoSpaceDE/>
        <w:autoSpaceDN/>
        <w:ind w:firstLine="284"/>
        <w:jc w:val="both"/>
        <w:rPr>
          <w:color w:val="000000" w:themeColor="text1"/>
          <w:sz w:val="21"/>
          <w:szCs w:val="21"/>
          <w:lang w:val="en-US"/>
        </w:rPr>
      </w:pPr>
      <w:r w:rsidRPr="00072ED6">
        <w:rPr>
          <w:color w:val="000000" w:themeColor="text1"/>
          <w:sz w:val="21"/>
          <w:szCs w:val="21"/>
          <w:lang w:val="en-US"/>
        </w:rPr>
        <w:t>Cuộc cách mạng công nghệ 4.0 được đặc trưng bởi 4 nhóm công nghệ cốt lõi là: (i) Công nghệ số: AI, Big data, IoT, Blockchain, Cloud, Robot tự hành, Mô phỏng, Tính toán lượng tử; (ii) Vật lý và vật liệu mới: Nano, In 3D, Quang điện, Xe tự lái, Xe điện, Thiết bị bay; (iii) Sinh học: Tế bào gốc, Chip sinh học, Cảm biến sinh học, Công nghệ thần kinh, Y học cá thể, Chẩn đoán hình ảnh y sinh học và (iv) Năng lượng và môi trường: Vệ tinh nhỏ, Công nghệ turbin gió, Lưới điện</w:t>
      </w:r>
      <w:r w:rsidR="00440AD7" w:rsidRPr="00072ED6">
        <w:rPr>
          <w:color w:val="000000" w:themeColor="text1"/>
          <w:sz w:val="21"/>
          <w:szCs w:val="21"/>
          <w:lang w:val="en-US"/>
        </w:rPr>
        <w:t xml:space="preserve"> thông minh, Công nghệ ắc-qui, n</w:t>
      </w:r>
      <w:r w:rsidRPr="00072ED6">
        <w:rPr>
          <w:color w:val="000000" w:themeColor="text1"/>
          <w:sz w:val="21"/>
          <w:szCs w:val="21"/>
          <w:lang w:val="en-US"/>
        </w:rPr>
        <w:t>ăng lượng đại dương.</w:t>
      </w:r>
    </w:p>
    <w:p w14:paraId="16B93061" w14:textId="77777777" w:rsidR="00344103" w:rsidRPr="00072ED6" w:rsidRDefault="00344103" w:rsidP="00ED010C">
      <w:pPr>
        <w:widowControl/>
        <w:shd w:val="clear" w:color="auto" w:fill="FFFFFF"/>
        <w:autoSpaceDE/>
        <w:autoSpaceDN/>
        <w:ind w:firstLine="284"/>
        <w:jc w:val="both"/>
        <w:rPr>
          <w:color w:val="000000" w:themeColor="text1"/>
          <w:sz w:val="21"/>
          <w:szCs w:val="21"/>
          <w:lang w:val="en-US"/>
        </w:rPr>
      </w:pPr>
      <w:r w:rsidRPr="00072ED6">
        <w:rPr>
          <w:color w:val="000000" w:themeColor="text1"/>
          <w:sz w:val="21"/>
          <w:szCs w:val="21"/>
          <w:lang w:val="en-US"/>
        </w:rPr>
        <w:t>Sự kết hợp giữa CMCN 4.0 với dữ liệu số và các công nghệ khác nhau được đánh giá sẽ là sự phát triển đột phá của chuyển đổi số góp phần thay đổi sâu sắc đời sống kinh tế, văn hoá, xã hội, giáo dục, y tế …</w:t>
      </w:r>
    </w:p>
    <w:p w14:paraId="5981ADC3" w14:textId="77777777" w:rsidR="00CB0988" w:rsidRPr="00072ED6" w:rsidRDefault="00CB0988" w:rsidP="00ED010C">
      <w:pPr>
        <w:widowControl/>
        <w:shd w:val="clear" w:color="auto" w:fill="FFFFFF"/>
        <w:autoSpaceDE/>
        <w:autoSpaceDN/>
        <w:ind w:firstLine="284"/>
        <w:jc w:val="both"/>
        <w:rPr>
          <w:b/>
          <w:i/>
          <w:color w:val="000000" w:themeColor="text1"/>
          <w:sz w:val="21"/>
          <w:szCs w:val="21"/>
          <w:lang w:val="en-US"/>
        </w:rPr>
      </w:pPr>
      <w:r w:rsidRPr="00072ED6">
        <w:rPr>
          <w:b/>
          <w:i/>
          <w:color w:val="000000" w:themeColor="text1"/>
          <w:sz w:val="21"/>
          <w:szCs w:val="21"/>
          <w:lang w:val="en-US"/>
        </w:rPr>
        <w:t>- Chuyển đổi số trong ngành giáo dục bao gồm những hoạt động như sau:</w:t>
      </w:r>
    </w:p>
    <w:p w14:paraId="5EF403D7" w14:textId="77777777" w:rsidR="00CB0988" w:rsidRPr="00072ED6" w:rsidRDefault="00CB0988" w:rsidP="00ED010C">
      <w:pPr>
        <w:widowControl/>
        <w:shd w:val="clear" w:color="auto" w:fill="FFFFFF"/>
        <w:autoSpaceDE/>
        <w:autoSpaceDN/>
        <w:ind w:firstLine="284"/>
        <w:jc w:val="both"/>
        <w:rPr>
          <w:color w:val="000000" w:themeColor="text1"/>
          <w:sz w:val="21"/>
          <w:szCs w:val="21"/>
          <w:lang w:val="en-US"/>
        </w:rPr>
      </w:pPr>
      <w:r w:rsidRPr="00072ED6">
        <w:rPr>
          <w:color w:val="000000" w:themeColor="text1"/>
          <w:sz w:val="21"/>
          <w:szCs w:val="21"/>
          <w:lang w:val="en-US"/>
        </w:rPr>
        <w:t>Chuyển đổi số trong ngành giáo dục, nghĩa là việc áp dụng công nghệ, cũng dựa vào mục đích, cơ cấu tổ chức của cơ sở giáo dục và được ứng dụng dưới 3 hình thức chính: Ứn</w:t>
      </w:r>
      <w:r w:rsidR="00865F98">
        <w:rPr>
          <w:color w:val="000000" w:themeColor="text1"/>
          <w:sz w:val="21"/>
          <w:szCs w:val="21"/>
          <w:lang w:val="en-US"/>
        </w:rPr>
        <w:t>g dụng công nghệ trong lớp học, c</w:t>
      </w:r>
      <w:r w:rsidRPr="00072ED6">
        <w:rPr>
          <w:color w:val="000000" w:themeColor="text1"/>
          <w:sz w:val="21"/>
          <w:szCs w:val="21"/>
          <w:lang w:val="en-US"/>
        </w:rPr>
        <w:t>ơ sở vật chất lớp học, công cụ giảng dạy.</w:t>
      </w:r>
    </w:p>
    <w:p w14:paraId="52444A23" w14:textId="109D729A" w:rsidR="00CB0988" w:rsidRPr="00072ED6" w:rsidRDefault="00CB0988" w:rsidP="00ED010C">
      <w:pPr>
        <w:widowControl/>
        <w:shd w:val="clear" w:color="auto" w:fill="FFFFFF"/>
        <w:autoSpaceDE/>
        <w:autoSpaceDN/>
        <w:ind w:firstLine="284"/>
        <w:jc w:val="both"/>
        <w:rPr>
          <w:color w:val="000000" w:themeColor="text1"/>
          <w:sz w:val="21"/>
          <w:szCs w:val="21"/>
          <w:lang w:val="en-US"/>
        </w:rPr>
      </w:pPr>
      <w:r w:rsidRPr="00072ED6">
        <w:rPr>
          <w:color w:val="000000" w:themeColor="text1"/>
          <w:sz w:val="21"/>
          <w:szCs w:val="21"/>
          <w:lang w:val="en-US"/>
        </w:rPr>
        <w:t xml:space="preserve">Ứng dụng công nghệ trong phương pháp dạy học: Áp dụng các </w:t>
      </w:r>
      <w:r w:rsidR="00CA0BC7">
        <w:rPr>
          <w:color w:val="000000" w:themeColor="text1"/>
          <w:sz w:val="21"/>
          <w:szCs w:val="21"/>
          <w:lang w:val="en-US"/>
        </w:rPr>
        <w:t xml:space="preserve">xu hướng giáo dục công nghệ như: </w:t>
      </w:r>
      <w:r w:rsidRPr="00072ED6">
        <w:rPr>
          <w:color w:val="000000" w:themeColor="text1"/>
          <w:sz w:val="21"/>
          <w:szCs w:val="21"/>
          <w:lang w:val="en-US"/>
        </w:rPr>
        <w:t>Lớp học thông minh, Game hóa (Gamification), Lập trình</w:t>
      </w:r>
      <w:r w:rsidR="00ED010C">
        <w:rPr>
          <w:color w:val="000000" w:themeColor="text1"/>
          <w:sz w:val="21"/>
          <w:szCs w:val="21"/>
          <w:lang w:val="en-US"/>
        </w:rPr>
        <w:t>…</w:t>
      </w:r>
      <w:r w:rsidRPr="00072ED6">
        <w:rPr>
          <w:color w:val="000000" w:themeColor="text1"/>
          <w:sz w:val="21"/>
          <w:szCs w:val="21"/>
          <w:lang w:val="en-US"/>
        </w:rPr>
        <w:t>, vào giảng dạy.</w:t>
      </w:r>
    </w:p>
    <w:p w14:paraId="20DD044C" w14:textId="77777777" w:rsidR="00CB0988" w:rsidRPr="00072ED6" w:rsidRDefault="00CB0988" w:rsidP="00ED010C">
      <w:pPr>
        <w:widowControl/>
        <w:shd w:val="clear" w:color="auto" w:fill="FFFFFF"/>
        <w:autoSpaceDE/>
        <w:autoSpaceDN/>
        <w:ind w:firstLine="284"/>
        <w:jc w:val="both"/>
        <w:rPr>
          <w:color w:val="000000" w:themeColor="text1"/>
          <w:sz w:val="21"/>
          <w:szCs w:val="21"/>
          <w:lang w:val="en-US"/>
        </w:rPr>
      </w:pPr>
      <w:r w:rsidRPr="00072ED6">
        <w:rPr>
          <w:color w:val="000000" w:themeColor="text1"/>
          <w:sz w:val="21"/>
          <w:szCs w:val="21"/>
          <w:lang w:val="en-US"/>
        </w:rPr>
        <w:t>Ứng dụng công nghệ trong quản lý: Công cụ quản lý và vận hành</w:t>
      </w:r>
    </w:p>
    <w:p w14:paraId="59FA9A72" w14:textId="77777777" w:rsidR="00CB0988" w:rsidRPr="00072ED6" w:rsidRDefault="00CB0988" w:rsidP="00ED010C">
      <w:pPr>
        <w:widowControl/>
        <w:shd w:val="clear" w:color="auto" w:fill="FFFFFF"/>
        <w:autoSpaceDE/>
        <w:autoSpaceDN/>
        <w:ind w:firstLine="284"/>
        <w:jc w:val="both"/>
        <w:rPr>
          <w:color w:val="000000" w:themeColor="text1"/>
          <w:sz w:val="21"/>
          <w:szCs w:val="21"/>
          <w:lang w:val="en-US"/>
        </w:rPr>
      </w:pPr>
      <w:r w:rsidRPr="00072ED6">
        <w:rPr>
          <w:color w:val="000000" w:themeColor="text1"/>
          <w:sz w:val="21"/>
          <w:szCs w:val="21"/>
          <w:lang w:val="en-US"/>
        </w:rPr>
        <w:t xml:space="preserve">Chuyển đổi số trong giáo dục đào tạo tập trung vào hai nội dung chủ đạo là chuyển đổi số trong quản lý giáo dục và chuyển đổi số trong dạy, học, kiểm tra, đánh giá, nghiên cứu khoa học (NCKH). Trong quản lý giáo dục bao gồm số hóa thông tin quản lý, tạo ra những hệ thống cơ sở dữ liệu (CSDL) lớn liên thông, triển khai các dịch vụ công trực tuyến, ứng dụng các Công nghệ 4.0 (AI, blockchain, phân tích dữ liệu, ..) để quản </w:t>
      </w:r>
      <w:r w:rsidRPr="00072ED6">
        <w:rPr>
          <w:color w:val="000000" w:themeColor="text1"/>
          <w:sz w:val="21"/>
          <w:szCs w:val="21"/>
          <w:lang w:val="en-US"/>
        </w:rPr>
        <w:lastRenderedPageBreak/>
        <w:t>lý, điều hành, dự báo, hỗ trợ ra quyết định trong ngành GDĐT một cách nhanh chóng, chính xác. Trong dạy, học, kiểm tra, đánh giá gồm số hóa học liệu (sách giáo khoa điện tử, bài giảng điện tử, kho bài giảng e-learning, ngân hàng câu hỏi trắc nghiệm), thư viện số, phòng thí nghiệm ảo, triển khai hệ thống đào tạo trực tuyến, xây dựng các trường đại học ảo (cyber university).</w:t>
      </w:r>
    </w:p>
    <w:p w14:paraId="7E03E226" w14:textId="77777777" w:rsidR="00550CB8" w:rsidRPr="00072ED6" w:rsidRDefault="00550CB8" w:rsidP="00ED010C">
      <w:pPr>
        <w:widowControl/>
        <w:shd w:val="clear" w:color="auto" w:fill="FFFFFF"/>
        <w:autoSpaceDE/>
        <w:autoSpaceDN/>
        <w:ind w:firstLine="284"/>
        <w:jc w:val="both"/>
        <w:rPr>
          <w:b/>
          <w:i/>
          <w:color w:val="000000" w:themeColor="text1"/>
          <w:sz w:val="21"/>
          <w:szCs w:val="21"/>
          <w:lang w:val="en-US"/>
        </w:rPr>
      </w:pPr>
      <w:r w:rsidRPr="00072ED6">
        <w:rPr>
          <w:b/>
          <w:i/>
          <w:color w:val="000000" w:themeColor="text1"/>
          <w:sz w:val="21"/>
          <w:szCs w:val="21"/>
          <w:lang w:val="en-US"/>
        </w:rPr>
        <w:t>- Những lợi ích của công nghệ đối với giáo dục</w:t>
      </w:r>
    </w:p>
    <w:p w14:paraId="7607CABB" w14:textId="77777777" w:rsidR="00550CB8" w:rsidRPr="00072ED6" w:rsidRDefault="00550CB8" w:rsidP="00ED010C">
      <w:pPr>
        <w:widowControl/>
        <w:shd w:val="clear" w:color="auto" w:fill="FFFFFF"/>
        <w:autoSpaceDE/>
        <w:autoSpaceDN/>
        <w:ind w:firstLine="284"/>
        <w:jc w:val="both"/>
        <w:rPr>
          <w:color w:val="000000" w:themeColor="text1"/>
          <w:sz w:val="21"/>
          <w:szCs w:val="21"/>
          <w:lang w:val="en-US"/>
        </w:rPr>
      </w:pPr>
      <w:r w:rsidRPr="00072ED6">
        <w:rPr>
          <w:color w:val="000000" w:themeColor="text1"/>
          <w:sz w:val="21"/>
          <w:szCs w:val="21"/>
          <w:lang w:val="en-US"/>
        </w:rPr>
        <w:t>Nâng cao chất lượng giáo dục: Ngày nay, các thành tựu công nghệ như IoT (Internet Of Things - Internet vạn vật) giúp tăng cường quản lý, giám sát trong các cơ sở giáo dục, theo dõi hành vi của người học; Công nghệ Big data (dữ liệu lớn) giúp phân tích hành vi học tập của người học để có hỗ trợ, tư vấn phù hợp; hay Blockchain giúp xây dựng hệ thống quản lý thông tin và hồ sơ giáo dục của người học, cho phép hợp nhất, quản lý và chia sẻ dữ liệu từ nhiều trường học, ghi chép lại lịch sử học tập, bảng điểm của người học để đảm bảo thông tin dữ liệu được đồng nhất, minh bạch.</w:t>
      </w:r>
    </w:p>
    <w:p w14:paraId="23F95CC0" w14:textId="77777777" w:rsidR="00550CB8" w:rsidRPr="00072ED6" w:rsidRDefault="00550CB8" w:rsidP="00ED010C">
      <w:pPr>
        <w:widowControl/>
        <w:shd w:val="clear" w:color="auto" w:fill="FFFFFF"/>
        <w:autoSpaceDE/>
        <w:autoSpaceDN/>
        <w:ind w:firstLine="284"/>
        <w:jc w:val="both"/>
        <w:rPr>
          <w:color w:val="000000" w:themeColor="text1"/>
          <w:sz w:val="21"/>
          <w:szCs w:val="21"/>
          <w:lang w:val="en-US"/>
        </w:rPr>
      </w:pPr>
      <w:r w:rsidRPr="00072ED6">
        <w:rPr>
          <w:color w:val="000000" w:themeColor="text1"/>
          <w:sz w:val="21"/>
          <w:szCs w:val="21"/>
          <w:lang w:val="en-US"/>
        </w:rPr>
        <w:t>Tăng tính tương tác, tính thực hành - ứng dụng: Ứng dụng thực tế ảo (Virtual Reality - VR), thực tế tăng cường (Augmented Reality - AR) trong giáo dục để tạo dựng các phòng thí nghiệm ảo, mô hình thực tế ảo có khả năng tương tác với người dùng, hay các cuốn sách AR, phần mềm Blippar dạy khoa học vũ trụ,… giúp cho người học có những trải nghiệm đa giác quan, dễ hiểu, dễ nhớ và gây tò mò, hứng thú cho người học, đồng thời tăng tính tương tác, thực hành và ứng dụng kiến thức ngay trong lớp học.</w:t>
      </w:r>
    </w:p>
    <w:p w14:paraId="3067EC1F" w14:textId="77777777" w:rsidR="00742FD7" w:rsidRPr="00072ED6" w:rsidRDefault="00742FD7"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072ED6">
        <w:rPr>
          <w:color w:val="000000" w:themeColor="text1"/>
          <w:sz w:val="21"/>
          <w:szCs w:val="21"/>
          <w:bdr w:val="none" w:sz="0" w:space="0" w:color="auto" w:frame="1"/>
          <w:lang w:val="en-US"/>
        </w:rPr>
        <w:t>Tạo không gian và thời gian học linh động, thúc đẩy giáo dục mở - bình đẳng – cá thể hóa: Thời gian gần đây, khóa học trực tuyến đại chúng mở (MOOC) bùng nổ với các tên tuổi lớn trên thế giới như: Udacity, Coursera, edX, Udemy, FutureLearn, tạo điều kiện cho người học tiếp thu kiến thức một cách linh động và thuận tiện mọi lúc, mọi nơi. Điều này thúc đẩy một nền giáo dục mở, giúp con người tiếp cận thông tin đa chiều, thu hẹp mọi không gian, tiết kiệm tối ưu về thời gian, từ đó phát triển nhanh về kiến thức, nhận thức và tư duy.</w:t>
      </w:r>
    </w:p>
    <w:p w14:paraId="1DDA27D9" w14:textId="77777777" w:rsidR="00742FD7" w:rsidRPr="00072ED6" w:rsidRDefault="00742FD7"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072ED6">
        <w:rPr>
          <w:color w:val="000000" w:themeColor="text1"/>
          <w:sz w:val="21"/>
          <w:szCs w:val="21"/>
          <w:bdr w:val="none" w:sz="0" w:space="0" w:color="auto" w:frame="1"/>
          <w:lang w:val="en-US"/>
        </w:rPr>
        <w:t>Đi kèm với giáo dục mở là tài nguyên học liệu mở, giúp người học, người dạy kết nối với kiến thức hiệu quả dù họ ở đâu và trong khoảng thời gian nào. Tài nguyên học liệu mở là một xu hướng phát triển tất yếu của nền giáo dục hiện đại.</w:t>
      </w:r>
    </w:p>
    <w:p w14:paraId="5537675A" w14:textId="77777777" w:rsidR="00742FD7" w:rsidRPr="00072ED6" w:rsidRDefault="00742FD7"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072ED6">
        <w:rPr>
          <w:color w:val="000000" w:themeColor="text1"/>
          <w:sz w:val="21"/>
          <w:szCs w:val="21"/>
          <w:bdr w:val="none" w:sz="0" w:space="0" w:color="auto" w:frame="1"/>
          <w:lang w:val="en-US"/>
        </w:rPr>
        <w:t>Giảm chi phí đào tạo: Với sự phát triển của Internet, các mô hình dạy học trực tuyến (e-learning) giúp giảm chi phí đào tạo. Theo đó,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p>
    <w:p w14:paraId="4984D863" w14:textId="77777777" w:rsidR="00742FD7" w:rsidRPr="00072ED6" w:rsidRDefault="00742FD7"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072ED6">
        <w:rPr>
          <w:color w:val="000000" w:themeColor="text1"/>
          <w:sz w:val="21"/>
          <w:szCs w:val="21"/>
          <w:bdr w:val="none" w:sz="0" w:space="0" w:color="auto" w:frame="1"/>
          <w:lang w:val="en-US"/>
        </w:rPr>
        <w:t>Cơ sở đào tọa vận hành tốt hơn: Việc áp dụng công nghệ vào vận hành giúp quản lý giáo viên và học viên triệt để hơn, giảm tải các lãng phí, tăng hiệu suất và chất lượng làm việc của khối văn phòng và đào tạo.</w:t>
      </w:r>
    </w:p>
    <w:p w14:paraId="086E2F00" w14:textId="77777777" w:rsidR="00550CB8" w:rsidRPr="00A2334E" w:rsidRDefault="00742FD7"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072ED6">
        <w:rPr>
          <w:color w:val="000000" w:themeColor="text1"/>
          <w:sz w:val="21"/>
          <w:szCs w:val="21"/>
          <w:bdr w:val="none" w:sz="0" w:space="0" w:color="auto" w:frame="1"/>
          <w:lang w:val="en-US"/>
        </w:rPr>
        <w:t xml:space="preserve">Đánh giá (kiến thức người học và tài liệu hướng dẫn và đo lường sự tiến bộ): Sử dụng những đánh giá của người học kết hợp với việc phân tích các dữ liệu, giáo viên có thể áp dụng các thông tin mà họ có được để tiến hành điều chỉnh các kế hoạch giảng dạy. Sinh viên có thể trả lời các câu hỏi của giảng viên </w:t>
      </w:r>
      <w:r w:rsidRPr="00A2334E">
        <w:rPr>
          <w:color w:val="000000" w:themeColor="text1"/>
          <w:sz w:val="21"/>
          <w:szCs w:val="21"/>
          <w:bdr w:val="none" w:sz="0" w:space="0" w:color="auto" w:frame="1"/>
          <w:lang w:val="en-US"/>
        </w:rPr>
        <w:t>thông qua các phần mềm, từ đó giảng viên có thể đánh giá chính xác về kiến thức của từng sinh viên.</w:t>
      </w:r>
    </w:p>
    <w:p w14:paraId="060DCF19" w14:textId="77777777" w:rsidR="00A2334E" w:rsidRPr="00A2334E" w:rsidRDefault="00A2334E" w:rsidP="00ED010C">
      <w:pPr>
        <w:widowControl/>
        <w:shd w:val="clear" w:color="auto" w:fill="FFFFFF"/>
        <w:autoSpaceDE/>
        <w:autoSpaceDN/>
        <w:ind w:firstLine="284"/>
        <w:jc w:val="both"/>
        <w:textAlignment w:val="baseline"/>
        <w:rPr>
          <w:b/>
          <w:i/>
          <w:color w:val="000000" w:themeColor="text1"/>
          <w:sz w:val="21"/>
          <w:szCs w:val="21"/>
          <w:bdr w:val="none" w:sz="0" w:space="0" w:color="auto" w:frame="1"/>
          <w:lang w:val="en-US"/>
        </w:rPr>
      </w:pPr>
      <w:r w:rsidRPr="00A2334E">
        <w:rPr>
          <w:b/>
          <w:i/>
          <w:color w:val="000000" w:themeColor="text1"/>
          <w:sz w:val="21"/>
          <w:szCs w:val="21"/>
          <w:bdr w:val="none" w:sz="0" w:space="0" w:color="auto" w:frame="1"/>
          <w:lang w:val="en-US"/>
        </w:rPr>
        <w:t>- Thực trạng chuyển đổi số trong giáo dục hiện nay</w:t>
      </w:r>
    </w:p>
    <w:p w14:paraId="5ACE991E" w14:textId="77777777" w:rsidR="00A2334E" w:rsidRPr="00A2334E" w:rsidRDefault="00A2334E"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A2334E">
        <w:rPr>
          <w:color w:val="000000" w:themeColor="text1"/>
          <w:sz w:val="21"/>
          <w:szCs w:val="21"/>
          <w:bdr w:val="none" w:sz="0" w:space="0" w:color="auto" w:frame="1"/>
          <w:lang w:val="en-US"/>
        </w:rPr>
        <w:t>Việt Nam đã và đang chuyển đổi số trong giáo dục bằng hàng loạt các chính sách đã được ban hành. Theo thống kê đã có 63 cơ sở giáo dục - đào tạo và 710 phòng giáo dục đào tạo đã triển khai việc xây dựng cơ sở dữ liệu chung cho giáo dục. Đồng thời, hiện nay đã có 82% các trường thuộc khối phổ thông đã sử dụng phần mềm để quản lý trường học. Ngoài ra, việc áp dụng chuyển đổi số đã góp phần thúc đẩy hoạt động “học tập suốt đời” cùng tài liệu trực tuyến. Tiêu biểu có thể kể đến là hoạt động chia sẻ 5.000 bài giảng điện tử cùng với 7.000 luận văn, hơn 31.000 câu hỏi trắc nghi</w:t>
      </w:r>
      <w:r>
        <w:rPr>
          <w:color w:val="000000" w:themeColor="text1"/>
          <w:sz w:val="21"/>
          <w:szCs w:val="21"/>
          <w:bdr w:val="none" w:sz="0" w:space="0" w:color="auto" w:frame="1"/>
          <w:lang w:val="en-US"/>
        </w:rPr>
        <w:t>ệm… từ người dạy có chuyên môn.</w:t>
      </w:r>
    </w:p>
    <w:p w14:paraId="42D50617" w14:textId="77777777" w:rsidR="00A2334E" w:rsidRPr="00A2334E" w:rsidRDefault="00A2334E"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A2334E">
        <w:rPr>
          <w:color w:val="000000" w:themeColor="text1"/>
          <w:sz w:val="21"/>
          <w:szCs w:val="21"/>
          <w:bdr w:val="none" w:sz="0" w:space="0" w:color="auto" w:frame="1"/>
          <w:lang w:val="en-US"/>
        </w:rPr>
        <w:t xml:space="preserve">Bên cạnh đó, một số chủ trương khác cũng được triển khai chính là thực hiện những chương trình giáo dục phổ thông mới: i) tin học sẽ chính thức trở thành môn học bắt buộc dành cho học sinh từ lớp 3, việc này giúp học sinh tiếp cận được với rất nhiều kiến thức kỹ năng hiện đại trong và ngoài nước. Bộ Giáo dục và Đào tạo tin rằng, trong tương lai sẽ có những thế hệ công dân toàn cầu với năng lực cạnh tranh tốt; ii) việc giảng dạy được lồng ghép công nghệ Steam, giúp học sinh có thể giải quyết được các bài toán khó cũng như khám phá nhiều hiện tượng trong cuộc sống trực quan nhất; ii) đối với chuyển đổi số áp dụng trong giáo dục đại học, các trường đại học/viện nghiên cứu đã gia tăng cơ hội hợp tác cùng doanh nghiệp và triển khai hoạt động trong giảng dạy gắn liền với nhu cầu sử dụng nhân lực từ các doanh nghiệp. Từ đó, các trường/viện sẽ kịp thời nắm bắt các thông tin, cập nhật kiến thức, điều chỉnh nội dung, chương trình, dự báo các ngành nghề </w:t>
      </w:r>
      <w:r w:rsidRPr="00A2334E">
        <w:rPr>
          <w:color w:val="000000" w:themeColor="text1"/>
          <w:sz w:val="21"/>
          <w:szCs w:val="21"/>
          <w:bdr w:val="none" w:sz="0" w:space="0" w:color="auto" w:frame="1"/>
          <w:lang w:val="en-US"/>
        </w:rPr>
        <w:lastRenderedPageBreak/>
        <w:t xml:space="preserve">mới theo xu hướng chuyển dịch cơ cấu kinh tế, cơ cấu sản xuất phù hợp với sự </w:t>
      </w:r>
      <w:r>
        <w:rPr>
          <w:color w:val="000000" w:themeColor="text1"/>
          <w:sz w:val="21"/>
          <w:szCs w:val="21"/>
          <w:bdr w:val="none" w:sz="0" w:space="0" w:color="auto" w:frame="1"/>
          <w:lang w:val="en-US"/>
        </w:rPr>
        <w:t>phát triển của đời sống xã hội.</w:t>
      </w:r>
    </w:p>
    <w:p w14:paraId="0157734E" w14:textId="77777777" w:rsidR="00A2334E" w:rsidRPr="00A2334E" w:rsidRDefault="00A2334E"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A2334E">
        <w:rPr>
          <w:color w:val="000000" w:themeColor="text1"/>
          <w:sz w:val="21"/>
          <w:szCs w:val="21"/>
          <w:bdr w:val="none" w:sz="0" w:space="0" w:color="auto" w:frame="1"/>
          <w:lang w:val="en-US"/>
        </w:rPr>
        <w:t>Bên cạnh những kết quả chuyến biến tích cực, quá trình chuyển đổi số trong giáo dục vẫn còn tồn tại n</w:t>
      </w:r>
      <w:r>
        <w:rPr>
          <w:color w:val="000000" w:themeColor="text1"/>
          <w:sz w:val="21"/>
          <w:szCs w:val="21"/>
          <w:bdr w:val="none" w:sz="0" w:space="0" w:color="auto" w:frame="1"/>
          <w:lang w:val="en-US"/>
        </w:rPr>
        <w:t>hiều khó khăn, bất cập. Cụ thể:</w:t>
      </w:r>
    </w:p>
    <w:p w14:paraId="12EF2DBD" w14:textId="77777777" w:rsidR="00A2334E" w:rsidRPr="00A2334E" w:rsidRDefault="00A2334E"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A2334E">
        <w:rPr>
          <w:b/>
          <w:i/>
          <w:color w:val="000000" w:themeColor="text1"/>
          <w:sz w:val="21"/>
          <w:szCs w:val="21"/>
          <w:bdr w:val="none" w:sz="0" w:space="0" w:color="auto" w:frame="1"/>
          <w:lang w:val="en-US"/>
        </w:rPr>
        <w:t>Thứ nhất</w:t>
      </w:r>
      <w:r w:rsidRPr="00A2334E">
        <w:rPr>
          <w:color w:val="000000" w:themeColor="text1"/>
          <w:sz w:val="21"/>
          <w:szCs w:val="21"/>
          <w:bdr w:val="none" w:sz="0" w:space="0" w:color="auto" w:frame="1"/>
          <w:lang w:val="en-US"/>
        </w:rPr>
        <w:t>, quá trình tiếp cận về kiến thức trực tuyến ở vùng sâu, vùng xa gặp nhiều khó khăn: đối với những khu vực miền núi hay vùng sâu, vùng xa, hạ tầng mạng và trang thiết bị công nghệ thông tin chưa được đảm bảo, gây ảnh hưởng lớn đến công tác về quản lý giáo dục trong dạy và học. Đây chính là vấn đề phải ưu tiên khắc phục giúp triển khai thành công và đặc biệt là nhu cầu dạy và học trực tuyến khi điều kiện học trực tiếp k</w:t>
      </w:r>
      <w:r>
        <w:rPr>
          <w:color w:val="000000" w:themeColor="text1"/>
          <w:sz w:val="21"/>
          <w:szCs w:val="21"/>
          <w:bdr w:val="none" w:sz="0" w:space="0" w:color="auto" w:frame="1"/>
          <w:lang w:val="en-US"/>
        </w:rPr>
        <w:t>hông cho phép.</w:t>
      </w:r>
    </w:p>
    <w:p w14:paraId="7CBA5A30" w14:textId="77777777" w:rsidR="00A2334E" w:rsidRPr="00A2334E" w:rsidRDefault="00A2334E"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A2334E">
        <w:rPr>
          <w:b/>
          <w:i/>
          <w:color w:val="000000" w:themeColor="text1"/>
          <w:sz w:val="21"/>
          <w:szCs w:val="21"/>
          <w:bdr w:val="none" w:sz="0" w:space="0" w:color="auto" w:frame="1"/>
          <w:lang w:val="en-US"/>
        </w:rPr>
        <w:t>Thứ hai</w:t>
      </w:r>
      <w:r w:rsidRPr="00A2334E">
        <w:rPr>
          <w:color w:val="000000" w:themeColor="text1"/>
          <w:sz w:val="21"/>
          <w:szCs w:val="21"/>
          <w:bdr w:val="none" w:sz="0" w:space="0" w:color="auto" w:frame="1"/>
          <w:lang w:val="en-US"/>
        </w:rPr>
        <w:t xml:space="preserve">, chưa có sự kiểm soát sát </w:t>
      </w:r>
      <w:r w:rsidR="0092049D">
        <w:rPr>
          <w:color w:val="000000" w:themeColor="text1"/>
          <w:sz w:val="21"/>
          <w:szCs w:val="21"/>
          <w:bdr w:val="none" w:sz="0" w:space="0" w:color="auto" w:frame="1"/>
          <w:lang w:val="en-US"/>
        </w:rPr>
        <w:t>sao và toàn diện về học liệu số</w:t>
      </w:r>
      <w:r w:rsidRPr="00A2334E">
        <w:rPr>
          <w:color w:val="000000" w:themeColor="text1"/>
          <w:sz w:val="21"/>
          <w:szCs w:val="21"/>
          <w:bdr w:val="none" w:sz="0" w:space="0" w:color="auto" w:frame="1"/>
          <w:lang w:val="en-US"/>
        </w:rPr>
        <w:t>: để đáp ứng được nhu cầu học tập và nghiên cứu của người học, cần kho tài liệu số chuẩn xác. Tuy nhiên, nguồn nhân lực cũng như tài chính nước ta vẫn chưa thể đáp ứng được công việc này. Vì vậy, hiện đang xảy ra rất nhiều tình trạng về học liệu số tràn lan, thiếu tính xác thực và không được kiểm soát chặt chẽ về chất lượng cũng như nội dung. Từ đó, gây ra tình trạng không đồng nhất về kiến thức và tạo nên nhiều hệ lụy khác như tiêu hao tài c</w:t>
      </w:r>
      <w:r>
        <w:rPr>
          <w:color w:val="000000" w:themeColor="text1"/>
          <w:sz w:val="21"/>
          <w:szCs w:val="21"/>
          <w:bdr w:val="none" w:sz="0" w:space="0" w:color="auto" w:frame="1"/>
          <w:lang w:val="en-US"/>
        </w:rPr>
        <w:t>hính, tốn thời gian.</w:t>
      </w:r>
    </w:p>
    <w:p w14:paraId="1422E76D" w14:textId="77777777" w:rsidR="00A2334E" w:rsidRPr="00A2334E" w:rsidRDefault="00A2334E"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A2334E">
        <w:rPr>
          <w:b/>
          <w:i/>
          <w:color w:val="000000" w:themeColor="text1"/>
          <w:sz w:val="21"/>
          <w:szCs w:val="21"/>
          <w:bdr w:val="none" w:sz="0" w:space="0" w:color="auto" w:frame="1"/>
          <w:lang w:val="en-US"/>
        </w:rPr>
        <w:t>Thứ ba</w:t>
      </w:r>
      <w:r w:rsidRPr="00A2334E">
        <w:rPr>
          <w:color w:val="000000" w:themeColor="text1"/>
          <w:sz w:val="21"/>
          <w:szCs w:val="21"/>
          <w:bdr w:val="none" w:sz="0" w:space="0" w:color="auto" w:frame="1"/>
          <w:lang w:val="en-US"/>
        </w:rPr>
        <w:t>, các quy định trong pháp lý chuyên về giáo dục vẫn chưa được hoàn thiện: đây là vấn đề lớn gây ảnh hưởng tới quyền sở hữu trí tuệ cũng như an ninh thông tin… Đồng thời, đây cũng là cơ hội để hoàn thiện những quy định về thời lượng và cách kiểm tra, công nhận kết quả học trực tuyến. Mặc dù vậy, những vấn đề này hiện nay vẫn chưa được thực hiện một cách đồng nhất cũng như rõ ràng và chặt chẽ, từ đó gây nên nhiều bất cập trong quá trình chuyển đổi số.</w:t>
      </w:r>
    </w:p>
    <w:p w14:paraId="1A1505C2" w14:textId="77777777" w:rsidR="00BD6B9D" w:rsidRDefault="00BD6B9D" w:rsidP="00ED010C">
      <w:pPr>
        <w:widowControl/>
        <w:shd w:val="clear" w:color="auto" w:fill="FFFFFF"/>
        <w:autoSpaceDE/>
        <w:autoSpaceDN/>
        <w:ind w:firstLine="284"/>
        <w:jc w:val="both"/>
        <w:textAlignment w:val="baseline"/>
        <w:rPr>
          <w:b/>
          <w:i/>
          <w:color w:val="000000" w:themeColor="text1"/>
          <w:sz w:val="21"/>
          <w:szCs w:val="21"/>
          <w:bdr w:val="none" w:sz="0" w:space="0" w:color="auto" w:frame="1"/>
          <w:lang w:val="en-US"/>
        </w:rPr>
      </w:pPr>
      <w:r w:rsidRPr="00072ED6">
        <w:rPr>
          <w:b/>
          <w:i/>
          <w:color w:val="000000" w:themeColor="text1"/>
          <w:sz w:val="21"/>
          <w:szCs w:val="21"/>
          <w:bdr w:val="none" w:sz="0" w:space="0" w:color="auto" w:frame="1"/>
          <w:lang w:val="en-US"/>
        </w:rPr>
        <w:t>- Khó khăn và thách thức</w:t>
      </w:r>
    </w:p>
    <w:p w14:paraId="338AB00E" w14:textId="77777777" w:rsidR="005E625A" w:rsidRPr="005E625A" w:rsidRDefault="000B3FAB"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Pr>
          <w:color w:val="000000" w:themeColor="text1"/>
          <w:sz w:val="21"/>
          <w:szCs w:val="21"/>
          <w:bdr w:val="none" w:sz="0" w:space="0" w:color="auto" w:frame="1"/>
          <w:lang w:val="en-US"/>
        </w:rPr>
        <w:t xml:space="preserve">+ </w:t>
      </w:r>
      <w:r w:rsidR="005E625A" w:rsidRPr="005E625A">
        <w:rPr>
          <w:color w:val="000000" w:themeColor="text1"/>
          <w:sz w:val="21"/>
          <w:szCs w:val="21"/>
          <w:bdr w:val="none" w:sz="0" w:space="0" w:color="auto" w:frame="1"/>
          <w:lang w:val="en-US"/>
        </w:rPr>
        <w:t>Sự thận trọng trong việc đổi mới.</w:t>
      </w:r>
    </w:p>
    <w:p w14:paraId="6A90D4FC" w14:textId="77777777" w:rsidR="005E625A" w:rsidRPr="005E625A" w:rsidRDefault="000B3FAB"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Pr>
          <w:color w:val="000000" w:themeColor="text1"/>
          <w:sz w:val="21"/>
          <w:szCs w:val="21"/>
          <w:bdr w:val="none" w:sz="0" w:space="0" w:color="auto" w:frame="1"/>
          <w:lang w:val="en-US"/>
        </w:rPr>
        <w:t xml:space="preserve">+ </w:t>
      </w:r>
      <w:r w:rsidR="005E625A" w:rsidRPr="005E625A">
        <w:rPr>
          <w:color w:val="000000" w:themeColor="text1"/>
          <w:sz w:val="21"/>
          <w:szCs w:val="21"/>
          <w:bdr w:val="none" w:sz="0" w:space="0" w:color="auto" w:frame="1"/>
          <w:lang w:val="en-US"/>
        </w:rPr>
        <w:t>Hạn chế về kiến thức tin học phổ thông</w:t>
      </w:r>
      <w:r w:rsidR="005E625A">
        <w:rPr>
          <w:color w:val="000000" w:themeColor="text1"/>
          <w:sz w:val="21"/>
          <w:szCs w:val="21"/>
          <w:bdr w:val="none" w:sz="0" w:space="0" w:color="auto" w:frame="1"/>
          <w:lang w:val="en-US"/>
        </w:rPr>
        <w:t>, kĩ năng sử dụng các phần mềm.</w:t>
      </w:r>
    </w:p>
    <w:p w14:paraId="5147C7D3" w14:textId="77777777" w:rsidR="005E625A" w:rsidRPr="005E625A" w:rsidRDefault="000B3FAB"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Pr>
          <w:color w:val="000000" w:themeColor="text1"/>
          <w:sz w:val="21"/>
          <w:szCs w:val="21"/>
          <w:bdr w:val="none" w:sz="0" w:space="0" w:color="auto" w:frame="1"/>
          <w:lang w:val="en-US"/>
        </w:rPr>
        <w:t xml:space="preserve">+ </w:t>
      </w:r>
      <w:r w:rsidR="005E625A" w:rsidRPr="005E625A">
        <w:rPr>
          <w:color w:val="000000" w:themeColor="text1"/>
          <w:sz w:val="21"/>
          <w:szCs w:val="21"/>
          <w:bdr w:val="none" w:sz="0" w:space="0" w:color="auto" w:frame="1"/>
          <w:lang w:val="en-US"/>
        </w:rPr>
        <w:t xml:space="preserve">Tài chính là một trong những khó khăn lớn đối với các nhà trường công lập trong vấn đề cân nhắc và lựa chọn </w:t>
      </w:r>
      <w:r w:rsidR="005E625A">
        <w:rPr>
          <w:color w:val="000000" w:themeColor="text1"/>
          <w:sz w:val="21"/>
          <w:szCs w:val="21"/>
          <w:bdr w:val="none" w:sz="0" w:space="0" w:color="auto" w:frame="1"/>
          <w:lang w:val="en-US"/>
        </w:rPr>
        <w:t>các phần mềm ứng dụng hiệu quả.</w:t>
      </w:r>
    </w:p>
    <w:p w14:paraId="49C9C24B" w14:textId="77777777" w:rsidR="005E625A" w:rsidRPr="005E625A" w:rsidRDefault="000B3FAB"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Pr>
          <w:color w:val="000000" w:themeColor="text1"/>
          <w:sz w:val="21"/>
          <w:szCs w:val="21"/>
          <w:bdr w:val="none" w:sz="0" w:space="0" w:color="auto" w:frame="1"/>
          <w:lang w:val="en-US"/>
        </w:rPr>
        <w:t xml:space="preserve">+ </w:t>
      </w:r>
      <w:r w:rsidR="005E625A" w:rsidRPr="005E625A">
        <w:rPr>
          <w:color w:val="000000" w:themeColor="text1"/>
          <w:sz w:val="21"/>
          <w:szCs w:val="21"/>
          <w:bdr w:val="none" w:sz="0" w:space="0" w:color="auto" w:frame="1"/>
          <w:lang w:val="en-US"/>
        </w:rPr>
        <w:t>Thiếu sự hướng dẫn và chiến lược chuyển đổi số.</w:t>
      </w:r>
    </w:p>
    <w:p w14:paraId="5C2F8C83" w14:textId="77777777" w:rsidR="00BD6B9D" w:rsidRPr="00072ED6" w:rsidRDefault="000B3FAB"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Pr>
          <w:color w:val="000000" w:themeColor="text1"/>
          <w:sz w:val="21"/>
          <w:szCs w:val="21"/>
          <w:bdr w:val="none" w:sz="0" w:space="0" w:color="auto" w:frame="1"/>
          <w:lang w:val="en-US"/>
        </w:rPr>
        <w:t xml:space="preserve">+ </w:t>
      </w:r>
      <w:r w:rsidR="00BD6B9D" w:rsidRPr="00072ED6">
        <w:rPr>
          <w:color w:val="000000" w:themeColor="text1"/>
          <w:sz w:val="21"/>
          <w:szCs w:val="21"/>
          <w:bdr w:val="none" w:sz="0" w:space="0" w:color="auto" w:frame="1"/>
          <w:lang w:val="en-US"/>
        </w:rPr>
        <w:t>Cơ sở vật chất, hạ tầng mạng, trang thiết bị (như máy tính, camera, máy in, máy quyét), đường truyền, dịch vụ Internet … còn thiếu, lạc hậu, chưa đồng bộ, nhiều nơi chưa đáp ứng yêu cầu cho chuyển đổi số.</w:t>
      </w:r>
    </w:p>
    <w:p w14:paraId="272E728E" w14:textId="77777777" w:rsidR="00BD6B9D" w:rsidRPr="00072ED6" w:rsidRDefault="000B3FAB"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Pr>
          <w:color w:val="000000" w:themeColor="text1"/>
          <w:sz w:val="21"/>
          <w:szCs w:val="21"/>
          <w:bdr w:val="none" w:sz="0" w:space="0" w:color="auto" w:frame="1"/>
          <w:lang w:val="en-US"/>
        </w:rPr>
        <w:t xml:space="preserve">+ </w:t>
      </w:r>
      <w:r w:rsidR="00BD6B9D" w:rsidRPr="00072ED6">
        <w:rPr>
          <w:color w:val="000000" w:themeColor="text1"/>
          <w:sz w:val="21"/>
          <w:szCs w:val="21"/>
          <w:bdr w:val="none" w:sz="0" w:space="0" w:color="auto" w:frame="1"/>
          <w:lang w:val="en-US"/>
        </w:rPr>
        <w:t>Cơ sở dữ liệu số hóa chuyên ngành (dữ liệu người học, dữ liệu giáo viên / giảng viên, học liệu …) đòi hỏi sự đầu tư lớn về nhân lực (gồm cả nhân lực quản lý và nhân lực triển khai) cũng như tài chính để đảm bảo cho việc số hóa. Việc xây dựng kho học liệu số (như sách điện tử, thư viện điện tử, ngân hàng câu hỏi trắc nghiệm, bài giảng điện tử, phần mềm học điện tử, phần mềm ứng dụng mô phỏng) cần phải có kế hoạch cụ thể và đồng bộ, tránh việc phát triển tự phát dẫn đến lãng phí, mất thời gian, công sức và tài chính.</w:t>
      </w:r>
    </w:p>
    <w:p w14:paraId="3BED79D1" w14:textId="77777777" w:rsidR="00BD6B9D" w:rsidRPr="00072ED6" w:rsidRDefault="000B3FAB"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Pr>
          <w:color w:val="000000" w:themeColor="text1"/>
          <w:sz w:val="21"/>
          <w:szCs w:val="21"/>
          <w:bdr w:val="none" w:sz="0" w:space="0" w:color="auto" w:frame="1"/>
          <w:lang w:val="en-US"/>
        </w:rPr>
        <w:t xml:space="preserve">+ </w:t>
      </w:r>
      <w:r w:rsidR="00BD6B9D" w:rsidRPr="00072ED6">
        <w:rPr>
          <w:color w:val="000000" w:themeColor="text1"/>
          <w:sz w:val="21"/>
          <w:szCs w:val="21"/>
          <w:bdr w:val="none" w:sz="0" w:space="0" w:color="auto" w:frame="1"/>
          <w:lang w:val="en-US"/>
        </w:rPr>
        <w:t>Thu thập, chia sẻ, khai thác dữ liệu quản lý giáo dục và học liệu số cần hành lang pháp lý chung phù hợp với các quy định về bản quyền tác giả, sở hữu trí tuệ, an ninh thông tin, giao dịch điện tử và luật chia sẻ cung cấp thông tin.</w:t>
      </w:r>
    </w:p>
    <w:p w14:paraId="206724AA" w14:textId="77777777" w:rsidR="00B727A1" w:rsidRPr="00072ED6" w:rsidRDefault="000B3FAB"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Pr>
          <w:color w:val="000000" w:themeColor="text1"/>
          <w:sz w:val="21"/>
          <w:szCs w:val="21"/>
          <w:bdr w:val="none" w:sz="0" w:space="0" w:color="auto" w:frame="1"/>
          <w:lang w:val="en-US"/>
        </w:rPr>
        <w:t xml:space="preserve">+ </w:t>
      </w:r>
      <w:r w:rsidR="00BD6B9D" w:rsidRPr="00072ED6">
        <w:rPr>
          <w:color w:val="000000" w:themeColor="text1"/>
          <w:sz w:val="21"/>
          <w:szCs w:val="21"/>
          <w:bdr w:val="none" w:sz="0" w:space="0" w:color="auto" w:frame="1"/>
          <w:lang w:val="en-US"/>
        </w:rPr>
        <w:t>Xây dựng chương trình học trực tuyến, thời lượng học, kiểm tra đánh giá trực tuyến, kiểm định chất lượng học trực tuyến, công nhận kết quả học trực tuyến (khác với học truyền thống); quy định điều kiện tổ chức lớp học, trường học trên môi trường mạng (kể cả ngắn hạn và dài hạn).</w:t>
      </w:r>
    </w:p>
    <w:p w14:paraId="2FF64A27" w14:textId="78DF446D"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Khái niệm “Cuộc cách mạng công nghiệp 4.0” đã xuất hiện trong những năm gần đây và có sự lan tỏa ngày </w:t>
      </w:r>
      <w:r w:rsidRPr="00072ED6">
        <w:rPr>
          <w:color w:val="000000" w:themeColor="text1"/>
          <w:sz w:val="21"/>
          <w:szCs w:val="21"/>
          <w:bdr w:val="none" w:sz="0" w:space="0" w:color="auto" w:frame="1"/>
          <w:shd w:val="clear" w:color="auto" w:fill="FFFFFF"/>
          <w:lang w:val="en-US"/>
        </w:rPr>
        <w:t xml:space="preserve">càng sâu sắc tới nhiều mặt của đời sống. Đây là xu hướng tất yếu của xã hội hiện đại. Theo Klaus Schwab, người sáng lập và chủ tịch điều hành Diễn đàn Kinh tế Thế giới cho rằng, CMCN đầu tiên sử dụng năng lượng nước và hơi nước để cơ giới hóa sản xuất. Cuộc cách mạng lần thứ hai diễn ra nhờ ứng dụng điện năng để sản xuất hàng loạt. Cuộc cách mạng lần thứ ba sử dụng điện tử và công nghệ thông tin để tự động hóa sản xuất. Hiện nay, cuộc CMCN lần thứ tư đang nảy nở từ cuộc cách mạng lần thứ ba với đặc trưng là sự hợp nhất các loại công nghệ, làm xóa nhòa ranh giới giữa lĩnh vực vật lí, kĩ thuật số và sinh học với trung tâm là phát triển trí tuệ nhân tạo, robot hóa, Internet vạn vật, khoa học vật liệu, sinh học, công nghệ di động không dây liên ngành sâu rộng cho tự động hóa sản xuất chế tạo </w:t>
      </w:r>
      <w:r w:rsidR="00ED010C">
        <w:rPr>
          <w:color w:val="000000" w:themeColor="text1"/>
          <w:sz w:val="21"/>
          <w:szCs w:val="21"/>
          <w:bdr w:val="none" w:sz="0" w:space="0" w:color="auto" w:frame="1"/>
          <w:shd w:val="clear" w:color="auto" w:fill="FFFFFF"/>
          <w:lang w:val="en-US"/>
        </w:rPr>
        <w:t>(</w:t>
      </w:r>
      <w:r w:rsidR="00ED010C" w:rsidRPr="00072ED6">
        <w:rPr>
          <w:color w:val="000000" w:themeColor="text1"/>
          <w:sz w:val="21"/>
          <w:szCs w:val="21"/>
          <w:bdr w:val="none" w:sz="0" w:space="0" w:color="auto" w:frame="1"/>
          <w:lang w:val="en-US"/>
        </w:rPr>
        <w:t>Phạm Viết Vượng (2000)</w:t>
      </w:r>
      <w:r w:rsidR="00ED010C">
        <w:rPr>
          <w:color w:val="000000" w:themeColor="text1"/>
          <w:sz w:val="21"/>
          <w:szCs w:val="21"/>
          <w:bdr w:val="none" w:sz="0" w:space="0" w:color="auto" w:frame="1"/>
          <w:lang w:val="en-US"/>
        </w:rPr>
        <w:t>)</w:t>
      </w:r>
      <w:r w:rsidRPr="00072ED6">
        <w:rPr>
          <w:color w:val="000000" w:themeColor="text1"/>
          <w:sz w:val="21"/>
          <w:szCs w:val="21"/>
          <w:bdr w:val="none" w:sz="0" w:space="0" w:color="auto" w:frame="1"/>
          <w:shd w:val="clear" w:color="auto" w:fill="FFFFFF"/>
          <w:lang w:val="en-US"/>
        </w:rPr>
        <w:t>.</w:t>
      </w:r>
    </w:p>
    <w:p w14:paraId="16877D15"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Từ cách giải thích như vậy, có thể thấy được cốt lõi của cuộc cách mạng này nằm ở các vấn đề sau: </w:t>
      </w:r>
      <w:r w:rsidRPr="00072ED6">
        <w:rPr>
          <w:i/>
          <w:iCs/>
          <w:color w:val="000000" w:themeColor="text1"/>
          <w:sz w:val="21"/>
          <w:szCs w:val="21"/>
          <w:bdr w:val="none" w:sz="0" w:space="0" w:color="auto" w:frame="1"/>
          <w:lang w:val="en-US"/>
        </w:rPr>
        <w:t>Trí tuệ</w:t>
      </w:r>
      <w:r w:rsidRPr="00072ED6">
        <w:rPr>
          <w:i/>
          <w:iCs/>
          <w:color w:val="000000" w:themeColor="text1"/>
          <w:sz w:val="21"/>
          <w:szCs w:val="21"/>
          <w:bdr w:val="none" w:sz="0" w:space="0" w:color="auto" w:frame="1"/>
          <w:shd w:val="clear" w:color="auto" w:fill="FFFFFF"/>
          <w:lang w:val="en-US"/>
        </w:rPr>
        <w:t> nhân tạo </w:t>
      </w:r>
      <w:r w:rsidRPr="00072ED6">
        <w:rPr>
          <w:color w:val="000000" w:themeColor="text1"/>
          <w:sz w:val="21"/>
          <w:szCs w:val="21"/>
          <w:bdr w:val="none" w:sz="0" w:space="0" w:color="auto" w:frame="1"/>
          <w:lang w:val="en-US"/>
        </w:rPr>
        <w:t>(AI), </w:t>
      </w:r>
      <w:r w:rsidRPr="00072ED6">
        <w:rPr>
          <w:i/>
          <w:iCs/>
          <w:color w:val="000000" w:themeColor="text1"/>
          <w:sz w:val="21"/>
          <w:szCs w:val="21"/>
          <w:bdr w:val="none" w:sz="0" w:space="0" w:color="auto" w:frame="1"/>
          <w:lang w:val="en-US"/>
        </w:rPr>
        <w:t>Vạn vật kết nối - Internet of Things </w:t>
      </w:r>
      <w:r w:rsidRPr="00072ED6">
        <w:rPr>
          <w:color w:val="000000" w:themeColor="text1"/>
          <w:sz w:val="21"/>
          <w:szCs w:val="21"/>
          <w:bdr w:val="none" w:sz="0" w:space="0" w:color="auto" w:frame="1"/>
          <w:lang w:val="en-US"/>
        </w:rPr>
        <w:t>(IoT) và </w:t>
      </w:r>
      <w:r w:rsidRPr="00072ED6">
        <w:rPr>
          <w:i/>
          <w:iCs/>
          <w:color w:val="000000" w:themeColor="text1"/>
          <w:sz w:val="21"/>
          <w:szCs w:val="21"/>
          <w:bdr w:val="none" w:sz="0" w:space="0" w:color="auto" w:frame="1"/>
          <w:lang w:val="en-US"/>
        </w:rPr>
        <w:t>Dữ liệu lớn </w:t>
      </w:r>
      <w:r w:rsidRPr="00072ED6">
        <w:rPr>
          <w:color w:val="000000" w:themeColor="text1"/>
          <w:sz w:val="21"/>
          <w:szCs w:val="21"/>
          <w:bdr w:val="none" w:sz="0" w:space="0" w:color="auto" w:frame="1"/>
          <w:lang w:val="en-US"/>
        </w:rPr>
        <w:t xml:space="preserve">(Big Data). Đây thực sự là một cuộc cách mạng chưa từng có trong lịch sử công nghiệp trên thế giới, tạo ra những thời cơ và thách thức rất lớn đối với tất cả các lĩnh vực của đời sống xã hội. CMCN 4.0 đã thực sự đặt GV trước những thách thức lớn </w:t>
      </w:r>
      <w:r w:rsidRPr="00072ED6">
        <w:rPr>
          <w:color w:val="000000" w:themeColor="text1"/>
          <w:sz w:val="21"/>
          <w:szCs w:val="21"/>
          <w:bdr w:val="none" w:sz="0" w:space="0" w:color="auto" w:frame="1"/>
          <w:lang w:val="en-US"/>
        </w:rPr>
        <w:lastRenderedPageBreak/>
        <w:t>để thay đổi toàn diện các phương pháp dạy học đối với sinh viên (SV) từ trước đến nay. Đây cũng sẽ là một cuộc cách mạng lớn trong giáo dục nói chung và giáo dục đại học nói riêng.</w:t>
      </w:r>
    </w:p>
    <w:p w14:paraId="66D649F8"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b/>
          <w:bCs/>
          <w:i/>
          <w:iCs/>
          <w:color w:val="000000" w:themeColor="text1"/>
          <w:sz w:val="21"/>
          <w:szCs w:val="21"/>
          <w:bdr w:val="none" w:sz="0" w:space="0" w:color="auto" w:frame="1"/>
          <w:lang w:val="en-US"/>
        </w:rPr>
        <w:t>2.2. Tác động của cuộc cách mạng công nghiệp 4.0 đối</w:t>
      </w:r>
      <w:r w:rsidRPr="00072ED6">
        <w:rPr>
          <w:color w:val="000000" w:themeColor="text1"/>
          <w:sz w:val="21"/>
          <w:szCs w:val="21"/>
          <w:bdr w:val="none" w:sz="0" w:space="0" w:color="auto" w:frame="1"/>
          <w:lang w:val="en-US"/>
        </w:rPr>
        <w:t> </w:t>
      </w:r>
      <w:r w:rsidR="0043562B" w:rsidRPr="00072ED6">
        <w:rPr>
          <w:b/>
          <w:bCs/>
          <w:i/>
          <w:iCs/>
          <w:color w:val="000000" w:themeColor="text1"/>
          <w:sz w:val="21"/>
          <w:szCs w:val="21"/>
          <w:bdr w:val="none" w:sz="0" w:space="0" w:color="auto" w:frame="1"/>
          <w:shd w:val="clear" w:color="auto" w:fill="FFFFFF"/>
          <w:lang w:val="en-US"/>
        </w:rPr>
        <w:t>với phương pháp dạy học</w:t>
      </w:r>
      <w:r w:rsidRPr="00072ED6">
        <w:rPr>
          <w:b/>
          <w:bCs/>
          <w:i/>
          <w:iCs/>
          <w:color w:val="000000" w:themeColor="text1"/>
          <w:sz w:val="21"/>
          <w:szCs w:val="21"/>
          <w:bdr w:val="none" w:sz="0" w:space="0" w:color="auto" w:frame="1"/>
          <w:shd w:val="clear" w:color="auto" w:fill="FFFFFF"/>
          <w:lang w:val="en-US"/>
        </w:rPr>
        <w:t xml:space="preserve"> hiện nay</w:t>
      </w:r>
    </w:p>
    <w:p w14:paraId="45E0A9E7" w14:textId="77777777" w:rsidR="008A3265" w:rsidRPr="00072ED6" w:rsidRDefault="008A3265" w:rsidP="00ED010C">
      <w:pPr>
        <w:widowControl/>
        <w:shd w:val="clear" w:color="auto" w:fill="FFFFFF"/>
        <w:autoSpaceDE/>
        <w:autoSpaceDN/>
        <w:ind w:firstLine="284"/>
        <w:jc w:val="both"/>
        <w:textAlignment w:val="baseline"/>
        <w:rPr>
          <w:b/>
          <w:color w:val="000000" w:themeColor="text1"/>
          <w:sz w:val="21"/>
          <w:szCs w:val="21"/>
          <w:lang w:val="en-US"/>
        </w:rPr>
      </w:pPr>
      <w:r w:rsidRPr="00072ED6">
        <w:rPr>
          <w:b/>
          <w:i/>
          <w:iCs/>
          <w:color w:val="000000" w:themeColor="text1"/>
          <w:sz w:val="21"/>
          <w:szCs w:val="21"/>
          <w:bdr w:val="none" w:sz="0" w:space="0" w:color="auto" w:frame="1"/>
          <w:lang w:val="en-US"/>
        </w:rPr>
        <w:t>2.2.1. Những tác động tích cực</w:t>
      </w:r>
    </w:p>
    <w:p w14:paraId="56E2D197"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b/>
          <w:i/>
          <w:iCs/>
          <w:color w:val="000000" w:themeColor="text1"/>
          <w:sz w:val="21"/>
          <w:szCs w:val="21"/>
          <w:bdr w:val="none" w:sz="0" w:space="0" w:color="auto" w:frame="1"/>
          <w:lang w:val="en-US"/>
        </w:rPr>
        <w:t>- Đối với sinh viên:</w:t>
      </w:r>
      <w:r w:rsidRPr="00072ED6">
        <w:rPr>
          <w:i/>
          <w:iCs/>
          <w:color w:val="000000" w:themeColor="text1"/>
          <w:sz w:val="21"/>
          <w:szCs w:val="21"/>
          <w:bdr w:val="none" w:sz="0" w:space="0" w:color="auto" w:frame="1"/>
          <w:lang w:val="en-US"/>
        </w:rPr>
        <w:t> </w:t>
      </w:r>
      <w:r w:rsidRPr="00072ED6">
        <w:rPr>
          <w:color w:val="000000" w:themeColor="text1"/>
          <w:sz w:val="21"/>
          <w:szCs w:val="21"/>
          <w:bdr w:val="none" w:sz="0" w:space="0" w:color="auto" w:frame="1"/>
          <w:lang w:val="en-US"/>
        </w:rPr>
        <w:t>Vì bản chất của cuộc cách mạng này là việc sử dụng trí tuệ nhân tạo, vạn vật kết nối và dữ liệu lớn, nên trong giáo dục, những yếu tố này hoàn toàn có khả năng được áp dụng một cách có hiệu quả nếu các nhà quản lí giáo dục, đội ngũ giảng viên biết sử dụng hợp lí những tác động tích cực của cuộc cách mạng này. Trên thế giới, người máy hay trí tuệ nhân tạo đã được sử dụng trong giáo dục hòa nhập cho trẻ em tự kỉ, mở ra một kỉ nguyên mới trong lĩnh vực này.</w:t>
      </w:r>
    </w:p>
    <w:p w14:paraId="568F836B"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Việt Nam là quốc gia có sự phát triển mạnh mẽ nguồn lực internet. Việc truy cập internet hiện nay trở nên rất thông dụng đối với mọi người, đây là điều kiện dễ dàng nhất để tìm kiếm kho dữ liệu thông tin khổng lồ trên thế giới và ở Việt Nam, là điều kiện rất thuận lợi </w:t>
      </w:r>
      <w:r w:rsidR="00D86CF1" w:rsidRPr="00072ED6">
        <w:rPr>
          <w:color w:val="000000" w:themeColor="text1"/>
          <w:sz w:val="21"/>
          <w:szCs w:val="21"/>
          <w:bdr w:val="none" w:sz="0" w:space="0" w:color="auto" w:frame="1"/>
          <w:lang w:val="en-US"/>
        </w:rPr>
        <w:t xml:space="preserve">cho giáo dục tại các trường </w:t>
      </w:r>
      <w:r w:rsidRPr="00072ED6">
        <w:rPr>
          <w:color w:val="000000" w:themeColor="text1"/>
          <w:sz w:val="21"/>
          <w:szCs w:val="21"/>
          <w:bdr w:val="none" w:sz="0" w:space="0" w:color="auto" w:frame="1"/>
          <w:lang w:val="en-US"/>
        </w:rPr>
        <w:t>học hiện nay. SV cũng có thể dễ dàng tìm kiếm những tri thức cần có thông qua thiết bị bắt wifi, di động thông minh, laptop, máy tính bảng... để tự tìm hiểu kiến thức dưới sự hướng dẫn của GV và hoàn thành được mục tiêu giáo dục của mình.</w:t>
      </w:r>
    </w:p>
    <w:p w14:paraId="5AB1797C"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Hơn nữa, đây cũng là nhân tố đạt được mục tiêu giáo dục mà Đảng và Nhà nước ta đề ra, nhằm xây dựng một nền giáo dục đại học “đào tạo và tự đào tạo. Hơn nữa, ngoài nguồn kiến thức vô cùng rộng lớn đó, SV tiếp cận được những tài liệu bằng tiếng nước ngoài để có những góc nhìn sâu sắc, đa chiều về vấn đề tiếp cận. Điều này hình thành ở SV kĩ năng tìm kiếm và chọn lọc các thông tin, xây dựng kĩ năng tư duy phản biện. Nguồn tài liệu phong phú, đa chiều sẽ phục vụ đắc lực cho việc học tập của SV hiện nay.</w:t>
      </w:r>
    </w:p>
    <w:p w14:paraId="658E6D2D"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Xu thế cách mạng công nghệ hiện nay đòi hỏi SV phải là người chủ động, tích cực học tập và rèn luyện bản thân, tự chịu trách nhiệm về mọi hoạt động của mình. Việc quản lí của GV đối với SV không còn bị gò bó, thậm chí GV chỉ là người hướng dẫn, định hướng việc học tập của SV. Phương pháp học tập của chính SV cần phải thay đổi để thích ứng với thời đại số, dữ liệu và vạn vật kết nối. Các em có thể học tập, lĩnh hội kiến thức bằng những phương pháp mở rộng, tự do, sáng tạo và vô cùng linh hoạt, chủ động học ở bất cứ khi nào, bất cứ nơi đâu, như vậy sẽ kích thích sự sáng tạo và trí tưởng tượng của SV hơn là việc học thuộc lòng để “trả bài” một cách hình thức. Xây dựng một phương pháp học tập phù hợp với xã hội hiện đại là điều kiện để các em tiếp cận với nhiều tri thức khoa học trong cùng một thời gian học tập. Nội dung học tập của SV cũng cần thay đổi, không còn gò bó, khép kín trong đề cương môn học nặng về lí thuyết; được bổ sung, hoàn thiện và luôn luôn đổi mới, đáp ứng được sự thay đổi về tri thức khoa học trên thế giới và ở Việt Nam. Đây cũng là một trong những yếu tố khác biệt mà CMCN 4.0 đem lại cho giáo dục, mở rộng, tối đa các lĩnh vực giáo dục, tạo điều kiện cho việc thay đổi phương pháp và nội dung học tập của SV.</w:t>
      </w:r>
    </w:p>
    <w:p w14:paraId="23FF3D1A"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Tác động rõ ràng nhất của CMCN 4.0 là trí tuệ nhân tạo và sự xuất hiện của robot có thể thay thế con người về khả năng tính toán, ghi nhớ, phân tích cùng hiệu suất công việc cao. Theo đó, nhu cầu về nguồn nhân lực có tay nghề cao, tư duy sáng tạo, thực hiện những công việc phức tạp, làm chủ máy móc lại tăng lên. Điều này sẽ tác động trực tiếp tới nguồn lao động trong những năm tới - chính là những sinh viên đang học tập hôm nay.</w:t>
      </w:r>
    </w:p>
    <w:p w14:paraId="11D7DB8D"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Một trong những tác động của CMCN 4.0 đến SV là sự lựa chọn ngành nghề theo học. Để thích ứng với thời đại CMCN 4.0 thì nhu cầu nhân lực về công nghệ thông tin, an ninh mạng, công nghệ sinh học... sẽ tăng cao. Điều này là cơ hội cũng như là thách thức đối với sinh viên, đòi hỏi sự nỗ lực cao của chính họ, bởi vì ngoài kiến thức chuyên ngành, các em còn cần trang bị thêm các kĩ năng liên quan khác, đồng thời phải thích ứng với những phương pháp học tập mới. Bên cạnh đó, những nhóm ngành về xã hội - nhân văn, sáng tạo nghệ thuật... cũng có nhiều cơ hội phát triển vì robot khó có thể thay thế hoàn toàn con người trong những lĩnh vực này.</w:t>
      </w:r>
    </w:p>
    <w:p w14:paraId="210E602E"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CMCN</w:t>
      </w:r>
      <w:r w:rsidR="001C2952" w:rsidRPr="00072ED6">
        <w:rPr>
          <w:color w:val="000000" w:themeColor="text1"/>
          <w:sz w:val="21"/>
          <w:szCs w:val="21"/>
          <w:bdr w:val="none" w:sz="0" w:space="0" w:color="auto" w:frame="1"/>
          <w:lang w:val="en-US"/>
        </w:rPr>
        <w:t xml:space="preserve"> </w:t>
      </w:r>
      <w:r w:rsidRPr="00072ED6">
        <w:rPr>
          <w:color w:val="000000" w:themeColor="text1"/>
          <w:sz w:val="21"/>
          <w:szCs w:val="21"/>
          <w:bdr w:val="none" w:sz="0" w:space="0" w:color="auto" w:frame="1"/>
          <w:lang w:val="en-US"/>
        </w:rPr>
        <w:t>4.0 đã tác động mạnh đến nền giáo dục ở mỗi nước khiến ranh giới giữa các ngành học sẽ không còn rõ ràng mà phải hỗ trợ, bổ sung lẫn nhau. Vì vậy, đây là cơ hội để sinh viên chủ động tích lũy tri thức, làm chủ công nghệ, cập nhật kịp thời những ứng dụng tiến bộ của khoa học kĩ thuật mới nhất để có thể cạnh tranh về việc làm trong kỉ nguyên toàn cầu hóa. Ngoài ra, trau dồi ngoại ngữ là một yêu cầu không thể thiếu trong thời kì CMCN 4.0, giúp sinh viên dễ dàng tìm kiếm cơ hội học tập và việc làm hấp dẫn, nhất là trong xu thế “đa quốc gia hóa” của các công ty lớn như hiện nay. Đây là cơ hội để mở rộng sự hiểu biết cũng như quan hệ trong và ngoài nước, giúp các em có nhiều trải nghiệm để hoàn thiện bản thân, trở thành “những công dân toàn cầu” năng động, sáng tạo và tràn đầy nhiệt huyết.</w:t>
      </w:r>
    </w:p>
    <w:p w14:paraId="3F8C81C7" w14:textId="77777777" w:rsidR="008A3265" w:rsidRPr="00072ED6" w:rsidRDefault="008A3265" w:rsidP="00ED010C">
      <w:pPr>
        <w:widowControl/>
        <w:shd w:val="clear" w:color="auto" w:fill="FFFFFF"/>
        <w:autoSpaceDE/>
        <w:autoSpaceDN/>
        <w:ind w:firstLine="284"/>
        <w:jc w:val="both"/>
        <w:textAlignment w:val="baseline"/>
        <w:rPr>
          <w:b/>
          <w:color w:val="000000" w:themeColor="text1"/>
          <w:sz w:val="21"/>
          <w:szCs w:val="21"/>
          <w:lang w:val="en-US"/>
        </w:rPr>
      </w:pPr>
      <w:r w:rsidRPr="00072ED6">
        <w:rPr>
          <w:b/>
          <w:i/>
          <w:iCs/>
          <w:color w:val="000000" w:themeColor="text1"/>
          <w:sz w:val="21"/>
          <w:szCs w:val="21"/>
          <w:bdr w:val="none" w:sz="0" w:space="0" w:color="auto" w:frame="1"/>
          <w:lang w:val="en-US"/>
        </w:rPr>
        <w:lastRenderedPageBreak/>
        <w:t>- Đối với giảng viên</w:t>
      </w:r>
    </w:p>
    <w:p w14:paraId="0C5B8A8F"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Cuộc CMCN 4.0 đã và đang đem lại nhiều điều kiện thuận lợi cho GV tại cá</w:t>
      </w:r>
      <w:r w:rsidR="00D055AE" w:rsidRPr="00072ED6">
        <w:rPr>
          <w:color w:val="000000" w:themeColor="text1"/>
          <w:sz w:val="21"/>
          <w:szCs w:val="21"/>
          <w:bdr w:val="none" w:sz="0" w:space="0" w:color="auto" w:frame="1"/>
          <w:lang w:val="en-US"/>
        </w:rPr>
        <w:t>c trường</w:t>
      </w:r>
      <w:r w:rsidRPr="00072ED6">
        <w:rPr>
          <w:color w:val="000000" w:themeColor="text1"/>
          <w:sz w:val="21"/>
          <w:szCs w:val="21"/>
          <w:bdr w:val="none" w:sz="0" w:space="0" w:color="auto" w:frame="1"/>
          <w:lang w:val="en-US"/>
        </w:rPr>
        <w:t>học ở Việt Nam hiện nay, đặc biệt trong lĩnh vực đổi mới phương pháp dạy học theo hướng hiện đại. </w:t>
      </w:r>
    </w:p>
    <w:p w14:paraId="2EDF4C91"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Trước hết, nguồn tài liệu phục vụ giảng dạy vô cùng đa dạng nhờ sự tiến bộ của hệ thống internet kết nối và dữ liệu khổng lồ giúp GV tiếp cận được nhiều tài liệu trong và ngoài nước, phục vụ tốt việc xây dựng bài học. GV có thể tìm hiểu sâu sắc về vấn đề giảng dạy với nhiều hướng nhận thức khác nhau, làm phong phú thêm cách nhìn nhận của bản thân với môn học, giúp các GV tự tin hơn trong giảng dạy. </w:t>
      </w:r>
    </w:p>
    <w:p w14:paraId="47892E7E"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          Tiếp đến, GV có thể sử dụng các phương pháp, phương tiện và kĩ thuật dạy học hiện đại áp dụng vào hoạt động giảng dạy của mình. Với nhiều phần mềm dạy học hiện đại, GV có nhiều lựa chọn đối với các phương tiện kĩ thuật phù hợp với giảng dạy. Hiện nay, trên thế giới, các nhà khoa học giáo dục đã tìm kiếm và xây dựng trên 200 phần mềm dạy học hiện đại, đây là một kho phần mềm tiện ích giúp GV tìm hiểu, vận dụng và linh hoạt sử dụng trong giảng dạy để tạo ra hiệu quả giáo dục tốt nhất. Quan trọng nhất, chính là việc cuộc cách mạng này đặt ra cho GV một sự thay đổi lớn trong giảng dạy, với sự xuất hiện của việc dạy học online, e-learning. </w:t>
      </w:r>
    </w:p>
    <w:p w14:paraId="74C96D1D" w14:textId="77777777" w:rsidR="008A3265" w:rsidRPr="00072ED6" w:rsidRDefault="008A3265" w:rsidP="00ED010C">
      <w:pPr>
        <w:widowControl/>
        <w:shd w:val="clear" w:color="auto" w:fill="FFFFFF"/>
        <w:autoSpaceDE/>
        <w:autoSpaceDN/>
        <w:ind w:firstLine="284"/>
        <w:jc w:val="both"/>
        <w:textAlignment w:val="baseline"/>
        <w:rPr>
          <w:b/>
          <w:color w:val="000000" w:themeColor="text1"/>
          <w:sz w:val="21"/>
          <w:szCs w:val="21"/>
          <w:lang w:val="en-US"/>
        </w:rPr>
      </w:pPr>
      <w:r w:rsidRPr="00072ED6">
        <w:rPr>
          <w:b/>
          <w:i/>
          <w:iCs/>
          <w:color w:val="000000" w:themeColor="text1"/>
          <w:sz w:val="21"/>
          <w:szCs w:val="21"/>
          <w:bdr w:val="none" w:sz="0" w:space="0" w:color="auto" w:frame="1"/>
          <w:lang w:val="en-US"/>
        </w:rPr>
        <w:t>2.2.2. Những tác động tiêu cực </w:t>
      </w:r>
    </w:p>
    <w:p w14:paraId="6E6BED77"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i/>
          <w:iCs/>
          <w:color w:val="000000" w:themeColor="text1"/>
          <w:sz w:val="21"/>
          <w:szCs w:val="21"/>
          <w:bdr w:val="none" w:sz="0" w:space="0" w:color="auto" w:frame="1"/>
          <w:lang w:val="en-US"/>
        </w:rPr>
        <w:t> </w:t>
      </w:r>
      <w:r w:rsidRPr="00072ED6">
        <w:rPr>
          <w:color w:val="000000" w:themeColor="text1"/>
          <w:sz w:val="21"/>
          <w:szCs w:val="21"/>
          <w:bdr w:val="none" w:sz="0" w:space="0" w:color="auto" w:frame="1"/>
          <w:lang w:val="en-US"/>
        </w:rPr>
        <w:t>Bên cạnh những tác động tích cực thì CMCN 4.0 đang thực sự tạo ra nhiều những thách thức, đòi hỏi các GV cần nhiều nỗ lực hơn nữa trong công tác giảng dạy của mình:</w:t>
      </w:r>
    </w:p>
    <w:p w14:paraId="3D81D8DB"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i/>
          <w:iCs/>
          <w:color w:val="000000" w:themeColor="text1"/>
          <w:sz w:val="21"/>
          <w:szCs w:val="21"/>
          <w:bdr w:val="none" w:sz="0" w:space="0" w:color="auto" w:frame="1"/>
          <w:lang w:val="en-US"/>
        </w:rPr>
        <w:t>- Thứ nhất, nhiều công cụ hỗ trợ giảng dạy đòi hỏi GV phải thường xuyên cập nhật các phương pháp dạy học hiện đại để tránh sự nhàm chán trong quá trình dạy và học.  </w:t>
      </w:r>
    </w:p>
    <w:p w14:paraId="39690F51"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Theo sự nghiên cứu của các nhà khoa học giáo dục trên thế giới, hiện nay có khoảng hơn 200 công cụ hỗ trợ có thể áp dụng vào quá trình giảng dạy và nghiên cứu. Tuy nhiên, những công cụ này không phải ai cũng hiểu, ai cũng có thể sử dụng trong thực tiễn. Hơn nữa, mỗi ngày công nghệ càng hiện đại hơn, nên nhiều GV có thể không theo kịp và khó ứng dụng vào trong giảng dạy làm cho hiệu quả giảng dạy bị giảm sút.</w:t>
      </w:r>
    </w:p>
    <w:p w14:paraId="0E7D7464"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i/>
          <w:iCs/>
          <w:color w:val="000000" w:themeColor="text1"/>
          <w:sz w:val="21"/>
          <w:szCs w:val="21"/>
          <w:bdr w:val="none" w:sz="0" w:space="0" w:color="auto" w:frame="1"/>
          <w:lang w:val="en-US"/>
        </w:rPr>
        <w:t>- Thứ hai, số tiết dạy của GV có thể sẽ bị giảm bớt, thay vào đó là sự xuất hiện của việc học tập online rút ngắn thời gian học tập và kết thúc học phần.</w:t>
      </w:r>
    </w:p>
    <w:p w14:paraId="7DE6CB42"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Hiện nay có nhiều phần mềm công nghệ trợ giúp GV đại học dạy học từ internet. Thay vì SV phải lên lớp thì hiện nay các em hoàn toàn có thể tự học tập ở nhà từ các website của GV, những clip giảng và tư liệu; nhờ đó SV hoàn thành việc học tập của bản thân tốt hơn. Hơn nữa, khác với những lớp học “truyền thống”, thì lớp học online có thể áp dụng cho lớp học có số lượng SV lớn cùng tham gia học tập. Do đó, số tiết giảng dạy của GV sẽ bị giảm sút, những yêu cầu đối với số tiết chuẩn của GV cũng cần phải được điều chỉnh cho hợp lí.</w:t>
      </w:r>
    </w:p>
    <w:p w14:paraId="1A10A641"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i/>
          <w:iCs/>
          <w:color w:val="000000" w:themeColor="text1"/>
          <w:sz w:val="21"/>
          <w:szCs w:val="21"/>
          <w:bdr w:val="none" w:sz="0" w:space="0" w:color="auto" w:frame="1"/>
          <w:lang w:val="en-US"/>
        </w:rPr>
        <w:t>- Thứ ba, SV có thể gặp khó khăn trong lựa chọn và sử dụng nguồn tài liệu. </w:t>
      </w:r>
    </w:p>
    <w:p w14:paraId="0BC6C815"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Do nguồn tài liệu “mở”, đa chiều, phong phú, vừa có khả năng giúp SV có thể sử dụng tốt các tài liệu nhưng cũng đem lại sự khó khăn cho SV trong việc lựa chọn tài liệu khi học tập. Có nhiều nguồn tài liệu không chính thống, chưa được kiểm duyệt trên mạng internet nên SV sẽ khó xác định những tài liệu khoa học, đúng đắn đã được kiểm duyệt khi sử dụng. Bởi vậy, họ cần được hướng dẫn và định hướng rõ ràng từ GV.</w:t>
      </w:r>
    </w:p>
    <w:p w14:paraId="63F69782"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b/>
          <w:bCs/>
          <w:i/>
          <w:iCs/>
          <w:color w:val="000000" w:themeColor="text1"/>
          <w:sz w:val="21"/>
          <w:szCs w:val="21"/>
          <w:bdr w:val="none" w:sz="0" w:space="0" w:color="auto" w:frame="1"/>
          <w:lang w:val="en-US"/>
        </w:rPr>
        <w:t>2.3. Một số định hướng đổi mới phương pháp dạy học đại học hiện nay</w:t>
      </w:r>
    </w:p>
    <w:p w14:paraId="061F33D1"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Trước những thời cơ lẫn thách thức của cuộc cách mạng công nghiệp 4.0 đối với việc đổi mới phương pháp dạy học ở đại học như hiện nay đòi hỏi GV cũng như các nhà quản lí cần phải tích cực, chủ động đổi mới phương pháp dạy học.</w:t>
      </w:r>
    </w:p>
    <w:p w14:paraId="76138761" w14:textId="77777777" w:rsidR="005E4598" w:rsidRPr="00072ED6" w:rsidRDefault="008A3265" w:rsidP="00ED010C">
      <w:pPr>
        <w:widowControl/>
        <w:shd w:val="clear" w:color="auto" w:fill="FFFFFF"/>
        <w:autoSpaceDE/>
        <w:autoSpaceDN/>
        <w:ind w:firstLine="284"/>
        <w:jc w:val="both"/>
        <w:textAlignment w:val="baseline"/>
        <w:rPr>
          <w:b/>
          <w:color w:val="000000" w:themeColor="text1"/>
          <w:sz w:val="21"/>
          <w:szCs w:val="21"/>
          <w:lang w:val="en-US"/>
        </w:rPr>
      </w:pPr>
      <w:r w:rsidRPr="00072ED6">
        <w:rPr>
          <w:b/>
          <w:i/>
          <w:iCs/>
          <w:color w:val="000000" w:themeColor="text1"/>
          <w:sz w:val="21"/>
          <w:szCs w:val="21"/>
          <w:bdr w:val="none" w:sz="0" w:space="0" w:color="auto" w:frame="1"/>
          <w:lang w:val="en-US"/>
        </w:rPr>
        <w:t>2.3.1. Nâng cao nhận thức của giảng viên</w:t>
      </w:r>
    </w:p>
    <w:p w14:paraId="663D85C1" w14:textId="77777777" w:rsidR="008A3265" w:rsidRPr="00072ED6" w:rsidRDefault="008A3265" w:rsidP="00ED010C">
      <w:pPr>
        <w:widowControl/>
        <w:shd w:val="clear" w:color="auto" w:fill="FFFFFF"/>
        <w:autoSpaceDE/>
        <w:autoSpaceDN/>
        <w:ind w:firstLine="284"/>
        <w:jc w:val="both"/>
        <w:textAlignment w:val="baseline"/>
        <w:rPr>
          <w:b/>
          <w:color w:val="000000" w:themeColor="text1"/>
          <w:sz w:val="21"/>
          <w:szCs w:val="21"/>
          <w:lang w:val="en-US"/>
        </w:rPr>
      </w:pPr>
      <w:r w:rsidRPr="00072ED6">
        <w:rPr>
          <w:color w:val="000000" w:themeColor="text1"/>
          <w:sz w:val="21"/>
          <w:szCs w:val="21"/>
          <w:bdr w:val="none" w:sz="0" w:space="0" w:color="auto" w:frame="1"/>
          <w:lang w:val="en-US"/>
        </w:rPr>
        <w:t>Trước hết, cần nhận thức rằng đổi mới phương pháp, hình thức dạy học là một tất yếu trong điều kiện mới. Quá trình này có thể khó khăn bước đầu đối với GV; vì vậy, mỗi GV cần quyết tâm và kiên trì, nỗ lực hết mình để hoàn thành nhiệm vụ dạy học theo những yêu cầu mới. Tâm thế chủ động, tự tin sẽ là động lực giúp GV đón nhận cuộc cách mạng công nghiệp 4.0 một cách hiệu quả để ứng dụng những thành tựu của nó vào trong hoạt động giảng dạy.</w:t>
      </w:r>
    </w:p>
    <w:p w14:paraId="61411E25"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Vai trò của người thầy “truyền thống” đang có sự thay đổi, từ người truyền thụ kiến thức, đến nay, GV là người tổ chức, hướng dẫn SV tiếp nhận tri thức; vì vậy, nâng cao năng lực chuyên môn, ngoại ngữ, kĩ năng sử dụng công nghệ thông tin và các phương thức dạy học hiện đại là một yêu cầu không nhỏ đòi đối với đội ngũ GV hiện nay.</w:t>
      </w:r>
    </w:p>
    <w:p w14:paraId="1A2E53E6"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lastRenderedPageBreak/>
        <w:t>Yêu cầu mới trong giáo dục thời kì hội nhập đòi hỏi GV phải thật tâm huyết và đam mê với nghề sư phạm để có một nội lực mạnh mẽ, luôn luôn sáng tạo, đổi mới trong công việc, hình thành nhiều ý tưởng và biến nó thành những hoạt động thực tiễn. Từ đó, GV cần chủ động sáng tạo, không ngừng đổi mới phương pháp dạy học bộ môn. Trong giảng dạy, GV cần từng bước áp dụng</w:t>
      </w:r>
      <w:r w:rsidR="00CB0ED8" w:rsidRPr="00072ED6">
        <w:rPr>
          <w:color w:val="000000" w:themeColor="text1"/>
          <w:sz w:val="21"/>
          <w:szCs w:val="21"/>
          <w:bdr w:val="none" w:sz="0" w:space="0" w:color="auto" w:frame="1"/>
          <w:lang w:val="en-US"/>
        </w:rPr>
        <w:t xml:space="preserve"> các phương pháp dạy học</w:t>
      </w:r>
      <w:r w:rsidRPr="00072ED6">
        <w:rPr>
          <w:color w:val="000000" w:themeColor="text1"/>
          <w:sz w:val="21"/>
          <w:szCs w:val="21"/>
          <w:bdr w:val="none" w:sz="0" w:space="0" w:color="auto" w:frame="1"/>
          <w:lang w:val="en-US"/>
        </w:rPr>
        <w:t xml:space="preserve"> hiện đại, ứng dụng khoa học công nghệ, kĩ thuật hiện đại trong dạy học.</w:t>
      </w:r>
    </w:p>
    <w:p w14:paraId="7E556BF4"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Nhiều phương pháp dạy học mới như thảo luận nhóm; sử dụng các tình huống có vấn đề, dạy học theo góc... cùng với các công cụ hỗ trợ kĩ thuật dạy học như edomodo; kahoot; youtube, các hình thức dạy học trực tuyến... rất hiệu quả trong việc giảng dạy hiện nay. Mỗi một môn học có những đặc thù riêng, GV có thể theo dõi và lựa chọn những phương pháp dạy học và phương tiện kĩ thuật dạy học phù hợp để đem lại hiệu quả cao nhất, tạo được sự hứng thú, tích cực học tập của SV.</w:t>
      </w:r>
    </w:p>
    <w:p w14:paraId="2E1B61D5" w14:textId="77777777" w:rsidR="008A3265" w:rsidRPr="00072ED6" w:rsidRDefault="008A3265" w:rsidP="00ED010C">
      <w:pPr>
        <w:widowControl/>
        <w:shd w:val="clear" w:color="auto" w:fill="FFFFFF"/>
        <w:autoSpaceDE/>
        <w:autoSpaceDN/>
        <w:ind w:firstLine="284"/>
        <w:jc w:val="both"/>
        <w:textAlignment w:val="baseline"/>
        <w:rPr>
          <w:b/>
          <w:color w:val="000000" w:themeColor="text1"/>
          <w:sz w:val="21"/>
          <w:szCs w:val="21"/>
          <w:lang w:val="en-US"/>
        </w:rPr>
      </w:pPr>
      <w:r w:rsidRPr="00072ED6">
        <w:rPr>
          <w:b/>
          <w:i/>
          <w:iCs/>
          <w:color w:val="000000" w:themeColor="text1"/>
          <w:sz w:val="21"/>
          <w:szCs w:val="21"/>
          <w:bdr w:val="none" w:sz="0" w:space="0" w:color="auto" w:frame="1"/>
          <w:lang w:val="en-US"/>
        </w:rPr>
        <w:t>2.3.2. Cơ chế quản lí của nhà trường</w:t>
      </w:r>
    </w:p>
    <w:p w14:paraId="6B84FB52"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Tuy GV là người thực hiện hoạt động GD-ĐT trong các nhà trường, nhưng để hoạt động đó có hiệu quả thì cần đến cơ chế quản lí phù hợp của nhà trường, cụ thể như: Xác định những chiến lược dài hạn và ngắn hạn ứng dụng cuộc CMCN 4.0 trong hoạt động của nhà trường. Định hướng các mục tiêu sát với thực tế, chuẩn bị tâm thế cho GV cũng như cán bộ nhân viên của nhà trường để sẵn sàng đón nhận những sự thay đổi của tình hình thực tiễn.  </w:t>
      </w:r>
    </w:p>
    <w:p w14:paraId="67AA7BE9"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Nhà trường cần có những kế hoạch cụ thể trong từng bộ môn, ứng dụng và thí điểm từng bước hoạt động dạy học hiện đại, từ đó rút kinh nghiệm để mở rộng đổi mới phương pháp dạy học ở những bộ môn tiếp theo trong toàn trường. Hoạt động này nên tiến hành theo từng bước, tránh nóng vội, chủ quan có thể dẫn đến hiệu quả kém trong giảng dạy tại nhà trường. Bồi dưỡng, nâng cao năng lực ngoại ngữ, ứng dụng công nghệ thông tin cho GV là một việc làm cấp thiết trước yêu cầu đổi mới giáo dục và hội nhập toàn cầu hiện nay. </w:t>
      </w:r>
    </w:p>
    <w:p w14:paraId="1260950E"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Ban Giám hiệu nhà trường cũng cần đề ra những chính sách, khuyến khích động viên, tạo động lực cho GV tích cực sáng tạo và ứng dụng những phương pháp dạy học hiện đại vào thực tiễn của nhà trường để khuyến khích sự đam mê và tâm huyết của GV. Có thể sử dụng nhiều hình thức khác nhau như tăng lương, khen thưởng..., từ đó nhân rộng mô hình cá nhân tiên tiến trong toàn trường. Sau mỗi hoạt động đổi mới cần có sự đánh giá rút kinh nghiệm và trao đổi giữa các GV nhằm tạo sự hỗ trợ trong hoạt động giảng dạy của các GV. Nhà trường nên thường xuyên tổ chức các hoạt động học tập, bồi dưỡng nhằm nâng cao chất lượng GV, cũng như tổ chức thường niên các hội thảo nghiên cứu khoa học chuyên sâu về phương pháp dạy học tại nhà trường nhằm cung cấp kiến thức cũng như nâng cao những kĩ năng nghiệp vụ sư phạm cho GV. </w:t>
      </w:r>
    </w:p>
    <w:p w14:paraId="1E42F3C8"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072ED6">
        <w:rPr>
          <w:color w:val="000000" w:themeColor="text1"/>
          <w:sz w:val="21"/>
          <w:szCs w:val="21"/>
          <w:bdr w:val="none" w:sz="0" w:space="0" w:color="auto" w:frame="1"/>
          <w:lang w:val="en-US"/>
        </w:rPr>
        <w:t>          Về cơ sở vật chất: các nhà trường cần đầu tư trang thiết bị, phương tiện dạy học hiện đại, cột thu sóng wifi mạnh đủ cho GV và SV tham gia kết nối và học tập trên internet một cách dễ dàng hơn.</w:t>
      </w:r>
    </w:p>
    <w:p w14:paraId="098F1441" w14:textId="77777777" w:rsidR="00B727A1" w:rsidRPr="00072ED6" w:rsidRDefault="00B727A1" w:rsidP="00ED010C">
      <w:pPr>
        <w:widowControl/>
        <w:shd w:val="clear" w:color="auto" w:fill="FFFFFF"/>
        <w:autoSpaceDE/>
        <w:autoSpaceDN/>
        <w:ind w:firstLine="284"/>
        <w:jc w:val="both"/>
        <w:textAlignment w:val="baseline"/>
        <w:rPr>
          <w:b/>
          <w:i/>
          <w:color w:val="000000" w:themeColor="text1"/>
          <w:sz w:val="21"/>
          <w:szCs w:val="21"/>
          <w:bdr w:val="none" w:sz="0" w:space="0" w:color="auto" w:frame="1"/>
          <w:lang w:val="en-US"/>
        </w:rPr>
      </w:pPr>
      <w:r w:rsidRPr="00072ED6">
        <w:rPr>
          <w:b/>
          <w:i/>
          <w:color w:val="000000" w:themeColor="text1"/>
          <w:sz w:val="21"/>
          <w:szCs w:val="21"/>
          <w:bdr w:val="none" w:sz="0" w:space="0" w:color="auto" w:frame="1"/>
          <w:lang w:val="en-US"/>
        </w:rPr>
        <w:t>2.3.3. Một số giải pháp khác thúc đẩy chuyển đổi số trong giáo dục đào tạo</w:t>
      </w:r>
    </w:p>
    <w:p w14:paraId="5108B7DC" w14:textId="77777777" w:rsidR="00B727A1" w:rsidRPr="00072ED6" w:rsidRDefault="00B727A1"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lang w:val="en-US"/>
        </w:rPr>
        <w:t>Phổ biến, tuyên truyền, nâng cao nhận thức và trách nhiệm, thông suốt về tư tưởng và quyết tâm hợp lực thực hiện chuyển đổi số trong toàn ngành giáo dục, đến từng địa phương, nhà trường, giảng viên, giáo viên, cán bộ quản lý; xây dựng văn hoá số trong ngành giáo dục.</w:t>
      </w:r>
    </w:p>
    <w:p w14:paraId="5682603E" w14:textId="77777777" w:rsidR="00B727A1" w:rsidRPr="00072ED6" w:rsidRDefault="00B727A1"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lang w:val="en-US"/>
        </w:rPr>
        <w:t>Tiếp tục đẩy mạnh triển khai Chính phủ điện tử, hướng đến Chính phủ số trong toàn ngành. Trong đó chú trọng triển khai hoàn thiện hệ thống CSDL toàn ngành GDĐT (giáo dục phổ thông và giáo dục đại học) kết nối, liên thông, chia sẻ dữ liệu từ Trung ương đến địa phương, nhà trường và đồng bộ với các CSDL quốc gia, CSDL chuyên ngành khác góp phần hình thành CSDL mở quốc gia; thực hiện số hóa triệt để, sử dụng văn bản điện tử, sổ sách học bạ sổ điểm điện tử thay thế văn bản, tài liệu giấy; hoạt động chỉ đạo, điều hành, giao dịch, họp, tập huấn được thực hiện chủ yếu trên môi trường mạng.</w:t>
      </w:r>
    </w:p>
    <w:p w14:paraId="62B304E3" w14:textId="77777777" w:rsidR="00B727A1" w:rsidRPr="00072ED6" w:rsidRDefault="00B727A1"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lang w:val="en-US"/>
        </w:rPr>
        <w:t>Tăng cường kết hợp công nghệ như Big data, AI, Blockchain… với cơ sở dữ liệu số chuyên ngành nhằm xây dựng các hệ thống thu thập thông tin đưa ra các dự báo, dự đoán và tạo ra các ứng dụng, dịch vụ phù hợp đến từng đối tượng người học.</w:t>
      </w:r>
    </w:p>
    <w:p w14:paraId="08CF548E" w14:textId="77777777" w:rsidR="00B727A1" w:rsidRPr="00072ED6" w:rsidRDefault="00B727A1"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lang w:val="en-US"/>
        </w:rPr>
        <w:t>Hoàn thiện cơ sở hạ tầng mạng đồng bộ, thiết bị công nghệ thông tin thiết thực phục vụ dạy - học, tạo cơ hội học tập bình đẳng giữa các vùng miền có điều kiện kinh tế xã hội khác nhau, ưu tiên hình thức thuê dịch vụ và huy động nguồn lực xã hội hóa cùng tham gia thực hiện.</w:t>
      </w:r>
    </w:p>
    <w:p w14:paraId="14EB8822" w14:textId="77777777" w:rsidR="00B727A1" w:rsidRPr="00072ED6" w:rsidRDefault="00B727A1"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lang w:val="en-US"/>
        </w:rPr>
        <w:t>Thúc đẩy phát triển học liệu số (phục vụ dạy - học, kiểm tra, đánh giá, tham khảo, nghiên cứu khoa học); hình thành kho học liệu số, học liệu mở dùng chung toàn ngành, liên kết với quốc tế, đáp ứng nhu cầu tự học, học tập suốt đời, thu hẹp khoảng cách giữa các vùng miền; tiếp tục đổi mới cách dạy và học trên cơ sở áp dụng công nghệ số, khuyến khích và hỗ trợ áp dụng các mô hình giáo dục đào tạo mới dựa trên các nền tảng số.</w:t>
      </w:r>
    </w:p>
    <w:p w14:paraId="2AD22AD6" w14:textId="77777777" w:rsidR="00B727A1" w:rsidRPr="00072ED6" w:rsidRDefault="00B727A1"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lang w:val="en-US"/>
        </w:rPr>
        <w:lastRenderedPageBreak/>
        <w:t>Triển khai mạng xã hội giáo dục có sự kiểm soát và định hướng thống nhất, tạo môi trường số kết nối, chia sẻ giữa cơ quan quản lý giáo dục, nhà trường, gia đình, giáo viên giảng viên, học sinh sinh viên; phát triển các khóa học trực tuyến mở; triển khai hệ thống học tập trực tuyến dùng chung toàn ngành phục vụ công tác bồi dưỡng giáo viên, hỗ trợ dạy học cho các vùng khó khăn.</w:t>
      </w:r>
    </w:p>
    <w:p w14:paraId="5BC22D35" w14:textId="77777777" w:rsidR="00B727A1" w:rsidRPr="00072ED6" w:rsidRDefault="00B727A1" w:rsidP="00ED010C">
      <w:pPr>
        <w:widowControl/>
        <w:shd w:val="clear" w:color="auto" w:fill="FFFFFF"/>
        <w:autoSpaceDE/>
        <w:autoSpaceDN/>
        <w:ind w:firstLine="284"/>
        <w:jc w:val="both"/>
        <w:textAlignment w:val="baseline"/>
        <w:rPr>
          <w:color w:val="000000" w:themeColor="text1"/>
          <w:sz w:val="21"/>
          <w:szCs w:val="21"/>
          <w:lang w:val="en-US"/>
        </w:rPr>
      </w:pPr>
      <w:r w:rsidRPr="00072ED6">
        <w:rPr>
          <w:color w:val="000000" w:themeColor="text1"/>
          <w:sz w:val="21"/>
          <w:szCs w:val="21"/>
          <w:lang w:val="en-US"/>
        </w:rPr>
        <w:t>Đào tạo, bồi dưỡng đội ngũ cán bộ quản lý, nhà giáo kiến thức, kỹ năng CNTT, an toàn thông tin cần thiết để tác nghiệp trên môi trường số, đáp ứng yêu cầu chuyển đổi số.</w:t>
      </w:r>
    </w:p>
    <w:p w14:paraId="434D1F73" w14:textId="77777777" w:rsidR="005E01EA" w:rsidRPr="00072ED6" w:rsidRDefault="00F960AF" w:rsidP="00ED010C">
      <w:pPr>
        <w:tabs>
          <w:tab w:val="left" w:pos="514"/>
        </w:tabs>
        <w:ind w:firstLine="284"/>
        <w:jc w:val="both"/>
        <w:rPr>
          <w:b/>
          <w:color w:val="000000" w:themeColor="text1"/>
          <w:sz w:val="21"/>
          <w:szCs w:val="21"/>
        </w:rPr>
      </w:pPr>
      <w:r w:rsidRPr="00072ED6">
        <w:rPr>
          <w:b/>
          <w:color w:val="000000" w:themeColor="text1"/>
          <w:sz w:val="21"/>
          <w:szCs w:val="21"/>
        </w:rPr>
        <w:t>2.4</w:t>
      </w:r>
      <w:r w:rsidR="005E01EA" w:rsidRPr="00072ED6">
        <w:rPr>
          <w:b/>
          <w:color w:val="000000" w:themeColor="text1"/>
          <w:sz w:val="21"/>
          <w:szCs w:val="21"/>
        </w:rPr>
        <w:t>. Các giải pháp phát triển đội ngũ giảng viên trong quá tr</w:t>
      </w:r>
      <w:r w:rsidR="00230B5A" w:rsidRPr="00072ED6">
        <w:rPr>
          <w:b/>
          <w:color w:val="000000" w:themeColor="text1"/>
          <w:sz w:val="21"/>
          <w:szCs w:val="21"/>
        </w:rPr>
        <w:t xml:space="preserve">ình </w:t>
      </w:r>
      <w:r w:rsidR="005E5ADD" w:rsidRPr="00072ED6">
        <w:rPr>
          <w:b/>
          <w:color w:val="000000" w:themeColor="text1"/>
          <w:sz w:val="21"/>
          <w:szCs w:val="21"/>
          <w:lang w:val="en-US"/>
        </w:rPr>
        <w:t>ứ</w:t>
      </w:r>
      <w:r w:rsidR="005E5ADD" w:rsidRPr="00072ED6">
        <w:rPr>
          <w:b/>
          <w:color w:val="000000" w:themeColor="text1"/>
          <w:sz w:val="21"/>
          <w:szCs w:val="21"/>
        </w:rPr>
        <w:t>ng dụng giảng dạy trực tuyến trong nhà trường thông minh dưới tác động của cuộc CMCN 4.0</w:t>
      </w:r>
      <w:r w:rsidR="005E5ADD" w:rsidRPr="00072ED6">
        <w:rPr>
          <w:b/>
          <w:color w:val="000000" w:themeColor="text1"/>
          <w:sz w:val="21"/>
          <w:szCs w:val="21"/>
          <w:lang w:val="en-US"/>
        </w:rPr>
        <w:t xml:space="preserve"> </w:t>
      </w:r>
      <w:r w:rsidR="005E01EA" w:rsidRPr="00072ED6">
        <w:rPr>
          <w:b/>
          <w:color w:val="000000" w:themeColor="text1"/>
          <w:sz w:val="21"/>
          <w:szCs w:val="21"/>
        </w:rPr>
        <w:t>hiện nay</w:t>
      </w:r>
    </w:p>
    <w:p w14:paraId="00BC466A" w14:textId="46D2C088" w:rsidR="005E5ADD" w:rsidRPr="00072ED6" w:rsidRDefault="005E01EA" w:rsidP="00ED010C">
      <w:pPr>
        <w:tabs>
          <w:tab w:val="left" w:pos="514"/>
        </w:tabs>
        <w:ind w:firstLine="284"/>
        <w:jc w:val="both"/>
        <w:rPr>
          <w:color w:val="000000" w:themeColor="text1"/>
          <w:sz w:val="21"/>
          <w:szCs w:val="21"/>
        </w:rPr>
      </w:pPr>
      <w:r w:rsidRPr="00072ED6">
        <w:rPr>
          <w:b/>
          <w:i/>
          <w:color w:val="000000" w:themeColor="text1"/>
          <w:sz w:val="21"/>
          <w:szCs w:val="21"/>
        </w:rPr>
        <w:t>Thứ nhất</w:t>
      </w:r>
      <w:r w:rsidRPr="00072ED6">
        <w:rPr>
          <w:i/>
          <w:color w:val="000000" w:themeColor="text1"/>
          <w:sz w:val="21"/>
          <w:szCs w:val="21"/>
        </w:rPr>
        <w:t>,</w:t>
      </w:r>
      <w:r w:rsidRPr="00072ED6">
        <w:rPr>
          <w:color w:val="000000" w:themeColor="text1"/>
          <w:sz w:val="21"/>
          <w:szCs w:val="21"/>
        </w:rPr>
        <w:t xml:space="preserve"> đổi mới nhận thức về vai trò của giáo viên và cán bộ quản lý giáo dục</w:t>
      </w:r>
      <w:r w:rsidR="00C544AE" w:rsidRPr="00072ED6">
        <w:rPr>
          <w:color w:val="000000" w:themeColor="text1"/>
          <w:sz w:val="21"/>
          <w:szCs w:val="21"/>
        </w:rPr>
        <w:t xml:space="preserve"> trong quá trình ứng dụng giảng dạy trực tuyến trong nhà trường</w:t>
      </w:r>
      <w:r w:rsidRPr="00072ED6">
        <w:rPr>
          <w:color w:val="000000" w:themeColor="text1"/>
          <w:sz w:val="21"/>
          <w:szCs w:val="21"/>
        </w:rPr>
        <w:t xml:space="preserve">. Ngày nay, do sự tác động của </w:t>
      </w:r>
      <w:r w:rsidR="001361ED" w:rsidRPr="00072ED6">
        <w:rPr>
          <w:color w:val="000000" w:themeColor="text1"/>
          <w:sz w:val="21"/>
          <w:szCs w:val="21"/>
          <w:lang w:val="en-US"/>
        </w:rPr>
        <w:t xml:space="preserve">CMCN </w:t>
      </w:r>
      <w:r w:rsidRPr="00072ED6">
        <w:rPr>
          <w:color w:val="000000" w:themeColor="text1"/>
          <w:sz w:val="21"/>
          <w:szCs w:val="21"/>
        </w:rPr>
        <w:t>4.0, giáo viên</w:t>
      </w:r>
      <w:r w:rsidR="00C14462" w:rsidRPr="00072ED6">
        <w:rPr>
          <w:color w:val="000000" w:themeColor="text1"/>
          <w:sz w:val="21"/>
          <w:szCs w:val="21"/>
          <w:lang w:val="en-US"/>
        </w:rPr>
        <w:t xml:space="preserve"> </w:t>
      </w:r>
      <w:r w:rsidRPr="00072ED6">
        <w:rPr>
          <w:color w:val="000000" w:themeColor="text1"/>
          <w:sz w:val="21"/>
          <w:szCs w:val="21"/>
        </w:rPr>
        <w:t>cần có trách nhiệm nặng hơn trong việc lựa chọn nội dung giáo dục; sử dụng tối đa những nguồn tri thức trong xã hội; sử dụng rộn</w:t>
      </w:r>
      <w:r w:rsidR="004F2ECA" w:rsidRPr="00072ED6">
        <w:rPr>
          <w:color w:val="000000" w:themeColor="text1"/>
          <w:sz w:val="21"/>
          <w:szCs w:val="21"/>
        </w:rPr>
        <w:t xml:space="preserve">g rãi hơn những phương tiện dạy và </w:t>
      </w:r>
      <w:r w:rsidRPr="00072ED6">
        <w:rPr>
          <w:color w:val="000000" w:themeColor="text1"/>
          <w:sz w:val="21"/>
          <w:szCs w:val="21"/>
        </w:rPr>
        <w:t>học hiện đại</w:t>
      </w:r>
      <w:r w:rsidR="004F2ECA" w:rsidRPr="00072ED6">
        <w:rPr>
          <w:color w:val="000000" w:themeColor="text1"/>
          <w:sz w:val="21"/>
          <w:szCs w:val="21"/>
          <w:lang w:val="en-US"/>
        </w:rPr>
        <w:t xml:space="preserve"> trong đ</w:t>
      </w:r>
      <w:r w:rsidR="00C544AE" w:rsidRPr="00072ED6">
        <w:rPr>
          <w:color w:val="000000" w:themeColor="text1"/>
          <w:sz w:val="21"/>
          <w:szCs w:val="21"/>
          <w:lang w:val="en-US"/>
        </w:rPr>
        <w:t>ó có ứng dụng công nghệ thông tin trong giảng dạy trực tuyến</w:t>
      </w:r>
      <w:r w:rsidRPr="00072ED6">
        <w:rPr>
          <w:color w:val="000000" w:themeColor="text1"/>
          <w:sz w:val="21"/>
          <w:szCs w:val="21"/>
        </w:rPr>
        <w:t>; hợp tác rộng rãi và chặt chẽ hơn với các giáo viên cùng trường</w:t>
      </w:r>
      <w:r w:rsidR="00C544AE" w:rsidRPr="00072ED6">
        <w:rPr>
          <w:color w:val="000000" w:themeColor="text1"/>
          <w:sz w:val="21"/>
          <w:szCs w:val="21"/>
          <w:lang w:val="en-US"/>
        </w:rPr>
        <w:t xml:space="preserve"> để hỗ trợ vào giúp đỡ nhau phát triển</w:t>
      </w:r>
      <w:r w:rsidRPr="00072ED6">
        <w:rPr>
          <w:color w:val="000000" w:themeColor="text1"/>
          <w:sz w:val="21"/>
          <w:szCs w:val="21"/>
        </w:rPr>
        <w:t>. Giáo viên cần phải là một nhà khoa học, phải truyền được cảm hứng tới người học, thúc đẩy và lan tỏa cả nhân cách, thái độ và kỹ năng nghề nghiệp của mình cho người học. Đặc biệt, giảng viên sư phạm cần là người có ý tưởng mới, đi trước thời đại, khai sáng, thúc đẩy, tìm tòi và tạo điều kiện cho người học phát tri</w:t>
      </w:r>
      <w:r w:rsidR="005E5ADD" w:rsidRPr="00072ED6">
        <w:rPr>
          <w:color w:val="000000" w:themeColor="text1"/>
          <w:sz w:val="21"/>
          <w:szCs w:val="21"/>
        </w:rPr>
        <w:t>ển. Bên cạnh đó</w:t>
      </w:r>
      <w:r w:rsidR="005E5ADD" w:rsidRPr="00072ED6">
        <w:rPr>
          <w:color w:val="000000" w:themeColor="text1"/>
          <w:sz w:val="21"/>
          <w:szCs w:val="21"/>
          <w:lang w:val="en-US"/>
        </w:rPr>
        <w:t xml:space="preserve"> v</w:t>
      </w:r>
      <w:r w:rsidRPr="00072ED6">
        <w:rPr>
          <w:color w:val="000000" w:themeColor="text1"/>
          <w:sz w:val="21"/>
          <w:szCs w:val="21"/>
        </w:rPr>
        <w:t xml:space="preserve">iệc xuất hiện những hình thức </w:t>
      </w:r>
      <w:r w:rsidR="00706E11" w:rsidRPr="00072ED6">
        <w:rPr>
          <w:color w:val="000000" w:themeColor="text1"/>
          <w:sz w:val="21"/>
          <w:szCs w:val="21"/>
        </w:rPr>
        <w:t xml:space="preserve">dạy và học </w:t>
      </w:r>
      <w:r w:rsidR="005E5ADD" w:rsidRPr="00072ED6">
        <w:rPr>
          <w:color w:val="000000" w:themeColor="text1"/>
          <w:sz w:val="21"/>
          <w:szCs w:val="21"/>
          <w:lang w:val="en-US"/>
        </w:rPr>
        <w:t xml:space="preserve">trực tuyến </w:t>
      </w:r>
      <w:r w:rsidRPr="00072ED6">
        <w:rPr>
          <w:color w:val="000000" w:themeColor="text1"/>
          <w:sz w:val="21"/>
          <w:szCs w:val="21"/>
        </w:rPr>
        <w:t xml:space="preserve">mới đòi hỏi công tác quản lý chung cũng cần thay đổi bắt kịp với mặt bằng chất lượng, đảm bảo đáp ứng nhu cầu đa dạng của kinh tế - xã hội. </w:t>
      </w:r>
    </w:p>
    <w:p w14:paraId="51E5F67F" w14:textId="1E30F15B" w:rsidR="005E01EA" w:rsidRPr="00072ED6" w:rsidRDefault="005E01EA" w:rsidP="00ED010C">
      <w:pPr>
        <w:tabs>
          <w:tab w:val="left" w:pos="514"/>
        </w:tabs>
        <w:ind w:firstLine="284"/>
        <w:jc w:val="both"/>
        <w:rPr>
          <w:color w:val="000000" w:themeColor="text1"/>
          <w:sz w:val="21"/>
          <w:szCs w:val="21"/>
        </w:rPr>
      </w:pPr>
      <w:r w:rsidRPr="00072ED6">
        <w:rPr>
          <w:b/>
          <w:i/>
          <w:color w:val="000000" w:themeColor="text1"/>
          <w:sz w:val="21"/>
          <w:szCs w:val="21"/>
        </w:rPr>
        <w:t>Thứ hai</w:t>
      </w:r>
      <w:r w:rsidRPr="00072ED6">
        <w:rPr>
          <w:i/>
          <w:color w:val="000000" w:themeColor="text1"/>
          <w:sz w:val="21"/>
          <w:szCs w:val="21"/>
        </w:rPr>
        <w:t>,</w:t>
      </w:r>
      <w:r w:rsidRPr="00072ED6">
        <w:rPr>
          <w:color w:val="000000" w:themeColor="text1"/>
          <w:sz w:val="21"/>
          <w:szCs w:val="21"/>
        </w:rPr>
        <w:t xml:space="preserve"> cần liên tục đổi mới tư duy về phát triển giáo dục</w:t>
      </w:r>
      <w:r w:rsidR="00C544AE" w:rsidRPr="00072ED6">
        <w:rPr>
          <w:color w:val="000000" w:themeColor="text1"/>
          <w:sz w:val="21"/>
          <w:szCs w:val="21"/>
        </w:rPr>
        <w:t xml:space="preserve"> trong quá trình ứng dụng giảng dạy trực tuyến trong nhà trường</w:t>
      </w:r>
      <w:r w:rsidRPr="00072ED6">
        <w:rPr>
          <w:color w:val="000000" w:themeColor="text1"/>
          <w:sz w:val="21"/>
          <w:szCs w:val="21"/>
        </w:rPr>
        <w:t xml:space="preserve">. </w:t>
      </w:r>
      <w:r w:rsidR="00C544AE" w:rsidRPr="00072ED6">
        <w:rPr>
          <w:color w:val="000000" w:themeColor="text1"/>
          <w:sz w:val="21"/>
          <w:szCs w:val="21"/>
          <w:lang w:val="en-US"/>
        </w:rPr>
        <w:t>Đ</w:t>
      </w:r>
      <w:r w:rsidRPr="00072ED6">
        <w:rPr>
          <w:color w:val="000000" w:themeColor="text1"/>
          <w:sz w:val="21"/>
          <w:szCs w:val="21"/>
        </w:rPr>
        <w:t>ào tạo đội ngũ lao động chất lượng cao đáp ứng yêu cầu phát triển của đấ</w:t>
      </w:r>
      <w:r w:rsidR="00C544AE" w:rsidRPr="00072ED6">
        <w:rPr>
          <w:color w:val="000000" w:themeColor="text1"/>
          <w:sz w:val="21"/>
          <w:szCs w:val="21"/>
        </w:rPr>
        <w:t xml:space="preserve">t nước trong bối cảnh CMCN 4.0, </w:t>
      </w:r>
      <w:r w:rsidRPr="00072ED6">
        <w:rPr>
          <w:color w:val="000000" w:themeColor="text1"/>
          <w:sz w:val="21"/>
          <w:szCs w:val="21"/>
        </w:rPr>
        <w:t>vai trò của nhà nước rất quan trọng, nhất là trong việc xây dựng mối quan hệ tương tác với thị trường lao động</w:t>
      </w:r>
      <w:r w:rsidR="00C544AE" w:rsidRPr="00072ED6">
        <w:rPr>
          <w:color w:val="000000" w:themeColor="text1"/>
          <w:sz w:val="21"/>
          <w:szCs w:val="21"/>
          <w:lang w:val="en-US"/>
        </w:rPr>
        <w:t>. Trên vai trò là người chủ quản thì nhà trường cũng như nhà nước</w:t>
      </w:r>
      <w:r w:rsidRPr="00072ED6">
        <w:rPr>
          <w:color w:val="000000" w:themeColor="text1"/>
          <w:sz w:val="21"/>
          <w:szCs w:val="21"/>
        </w:rPr>
        <w:t xml:space="preserve"> tạo động lực phát triển nhân lực chất lượng cao khuyến khích phát triển thị trường nhân lực chất lượng cao, thị trư</w:t>
      </w:r>
      <w:r w:rsidR="00C544AE" w:rsidRPr="00072ED6">
        <w:rPr>
          <w:color w:val="000000" w:themeColor="text1"/>
          <w:sz w:val="21"/>
          <w:szCs w:val="21"/>
        </w:rPr>
        <w:t>ờng sản phẩm khoa học công nghệ thông qua các buổi huấn luyện, tập huấn và đào tạo,</w:t>
      </w:r>
      <w:r w:rsidR="00ED010C">
        <w:rPr>
          <w:color w:val="000000" w:themeColor="text1"/>
          <w:sz w:val="21"/>
          <w:szCs w:val="21"/>
          <w:lang w:val="en-GB"/>
        </w:rPr>
        <w:t xml:space="preserve"> </w:t>
      </w:r>
      <w:r w:rsidR="00C544AE" w:rsidRPr="00072ED6">
        <w:rPr>
          <w:color w:val="000000" w:themeColor="text1"/>
          <w:sz w:val="21"/>
          <w:szCs w:val="21"/>
        </w:rPr>
        <w:t>v</w:t>
      </w:r>
      <w:r w:rsidR="00ED010C">
        <w:rPr>
          <w:color w:val="000000" w:themeColor="text1"/>
          <w:sz w:val="21"/>
          <w:szCs w:val="21"/>
          <w:lang w:val="en-GB"/>
        </w:rPr>
        <w:t>.</w:t>
      </w:r>
      <w:r w:rsidR="00C544AE" w:rsidRPr="00072ED6">
        <w:rPr>
          <w:color w:val="000000" w:themeColor="text1"/>
          <w:sz w:val="21"/>
          <w:szCs w:val="21"/>
        </w:rPr>
        <w:t>v..</w:t>
      </w:r>
      <w:r w:rsidRPr="00072ED6">
        <w:rPr>
          <w:color w:val="000000" w:themeColor="text1"/>
          <w:sz w:val="21"/>
          <w:szCs w:val="21"/>
        </w:rPr>
        <w:t>.</w:t>
      </w:r>
      <w:r w:rsidR="00937732" w:rsidRPr="00072ED6">
        <w:rPr>
          <w:color w:val="000000" w:themeColor="text1"/>
          <w:sz w:val="21"/>
          <w:szCs w:val="21"/>
          <w:lang w:val="en-US"/>
        </w:rPr>
        <w:t xml:space="preserve"> để các giảng viên có thể nắm bắt kịp thời các trang thiết bị và phương pháp dạy học tiên tiến và hiện đại trong bối cảnh xã hội ngày càng phát triển hiện nay.</w:t>
      </w:r>
      <w:r w:rsidRPr="00072ED6">
        <w:rPr>
          <w:color w:val="000000" w:themeColor="text1"/>
          <w:sz w:val="21"/>
          <w:szCs w:val="21"/>
        </w:rPr>
        <w:t xml:space="preserve"> </w:t>
      </w:r>
    </w:p>
    <w:p w14:paraId="7E2E437F" w14:textId="56A802A1" w:rsidR="005E01EA" w:rsidRPr="00072ED6" w:rsidRDefault="005E01EA" w:rsidP="00ED010C">
      <w:pPr>
        <w:tabs>
          <w:tab w:val="left" w:pos="514"/>
        </w:tabs>
        <w:ind w:firstLine="284"/>
        <w:jc w:val="both"/>
        <w:rPr>
          <w:color w:val="000000" w:themeColor="text1"/>
          <w:sz w:val="21"/>
          <w:szCs w:val="21"/>
        </w:rPr>
      </w:pPr>
      <w:r w:rsidRPr="00072ED6">
        <w:rPr>
          <w:b/>
          <w:i/>
          <w:color w:val="000000" w:themeColor="text1"/>
          <w:sz w:val="21"/>
          <w:szCs w:val="21"/>
        </w:rPr>
        <w:t>Thứ ba</w:t>
      </w:r>
      <w:r w:rsidRPr="00072ED6">
        <w:rPr>
          <w:i/>
          <w:color w:val="000000" w:themeColor="text1"/>
          <w:sz w:val="21"/>
          <w:szCs w:val="21"/>
        </w:rPr>
        <w:t>,</w:t>
      </w:r>
      <w:r w:rsidRPr="00072ED6">
        <w:rPr>
          <w:color w:val="000000" w:themeColor="text1"/>
          <w:sz w:val="21"/>
          <w:szCs w:val="21"/>
        </w:rPr>
        <w:t xml:space="preserve"> các trường sư phạm phải nhanh chóng đổi mới mục tiêu, nội dung, phương pháp và hình thức tổ chức dạy học</w:t>
      </w:r>
      <w:r w:rsidR="0075184C" w:rsidRPr="00072ED6">
        <w:rPr>
          <w:color w:val="000000" w:themeColor="text1"/>
          <w:sz w:val="21"/>
          <w:szCs w:val="21"/>
          <w:lang w:val="en-US"/>
        </w:rPr>
        <w:t xml:space="preserve"> đặt biết là giảng dạy trực tuyến</w:t>
      </w:r>
      <w:r w:rsidRPr="00072ED6">
        <w:rPr>
          <w:color w:val="000000" w:themeColor="text1"/>
          <w:sz w:val="21"/>
          <w:szCs w:val="21"/>
        </w:rPr>
        <w:t xml:space="preserve">, phương thức đánh giá kết quả học tập theo chuẩn đầu ra của người học đáp ứng nhu cầu của xã hội; cần đầu tư nhiều hơn về </w:t>
      </w:r>
      <w:r w:rsidR="00397B26" w:rsidRPr="00072ED6">
        <w:rPr>
          <w:color w:val="000000" w:themeColor="text1"/>
          <w:sz w:val="21"/>
          <w:szCs w:val="21"/>
          <w:lang w:val="en-US"/>
        </w:rPr>
        <w:t xml:space="preserve">trang thiết bị </w:t>
      </w:r>
      <w:r w:rsidRPr="00072ED6">
        <w:rPr>
          <w:color w:val="000000" w:themeColor="text1"/>
          <w:sz w:val="21"/>
          <w:szCs w:val="21"/>
        </w:rPr>
        <w:t>công nghệ giáo dục tiên tiến; áp dụng đào tạo online; kết nối mạng để bồi dưỡng năng lực nghề cho người học sư phạm, giáo viên, giáo sinh tập sự trong hệ thống nối mạng thống nhất trong toàn quốc và trên toàn cầu; đẩy mạnh công tác bồi dưỡng - đào tạo giáo viên theo hướng thực học, thực nghiệp, tăng cường khả năng sử dụng và ứng dụng công nghệ thông tin vào dạy học; tập trung nguồn lực đầu tư cho hoạt động nâng cao năng lực và chất lượng của đội ngũ nhà giáo, cán bộ nghiên cứu và cán bộ quản lý giáo dục ở các trường sư phạm. Trong CMCN 4.0, các trường sư phạm càng phải tă</w:t>
      </w:r>
      <w:r w:rsidR="004F2ECA" w:rsidRPr="00072ED6">
        <w:rPr>
          <w:color w:val="000000" w:themeColor="text1"/>
          <w:sz w:val="21"/>
          <w:szCs w:val="21"/>
        </w:rPr>
        <w:t>ng cường gắn với thực tiễn dạy và</w:t>
      </w:r>
      <w:r w:rsidRPr="00072ED6">
        <w:rPr>
          <w:color w:val="000000" w:themeColor="text1"/>
          <w:sz w:val="21"/>
          <w:szCs w:val="21"/>
        </w:rPr>
        <w:t xml:space="preserve"> học ở phổ thông; tiếp tục đổi mới phương pháp dạy </w:t>
      </w:r>
      <w:r w:rsidR="004F2ECA" w:rsidRPr="00072ED6">
        <w:rPr>
          <w:color w:val="000000" w:themeColor="text1"/>
          <w:sz w:val="21"/>
          <w:szCs w:val="21"/>
          <w:lang w:val="en-US"/>
        </w:rPr>
        <w:t>và</w:t>
      </w:r>
      <w:r w:rsidRPr="00072ED6">
        <w:rPr>
          <w:color w:val="000000" w:themeColor="text1"/>
          <w:sz w:val="21"/>
          <w:szCs w:val="21"/>
        </w:rPr>
        <w:t xml:space="preserve"> học tiên tiến; nâng cao đãi ngộ người thầy có trình độ, mạnh dạn ứng dụng công nghệ vào quá trình dạy học. </w:t>
      </w:r>
    </w:p>
    <w:p w14:paraId="4FE050E1" w14:textId="0679BAC6" w:rsidR="00397B26" w:rsidRPr="00072ED6" w:rsidRDefault="005E01EA" w:rsidP="00ED010C">
      <w:pPr>
        <w:tabs>
          <w:tab w:val="left" w:pos="514"/>
        </w:tabs>
        <w:ind w:firstLine="284"/>
        <w:jc w:val="both"/>
        <w:rPr>
          <w:color w:val="000000" w:themeColor="text1"/>
          <w:sz w:val="21"/>
          <w:szCs w:val="21"/>
        </w:rPr>
      </w:pPr>
      <w:r w:rsidRPr="00072ED6">
        <w:rPr>
          <w:b/>
          <w:i/>
          <w:color w:val="000000" w:themeColor="text1"/>
          <w:sz w:val="21"/>
          <w:szCs w:val="21"/>
        </w:rPr>
        <w:t>Thứ tư</w:t>
      </w:r>
      <w:r w:rsidRPr="00072ED6">
        <w:rPr>
          <w:i/>
          <w:color w:val="000000" w:themeColor="text1"/>
          <w:sz w:val="21"/>
          <w:szCs w:val="21"/>
        </w:rPr>
        <w:t>,</w:t>
      </w:r>
      <w:r w:rsidRPr="00072ED6">
        <w:rPr>
          <w:color w:val="000000" w:themeColor="text1"/>
          <w:sz w:val="21"/>
          <w:szCs w:val="21"/>
        </w:rPr>
        <w:t xml:space="preserve"> tập trung đầu tư kết cấu hạ tầng và công nghệ cho giáo dục, thông qua việc xây dựng cơ chế, chính sách, tạo điều kiện cho việc thu hút các nguồn ngoài ngân sách đầu tư cho giáo dục và đào tạo giáo viên. Bên cạnh chính sách đào tạo, cũng cần có chính sách thu hút nhân tài, giữ chân cán bộ giỏi ở các trường sư phạm, hoặc áp dụng thông qua các hình thức liên kết, hợp tác, giao lưu cán bộ, chuyên gia trong và ngoài nước trong hoạt động giảng dạy, cũng như đẩy mạnh hoạt động khoa học, công nghệ, đổi mới sáng tạo. </w:t>
      </w:r>
    </w:p>
    <w:p w14:paraId="6B8B9762" w14:textId="06FF0112" w:rsidR="00E00963" w:rsidRPr="00072ED6" w:rsidRDefault="005E01EA" w:rsidP="00ED010C">
      <w:pPr>
        <w:tabs>
          <w:tab w:val="left" w:pos="514"/>
        </w:tabs>
        <w:ind w:firstLine="284"/>
        <w:jc w:val="both"/>
        <w:rPr>
          <w:color w:val="000000" w:themeColor="text1"/>
          <w:sz w:val="21"/>
          <w:szCs w:val="21"/>
          <w:lang w:val="en-US"/>
        </w:rPr>
      </w:pPr>
      <w:r w:rsidRPr="00072ED6">
        <w:rPr>
          <w:b/>
          <w:i/>
          <w:color w:val="000000" w:themeColor="text1"/>
          <w:sz w:val="21"/>
          <w:szCs w:val="21"/>
        </w:rPr>
        <w:t>Thứ năm</w:t>
      </w:r>
      <w:r w:rsidRPr="00072ED6">
        <w:rPr>
          <w:i/>
          <w:color w:val="000000" w:themeColor="text1"/>
          <w:sz w:val="21"/>
          <w:szCs w:val="21"/>
        </w:rPr>
        <w:t>,</w:t>
      </w:r>
      <w:r w:rsidRPr="00072ED6">
        <w:rPr>
          <w:color w:val="000000" w:themeColor="text1"/>
          <w:sz w:val="21"/>
          <w:szCs w:val="21"/>
        </w:rPr>
        <w:t xml:space="preserve"> đẩy mạnh hoạt động nghiên cứu khoa học, chuyển giao công nghệ, thông qua đẩy mạnh việc ứng dụng công nghệ</w:t>
      </w:r>
      <w:r w:rsidR="00397B26" w:rsidRPr="00072ED6">
        <w:rPr>
          <w:color w:val="000000" w:themeColor="text1"/>
          <w:sz w:val="21"/>
          <w:szCs w:val="21"/>
          <w:lang w:val="en-US"/>
        </w:rPr>
        <w:t xml:space="preserve"> thông tin</w:t>
      </w:r>
      <w:r w:rsidRPr="00072ED6">
        <w:rPr>
          <w:color w:val="000000" w:themeColor="text1"/>
          <w:sz w:val="21"/>
          <w:szCs w:val="21"/>
        </w:rPr>
        <w:t xml:space="preserve">, phương tiện dạy học và công nghệ thông tin trong công tác </w:t>
      </w:r>
      <w:r w:rsidR="00706E11" w:rsidRPr="00072ED6">
        <w:rPr>
          <w:color w:val="000000" w:themeColor="text1"/>
          <w:sz w:val="21"/>
          <w:szCs w:val="21"/>
        </w:rPr>
        <w:t>dạy và học cùng việc</w:t>
      </w:r>
      <w:r w:rsidRPr="00072ED6">
        <w:rPr>
          <w:color w:val="000000" w:themeColor="text1"/>
          <w:sz w:val="21"/>
          <w:szCs w:val="21"/>
        </w:rPr>
        <w:t xml:space="preserve"> quản lý đào tạo</w:t>
      </w:r>
      <w:r w:rsidR="00397B26" w:rsidRPr="00072ED6">
        <w:rPr>
          <w:color w:val="000000" w:themeColor="text1"/>
          <w:sz w:val="21"/>
          <w:szCs w:val="21"/>
        </w:rPr>
        <w:t xml:space="preserve"> trong quá trình ứng dụng giảng dạy trực tuyến trong nhà trường</w:t>
      </w:r>
      <w:r w:rsidRPr="00072ED6">
        <w:rPr>
          <w:color w:val="000000" w:themeColor="text1"/>
          <w:sz w:val="21"/>
          <w:szCs w:val="21"/>
        </w:rPr>
        <w:t xml:space="preserve">; nâng cao chất lượng nghiên cứu khoa học ở các trường, gắn chặt việc nghiên cứu với chuyển giao công nghệ tại cơ sở. Các trường sư phạm cũng cần chủ động tăng cường trao đổi học thuật, giao lưu nghiên cứu khoa học với các viện nghiên cứu ở trong và ngoài nước, hình thành mạng lưới nghiên cứu khoa học trong và ngoài nước, nhất là với các quốc gia có nền khoa học công nghệ giáo dục và đào tạo tiên tiến </w:t>
      </w:r>
      <w:r w:rsidR="00E00963" w:rsidRPr="00072ED6">
        <w:rPr>
          <w:color w:val="000000" w:themeColor="text1"/>
          <w:sz w:val="21"/>
          <w:szCs w:val="21"/>
          <w:lang w:val="en-US"/>
        </w:rPr>
        <w:t>để đáp ứng nhu cầu ngày càng cao của xã hội.</w:t>
      </w:r>
    </w:p>
    <w:p w14:paraId="653B8E06" w14:textId="7FD8B96C" w:rsidR="005E01EA" w:rsidRPr="00072ED6" w:rsidRDefault="005E01EA" w:rsidP="00ED010C">
      <w:pPr>
        <w:tabs>
          <w:tab w:val="left" w:pos="514"/>
        </w:tabs>
        <w:ind w:firstLine="284"/>
        <w:jc w:val="both"/>
        <w:rPr>
          <w:color w:val="000000" w:themeColor="text1"/>
          <w:sz w:val="21"/>
          <w:szCs w:val="21"/>
        </w:rPr>
      </w:pPr>
      <w:r w:rsidRPr="00072ED6">
        <w:rPr>
          <w:b/>
          <w:i/>
          <w:color w:val="000000" w:themeColor="text1"/>
          <w:sz w:val="21"/>
          <w:szCs w:val="21"/>
        </w:rPr>
        <w:t>Thứ sáu</w:t>
      </w:r>
      <w:r w:rsidRPr="00072ED6">
        <w:rPr>
          <w:i/>
          <w:color w:val="000000" w:themeColor="text1"/>
          <w:sz w:val="21"/>
          <w:szCs w:val="21"/>
        </w:rPr>
        <w:t>,</w:t>
      </w:r>
      <w:r w:rsidRPr="00072ED6">
        <w:rPr>
          <w:color w:val="000000" w:themeColor="text1"/>
          <w:sz w:val="21"/>
          <w:szCs w:val="21"/>
        </w:rPr>
        <w:t xml:space="preserve"> tăng cường hợp tác quốc tế trong giáo dục, đặc biệt với các cơ sở đào tạo sư phạm hàng đầu </w:t>
      </w:r>
      <w:r w:rsidRPr="00072ED6">
        <w:rPr>
          <w:color w:val="000000" w:themeColor="text1"/>
          <w:sz w:val="21"/>
          <w:szCs w:val="21"/>
        </w:rPr>
        <w:lastRenderedPageBreak/>
        <w:t>trên thế giới, với nhiều hình thức (như nghiên cứu khoa học, trao đổi học thuật, liên kết đào tạo, công nhận chứng chỉ quốc tế, trao đổi người học với các trường đại học nước ngoài, trao đổi hợp tác giáo viên, quốc tế hóa các chương trình đào tạo trình độ đại học), áp dụng tiêu chí hội nhập quốc tế</w:t>
      </w:r>
      <w:r w:rsidR="00276C8B" w:rsidRPr="00072ED6">
        <w:rPr>
          <w:color w:val="000000" w:themeColor="text1"/>
          <w:sz w:val="21"/>
          <w:szCs w:val="21"/>
          <w:lang w:val="en-US"/>
        </w:rPr>
        <w:t xml:space="preserve"> ứng dụng công nghệ thông tin trong giảng dạy và học tập</w:t>
      </w:r>
      <w:r w:rsidRPr="00072ED6">
        <w:rPr>
          <w:color w:val="000000" w:themeColor="text1"/>
          <w:sz w:val="21"/>
          <w:szCs w:val="21"/>
        </w:rPr>
        <w:t>.</w:t>
      </w:r>
    </w:p>
    <w:p w14:paraId="38C46D19" w14:textId="77777777" w:rsidR="008A3265" w:rsidRPr="00072ED6" w:rsidRDefault="008A3265" w:rsidP="00ED010C">
      <w:pPr>
        <w:widowControl/>
        <w:shd w:val="clear" w:color="auto" w:fill="FFFFFF"/>
        <w:autoSpaceDE/>
        <w:autoSpaceDN/>
        <w:ind w:firstLine="284"/>
        <w:jc w:val="both"/>
        <w:textAlignment w:val="baseline"/>
        <w:rPr>
          <w:color w:val="000000" w:themeColor="text1"/>
          <w:sz w:val="21"/>
          <w:szCs w:val="21"/>
          <w:lang w:val="en-US"/>
        </w:rPr>
      </w:pPr>
      <w:r w:rsidRPr="00072ED6">
        <w:rPr>
          <w:b/>
          <w:bCs/>
          <w:color w:val="000000" w:themeColor="text1"/>
          <w:sz w:val="21"/>
          <w:szCs w:val="21"/>
          <w:bdr w:val="none" w:sz="0" w:space="0" w:color="auto" w:frame="1"/>
          <w:lang w:val="en-US"/>
        </w:rPr>
        <w:t>3. Kết luận </w:t>
      </w:r>
    </w:p>
    <w:p w14:paraId="629A27A7" w14:textId="77777777" w:rsidR="007B5EB4" w:rsidRDefault="007B5EB4"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7B5EB4">
        <w:rPr>
          <w:color w:val="000000" w:themeColor="text1"/>
          <w:sz w:val="21"/>
          <w:szCs w:val="21"/>
          <w:bdr w:val="none" w:sz="0" w:space="0" w:color="auto" w:frame="1"/>
          <w:lang w:val="en-US"/>
        </w:rPr>
        <w:t>Hiểu đúng về chuyển đổi số, xác định đúng cá</w:t>
      </w:r>
      <w:r>
        <w:rPr>
          <w:color w:val="000000" w:themeColor="text1"/>
          <w:sz w:val="21"/>
          <w:szCs w:val="21"/>
          <w:bdr w:val="none" w:sz="0" w:space="0" w:color="auto" w:frame="1"/>
          <w:lang w:val="en-US"/>
        </w:rPr>
        <w:t xml:space="preserve">c vấn đề đặt ra để xây dựng lộ </w:t>
      </w:r>
      <w:r w:rsidRPr="007B5EB4">
        <w:rPr>
          <w:color w:val="000000" w:themeColor="text1"/>
          <w:sz w:val="21"/>
          <w:szCs w:val="21"/>
          <w:bdr w:val="none" w:sz="0" w:space="0" w:color="auto" w:frame="1"/>
          <w:lang w:val="en-US"/>
        </w:rPr>
        <w:t>trình thực hiện chuyển đổi số hợp lý nhằm nhanh c</w:t>
      </w:r>
      <w:r>
        <w:rPr>
          <w:color w:val="000000" w:themeColor="text1"/>
          <w:sz w:val="21"/>
          <w:szCs w:val="21"/>
          <w:bdr w:val="none" w:sz="0" w:space="0" w:color="auto" w:frame="1"/>
          <w:lang w:val="en-US"/>
        </w:rPr>
        <w:t xml:space="preserve">hóng nâng cao chất lượng, hiệu </w:t>
      </w:r>
      <w:r w:rsidRPr="007B5EB4">
        <w:rPr>
          <w:color w:val="000000" w:themeColor="text1"/>
          <w:sz w:val="21"/>
          <w:szCs w:val="21"/>
          <w:bdr w:val="none" w:sz="0" w:space="0" w:color="auto" w:frame="1"/>
          <w:lang w:val="en-US"/>
        </w:rPr>
        <w:t>quả đào tạo có ý nghĩa rất quan trọng với các trườn</w:t>
      </w:r>
      <w:r>
        <w:rPr>
          <w:color w:val="000000" w:themeColor="text1"/>
          <w:sz w:val="21"/>
          <w:szCs w:val="21"/>
          <w:bdr w:val="none" w:sz="0" w:space="0" w:color="auto" w:frame="1"/>
          <w:lang w:val="en-US"/>
        </w:rPr>
        <w:t xml:space="preserve">g đại học trong giai đoạn hiện </w:t>
      </w:r>
      <w:r w:rsidRPr="007B5EB4">
        <w:rPr>
          <w:color w:val="000000" w:themeColor="text1"/>
          <w:sz w:val="21"/>
          <w:szCs w:val="21"/>
          <w:bdr w:val="none" w:sz="0" w:space="0" w:color="auto" w:frame="1"/>
          <w:lang w:val="en-US"/>
        </w:rPr>
        <w:t xml:space="preserve">nay. Chuyển đổi số trong cơ sở GDĐH cần được </w:t>
      </w:r>
      <w:r>
        <w:rPr>
          <w:color w:val="000000" w:themeColor="text1"/>
          <w:sz w:val="21"/>
          <w:szCs w:val="21"/>
          <w:bdr w:val="none" w:sz="0" w:space="0" w:color="auto" w:frame="1"/>
          <w:lang w:val="en-US"/>
        </w:rPr>
        <w:t xml:space="preserve">xem là giải pháp lâu dài, mang </w:t>
      </w:r>
      <w:r w:rsidRPr="007B5EB4">
        <w:rPr>
          <w:color w:val="000000" w:themeColor="text1"/>
          <w:sz w:val="21"/>
          <w:szCs w:val="21"/>
          <w:bdr w:val="none" w:sz="0" w:space="0" w:color="auto" w:frame="1"/>
          <w:lang w:val="en-US"/>
        </w:rPr>
        <w:t>tính chiến lược, gắn với những cải cách mạnh mẽ,</w:t>
      </w:r>
      <w:r>
        <w:rPr>
          <w:color w:val="000000" w:themeColor="text1"/>
          <w:sz w:val="21"/>
          <w:szCs w:val="21"/>
          <w:bdr w:val="none" w:sz="0" w:space="0" w:color="auto" w:frame="1"/>
          <w:lang w:val="en-US"/>
        </w:rPr>
        <w:t xml:space="preserve"> triệt để trong giảng dạy, học </w:t>
      </w:r>
      <w:r w:rsidRPr="007B5EB4">
        <w:rPr>
          <w:color w:val="000000" w:themeColor="text1"/>
          <w:sz w:val="21"/>
          <w:szCs w:val="21"/>
          <w:bdr w:val="none" w:sz="0" w:space="0" w:color="auto" w:frame="1"/>
          <w:lang w:val="en-US"/>
        </w:rPr>
        <w:t xml:space="preserve">tập và quản lý đào tạo, chứ không phải là giải pháp tình huống ứng </w:t>
      </w:r>
      <w:r>
        <w:rPr>
          <w:color w:val="000000" w:themeColor="text1"/>
          <w:sz w:val="21"/>
          <w:szCs w:val="21"/>
          <w:bdr w:val="none" w:sz="0" w:space="0" w:color="auto" w:frame="1"/>
          <w:lang w:val="en-US"/>
        </w:rPr>
        <w:t xml:space="preserve">phó với Covid. </w:t>
      </w:r>
      <w:r w:rsidRPr="007B5EB4">
        <w:rPr>
          <w:color w:val="000000" w:themeColor="text1"/>
          <w:sz w:val="21"/>
          <w:szCs w:val="21"/>
          <w:bdr w:val="none" w:sz="0" w:space="0" w:color="auto" w:frame="1"/>
          <w:lang w:val="en-US"/>
        </w:rPr>
        <w:t>Trong chuyển đổi số thì quan trọng nhất không p</w:t>
      </w:r>
      <w:r>
        <w:rPr>
          <w:color w:val="000000" w:themeColor="text1"/>
          <w:sz w:val="21"/>
          <w:szCs w:val="21"/>
          <w:bdr w:val="none" w:sz="0" w:space="0" w:color="auto" w:frame="1"/>
          <w:lang w:val="en-US"/>
        </w:rPr>
        <w:t xml:space="preserve">hải công nghệ, cũng không phải </w:t>
      </w:r>
      <w:r w:rsidRPr="007B5EB4">
        <w:rPr>
          <w:color w:val="000000" w:themeColor="text1"/>
          <w:sz w:val="21"/>
          <w:szCs w:val="21"/>
          <w:bdr w:val="none" w:sz="0" w:space="0" w:color="auto" w:frame="1"/>
          <w:lang w:val="en-US"/>
        </w:rPr>
        <w:t xml:space="preserve">là đầu tư kinh phí mà chính là quyết tâm chính trị </w:t>
      </w:r>
      <w:r>
        <w:rPr>
          <w:color w:val="000000" w:themeColor="text1"/>
          <w:sz w:val="21"/>
          <w:szCs w:val="21"/>
          <w:bdr w:val="none" w:sz="0" w:space="0" w:color="auto" w:frame="1"/>
          <w:lang w:val="en-US"/>
        </w:rPr>
        <w:t xml:space="preserve">cao của người đứng đầu các nhà </w:t>
      </w:r>
      <w:r w:rsidRPr="007B5EB4">
        <w:rPr>
          <w:color w:val="000000" w:themeColor="text1"/>
          <w:sz w:val="21"/>
          <w:szCs w:val="21"/>
          <w:bdr w:val="none" w:sz="0" w:space="0" w:color="auto" w:frame="1"/>
          <w:lang w:val="en-US"/>
        </w:rPr>
        <w:t>trường và nhận thức sẵn sàng thay đổi của đội ngũ viên chức, giảng viên trong nhà trườn</w:t>
      </w:r>
      <w:r>
        <w:rPr>
          <w:color w:val="000000" w:themeColor="text1"/>
          <w:sz w:val="21"/>
          <w:szCs w:val="21"/>
          <w:bdr w:val="none" w:sz="0" w:space="0" w:color="auto" w:frame="1"/>
          <w:lang w:val="en-US"/>
        </w:rPr>
        <w:t>g</w:t>
      </w:r>
    </w:p>
    <w:p w14:paraId="4EF02E20" w14:textId="77777777" w:rsidR="008A3265" w:rsidRDefault="008A3265"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072ED6">
        <w:rPr>
          <w:color w:val="000000" w:themeColor="text1"/>
          <w:sz w:val="21"/>
          <w:szCs w:val="21"/>
          <w:bdr w:val="none" w:sz="0" w:space="0" w:color="auto" w:frame="1"/>
          <w:lang w:val="en-US"/>
        </w:rPr>
        <w:t>Sự tác động mạnh mẽ của cuộc cách mạng công nghiệp 4.0 đang ảnh hưởng sâu sắc đến mọi mặt của đời sống xã hội, đặc biệt đối với hoạt động dạy</w:t>
      </w:r>
      <w:r w:rsidR="00CB0ED8" w:rsidRPr="00072ED6">
        <w:rPr>
          <w:color w:val="000000" w:themeColor="text1"/>
          <w:sz w:val="21"/>
          <w:szCs w:val="21"/>
          <w:bdr w:val="none" w:sz="0" w:space="0" w:color="auto" w:frame="1"/>
          <w:lang w:val="en-US"/>
        </w:rPr>
        <w:t xml:space="preserve"> và học trong các trường</w:t>
      </w:r>
      <w:r w:rsidRPr="00072ED6">
        <w:rPr>
          <w:color w:val="000000" w:themeColor="text1"/>
          <w:sz w:val="21"/>
          <w:szCs w:val="21"/>
          <w:bdr w:val="none" w:sz="0" w:space="0" w:color="auto" w:frame="1"/>
          <w:lang w:val="en-US"/>
        </w:rPr>
        <w:t>. Trước những thời cơ và thách thức đó, GV cần rèn luyện bản lĩnh, luôn luôn sáng tạo và không ngừng đổi mới để đem lại hiệu quả dạy học tốt nhất. Ngoài việc học tập nâng cao trình độ chuyên môn nghiệp vụ, các GV cần phải chú trọng bồi dưỡng năng lực sử dụng thành thạo công nghệ thông tin, ngoại ngữ để đáp ứng yêu cầu GD-ĐT trong điều kiện kết nối toàn cầu để có thể tiếp cận những tri thức khoa học do cuộc CNCN 4.0 mang lại.</w:t>
      </w:r>
    </w:p>
    <w:p w14:paraId="6F265026" w14:textId="77777777" w:rsidR="00072ED6" w:rsidRPr="00072ED6" w:rsidRDefault="00072ED6"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072ED6">
        <w:rPr>
          <w:color w:val="333333"/>
          <w:sz w:val="21"/>
          <w:szCs w:val="21"/>
          <w:shd w:val="clear" w:color="auto" w:fill="FFFFFF"/>
        </w:rPr>
        <w:t>Với những nội dung đề cập ở trên phần nào đã cho thấy được tầm quan trọng của chuyển đổi số trong giáo dục và đào tạo. Từ những khía cạnh được phân tích, hi vọng sẽ mở ra hướng đi mới trong ngành giáo dục, cùng với sự phát triển của khoa học kỹ thuật, công nghệ thông tin truyền thông, sẽ giúp cho ngành giáo dục nước nhà ngày càng phát triển và tiệm cận với sự phát triển chung của thế giới.</w:t>
      </w:r>
    </w:p>
    <w:p w14:paraId="2BDDA96F" w14:textId="77777777" w:rsidR="00571150" w:rsidRPr="00072ED6" w:rsidRDefault="00571150"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072ED6">
        <w:rPr>
          <w:b/>
          <w:color w:val="000000" w:themeColor="text1"/>
          <w:sz w:val="21"/>
          <w:szCs w:val="21"/>
          <w:bdr w:val="none" w:sz="0" w:space="0" w:color="auto" w:frame="1"/>
          <w:lang w:val="en-US"/>
        </w:rPr>
        <w:t>Lời cảm ơn</w:t>
      </w:r>
      <w:r w:rsidRPr="00072ED6">
        <w:rPr>
          <w:color w:val="000000" w:themeColor="text1"/>
          <w:sz w:val="21"/>
          <w:szCs w:val="21"/>
          <w:bdr w:val="none" w:sz="0" w:space="0" w:color="auto" w:frame="1"/>
          <w:lang w:val="en-US"/>
        </w:rPr>
        <w:t>: với tình cảm chân thành, tôi bày tỏ lòng biết ơn sâu sắc đối với Ban Giám Hiệu trường Cao đẳng Lý Tự Trọng TP Hồ Chí Minh, các Anh/Chị đồng nghiệp đã hỗ trợ tôi trong suốt quá trình làm việc và nghiên cứu tại nhà trường. Mặc dù đã cố gắng rất nhiều trong quá trình nghiên cứu đề tài, những sẽ không tránh khỏi những thiếu xót và hạn chế rất mong nhận được những ý kiến đóng góp quý báu của Quý thầy cô để đề tài được hoàn thiện hơn</w:t>
      </w:r>
    </w:p>
    <w:p w14:paraId="71B9C2E4" w14:textId="77777777" w:rsidR="00571150" w:rsidRPr="00072ED6" w:rsidRDefault="00571150" w:rsidP="00ED010C">
      <w:pPr>
        <w:widowControl/>
        <w:shd w:val="clear" w:color="auto" w:fill="FFFFFF"/>
        <w:autoSpaceDE/>
        <w:autoSpaceDN/>
        <w:ind w:firstLine="284"/>
        <w:jc w:val="both"/>
        <w:textAlignment w:val="baseline"/>
        <w:rPr>
          <w:color w:val="000000" w:themeColor="text1"/>
          <w:sz w:val="21"/>
          <w:szCs w:val="21"/>
          <w:bdr w:val="none" w:sz="0" w:space="0" w:color="auto" w:frame="1"/>
          <w:lang w:val="en-US"/>
        </w:rPr>
      </w:pPr>
      <w:r w:rsidRPr="00072ED6">
        <w:rPr>
          <w:color w:val="000000" w:themeColor="text1"/>
          <w:sz w:val="21"/>
          <w:szCs w:val="21"/>
          <w:bdr w:val="none" w:sz="0" w:space="0" w:color="auto" w:frame="1"/>
          <w:lang w:val="en-US"/>
        </w:rPr>
        <w:t>Một lần nữa tôi xin chân thành cám ơn!</w:t>
      </w:r>
    </w:p>
    <w:p w14:paraId="6BAE0A1C" w14:textId="77777777" w:rsidR="00ED010C" w:rsidRDefault="00ED010C" w:rsidP="00ED010C">
      <w:pPr>
        <w:widowControl/>
        <w:shd w:val="clear" w:color="auto" w:fill="FFFFFF"/>
        <w:autoSpaceDE/>
        <w:autoSpaceDN/>
        <w:jc w:val="both"/>
        <w:textAlignment w:val="baseline"/>
        <w:rPr>
          <w:b/>
          <w:bCs/>
          <w:color w:val="000000" w:themeColor="text1"/>
          <w:sz w:val="21"/>
          <w:szCs w:val="21"/>
          <w:bdr w:val="none" w:sz="0" w:space="0" w:color="auto" w:frame="1"/>
          <w:lang w:val="en-US"/>
        </w:rPr>
      </w:pPr>
    </w:p>
    <w:p w14:paraId="7E768E2D" w14:textId="0F77380D" w:rsidR="008A3265" w:rsidRPr="00072ED6" w:rsidRDefault="008A3265" w:rsidP="00ED010C">
      <w:pPr>
        <w:widowControl/>
        <w:shd w:val="clear" w:color="auto" w:fill="FFFFFF"/>
        <w:autoSpaceDE/>
        <w:autoSpaceDN/>
        <w:jc w:val="both"/>
        <w:textAlignment w:val="baseline"/>
        <w:rPr>
          <w:color w:val="000000" w:themeColor="text1"/>
          <w:sz w:val="21"/>
          <w:szCs w:val="21"/>
          <w:lang w:val="en-US"/>
        </w:rPr>
      </w:pPr>
      <w:r w:rsidRPr="00072ED6">
        <w:rPr>
          <w:b/>
          <w:bCs/>
          <w:color w:val="000000" w:themeColor="text1"/>
          <w:sz w:val="21"/>
          <w:szCs w:val="21"/>
          <w:bdr w:val="none" w:sz="0" w:space="0" w:color="auto" w:frame="1"/>
          <w:lang w:val="en-US"/>
        </w:rPr>
        <w:t>Tài liệu tham khảo</w:t>
      </w:r>
    </w:p>
    <w:p w14:paraId="25393D2D" w14:textId="316E01FE" w:rsidR="008A3265" w:rsidRPr="00072ED6" w:rsidRDefault="008A3265" w:rsidP="00ED010C">
      <w:pPr>
        <w:widowControl/>
        <w:shd w:val="clear" w:color="auto" w:fill="FFFFFF"/>
        <w:autoSpaceDE/>
        <w:autoSpaceDN/>
        <w:ind w:left="284" w:hanging="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Phạm Viết Vượng (2000)</w:t>
      </w:r>
      <w:r w:rsidRPr="00072ED6">
        <w:rPr>
          <w:i/>
          <w:iCs/>
          <w:color w:val="000000" w:themeColor="text1"/>
          <w:sz w:val="21"/>
          <w:szCs w:val="21"/>
          <w:bdr w:val="none" w:sz="0" w:space="0" w:color="auto" w:frame="1"/>
          <w:lang w:val="en-US"/>
        </w:rPr>
        <w:t>. Giáo dục học. </w:t>
      </w:r>
      <w:r w:rsidRPr="00072ED6">
        <w:rPr>
          <w:color w:val="000000" w:themeColor="text1"/>
          <w:sz w:val="21"/>
          <w:szCs w:val="21"/>
          <w:bdr w:val="none" w:sz="0" w:space="0" w:color="auto" w:frame="1"/>
          <w:lang w:val="en-US"/>
        </w:rPr>
        <w:t>NXB Đại học Quốc gia Hà Nội.</w:t>
      </w:r>
    </w:p>
    <w:p w14:paraId="1FEC9F52" w14:textId="6BA062B4" w:rsidR="008A3265" w:rsidRPr="00072ED6" w:rsidRDefault="008A3265" w:rsidP="00ED010C">
      <w:pPr>
        <w:widowControl/>
        <w:shd w:val="clear" w:color="auto" w:fill="FFFFFF"/>
        <w:autoSpaceDE/>
        <w:autoSpaceDN/>
        <w:ind w:left="284" w:hanging="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Thái Duy Tuyên (2001). </w:t>
      </w:r>
      <w:r w:rsidRPr="00072ED6">
        <w:rPr>
          <w:i/>
          <w:iCs/>
          <w:color w:val="000000" w:themeColor="text1"/>
          <w:sz w:val="21"/>
          <w:szCs w:val="21"/>
          <w:bdr w:val="none" w:sz="0" w:space="0" w:color="auto" w:frame="1"/>
          <w:lang w:val="en-US"/>
        </w:rPr>
        <w:t>Giáo dục học hiện đại</w:t>
      </w:r>
      <w:r w:rsidRPr="00072ED6">
        <w:rPr>
          <w:i/>
          <w:iCs/>
          <w:color w:val="000000" w:themeColor="text1"/>
          <w:sz w:val="21"/>
          <w:szCs w:val="21"/>
          <w:bdr w:val="none" w:sz="0" w:space="0" w:color="auto" w:frame="1"/>
          <w:shd w:val="clear" w:color="auto" w:fill="FFFFFF"/>
          <w:lang w:val="en-US"/>
        </w:rPr>
        <w:t> (những nội dung cơ bản). </w:t>
      </w:r>
      <w:r w:rsidRPr="00072ED6">
        <w:rPr>
          <w:color w:val="000000" w:themeColor="text1"/>
          <w:sz w:val="21"/>
          <w:szCs w:val="21"/>
          <w:bdr w:val="none" w:sz="0" w:space="0" w:color="auto" w:frame="1"/>
          <w:lang w:val="en-US"/>
        </w:rPr>
        <w:t>NXB Đại học Quốc gia Hà Nội.</w:t>
      </w:r>
    </w:p>
    <w:p w14:paraId="53A8DA90" w14:textId="39D09A72" w:rsidR="008A3265" w:rsidRPr="00072ED6" w:rsidRDefault="008A3265" w:rsidP="00ED010C">
      <w:pPr>
        <w:widowControl/>
        <w:shd w:val="clear" w:color="auto" w:fill="FFFFFF"/>
        <w:autoSpaceDE/>
        <w:autoSpaceDN/>
        <w:ind w:left="284" w:hanging="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Trần Khánh Đức (2014). </w:t>
      </w:r>
      <w:r w:rsidRPr="00072ED6">
        <w:rPr>
          <w:i/>
          <w:iCs/>
          <w:color w:val="000000" w:themeColor="text1"/>
          <w:sz w:val="21"/>
          <w:szCs w:val="21"/>
          <w:bdr w:val="none" w:sz="0" w:space="0" w:color="auto" w:frame="1"/>
          <w:lang w:val="en-US"/>
        </w:rPr>
        <w:t>Giáo dục và phát triển</w:t>
      </w:r>
      <w:r w:rsidRPr="00072ED6">
        <w:rPr>
          <w:i/>
          <w:iCs/>
          <w:color w:val="000000" w:themeColor="text1"/>
          <w:sz w:val="21"/>
          <w:szCs w:val="21"/>
          <w:bdr w:val="none" w:sz="0" w:space="0" w:color="auto" w:frame="1"/>
          <w:shd w:val="clear" w:color="auto" w:fill="FFFFFF"/>
          <w:lang w:val="en-US"/>
        </w:rPr>
        <w:t> nguồn nhân lực trong thế kỉ XXI</w:t>
      </w:r>
      <w:r w:rsidRPr="00072ED6">
        <w:rPr>
          <w:color w:val="000000" w:themeColor="text1"/>
          <w:sz w:val="21"/>
          <w:szCs w:val="21"/>
          <w:bdr w:val="none" w:sz="0" w:space="0" w:color="auto" w:frame="1"/>
          <w:lang w:val="en-US"/>
        </w:rPr>
        <w:t>. NXB Giáo dục Việt Nam.</w:t>
      </w:r>
    </w:p>
    <w:p w14:paraId="0FD5B4FC" w14:textId="667CD25E" w:rsidR="008A3265" w:rsidRPr="00072ED6" w:rsidRDefault="008A3265" w:rsidP="00ED010C">
      <w:pPr>
        <w:widowControl/>
        <w:shd w:val="clear" w:color="auto" w:fill="FFFFFF"/>
        <w:autoSpaceDE/>
        <w:autoSpaceDN/>
        <w:ind w:left="284" w:hanging="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John Vũ (2016). </w:t>
      </w:r>
      <w:r w:rsidRPr="00072ED6">
        <w:rPr>
          <w:i/>
          <w:iCs/>
          <w:color w:val="000000" w:themeColor="text1"/>
          <w:sz w:val="21"/>
          <w:szCs w:val="21"/>
          <w:bdr w:val="none" w:sz="0" w:space="0" w:color="auto" w:frame="1"/>
          <w:lang w:val="en-US"/>
        </w:rPr>
        <w:t>Giáo dục trong thời đại tri thức.</w:t>
      </w:r>
      <w:r w:rsidRPr="00072ED6">
        <w:rPr>
          <w:i/>
          <w:iCs/>
          <w:color w:val="000000" w:themeColor="text1"/>
          <w:sz w:val="21"/>
          <w:szCs w:val="21"/>
          <w:bdr w:val="none" w:sz="0" w:space="0" w:color="auto" w:frame="1"/>
          <w:shd w:val="clear" w:color="auto" w:fill="FFFFFF"/>
          <w:lang w:val="en-US"/>
        </w:rPr>
        <w:t> </w:t>
      </w:r>
      <w:r w:rsidRPr="00072ED6">
        <w:rPr>
          <w:color w:val="000000" w:themeColor="text1"/>
          <w:sz w:val="21"/>
          <w:szCs w:val="21"/>
          <w:bdr w:val="none" w:sz="0" w:space="0" w:color="auto" w:frame="1"/>
          <w:lang w:val="en-US"/>
        </w:rPr>
        <w:t>NXB Lao động.</w:t>
      </w:r>
    </w:p>
    <w:p w14:paraId="148CE5E4" w14:textId="6896B895" w:rsidR="008A3265" w:rsidRPr="00072ED6" w:rsidRDefault="008A3265" w:rsidP="00ED010C">
      <w:pPr>
        <w:widowControl/>
        <w:shd w:val="clear" w:color="auto" w:fill="FFFFFF"/>
        <w:autoSpaceDE/>
        <w:autoSpaceDN/>
        <w:ind w:left="284" w:hanging="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Đặng Quốc Bảo - Lê Thị Phương (2017). </w:t>
      </w:r>
      <w:r w:rsidRPr="00072ED6">
        <w:rPr>
          <w:i/>
          <w:iCs/>
          <w:color w:val="000000" w:themeColor="text1"/>
          <w:sz w:val="21"/>
          <w:szCs w:val="21"/>
          <w:bdr w:val="none" w:sz="0" w:space="0" w:color="auto" w:frame="1"/>
          <w:lang w:val="en-US"/>
        </w:rPr>
        <w:t>Xây dựng</w:t>
      </w:r>
      <w:r w:rsidRPr="00072ED6">
        <w:rPr>
          <w:i/>
          <w:iCs/>
          <w:color w:val="000000" w:themeColor="text1"/>
          <w:sz w:val="21"/>
          <w:szCs w:val="21"/>
          <w:bdr w:val="none" w:sz="0" w:space="0" w:color="auto" w:frame="1"/>
          <w:shd w:val="clear" w:color="auto" w:fill="FFFFFF"/>
          <w:lang w:val="en-US"/>
        </w:rPr>
        <w:t> xã hội học tập trong thời đại cách mạng công nghiệp lần thứ tư. </w:t>
      </w:r>
      <w:r w:rsidRPr="00072ED6">
        <w:rPr>
          <w:color w:val="000000" w:themeColor="text1"/>
          <w:sz w:val="21"/>
          <w:szCs w:val="21"/>
          <w:bdr w:val="none" w:sz="0" w:space="0" w:color="auto" w:frame="1"/>
          <w:lang w:val="en-US"/>
        </w:rPr>
        <w:t>Tạp chí Giáo dục, số 412, tr 1-3.</w:t>
      </w:r>
    </w:p>
    <w:p w14:paraId="7C5C1419" w14:textId="145303E1" w:rsidR="0064604D" w:rsidRPr="00072ED6" w:rsidRDefault="008A3265" w:rsidP="00ED010C">
      <w:pPr>
        <w:widowControl/>
        <w:shd w:val="clear" w:color="auto" w:fill="FFFFFF"/>
        <w:autoSpaceDE/>
        <w:autoSpaceDN/>
        <w:ind w:left="284" w:hanging="284"/>
        <w:jc w:val="both"/>
        <w:textAlignment w:val="baseline"/>
        <w:rPr>
          <w:color w:val="000000" w:themeColor="text1"/>
          <w:sz w:val="21"/>
          <w:szCs w:val="21"/>
          <w:lang w:val="en-US"/>
        </w:rPr>
      </w:pPr>
      <w:r w:rsidRPr="00072ED6">
        <w:rPr>
          <w:color w:val="000000" w:themeColor="text1"/>
          <w:sz w:val="21"/>
          <w:szCs w:val="21"/>
          <w:bdr w:val="none" w:sz="0" w:space="0" w:color="auto" w:frame="1"/>
          <w:lang w:val="en-US"/>
        </w:rPr>
        <w:t>Phan Chí Thành (2018). </w:t>
      </w:r>
      <w:r w:rsidRPr="00072ED6">
        <w:rPr>
          <w:i/>
          <w:iCs/>
          <w:color w:val="000000" w:themeColor="text1"/>
          <w:sz w:val="21"/>
          <w:szCs w:val="21"/>
          <w:bdr w:val="none" w:sz="0" w:space="0" w:color="auto" w:frame="1"/>
          <w:lang w:val="en-US"/>
        </w:rPr>
        <w:t>Cách mạng công nghiệp</w:t>
      </w:r>
      <w:r w:rsidRPr="00072ED6">
        <w:rPr>
          <w:i/>
          <w:iCs/>
          <w:color w:val="000000" w:themeColor="text1"/>
          <w:sz w:val="21"/>
          <w:szCs w:val="21"/>
          <w:bdr w:val="none" w:sz="0" w:space="0" w:color="auto" w:frame="1"/>
          <w:shd w:val="clear" w:color="auto" w:fill="FFFFFF"/>
          <w:lang w:val="en-US"/>
        </w:rPr>
        <w:t> 4.0 - xu thế phát triển của giáo dục trực tuyến. </w:t>
      </w:r>
      <w:r w:rsidRPr="00072ED6">
        <w:rPr>
          <w:color w:val="000000" w:themeColor="text1"/>
          <w:sz w:val="21"/>
          <w:szCs w:val="21"/>
          <w:bdr w:val="none" w:sz="0" w:space="0" w:color="auto" w:frame="1"/>
          <w:lang w:val="en-US"/>
        </w:rPr>
        <w:t>Tạp chí Giáo dục, số 421, tr 43-46; </w:t>
      </w:r>
    </w:p>
    <w:p w14:paraId="737BECBA" w14:textId="3E77F295" w:rsidR="0064604D" w:rsidRPr="00072ED6" w:rsidRDefault="00F30EFA" w:rsidP="00ED010C">
      <w:pPr>
        <w:widowControl/>
        <w:shd w:val="clear" w:color="auto" w:fill="FFFFFF"/>
        <w:autoSpaceDE/>
        <w:autoSpaceDN/>
        <w:ind w:left="284" w:hanging="284"/>
        <w:jc w:val="both"/>
        <w:textAlignment w:val="baseline"/>
        <w:rPr>
          <w:color w:val="000000" w:themeColor="text1"/>
          <w:sz w:val="21"/>
          <w:szCs w:val="21"/>
          <w:lang w:val="en-US"/>
        </w:rPr>
      </w:pPr>
      <w:r w:rsidRPr="00F30EFA">
        <w:rPr>
          <w:color w:val="000000" w:themeColor="text1"/>
          <w:sz w:val="21"/>
          <w:szCs w:val="21"/>
          <w:lang w:val="en-US"/>
        </w:rPr>
        <w:t>Nghị quyết 52-NQ/TW ngày 27/9/2019 của Bộ Chính trị về một số chủ trương, chính sách chủ động tham gia cuộc Cách mạng Công nghiệp lần thứ 4.</w:t>
      </w:r>
    </w:p>
    <w:p w14:paraId="7435A044" w14:textId="7E2FBDAA" w:rsidR="0064604D" w:rsidRPr="00072ED6" w:rsidRDefault="00F30EFA" w:rsidP="00ED010C">
      <w:pPr>
        <w:widowControl/>
        <w:shd w:val="clear" w:color="auto" w:fill="FFFFFF"/>
        <w:autoSpaceDE/>
        <w:autoSpaceDN/>
        <w:ind w:left="284" w:hanging="284"/>
        <w:jc w:val="both"/>
        <w:textAlignment w:val="baseline"/>
        <w:rPr>
          <w:color w:val="000000" w:themeColor="text1"/>
          <w:sz w:val="21"/>
          <w:szCs w:val="21"/>
          <w:lang w:val="en-US"/>
        </w:rPr>
      </w:pPr>
      <w:r w:rsidRPr="00F30EFA">
        <w:rPr>
          <w:color w:val="000000" w:themeColor="text1"/>
          <w:sz w:val="21"/>
          <w:szCs w:val="21"/>
          <w:lang w:val="en-US"/>
        </w:rPr>
        <w:t>Quyết định số 749/QĐ-TTg ngày 03/6/2020 của Thủ tướng Chính phủ về việc phê duyệt “Chương trình Chuyển đổi số quốc gia đến năm 2025, định hướng đến năm 2030”.</w:t>
      </w:r>
    </w:p>
    <w:p w14:paraId="485244EB" w14:textId="3E40C52F" w:rsidR="00F30EFA" w:rsidRDefault="00F30EFA" w:rsidP="00ED010C">
      <w:pPr>
        <w:widowControl/>
        <w:shd w:val="clear" w:color="auto" w:fill="FFFFFF"/>
        <w:autoSpaceDE/>
        <w:autoSpaceDN/>
        <w:ind w:left="284" w:hanging="284"/>
        <w:jc w:val="both"/>
        <w:textAlignment w:val="baseline"/>
        <w:rPr>
          <w:color w:val="000000" w:themeColor="text1"/>
          <w:sz w:val="21"/>
          <w:szCs w:val="21"/>
          <w:lang w:val="en-US"/>
        </w:rPr>
      </w:pPr>
      <w:r w:rsidRPr="00F30EFA">
        <w:rPr>
          <w:color w:val="000000" w:themeColor="text1"/>
          <w:sz w:val="21"/>
          <w:szCs w:val="21"/>
          <w:lang w:val="en-US"/>
        </w:rPr>
        <w:t>Quyết định số 117/QĐ-TTg ngày 25/01/2017 phê duyệt Đề án "Tăng cường ứng dụng CNTT trong quản lý và hỗ trợ các hoạt động dạy-học, NCKH góp phần nâng cao chất lượng GDĐT giai đ</w:t>
      </w:r>
      <w:r w:rsidR="00DC6A74" w:rsidRPr="00072ED6">
        <w:rPr>
          <w:color w:val="000000" w:themeColor="text1"/>
          <w:sz w:val="21"/>
          <w:szCs w:val="21"/>
          <w:lang w:val="en-US"/>
        </w:rPr>
        <w:t>oạn 2016-2020, định hướng đến 20</w:t>
      </w:r>
      <w:r w:rsidRPr="00F30EFA">
        <w:rPr>
          <w:color w:val="000000" w:themeColor="text1"/>
          <w:sz w:val="21"/>
          <w:szCs w:val="21"/>
          <w:lang w:val="en-US"/>
        </w:rPr>
        <w:t>25".</w:t>
      </w:r>
    </w:p>
    <w:p w14:paraId="172ABAB9" w14:textId="2E774A52" w:rsidR="00F17717" w:rsidRPr="00F17717" w:rsidRDefault="00F17717" w:rsidP="00ED010C">
      <w:pPr>
        <w:widowControl/>
        <w:shd w:val="clear" w:color="auto" w:fill="FFFFFF"/>
        <w:autoSpaceDE/>
        <w:autoSpaceDN/>
        <w:ind w:left="284" w:hanging="284"/>
        <w:jc w:val="both"/>
        <w:textAlignment w:val="baseline"/>
        <w:rPr>
          <w:color w:val="000000" w:themeColor="text1"/>
          <w:sz w:val="21"/>
          <w:szCs w:val="21"/>
          <w:lang w:val="en-US"/>
        </w:rPr>
      </w:pPr>
      <w:r w:rsidRPr="00F17717">
        <w:rPr>
          <w:color w:val="000000" w:themeColor="text1"/>
          <w:sz w:val="21"/>
          <w:szCs w:val="21"/>
          <w:lang w:val="en-US"/>
        </w:rPr>
        <w:t>Chỉ thị 16 của Thủ tướng Chính phủ về tăng cường năng lực tiếp cận cuộc Cách mạng Công nghiệp lần thứ 4.</w:t>
      </w:r>
    </w:p>
    <w:p w14:paraId="5D4A0C65" w14:textId="1B52125D" w:rsidR="00F17717" w:rsidRPr="00F17717" w:rsidRDefault="00F17717" w:rsidP="00ED010C">
      <w:pPr>
        <w:widowControl/>
        <w:shd w:val="clear" w:color="auto" w:fill="FFFFFF"/>
        <w:autoSpaceDE/>
        <w:autoSpaceDN/>
        <w:ind w:left="284" w:hanging="284"/>
        <w:jc w:val="both"/>
        <w:textAlignment w:val="baseline"/>
        <w:rPr>
          <w:color w:val="000000" w:themeColor="text1"/>
          <w:sz w:val="21"/>
          <w:szCs w:val="21"/>
          <w:lang w:val="en-US"/>
        </w:rPr>
      </w:pPr>
      <w:r w:rsidRPr="00F17717">
        <w:rPr>
          <w:color w:val="000000" w:themeColor="text1"/>
          <w:sz w:val="21"/>
          <w:szCs w:val="21"/>
          <w:lang w:val="en-US"/>
        </w:rPr>
        <w:t>Hồ sợ dự thảo Đề án chuyển đổi số Quốc gia trình Thủ tướng Chính phủ.</w:t>
      </w:r>
    </w:p>
    <w:p w14:paraId="7CCA5993" w14:textId="47BCEA5F" w:rsidR="00F30EFA" w:rsidRPr="00F30EFA" w:rsidRDefault="00F30EFA" w:rsidP="00ED010C">
      <w:pPr>
        <w:widowControl/>
        <w:shd w:val="clear" w:color="auto" w:fill="FFFFFF"/>
        <w:autoSpaceDE/>
        <w:autoSpaceDN/>
        <w:ind w:left="284" w:hanging="284"/>
        <w:jc w:val="both"/>
        <w:rPr>
          <w:color w:val="000000" w:themeColor="text1"/>
          <w:sz w:val="21"/>
          <w:szCs w:val="21"/>
          <w:lang w:val="en-US"/>
        </w:rPr>
      </w:pPr>
      <w:r w:rsidRPr="00F30EFA">
        <w:rPr>
          <w:color w:val="000000" w:themeColor="text1"/>
          <w:sz w:val="21"/>
          <w:szCs w:val="21"/>
          <w:lang w:val="en-US"/>
        </w:rPr>
        <w:t>Các tài liệu khác tham khảo trên Internet.</w:t>
      </w:r>
    </w:p>
    <w:p w14:paraId="79DB6944" w14:textId="77777777" w:rsidR="00AB0664" w:rsidRPr="00072ED6" w:rsidRDefault="00AB0664" w:rsidP="00F960AF">
      <w:pPr>
        <w:pStyle w:val="Heading2"/>
        <w:ind w:left="318" w:firstLine="402"/>
        <w:rPr>
          <w:color w:val="000000" w:themeColor="text1"/>
        </w:rPr>
      </w:pPr>
    </w:p>
    <w:sectPr w:rsidR="00AB0664" w:rsidRPr="00072ED6" w:rsidSect="00172352">
      <w:headerReference w:type="default" r:id="rId8"/>
      <w:footerReference w:type="default" r:id="rId9"/>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D9892F" w14:textId="77777777" w:rsidR="00A0517C" w:rsidRDefault="00A0517C">
      <w:r>
        <w:separator/>
      </w:r>
    </w:p>
  </w:endnote>
  <w:endnote w:type="continuationSeparator" w:id="0">
    <w:p w14:paraId="551C9FBC" w14:textId="77777777" w:rsidR="00A0517C" w:rsidRDefault="00A05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B8784" w14:textId="77777777" w:rsidR="005A3C01" w:rsidRDefault="005A3C01">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5078D146" wp14:editId="46014671">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0D8ED5" w14:textId="7357ADE6" w:rsidR="005A3C01" w:rsidRDefault="005A3C01">
                          <w:pPr>
                            <w:spacing w:before="11"/>
                            <w:ind w:left="60"/>
                          </w:pPr>
                          <w:r>
                            <w:fldChar w:fldCharType="begin"/>
                          </w:r>
                          <w:r>
                            <w:instrText xml:space="preserve"> PAGE </w:instrText>
                          </w:r>
                          <w:r>
                            <w:fldChar w:fldCharType="separate"/>
                          </w:r>
                          <w:r w:rsidR="009C5335">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78D146"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120D8ED5" w14:textId="7357ADE6" w:rsidR="005A3C01" w:rsidRDefault="005A3C01">
                    <w:pPr>
                      <w:spacing w:before="11"/>
                      <w:ind w:left="60"/>
                    </w:pPr>
                    <w:r>
                      <w:fldChar w:fldCharType="begin"/>
                    </w:r>
                    <w:r>
                      <w:instrText xml:space="preserve"> PAGE </w:instrText>
                    </w:r>
                    <w:r>
                      <w:fldChar w:fldCharType="separate"/>
                    </w:r>
                    <w:r w:rsidR="009C5335">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4EC13" w14:textId="77777777" w:rsidR="00A0517C" w:rsidRDefault="00A0517C">
      <w:r>
        <w:separator/>
      </w:r>
    </w:p>
  </w:footnote>
  <w:footnote w:type="continuationSeparator" w:id="0">
    <w:p w14:paraId="18EBF406" w14:textId="77777777" w:rsidR="00A0517C" w:rsidRDefault="00A051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DFDC8" w14:textId="77777777" w:rsidR="005A3C01" w:rsidRDefault="005A3C01">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14:anchorId="1272E413" wp14:editId="5CA46AA4">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0EBA332"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7X5w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14:anchorId="2A9C0932" wp14:editId="3F19810E">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838FD" w14:textId="77777777" w:rsidR="005A3C01" w:rsidRPr="008874B0" w:rsidRDefault="005A3C01">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8874B0">
                            <w:rPr>
                              <w:rFonts w:ascii="Arial" w:hAnsi="Arial"/>
                              <w:w w:val="90"/>
                              <w:sz w:val="18"/>
                              <w:lang w:val="en-US"/>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A9C0932"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" filled="f" stroked="f">
              <v:textbox inset="0,0,0,0">
                <w:txbxContent>
                  <w:p w14:paraId="39F838FD" w14:textId="77777777" w:rsidR="005A3C01" w:rsidRPr="008874B0" w:rsidRDefault="005A3C01">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8874B0">
                      <w:rPr>
                        <w:rFonts w:ascii="Arial" w:hAnsi="Arial"/>
                        <w:w w:val="90"/>
                        <w:sz w:val="18"/>
                        <w:lang w:val="en-US"/>
                      </w:rPr>
                      <w:t>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B9BD"/>
      </v:shape>
    </w:pict>
  </w:numPicBullet>
  <w:abstractNum w:abstractNumId="0" w15:restartNumberingAfterBreak="0">
    <w:nsid w:val="147B62AD"/>
    <w:multiLevelType w:val="hybridMultilevel"/>
    <w:tmpl w:val="2E34E692"/>
    <w:lvl w:ilvl="0" w:tplc="04090007">
      <w:start w:val="1"/>
      <w:numFmt w:val="bullet"/>
      <w:lvlText w:val=""/>
      <w:lvlPicBulletId w:val="0"/>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15:restartNumberingAfterBreak="0">
    <w:nsid w:val="151046F0"/>
    <w:multiLevelType w:val="multilevel"/>
    <w:tmpl w:val="2E1AE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723B0F"/>
    <w:multiLevelType w:val="hybridMultilevel"/>
    <w:tmpl w:val="E758BC08"/>
    <w:lvl w:ilvl="0" w:tplc="0A42DFF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3" w15:restartNumberingAfterBreak="0">
    <w:nsid w:val="74391053"/>
    <w:multiLevelType w:val="hybridMultilevel"/>
    <w:tmpl w:val="061CCD1A"/>
    <w:lvl w:ilvl="0" w:tplc="F65E1D7E">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AE2203A4">
      <w:numFmt w:val="bullet"/>
      <w:lvlText w:val="•"/>
      <w:lvlJc w:val="left"/>
      <w:pPr>
        <w:ind w:left="2156" w:hanging="111"/>
      </w:pPr>
      <w:rPr>
        <w:rFonts w:hint="default"/>
        <w:lang w:val="vi" w:eastAsia="en-US" w:bidi="ar-SA"/>
      </w:rPr>
    </w:lvl>
    <w:lvl w:ilvl="2" w:tplc="1944B630">
      <w:numFmt w:val="bullet"/>
      <w:lvlText w:val="•"/>
      <w:lvlJc w:val="left"/>
      <w:pPr>
        <w:ind w:left="2973" w:hanging="111"/>
      </w:pPr>
      <w:rPr>
        <w:rFonts w:hint="default"/>
        <w:lang w:val="vi" w:eastAsia="en-US" w:bidi="ar-SA"/>
      </w:rPr>
    </w:lvl>
    <w:lvl w:ilvl="3" w:tplc="054CAB34">
      <w:numFmt w:val="bullet"/>
      <w:lvlText w:val="•"/>
      <w:lvlJc w:val="left"/>
      <w:pPr>
        <w:ind w:left="3789" w:hanging="111"/>
      </w:pPr>
      <w:rPr>
        <w:rFonts w:hint="default"/>
        <w:lang w:val="vi" w:eastAsia="en-US" w:bidi="ar-SA"/>
      </w:rPr>
    </w:lvl>
    <w:lvl w:ilvl="4" w:tplc="57B2CBE4">
      <w:numFmt w:val="bullet"/>
      <w:lvlText w:val="•"/>
      <w:lvlJc w:val="left"/>
      <w:pPr>
        <w:ind w:left="4606" w:hanging="111"/>
      </w:pPr>
      <w:rPr>
        <w:rFonts w:hint="default"/>
        <w:lang w:val="vi" w:eastAsia="en-US" w:bidi="ar-SA"/>
      </w:rPr>
    </w:lvl>
    <w:lvl w:ilvl="5" w:tplc="6A9EBA3A">
      <w:numFmt w:val="bullet"/>
      <w:lvlText w:val="•"/>
      <w:lvlJc w:val="left"/>
      <w:pPr>
        <w:ind w:left="5423" w:hanging="111"/>
      </w:pPr>
      <w:rPr>
        <w:rFonts w:hint="default"/>
        <w:lang w:val="vi" w:eastAsia="en-US" w:bidi="ar-SA"/>
      </w:rPr>
    </w:lvl>
    <w:lvl w:ilvl="6" w:tplc="E7C2ACDA">
      <w:numFmt w:val="bullet"/>
      <w:lvlText w:val="•"/>
      <w:lvlJc w:val="left"/>
      <w:pPr>
        <w:ind w:left="6239" w:hanging="111"/>
      </w:pPr>
      <w:rPr>
        <w:rFonts w:hint="default"/>
        <w:lang w:val="vi" w:eastAsia="en-US" w:bidi="ar-SA"/>
      </w:rPr>
    </w:lvl>
    <w:lvl w:ilvl="7" w:tplc="CA4EA17E">
      <w:numFmt w:val="bullet"/>
      <w:lvlText w:val="•"/>
      <w:lvlJc w:val="left"/>
      <w:pPr>
        <w:ind w:left="7056" w:hanging="111"/>
      </w:pPr>
      <w:rPr>
        <w:rFonts w:hint="default"/>
        <w:lang w:val="vi" w:eastAsia="en-US" w:bidi="ar-SA"/>
      </w:rPr>
    </w:lvl>
    <w:lvl w:ilvl="8" w:tplc="F85A5AFA">
      <w:numFmt w:val="bullet"/>
      <w:lvlText w:val="•"/>
      <w:lvlJc w:val="left"/>
      <w:pPr>
        <w:ind w:left="7873" w:hanging="111"/>
      </w:pPr>
      <w:rPr>
        <w:rFonts w:hint="default"/>
        <w:lang w:val="vi" w:eastAsia="en-US" w:bidi="ar-S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664"/>
    <w:rsid w:val="00027737"/>
    <w:rsid w:val="00032871"/>
    <w:rsid w:val="00061C41"/>
    <w:rsid w:val="000711A3"/>
    <w:rsid w:val="00072ED6"/>
    <w:rsid w:val="000B3FAB"/>
    <w:rsid w:val="000C0F1A"/>
    <w:rsid w:val="000D45C0"/>
    <w:rsid w:val="001120C1"/>
    <w:rsid w:val="00116266"/>
    <w:rsid w:val="001361ED"/>
    <w:rsid w:val="0014515B"/>
    <w:rsid w:val="00172352"/>
    <w:rsid w:val="0018134F"/>
    <w:rsid w:val="00181F8C"/>
    <w:rsid w:val="00186A1A"/>
    <w:rsid w:val="001A0486"/>
    <w:rsid w:val="001B03B0"/>
    <w:rsid w:val="001C2952"/>
    <w:rsid w:val="001E3C31"/>
    <w:rsid w:val="0020547C"/>
    <w:rsid w:val="00211BDB"/>
    <w:rsid w:val="00230B5A"/>
    <w:rsid w:val="00233DB0"/>
    <w:rsid w:val="00246F7D"/>
    <w:rsid w:val="00276C8B"/>
    <w:rsid w:val="00291603"/>
    <w:rsid w:val="00297A86"/>
    <w:rsid w:val="002A40D6"/>
    <w:rsid w:val="002A5DD6"/>
    <w:rsid w:val="002D1DEE"/>
    <w:rsid w:val="002E12DF"/>
    <w:rsid w:val="002F2E2A"/>
    <w:rsid w:val="00304E12"/>
    <w:rsid w:val="00344103"/>
    <w:rsid w:val="00356986"/>
    <w:rsid w:val="00360CDF"/>
    <w:rsid w:val="00397B26"/>
    <w:rsid w:val="003B339B"/>
    <w:rsid w:val="003D294C"/>
    <w:rsid w:val="003F2ABE"/>
    <w:rsid w:val="004350D7"/>
    <w:rsid w:val="0043562B"/>
    <w:rsid w:val="00440AD7"/>
    <w:rsid w:val="004516D3"/>
    <w:rsid w:val="004545D9"/>
    <w:rsid w:val="00487AF4"/>
    <w:rsid w:val="00490E7A"/>
    <w:rsid w:val="00492958"/>
    <w:rsid w:val="0049621F"/>
    <w:rsid w:val="004967D7"/>
    <w:rsid w:val="004C6275"/>
    <w:rsid w:val="004C732C"/>
    <w:rsid w:val="004D54A7"/>
    <w:rsid w:val="004F2ECA"/>
    <w:rsid w:val="005176D7"/>
    <w:rsid w:val="00550CB8"/>
    <w:rsid w:val="00570BF6"/>
    <w:rsid w:val="00571150"/>
    <w:rsid w:val="005A3C01"/>
    <w:rsid w:val="005C4EA1"/>
    <w:rsid w:val="005E01EA"/>
    <w:rsid w:val="005E4598"/>
    <w:rsid w:val="005E5ADD"/>
    <w:rsid w:val="005E625A"/>
    <w:rsid w:val="00621ECB"/>
    <w:rsid w:val="0064604D"/>
    <w:rsid w:val="00650C88"/>
    <w:rsid w:val="00684485"/>
    <w:rsid w:val="006C200C"/>
    <w:rsid w:val="006D08D6"/>
    <w:rsid w:val="006D1892"/>
    <w:rsid w:val="00706E11"/>
    <w:rsid w:val="00723F27"/>
    <w:rsid w:val="00742FD7"/>
    <w:rsid w:val="0075139A"/>
    <w:rsid w:val="0075184C"/>
    <w:rsid w:val="00751E82"/>
    <w:rsid w:val="007649C7"/>
    <w:rsid w:val="00784861"/>
    <w:rsid w:val="00797790"/>
    <w:rsid w:val="007B5EB4"/>
    <w:rsid w:val="00814BD6"/>
    <w:rsid w:val="00820249"/>
    <w:rsid w:val="00830C99"/>
    <w:rsid w:val="00836F0D"/>
    <w:rsid w:val="00865F98"/>
    <w:rsid w:val="0087184C"/>
    <w:rsid w:val="008855C6"/>
    <w:rsid w:val="008874B0"/>
    <w:rsid w:val="00887FBA"/>
    <w:rsid w:val="00892F25"/>
    <w:rsid w:val="008A3265"/>
    <w:rsid w:val="008B605E"/>
    <w:rsid w:val="0092049D"/>
    <w:rsid w:val="00925089"/>
    <w:rsid w:val="00937732"/>
    <w:rsid w:val="00945B0F"/>
    <w:rsid w:val="00952801"/>
    <w:rsid w:val="00977468"/>
    <w:rsid w:val="009C5335"/>
    <w:rsid w:val="009D3ED5"/>
    <w:rsid w:val="00A01737"/>
    <w:rsid w:val="00A0517C"/>
    <w:rsid w:val="00A11630"/>
    <w:rsid w:val="00A12065"/>
    <w:rsid w:val="00A2334E"/>
    <w:rsid w:val="00A30ACF"/>
    <w:rsid w:val="00A71C4B"/>
    <w:rsid w:val="00A72126"/>
    <w:rsid w:val="00A84E75"/>
    <w:rsid w:val="00AA1AC8"/>
    <w:rsid w:val="00AA429A"/>
    <w:rsid w:val="00AB0664"/>
    <w:rsid w:val="00AB508D"/>
    <w:rsid w:val="00AB7B21"/>
    <w:rsid w:val="00AC16DF"/>
    <w:rsid w:val="00AF2B90"/>
    <w:rsid w:val="00B02C79"/>
    <w:rsid w:val="00B21BB2"/>
    <w:rsid w:val="00B30272"/>
    <w:rsid w:val="00B3161D"/>
    <w:rsid w:val="00B37AD1"/>
    <w:rsid w:val="00B44882"/>
    <w:rsid w:val="00B512D1"/>
    <w:rsid w:val="00B57D56"/>
    <w:rsid w:val="00B727A1"/>
    <w:rsid w:val="00B842A2"/>
    <w:rsid w:val="00BB1138"/>
    <w:rsid w:val="00BB4B1B"/>
    <w:rsid w:val="00BD36F4"/>
    <w:rsid w:val="00BD6B9D"/>
    <w:rsid w:val="00BF5E9A"/>
    <w:rsid w:val="00C14462"/>
    <w:rsid w:val="00C544AE"/>
    <w:rsid w:val="00C60A3D"/>
    <w:rsid w:val="00C6614F"/>
    <w:rsid w:val="00C80490"/>
    <w:rsid w:val="00C81C35"/>
    <w:rsid w:val="00CA0BC7"/>
    <w:rsid w:val="00CB0988"/>
    <w:rsid w:val="00CB0ED8"/>
    <w:rsid w:val="00CE2FE2"/>
    <w:rsid w:val="00CE6D2B"/>
    <w:rsid w:val="00CF0BC1"/>
    <w:rsid w:val="00D055AE"/>
    <w:rsid w:val="00D52B17"/>
    <w:rsid w:val="00D52E41"/>
    <w:rsid w:val="00D61CAC"/>
    <w:rsid w:val="00D66888"/>
    <w:rsid w:val="00D6697B"/>
    <w:rsid w:val="00D86CF1"/>
    <w:rsid w:val="00DC05CE"/>
    <w:rsid w:val="00DC6A74"/>
    <w:rsid w:val="00DE5700"/>
    <w:rsid w:val="00DE6BE7"/>
    <w:rsid w:val="00E00963"/>
    <w:rsid w:val="00E225E6"/>
    <w:rsid w:val="00E26B31"/>
    <w:rsid w:val="00E749B8"/>
    <w:rsid w:val="00EB247D"/>
    <w:rsid w:val="00EB6CCA"/>
    <w:rsid w:val="00ED010C"/>
    <w:rsid w:val="00EE736E"/>
    <w:rsid w:val="00F17717"/>
    <w:rsid w:val="00F2164A"/>
    <w:rsid w:val="00F30EFA"/>
    <w:rsid w:val="00F35FA5"/>
    <w:rsid w:val="00F64773"/>
    <w:rsid w:val="00F960AF"/>
    <w:rsid w:val="00FC53E8"/>
    <w:rsid w:val="00FC6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AD3A544"/>
  <w15:docId w15:val="{4CFE2ECE-2AB6-48E1-9496-DBD5D355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link w:val="Heading1Char"/>
    <w:uiPriority w:val="1"/>
    <w:qFormat/>
    <w:pPr>
      <w:spacing w:line="298" w:lineRule="exact"/>
      <w:ind w:left="703" w:right="496"/>
      <w:jc w:val="center"/>
      <w:outlineLvl w:val="0"/>
    </w:pPr>
    <w:rPr>
      <w:sz w:val="26"/>
      <w:szCs w:val="26"/>
    </w:rPr>
  </w:style>
  <w:style w:type="paragraph" w:styleId="Heading2">
    <w:name w:val="heading 2"/>
    <w:basedOn w:val="Normal"/>
    <w:uiPriority w:val="1"/>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1E3C3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Header">
    <w:name w:val="header"/>
    <w:basedOn w:val="Normal"/>
    <w:link w:val="HeaderChar"/>
    <w:uiPriority w:val="99"/>
    <w:unhideWhenUsed/>
    <w:rsid w:val="00F2164A"/>
    <w:pPr>
      <w:tabs>
        <w:tab w:val="center" w:pos="4680"/>
        <w:tab w:val="right" w:pos="9360"/>
      </w:tabs>
    </w:pPr>
  </w:style>
  <w:style w:type="character" w:customStyle="1" w:styleId="HeaderChar">
    <w:name w:val="Header Char"/>
    <w:basedOn w:val="DefaultParagraphFont"/>
    <w:link w:val="Header"/>
    <w:uiPriority w:val="99"/>
    <w:rsid w:val="00F2164A"/>
    <w:rPr>
      <w:rFonts w:ascii="Times New Roman" w:eastAsia="Times New Roman" w:hAnsi="Times New Roman" w:cs="Times New Roman"/>
      <w:lang w:val="vi"/>
    </w:rPr>
  </w:style>
  <w:style w:type="paragraph" w:styleId="Footer">
    <w:name w:val="footer"/>
    <w:basedOn w:val="Normal"/>
    <w:link w:val="FooterChar"/>
    <w:uiPriority w:val="99"/>
    <w:unhideWhenUsed/>
    <w:rsid w:val="00F2164A"/>
    <w:pPr>
      <w:tabs>
        <w:tab w:val="center" w:pos="4680"/>
        <w:tab w:val="right" w:pos="9360"/>
      </w:tabs>
    </w:pPr>
  </w:style>
  <w:style w:type="character" w:customStyle="1" w:styleId="FooterChar">
    <w:name w:val="Footer Char"/>
    <w:basedOn w:val="DefaultParagraphFont"/>
    <w:link w:val="Footer"/>
    <w:uiPriority w:val="99"/>
    <w:rsid w:val="00F2164A"/>
    <w:rPr>
      <w:rFonts w:ascii="Times New Roman" w:eastAsia="Times New Roman" w:hAnsi="Times New Roman" w:cs="Times New Roman"/>
      <w:lang w:val="vi"/>
    </w:rPr>
  </w:style>
  <w:style w:type="character" w:customStyle="1" w:styleId="Heading1Char">
    <w:name w:val="Heading 1 Char"/>
    <w:basedOn w:val="DefaultParagraphFont"/>
    <w:link w:val="Heading1"/>
    <w:uiPriority w:val="1"/>
    <w:rsid w:val="003F2ABE"/>
    <w:rPr>
      <w:rFonts w:ascii="Times New Roman" w:eastAsia="Times New Roman" w:hAnsi="Times New Roman" w:cs="Times New Roman"/>
      <w:sz w:val="26"/>
      <w:szCs w:val="26"/>
      <w:lang w:val="vi"/>
    </w:rPr>
  </w:style>
  <w:style w:type="character" w:customStyle="1" w:styleId="Heading3Char">
    <w:name w:val="Heading 3 Char"/>
    <w:basedOn w:val="DefaultParagraphFont"/>
    <w:link w:val="Heading3"/>
    <w:uiPriority w:val="9"/>
    <w:semiHidden/>
    <w:rsid w:val="001E3C31"/>
    <w:rPr>
      <w:rFonts w:asciiTheme="majorHAnsi" w:eastAsiaTheme="majorEastAsia" w:hAnsiTheme="majorHAnsi" w:cstheme="majorBidi"/>
      <w:color w:val="243F60" w:themeColor="accent1" w:themeShade="7F"/>
      <w:sz w:val="24"/>
      <w:szCs w:val="24"/>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77396">
      <w:bodyDiv w:val="1"/>
      <w:marLeft w:val="0"/>
      <w:marRight w:val="0"/>
      <w:marTop w:val="0"/>
      <w:marBottom w:val="0"/>
      <w:divBdr>
        <w:top w:val="none" w:sz="0" w:space="0" w:color="auto"/>
        <w:left w:val="none" w:sz="0" w:space="0" w:color="auto"/>
        <w:bottom w:val="none" w:sz="0" w:space="0" w:color="auto"/>
        <w:right w:val="none" w:sz="0" w:space="0" w:color="auto"/>
      </w:divBdr>
    </w:div>
    <w:div w:id="108937200">
      <w:bodyDiv w:val="1"/>
      <w:marLeft w:val="0"/>
      <w:marRight w:val="0"/>
      <w:marTop w:val="0"/>
      <w:marBottom w:val="0"/>
      <w:divBdr>
        <w:top w:val="none" w:sz="0" w:space="0" w:color="auto"/>
        <w:left w:val="none" w:sz="0" w:space="0" w:color="auto"/>
        <w:bottom w:val="none" w:sz="0" w:space="0" w:color="auto"/>
        <w:right w:val="none" w:sz="0" w:space="0" w:color="auto"/>
      </w:divBdr>
    </w:div>
    <w:div w:id="672144693">
      <w:bodyDiv w:val="1"/>
      <w:marLeft w:val="0"/>
      <w:marRight w:val="0"/>
      <w:marTop w:val="0"/>
      <w:marBottom w:val="0"/>
      <w:divBdr>
        <w:top w:val="none" w:sz="0" w:space="0" w:color="auto"/>
        <w:left w:val="none" w:sz="0" w:space="0" w:color="auto"/>
        <w:bottom w:val="none" w:sz="0" w:space="0" w:color="auto"/>
        <w:right w:val="none" w:sz="0" w:space="0" w:color="auto"/>
      </w:divBdr>
    </w:div>
    <w:div w:id="698091640">
      <w:bodyDiv w:val="1"/>
      <w:marLeft w:val="0"/>
      <w:marRight w:val="0"/>
      <w:marTop w:val="0"/>
      <w:marBottom w:val="0"/>
      <w:divBdr>
        <w:top w:val="none" w:sz="0" w:space="0" w:color="auto"/>
        <w:left w:val="none" w:sz="0" w:space="0" w:color="auto"/>
        <w:bottom w:val="none" w:sz="0" w:space="0" w:color="auto"/>
        <w:right w:val="none" w:sz="0" w:space="0" w:color="auto"/>
      </w:divBdr>
    </w:div>
    <w:div w:id="718751167">
      <w:bodyDiv w:val="1"/>
      <w:marLeft w:val="0"/>
      <w:marRight w:val="0"/>
      <w:marTop w:val="0"/>
      <w:marBottom w:val="0"/>
      <w:divBdr>
        <w:top w:val="none" w:sz="0" w:space="0" w:color="auto"/>
        <w:left w:val="none" w:sz="0" w:space="0" w:color="auto"/>
        <w:bottom w:val="none" w:sz="0" w:space="0" w:color="auto"/>
        <w:right w:val="none" w:sz="0" w:space="0" w:color="auto"/>
      </w:divBdr>
    </w:div>
    <w:div w:id="768887515">
      <w:bodyDiv w:val="1"/>
      <w:marLeft w:val="0"/>
      <w:marRight w:val="0"/>
      <w:marTop w:val="0"/>
      <w:marBottom w:val="0"/>
      <w:divBdr>
        <w:top w:val="none" w:sz="0" w:space="0" w:color="auto"/>
        <w:left w:val="none" w:sz="0" w:space="0" w:color="auto"/>
        <w:bottom w:val="none" w:sz="0" w:space="0" w:color="auto"/>
        <w:right w:val="none" w:sz="0" w:space="0" w:color="auto"/>
      </w:divBdr>
    </w:div>
    <w:div w:id="868300696">
      <w:bodyDiv w:val="1"/>
      <w:marLeft w:val="0"/>
      <w:marRight w:val="0"/>
      <w:marTop w:val="0"/>
      <w:marBottom w:val="0"/>
      <w:divBdr>
        <w:top w:val="none" w:sz="0" w:space="0" w:color="auto"/>
        <w:left w:val="none" w:sz="0" w:space="0" w:color="auto"/>
        <w:bottom w:val="none" w:sz="0" w:space="0" w:color="auto"/>
        <w:right w:val="none" w:sz="0" w:space="0" w:color="auto"/>
      </w:divBdr>
    </w:div>
    <w:div w:id="1001617735">
      <w:bodyDiv w:val="1"/>
      <w:marLeft w:val="0"/>
      <w:marRight w:val="0"/>
      <w:marTop w:val="0"/>
      <w:marBottom w:val="0"/>
      <w:divBdr>
        <w:top w:val="none" w:sz="0" w:space="0" w:color="auto"/>
        <w:left w:val="none" w:sz="0" w:space="0" w:color="auto"/>
        <w:bottom w:val="none" w:sz="0" w:space="0" w:color="auto"/>
        <w:right w:val="none" w:sz="0" w:space="0" w:color="auto"/>
      </w:divBdr>
    </w:div>
    <w:div w:id="1080566667">
      <w:bodyDiv w:val="1"/>
      <w:marLeft w:val="0"/>
      <w:marRight w:val="0"/>
      <w:marTop w:val="0"/>
      <w:marBottom w:val="0"/>
      <w:divBdr>
        <w:top w:val="none" w:sz="0" w:space="0" w:color="auto"/>
        <w:left w:val="none" w:sz="0" w:space="0" w:color="auto"/>
        <w:bottom w:val="none" w:sz="0" w:space="0" w:color="auto"/>
        <w:right w:val="none" w:sz="0" w:space="0" w:color="auto"/>
      </w:divBdr>
    </w:div>
    <w:div w:id="1213536284">
      <w:bodyDiv w:val="1"/>
      <w:marLeft w:val="0"/>
      <w:marRight w:val="0"/>
      <w:marTop w:val="0"/>
      <w:marBottom w:val="0"/>
      <w:divBdr>
        <w:top w:val="none" w:sz="0" w:space="0" w:color="auto"/>
        <w:left w:val="none" w:sz="0" w:space="0" w:color="auto"/>
        <w:bottom w:val="none" w:sz="0" w:space="0" w:color="auto"/>
        <w:right w:val="none" w:sz="0" w:space="0" w:color="auto"/>
      </w:divBdr>
    </w:div>
    <w:div w:id="1264260614">
      <w:bodyDiv w:val="1"/>
      <w:marLeft w:val="0"/>
      <w:marRight w:val="0"/>
      <w:marTop w:val="0"/>
      <w:marBottom w:val="0"/>
      <w:divBdr>
        <w:top w:val="none" w:sz="0" w:space="0" w:color="auto"/>
        <w:left w:val="none" w:sz="0" w:space="0" w:color="auto"/>
        <w:bottom w:val="none" w:sz="0" w:space="0" w:color="auto"/>
        <w:right w:val="none" w:sz="0" w:space="0" w:color="auto"/>
      </w:divBdr>
    </w:div>
    <w:div w:id="148269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702ED-5C94-49AA-9AA2-D5DBC200E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6479</Words>
  <Characters>36933</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PC001</cp:lastModifiedBy>
  <cp:revision>4</cp:revision>
  <dcterms:created xsi:type="dcterms:W3CDTF">2023-08-14T09:27:00Z</dcterms:created>
  <dcterms:modified xsi:type="dcterms:W3CDTF">2023-09-15T07:09:00Z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2021-05-26T00:00:00Z</vt:filetime>
  </property>
</Properties>
</file>