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E00F0" w14:textId="010B4885" w:rsidR="00352F5F" w:rsidRDefault="00352F5F" w:rsidP="00352F5F">
      <w:pPr>
        <w:pStyle w:val="BodyText"/>
        <w:kinsoku w:val="0"/>
        <w:overflowPunct w:val="0"/>
        <w:spacing w:before="12"/>
        <w:ind w:right="113"/>
        <w:rPr>
          <w:b/>
          <w:bCs/>
          <w:sz w:val="26"/>
          <w:szCs w:val="26"/>
        </w:rPr>
      </w:pPr>
      <w:r>
        <w:rPr>
          <w:b/>
          <w:bCs/>
          <w:sz w:val="26"/>
          <w:szCs w:val="26"/>
        </w:rPr>
        <w:t>Bài 1</w:t>
      </w:r>
    </w:p>
    <w:p w14:paraId="7AFF5AA3" w14:textId="69B921A4" w:rsidR="00CA61B6" w:rsidRDefault="00CA61B6" w:rsidP="00CA61B6">
      <w:pPr>
        <w:pStyle w:val="BodyText"/>
        <w:kinsoku w:val="0"/>
        <w:overflowPunct w:val="0"/>
        <w:spacing w:before="12"/>
        <w:ind w:right="113" w:firstLine="454"/>
        <w:jc w:val="center"/>
        <w:rPr>
          <w:b/>
          <w:bCs/>
          <w:sz w:val="26"/>
          <w:szCs w:val="26"/>
          <w:lang w:val="vi-VN"/>
        </w:rPr>
      </w:pPr>
      <w:r>
        <w:rPr>
          <w:b/>
          <w:bCs/>
          <w:sz w:val="26"/>
          <w:szCs w:val="26"/>
        </w:rPr>
        <w:t>BÀI</w:t>
      </w:r>
      <w:r>
        <w:rPr>
          <w:b/>
          <w:bCs/>
          <w:sz w:val="26"/>
          <w:szCs w:val="26"/>
          <w:lang w:val="vi-VN"/>
        </w:rPr>
        <w:t xml:space="preserve"> THAM LUẬN VỀ TÁC PHẨM </w:t>
      </w:r>
      <w:r w:rsidRPr="00CA61B6">
        <w:rPr>
          <w:b/>
          <w:bCs/>
          <w:sz w:val="26"/>
          <w:szCs w:val="26"/>
          <w:lang w:val="vi-VN"/>
        </w:rPr>
        <w:t>“Kiên quyết, kiên trì đấu tranh phòng, chống tham nhũng, tiêu cực, góp phần xây dựng Đảng và Nhà nước ta ngày càng trong sạch, vững mạnh”</w:t>
      </w:r>
      <w:r>
        <w:rPr>
          <w:b/>
          <w:bCs/>
          <w:sz w:val="26"/>
          <w:szCs w:val="26"/>
          <w:lang w:val="vi-VN"/>
        </w:rPr>
        <w:t xml:space="preserve"> CỦA TỔNG BÍ THƯ NGUYỄN PHÚ TRỌNG</w:t>
      </w:r>
    </w:p>
    <w:p w14:paraId="5769FC36" w14:textId="5F8B4B2B" w:rsidR="00CA61B6" w:rsidRDefault="00CA61B6" w:rsidP="00CA61B6">
      <w:pPr>
        <w:pStyle w:val="BodyText"/>
        <w:kinsoku w:val="0"/>
        <w:overflowPunct w:val="0"/>
        <w:spacing w:before="12"/>
        <w:ind w:right="113" w:firstLine="454"/>
        <w:jc w:val="right"/>
        <w:rPr>
          <w:b/>
          <w:bCs/>
          <w:sz w:val="26"/>
          <w:szCs w:val="26"/>
          <w:lang w:val="vi-VN"/>
        </w:rPr>
      </w:pPr>
      <w:r>
        <w:rPr>
          <w:b/>
          <w:bCs/>
          <w:sz w:val="26"/>
          <w:szCs w:val="26"/>
          <w:lang w:val="vi-VN"/>
        </w:rPr>
        <w:t>Trần Thị Hồng Thu</w:t>
      </w:r>
    </w:p>
    <w:p w14:paraId="1FE56CAF" w14:textId="74070408" w:rsidR="00CA61B6" w:rsidRPr="00CA61B6" w:rsidRDefault="00CA61B6" w:rsidP="00CA61B6">
      <w:pPr>
        <w:pStyle w:val="BodyText"/>
        <w:kinsoku w:val="0"/>
        <w:overflowPunct w:val="0"/>
        <w:spacing w:before="12"/>
        <w:ind w:right="113" w:firstLine="454"/>
        <w:jc w:val="right"/>
        <w:rPr>
          <w:b/>
          <w:bCs/>
          <w:sz w:val="26"/>
          <w:szCs w:val="26"/>
          <w:lang w:val="vi-VN"/>
        </w:rPr>
      </w:pPr>
      <w:r>
        <w:rPr>
          <w:b/>
          <w:bCs/>
          <w:sz w:val="26"/>
          <w:szCs w:val="26"/>
          <w:lang w:val="vi-VN"/>
        </w:rPr>
        <w:t>Khoa: Lý luận chính trị</w:t>
      </w:r>
    </w:p>
    <w:p w14:paraId="4BEF6596" w14:textId="50662DFE"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rPr>
        <w:t>Mở</w:t>
      </w:r>
      <w:r w:rsidRPr="008B7480">
        <w:rPr>
          <w:b/>
          <w:bCs/>
          <w:sz w:val="26"/>
          <w:szCs w:val="26"/>
          <w:lang w:val="vi-VN"/>
        </w:rPr>
        <w:t xml:space="preserve"> đầu</w:t>
      </w:r>
    </w:p>
    <w:p w14:paraId="772B7441" w14:textId="6B98472C" w:rsidR="0002336C" w:rsidRPr="008B7480" w:rsidRDefault="0002336C" w:rsidP="008B7480">
      <w:pPr>
        <w:pStyle w:val="BodyText"/>
        <w:kinsoku w:val="0"/>
        <w:overflowPunct w:val="0"/>
        <w:spacing w:before="12"/>
        <w:ind w:right="113" w:firstLine="454"/>
        <w:rPr>
          <w:sz w:val="26"/>
          <w:szCs w:val="26"/>
          <w:lang w:val="vi-VN"/>
        </w:rPr>
      </w:pPr>
      <w:r w:rsidRPr="008B7480">
        <w:rPr>
          <w:sz w:val="26"/>
          <w:szCs w:val="26"/>
        </w:rPr>
        <w:t>Trong suốt quá trình lãnh đạo cách mạng Việt Nam</w:t>
      </w:r>
      <w:r w:rsidRPr="008B7480">
        <w:rPr>
          <w:sz w:val="26"/>
          <w:szCs w:val="26"/>
          <w:lang w:val="vi-VN"/>
        </w:rPr>
        <w:t xml:space="preserve">, </w:t>
      </w:r>
      <w:r w:rsidRPr="008B7480">
        <w:rPr>
          <w:color w:val="231F20"/>
          <w:w w:val="115"/>
          <w:sz w:val="26"/>
          <w:szCs w:val="26"/>
        </w:rPr>
        <w:t>Chủ tịch Hồ Chí Minh luôn</w:t>
      </w:r>
      <w:r w:rsidRPr="008B7480">
        <w:rPr>
          <w:color w:val="231F20"/>
          <w:w w:val="115"/>
          <w:sz w:val="26"/>
          <w:szCs w:val="26"/>
          <w:lang w:val="vi-VN"/>
        </w:rPr>
        <w:t xml:space="preserve"> quan tâm và </w:t>
      </w:r>
      <w:r w:rsidRPr="008B7480">
        <w:rPr>
          <w:color w:val="231F20"/>
          <w:w w:val="115"/>
          <w:sz w:val="26"/>
          <w:szCs w:val="26"/>
        </w:rPr>
        <w:t>đặc biệt coi trọng phòng, chống</w:t>
      </w:r>
      <w:r w:rsidRPr="008B7480">
        <w:rPr>
          <w:color w:val="231F20"/>
          <w:spacing w:val="-15"/>
          <w:w w:val="115"/>
          <w:sz w:val="26"/>
          <w:szCs w:val="26"/>
        </w:rPr>
        <w:t xml:space="preserve"> </w:t>
      </w:r>
      <w:r w:rsidRPr="008B7480">
        <w:rPr>
          <w:color w:val="231F20"/>
          <w:w w:val="115"/>
          <w:sz w:val="26"/>
          <w:szCs w:val="26"/>
        </w:rPr>
        <w:t>tham</w:t>
      </w:r>
      <w:r w:rsidRPr="008B7480">
        <w:rPr>
          <w:color w:val="231F20"/>
          <w:spacing w:val="-14"/>
          <w:w w:val="115"/>
          <w:sz w:val="26"/>
          <w:szCs w:val="26"/>
        </w:rPr>
        <w:t xml:space="preserve"> </w:t>
      </w:r>
      <w:r w:rsidRPr="008B7480">
        <w:rPr>
          <w:color w:val="231F20"/>
          <w:w w:val="115"/>
          <w:sz w:val="26"/>
          <w:szCs w:val="26"/>
        </w:rPr>
        <w:t>ô,</w:t>
      </w:r>
      <w:r w:rsidRPr="008B7480">
        <w:rPr>
          <w:color w:val="231F20"/>
          <w:spacing w:val="-14"/>
          <w:w w:val="115"/>
          <w:sz w:val="26"/>
          <w:szCs w:val="26"/>
        </w:rPr>
        <w:t xml:space="preserve"> </w:t>
      </w:r>
      <w:r w:rsidRPr="008B7480">
        <w:rPr>
          <w:color w:val="231F20"/>
          <w:w w:val="115"/>
          <w:sz w:val="26"/>
          <w:szCs w:val="26"/>
        </w:rPr>
        <w:t>tham</w:t>
      </w:r>
      <w:r w:rsidRPr="008B7480">
        <w:rPr>
          <w:color w:val="231F20"/>
          <w:spacing w:val="-14"/>
          <w:w w:val="115"/>
          <w:sz w:val="26"/>
          <w:szCs w:val="26"/>
        </w:rPr>
        <w:t xml:space="preserve"> </w:t>
      </w:r>
      <w:r w:rsidRPr="008B7480">
        <w:rPr>
          <w:color w:val="231F20"/>
          <w:w w:val="115"/>
          <w:sz w:val="26"/>
          <w:szCs w:val="26"/>
        </w:rPr>
        <w:t>nhũng</w:t>
      </w:r>
      <w:r w:rsidRPr="008B7480">
        <w:rPr>
          <w:color w:val="231F20"/>
          <w:spacing w:val="-14"/>
          <w:w w:val="115"/>
          <w:sz w:val="26"/>
          <w:szCs w:val="26"/>
        </w:rPr>
        <w:t xml:space="preserve"> </w:t>
      </w:r>
      <w:r w:rsidRPr="008B7480">
        <w:rPr>
          <w:color w:val="231F20"/>
          <w:w w:val="115"/>
          <w:sz w:val="26"/>
          <w:szCs w:val="26"/>
        </w:rPr>
        <w:t>trong</w:t>
      </w:r>
      <w:r w:rsidRPr="008B7480">
        <w:rPr>
          <w:color w:val="231F20"/>
          <w:spacing w:val="-15"/>
          <w:w w:val="115"/>
          <w:sz w:val="26"/>
          <w:szCs w:val="26"/>
        </w:rPr>
        <w:t xml:space="preserve"> </w:t>
      </w:r>
      <w:r w:rsidRPr="008B7480">
        <w:rPr>
          <w:color w:val="231F20"/>
          <w:w w:val="115"/>
          <w:sz w:val="26"/>
          <w:szCs w:val="26"/>
        </w:rPr>
        <w:t>Đảng,</w:t>
      </w:r>
      <w:r w:rsidRPr="008B7480">
        <w:rPr>
          <w:color w:val="231F20"/>
          <w:spacing w:val="-14"/>
          <w:w w:val="115"/>
          <w:sz w:val="26"/>
          <w:szCs w:val="26"/>
        </w:rPr>
        <w:t xml:space="preserve"> </w:t>
      </w:r>
      <w:r w:rsidRPr="008B7480">
        <w:rPr>
          <w:color w:val="231F20"/>
          <w:w w:val="115"/>
          <w:sz w:val="26"/>
          <w:szCs w:val="26"/>
        </w:rPr>
        <w:t>Nhà</w:t>
      </w:r>
      <w:r w:rsidRPr="008B7480">
        <w:rPr>
          <w:color w:val="231F20"/>
          <w:spacing w:val="-14"/>
          <w:w w:val="115"/>
          <w:sz w:val="26"/>
          <w:szCs w:val="26"/>
        </w:rPr>
        <w:t xml:space="preserve"> </w:t>
      </w:r>
      <w:r w:rsidRPr="008B7480">
        <w:rPr>
          <w:color w:val="231F20"/>
          <w:w w:val="115"/>
          <w:sz w:val="26"/>
          <w:szCs w:val="26"/>
        </w:rPr>
        <w:t>nước.</w:t>
      </w:r>
      <w:r w:rsidRPr="008B7480">
        <w:rPr>
          <w:color w:val="231F20"/>
          <w:spacing w:val="-14"/>
          <w:w w:val="115"/>
          <w:sz w:val="26"/>
          <w:szCs w:val="26"/>
        </w:rPr>
        <w:t xml:space="preserve"> </w:t>
      </w:r>
      <w:r w:rsidRPr="008B7480">
        <w:rPr>
          <w:color w:val="231F20"/>
          <w:w w:val="115"/>
          <w:sz w:val="26"/>
          <w:szCs w:val="26"/>
        </w:rPr>
        <w:t>Người</w:t>
      </w:r>
      <w:r w:rsidRPr="008B7480">
        <w:rPr>
          <w:color w:val="231F20"/>
          <w:spacing w:val="-14"/>
          <w:w w:val="115"/>
          <w:sz w:val="26"/>
          <w:szCs w:val="26"/>
        </w:rPr>
        <w:t xml:space="preserve"> </w:t>
      </w:r>
      <w:r w:rsidRPr="008B7480">
        <w:rPr>
          <w:color w:val="231F20"/>
          <w:w w:val="115"/>
          <w:sz w:val="26"/>
          <w:szCs w:val="26"/>
        </w:rPr>
        <w:t>cho rằng đó là “những căn bệnh nguy hiểm”, “là giặc nội</w:t>
      </w:r>
      <w:r w:rsidRPr="008B7480">
        <w:rPr>
          <w:color w:val="231F20"/>
          <w:spacing w:val="13"/>
          <w:w w:val="115"/>
          <w:sz w:val="26"/>
          <w:szCs w:val="26"/>
        </w:rPr>
        <w:t xml:space="preserve"> </w:t>
      </w:r>
      <w:r w:rsidRPr="008B7480">
        <w:rPr>
          <w:color w:val="231F20"/>
          <w:w w:val="115"/>
          <w:sz w:val="26"/>
          <w:szCs w:val="26"/>
        </w:rPr>
        <w:t>xâm”,</w:t>
      </w:r>
      <w:r w:rsidRPr="008B7480">
        <w:rPr>
          <w:sz w:val="26"/>
          <w:szCs w:val="26"/>
        </w:rPr>
        <w:t xml:space="preserve"> là kẻ thù của nhân dân, là “tội lỗi đê tiện nhất” trong xã hội. Vì vậy, cần phải nghiêm trị các hành vi tham nhũng. </w:t>
      </w:r>
      <w:r w:rsidRPr="008B7480">
        <w:rPr>
          <w:color w:val="231F20"/>
          <w:w w:val="115"/>
          <w:sz w:val="26"/>
          <w:szCs w:val="26"/>
        </w:rPr>
        <w:t>Trong suốt quá trình lãnh đạo cách mạng, Đảng ta luôn xác định phòng, chống tham nhũng,</w:t>
      </w:r>
      <w:r w:rsidRPr="008B7480">
        <w:rPr>
          <w:color w:val="231F20"/>
          <w:spacing w:val="-17"/>
          <w:w w:val="115"/>
          <w:sz w:val="26"/>
          <w:szCs w:val="26"/>
        </w:rPr>
        <w:t xml:space="preserve"> </w:t>
      </w:r>
      <w:r w:rsidRPr="008B7480">
        <w:rPr>
          <w:color w:val="231F20"/>
          <w:w w:val="115"/>
          <w:sz w:val="26"/>
          <w:szCs w:val="26"/>
        </w:rPr>
        <w:t>tiêu</w:t>
      </w:r>
      <w:r w:rsidRPr="008B7480">
        <w:rPr>
          <w:color w:val="231F20"/>
          <w:spacing w:val="-17"/>
          <w:w w:val="115"/>
          <w:sz w:val="26"/>
          <w:szCs w:val="26"/>
        </w:rPr>
        <w:t xml:space="preserve"> </w:t>
      </w:r>
      <w:r w:rsidRPr="008B7480">
        <w:rPr>
          <w:color w:val="231F20"/>
          <w:w w:val="115"/>
          <w:sz w:val="26"/>
          <w:szCs w:val="26"/>
        </w:rPr>
        <w:t>cực</w:t>
      </w:r>
      <w:r w:rsidRPr="008B7480">
        <w:rPr>
          <w:color w:val="231F20"/>
          <w:spacing w:val="-17"/>
          <w:w w:val="115"/>
          <w:sz w:val="26"/>
          <w:szCs w:val="26"/>
        </w:rPr>
        <w:t xml:space="preserve"> </w:t>
      </w:r>
      <w:r w:rsidRPr="008B7480">
        <w:rPr>
          <w:color w:val="231F20"/>
          <w:w w:val="115"/>
          <w:sz w:val="26"/>
          <w:szCs w:val="26"/>
        </w:rPr>
        <w:t>là</w:t>
      </w:r>
      <w:r w:rsidRPr="008B7480">
        <w:rPr>
          <w:color w:val="231F20"/>
          <w:spacing w:val="-16"/>
          <w:w w:val="115"/>
          <w:sz w:val="26"/>
          <w:szCs w:val="26"/>
        </w:rPr>
        <w:t xml:space="preserve"> </w:t>
      </w:r>
      <w:r w:rsidRPr="008B7480">
        <w:rPr>
          <w:color w:val="231F20"/>
          <w:w w:val="115"/>
          <w:sz w:val="26"/>
          <w:szCs w:val="26"/>
        </w:rPr>
        <w:t>“một</w:t>
      </w:r>
      <w:r w:rsidRPr="008B7480">
        <w:rPr>
          <w:color w:val="231F20"/>
          <w:spacing w:val="-17"/>
          <w:w w:val="115"/>
          <w:sz w:val="26"/>
          <w:szCs w:val="26"/>
        </w:rPr>
        <w:t xml:space="preserve"> </w:t>
      </w:r>
      <w:r w:rsidRPr="008B7480">
        <w:rPr>
          <w:color w:val="231F20"/>
          <w:w w:val="115"/>
          <w:sz w:val="26"/>
          <w:szCs w:val="26"/>
        </w:rPr>
        <w:t>cuộc</w:t>
      </w:r>
      <w:r w:rsidRPr="008B7480">
        <w:rPr>
          <w:color w:val="231F20"/>
          <w:spacing w:val="-17"/>
          <w:w w:val="115"/>
          <w:sz w:val="26"/>
          <w:szCs w:val="26"/>
        </w:rPr>
        <w:t xml:space="preserve"> </w:t>
      </w:r>
      <w:r w:rsidRPr="008B7480">
        <w:rPr>
          <w:color w:val="231F20"/>
          <w:w w:val="115"/>
          <w:sz w:val="26"/>
          <w:szCs w:val="26"/>
        </w:rPr>
        <w:t>đấu</w:t>
      </w:r>
      <w:r w:rsidRPr="008B7480">
        <w:rPr>
          <w:color w:val="231F20"/>
          <w:spacing w:val="-16"/>
          <w:w w:val="115"/>
          <w:sz w:val="26"/>
          <w:szCs w:val="26"/>
        </w:rPr>
        <w:t xml:space="preserve"> </w:t>
      </w:r>
      <w:r w:rsidRPr="008B7480">
        <w:rPr>
          <w:color w:val="231F20"/>
          <w:w w:val="115"/>
          <w:sz w:val="26"/>
          <w:szCs w:val="26"/>
        </w:rPr>
        <w:t>tranh</w:t>
      </w:r>
      <w:r w:rsidRPr="008B7480">
        <w:rPr>
          <w:color w:val="231F20"/>
          <w:spacing w:val="-17"/>
          <w:w w:val="115"/>
          <w:sz w:val="26"/>
          <w:szCs w:val="26"/>
        </w:rPr>
        <w:t xml:space="preserve"> </w:t>
      </w:r>
      <w:r w:rsidRPr="008B7480">
        <w:rPr>
          <w:color w:val="231F20"/>
          <w:w w:val="115"/>
          <w:sz w:val="26"/>
          <w:szCs w:val="26"/>
        </w:rPr>
        <w:t>gay</w:t>
      </w:r>
      <w:r w:rsidRPr="008B7480">
        <w:rPr>
          <w:color w:val="231F20"/>
          <w:spacing w:val="-17"/>
          <w:w w:val="115"/>
          <w:sz w:val="26"/>
          <w:szCs w:val="26"/>
        </w:rPr>
        <w:t xml:space="preserve"> </w:t>
      </w:r>
      <w:r w:rsidRPr="008B7480">
        <w:rPr>
          <w:color w:val="231F20"/>
          <w:w w:val="115"/>
          <w:sz w:val="26"/>
          <w:szCs w:val="26"/>
        </w:rPr>
        <w:t>go</w:t>
      </w:r>
      <w:r w:rsidRPr="008B7480">
        <w:rPr>
          <w:color w:val="231F20"/>
          <w:spacing w:val="-16"/>
          <w:w w:val="115"/>
          <w:sz w:val="26"/>
          <w:szCs w:val="26"/>
        </w:rPr>
        <w:t xml:space="preserve"> </w:t>
      </w:r>
      <w:r w:rsidRPr="008B7480">
        <w:rPr>
          <w:color w:val="231F20"/>
          <w:w w:val="115"/>
          <w:sz w:val="26"/>
          <w:szCs w:val="26"/>
        </w:rPr>
        <w:t>giữa</w:t>
      </w:r>
      <w:r w:rsidRPr="008B7480">
        <w:rPr>
          <w:color w:val="231F20"/>
          <w:spacing w:val="-17"/>
          <w:w w:val="115"/>
          <w:sz w:val="26"/>
          <w:szCs w:val="26"/>
        </w:rPr>
        <w:t xml:space="preserve"> </w:t>
      </w:r>
      <w:r w:rsidRPr="008B7480">
        <w:rPr>
          <w:color w:val="231F20"/>
          <w:w w:val="115"/>
          <w:sz w:val="26"/>
          <w:szCs w:val="26"/>
        </w:rPr>
        <w:t>cái</w:t>
      </w:r>
      <w:r w:rsidRPr="008B7480">
        <w:rPr>
          <w:color w:val="231F20"/>
          <w:spacing w:val="-17"/>
          <w:w w:val="115"/>
          <w:sz w:val="26"/>
          <w:szCs w:val="26"/>
        </w:rPr>
        <w:t xml:space="preserve"> </w:t>
      </w:r>
      <w:r w:rsidRPr="008B7480">
        <w:rPr>
          <w:color w:val="231F20"/>
          <w:w w:val="115"/>
          <w:sz w:val="26"/>
          <w:szCs w:val="26"/>
        </w:rPr>
        <w:t>tốt</w:t>
      </w:r>
      <w:r w:rsidRPr="008B7480">
        <w:rPr>
          <w:color w:val="231F20"/>
          <w:spacing w:val="-16"/>
          <w:w w:val="115"/>
          <w:sz w:val="26"/>
          <w:szCs w:val="26"/>
        </w:rPr>
        <w:t xml:space="preserve"> </w:t>
      </w:r>
      <w:r w:rsidRPr="008B7480">
        <w:rPr>
          <w:color w:val="231F20"/>
          <w:w w:val="115"/>
          <w:sz w:val="26"/>
          <w:szCs w:val="26"/>
        </w:rPr>
        <w:t>và</w:t>
      </w:r>
      <w:r w:rsidRPr="008B7480">
        <w:rPr>
          <w:color w:val="231F20"/>
          <w:spacing w:val="-17"/>
          <w:w w:val="115"/>
          <w:sz w:val="26"/>
          <w:szCs w:val="26"/>
        </w:rPr>
        <w:t xml:space="preserve"> </w:t>
      </w:r>
      <w:r w:rsidRPr="008B7480">
        <w:rPr>
          <w:color w:val="231F20"/>
          <w:w w:val="115"/>
          <w:sz w:val="26"/>
          <w:szCs w:val="26"/>
        </w:rPr>
        <w:t>cái</w:t>
      </w:r>
      <w:r w:rsidRPr="008B7480">
        <w:rPr>
          <w:color w:val="231F20"/>
          <w:spacing w:val="-17"/>
          <w:w w:val="115"/>
          <w:sz w:val="26"/>
          <w:szCs w:val="26"/>
        </w:rPr>
        <w:t xml:space="preserve"> </w:t>
      </w:r>
      <w:r w:rsidRPr="008B7480">
        <w:rPr>
          <w:color w:val="231F20"/>
          <w:w w:val="115"/>
          <w:sz w:val="26"/>
          <w:szCs w:val="26"/>
        </w:rPr>
        <w:t>xấu, cái</w:t>
      </w:r>
      <w:r w:rsidRPr="008B7480">
        <w:rPr>
          <w:color w:val="231F20"/>
          <w:spacing w:val="-11"/>
          <w:w w:val="115"/>
          <w:sz w:val="26"/>
          <w:szCs w:val="26"/>
        </w:rPr>
        <w:t xml:space="preserve"> </w:t>
      </w:r>
      <w:r w:rsidRPr="008B7480">
        <w:rPr>
          <w:color w:val="231F20"/>
          <w:w w:val="115"/>
          <w:sz w:val="26"/>
          <w:szCs w:val="26"/>
        </w:rPr>
        <w:t>cũ</w:t>
      </w:r>
      <w:r w:rsidRPr="008B7480">
        <w:rPr>
          <w:color w:val="231F20"/>
          <w:spacing w:val="-11"/>
          <w:w w:val="115"/>
          <w:sz w:val="26"/>
          <w:szCs w:val="26"/>
        </w:rPr>
        <w:t xml:space="preserve"> </w:t>
      </w:r>
      <w:r w:rsidRPr="008B7480">
        <w:rPr>
          <w:color w:val="231F20"/>
          <w:w w:val="115"/>
          <w:sz w:val="26"/>
          <w:szCs w:val="26"/>
        </w:rPr>
        <w:t>và</w:t>
      </w:r>
      <w:r w:rsidRPr="008B7480">
        <w:rPr>
          <w:color w:val="231F20"/>
          <w:spacing w:val="-11"/>
          <w:w w:val="115"/>
          <w:sz w:val="26"/>
          <w:szCs w:val="26"/>
        </w:rPr>
        <w:t xml:space="preserve"> </w:t>
      </w:r>
      <w:r w:rsidRPr="008B7480">
        <w:rPr>
          <w:color w:val="231F20"/>
          <w:w w:val="115"/>
          <w:sz w:val="26"/>
          <w:szCs w:val="26"/>
        </w:rPr>
        <w:t>cái</w:t>
      </w:r>
      <w:r w:rsidRPr="008B7480">
        <w:rPr>
          <w:color w:val="231F20"/>
          <w:spacing w:val="-11"/>
          <w:w w:val="115"/>
          <w:sz w:val="26"/>
          <w:szCs w:val="26"/>
        </w:rPr>
        <w:t xml:space="preserve"> </w:t>
      </w:r>
      <w:r w:rsidRPr="008B7480">
        <w:rPr>
          <w:color w:val="231F20"/>
          <w:w w:val="115"/>
          <w:sz w:val="26"/>
          <w:szCs w:val="26"/>
        </w:rPr>
        <w:t>mới,</w:t>
      </w:r>
      <w:r w:rsidRPr="008B7480">
        <w:rPr>
          <w:color w:val="231F20"/>
          <w:spacing w:val="-11"/>
          <w:w w:val="115"/>
          <w:sz w:val="26"/>
          <w:szCs w:val="26"/>
        </w:rPr>
        <w:t xml:space="preserve"> </w:t>
      </w:r>
      <w:r w:rsidRPr="008B7480">
        <w:rPr>
          <w:color w:val="231F20"/>
          <w:w w:val="115"/>
          <w:sz w:val="26"/>
          <w:szCs w:val="26"/>
        </w:rPr>
        <w:t>giữa</w:t>
      </w:r>
      <w:r w:rsidRPr="008B7480">
        <w:rPr>
          <w:color w:val="231F20"/>
          <w:spacing w:val="-10"/>
          <w:w w:val="115"/>
          <w:sz w:val="26"/>
          <w:szCs w:val="26"/>
        </w:rPr>
        <w:t xml:space="preserve"> </w:t>
      </w:r>
      <w:r w:rsidRPr="008B7480">
        <w:rPr>
          <w:color w:val="231F20"/>
          <w:w w:val="115"/>
          <w:sz w:val="26"/>
          <w:szCs w:val="26"/>
        </w:rPr>
        <w:t>đạo</w:t>
      </w:r>
      <w:r w:rsidRPr="008B7480">
        <w:rPr>
          <w:color w:val="231F20"/>
          <w:spacing w:val="-11"/>
          <w:w w:val="115"/>
          <w:sz w:val="26"/>
          <w:szCs w:val="26"/>
        </w:rPr>
        <w:t xml:space="preserve"> </w:t>
      </w:r>
      <w:r w:rsidRPr="008B7480">
        <w:rPr>
          <w:color w:val="231F20"/>
          <w:w w:val="115"/>
          <w:sz w:val="26"/>
          <w:szCs w:val="26"/>
        </w:rPr>
        <w:t>đức</w:t>
      </w:r>
      <w:r w:rsidRPr="008B7480">
        <w:rPr>
          <w:color w:val="231F20"/>
          <w:spacing w:val="-11"/>
          <w:w w:val="115"/>
          <w:sz w:val="26"/>
          <w:szCs w:val="26"/>
        </w:rPr>
        <w:t xml:space="preserve"> </w:t>
      </w:r>
      <w:r w:rsidRPr="008B7480">
        <w:rPr>
          <w:color w:val="231F20"/>
          <w:w w:val="115"/>
          <w:sz w:val="26"/>
          <w:szCs w:val="26"/>
        </w:rPr>
        <w:t>cách</w:t>
      </w:r>
      <w:r w:rsidRPr="008B7480">
        <w:rPr>
          <w:color w:val="231F20"/>
          <w:spacing w:val="-11"/>
          <w:w w:val="115"/>
          <w:sz w:val="26"/>
          <w:szCs w:val="26"/>
        </w:rPr>
        <w:t xml:space="preserve"> </w:t>
      </w:r>
      <w:r w:rsidRPr="008B7480">
        <w:rPr>
          <w:color w:val="231F20"/>
          <w:w w:val="115"/>
          <w:sz w:val="26"/>
          <w:szCs w:val="26"/>
        </w:rPr>
        <w:t>mạng</w:t>
      </w:r>
      <w:r w:rsidRPr="008B7480">
        <w:rPr>
          <w:color w:val="231F20"/>
          <w:spacing w:val="-11"/>
          <w:w w:val="115"/>
          <w:sz w:val="26"/>
          <w:szCs w:val="26"/>
        </w:rPr>
        <w:t xml:space="preserve"> </w:t>
      </w:r>
      <w:r w:rsidRPr="008B7480">
        <w:rPr>
          <w:color w:val="231F20"/>
          <w:w w:val="115"/>
          <w:sz w:val="26"/>
          <w:szCs w:val="26"/>
        </w:rPr>
        <w:t>là</w:t>
      </w:r>
      <w:r w:rsidRPr="008B7480">
        <w:rPr>
          <w:color w:val="231F20"/>
          <w:spacing w:val="-11"/>
          <w:w w:val="115"/>
          <w:sz w:val="26"/>
          <w:szCs w:val="26"/>
        </w:rPr>
        <w:t xml:space="preserve"> </w:t>
      </w:r>
      <w:r w:rsidRPr="008B7480">
        <w:rPr>
          <w:color w:val="231F20"/>
          <w:w w:val="115"/>
          <w:sz w:val="26"/>
          <w:szCs w:val="26"/>
        </w:rPr>
        <w:t>cần,</w:t>
      </w:r>
      <w:r w:rsidRPr="008B7480">
        <w:rPr>
          <w:color w:val="231F20"/>
          <w:spacing w:val="-10"/>
          <w:w w:val="115"/>
          <w:sz w:val="26"/>
          <w:szCs w:val="26"/>
        </w:rPr>
        <w:t xml:space="preserve"> </w:t>
      </w:r>
      <w:r w:rsidRPr="008B7480">
        <w:rPr>
          <w:color w:val="231F20"/>
          <w:w w:val="115"/>
          <w:sz w:val="26"/>
          <w:szCs w:val="26"/>
        </w:rPr>
        <w:t>kiệm,</w:t>
      </w:r>
      <w:r w:rsidRPr="008B7480">
        <w:rPr>
          <w:color w:val="231F20"/>
          <w:spacing w:val="-11"/>
          <w:w w:val="115"/>
          <w:sz w:val="26"/>
          <w:szCs w:val="26"/>
        </w:rPr>
        <w:t xml:space="preserve"> </w:t>
      </w:r>
      <w:r w:rsidRPr="008B7480">
        <w:rPr>
          <w:color w:val="231F20"/>
          <w:w w:val="115"/>
          <w:sz w:val="26"/>
          <w:szCs w:val="26"/>
        </w:rPr>
        <w:t>liêm,</w:t>
      </w:r>
      <w:r w:rsidRPr="008B7480">
        <w:rPr>
          <w:color w:val="231F20"/>
          <w:spacing w:val="-11"/>
          <w:w w:val="115"/>
          <w:sz w:val="26"/>
          <w:szCs w:val="26"/>
        </w:rPr>
        <w:t xml:space="preserve"> </w:t>
      </w:r>
      <w:r w:rsidRPr="008B7480">
        <w:rPr>
          <w:color w:val="231F20"/>
          <w:w w:val="115"/>
          <w:sz w:val="26"/>
          <w:szCs w:val="26"/>
        </w:rPr>
        <w:t>chính, chí</w:t>
      </w:r>
      <w:r w:rsidRPr="008B7480">
        <w:rPr>
          <w:color w:val="231F20"/>
          <w:spacing w:val="-18"/>
          <w:w w:val="115"/>
          <w:sz w:val="26"/>
          <w:szCs w:val="26"/>
        </w:rPr>
        <w:t xml:space="preserve"> </w:t>
      </w:r>
      <w:r w:rsidRPr="008B7480">
        <w:rPr>
          <w:color w:val="231F20"/>
          <w:w w:val="115"/>
          <w:sz w:val="26"/>
          <w:szCs w:val="26"/>
        </w:rPr>
        <w:t>công</w:t>
      </w:r>
      <w:r w:rsidRPr="008B7480">
        <w:rPr>
          <w:color w:val="231F20"/>
          <w:spacing w:val="-18"/>
          <w:w w:val="115"/>
          <w:sz w:val="26"/>
          <w:szCs w:val="26"/>
        </w:rPr>
        <w:t xml:space="preserve"> </w:t>
      </w:r>
      <w:r w:rsidRPr="008B7480">
        <w:rPr>
          <w:color w:val="231F20"/>
          <w:w w:val="115"/>
          <w:sz w:val="26"/>
          <w:szCs w:val="26"/>
        </w:rPr>
        <w:t>vô</w:t>
      </w:r>
      <w:r w:rsidRPr="008B7480">
        <w:rPr>
          <w:color w:val="231F20"/>
          <w:spacing w:val="-18"/>
          <w:w w:val="115"/>
          <w:sz w:val="26"/>
          <w:szCs w:val="26"/>
        </w:rPr>
        <w:t xml:space="preserve"> </w:t>
      </w:r>
      <w:r w:rsidRPr="008B7480">
        <w:rPr>
          <w:color w:val="231F20"/>
          <w:w w:val="115"/>
          <w:sz w:val="26"/>
          <w:szCs w:val="26"/>
        </w:rPr>
        <w:t>tư</w:t>
      </w:r>
      <w:r w:rsidRPr="008B7480">
        <w:rPr>
          <w:color w:val="231F20"/>
          <w:spacing w:val="-17"/>
          <w:w w:val="115"/>
          <w:sz w:val="26"/>
          <w:szCs w:val="26"/>
        </w:rPr>
        <w:t xml:space="preserve"> </w:t>
      </w:r>
      <w:r w:rsidRPr="008B7480">
        <w:rPr>
          <w:color w:val="231F20"/>
          <w:w w:val="115"/>
          <w:sz w:val="26"/>
          <w:szCs w:val="26"/>
        </w:rPr>
        <w:t>và</w:t>
      </w:r>
      <w:r w:rsidRPr="008B7480">
        <w:rPr>
          <w:color w:val="231F20"/>
          <w:spacing w:val="-18"/>
          <w:w w:val="115"/>
          <w:sz w:val="26"/>
          <w:szCs w:val="26"/>
        </w:rPr>
        <w:t xml:space="preserve"> </w:t>
      </w:r>
      <w:r w:rsidRPr="008B7480">
        <w:rPr>
          <w:color w:val="231F20"/>
          <w:w w:val="115"/>
          <w:sz w:val="26"/>
          <w:szCs w:val="26"/>
        </w:rPr>
        <w:t>kẻ</w:t>
      </w:r>
      <w:r w:rsidRPr="008B7480">
        <w:rPr>
          <w:color w:val="231F20"/>
          <w:spacing w:val="-18"/>
          <w:w w:val="115"/>
          <w:sz w:val="26"/>
          <w:szCs w:val="26"/>
        </w:rPr>
        <w:t xml:space="preserve"> </w:t>
      </w:r>
      <w:r w:rsidRPr="008B7480">
        <w:rPr>
          <w:color w:val="231F20"/>
          <w:w w:val="115"/>
          <w:sz w:val="26"/>
          <w:szCs w:val="26"/>
        </w:rPr>
        <w:t>địch</w:t>
      </w:r>
      <w:r w:rsidRPr="008B7480">
        <w:rPr>
          <w:color w:val="231F20"/>
          <w:spacing w:val="-18"/>
          <w:w w:val="115"/>
          <w:sz w:val="26"/>
          <w:szCs w:val="26"/>
        </w:rPr>
        <w:t xml:space="preserve"> </w:t>
      </w:r>
      <w:r w:rsidRPr="008B7480">
        <w:rPr>
          <w:color w:val="231F20"/>
          <w:w w:val="115"/>
          <w:sz w:val="26"/>
          <w:szCs w:val="26"/>
        </w:rPr>
        <w:t>là</w:t>
      </w:r>
      <w:r w:rsidRPr="008B7480">
        <w:rPr>
          <w:color w:val="231F20"/>
          <w:spacing w:val="-17"/>
          <w:w w:val="115"/>
          <w:sz w:val="26"/>
          <w:szCs w:val="26"/>
        </w:rPr>
        <w:t xml:space="preserve"> </w:t>
      </w:r>
      <w:r w:rsidRPr="008B7480">
        <w:rPr>
          <w:color w:val="231F20"/>
          <w:w w:val="115"/>
          <w:sz w:val="26"/>
          <w:szCs w:val="26"/>
        </w:rPr>
        <w:t>tệ</w:t>
      </w:r>
      <w:r w:rsidRPr="008B7480">
        <w:rPr>
          <w:color w:val="231F20"/>
          <w:spacing w:val="-18"/>
          <w:w w:val="115"/>
          <w:sz w:val="26"/>
          <w:szCs w:val="26"/>
        </w:rPr>
        <w:t xml:space="preserve"> </w:t>
      </w:r>
      <w:r w:rsidRPr="008B7480">
        <w:rPr>
          <w:color w:val="231F20"/>
          <w:w w:val="115"/>
          <w:sz w:val="26"/>
          <w:szCs w:val="26"/>
        </w:rPr>
        <w:t>tham</w:t>
      </w:r>
      <w:r w:rsidRPr="008B7480">
        <w:rPr>
          <w:color w:val="231F20"/>
          <w:spacing w:val="-18"/>
          <w:w w:val="115"/>
          <w:sz w:val="26"/>
          <w:szCs w:val="26"/>
        </w:rPr>
        <w:t xml:space="preserve"> </w:t>
      </w:r>
      <w:r w:rsidRPr="008B7480">
        <w:rPr>
          <w:color w:val="231F20"/>
          <w:w w:val="115"/>
          <w:sz w:val="26"/>
          <w:szCs w:val="26"/>
        </w:rPr>
        <w:t>ô,</w:t>
      </w:r>
      <w:r w:rsidRPr="008B7480">
        <w:rPr>
          <w:color w:val="231F20"/>
          <w:spacing w:val="-18"/>
          <w:w w:val="115"/>
          <w:sz w:val="26"/>
          <w:szCs w:val="26"/>
        </w:rPr>
        <w:t xml:space="preserve"> </w:t>
      </w:r>
      <w:r w:rsidRPr="008B7480">
        <w:rPr>
          <w:color w:val="231F20"/>
          <w:w w:val="115"/>
          <w:sz w:val="26"/>
          <w:szCs w:val="26"/>
        </w:rPr>
        <w:t>lãng</w:t>
      </w:r>
      <w:r w:rsidRPr="008B7480">
        <w:rPr>
          <w:color w:val="231F20"/>
          <w:spacing w:val="-17"/>
          <w:w w:val="115"/>
          <w:sz w:val="26"/>
          <w:szCs w:val="26"/>
        </w:rPr>
        <w:t xml:space="preserve"> </w:t>
      </w:r>
      <w:r w:rsidRPr="008B7480">
        <w:rPr>
          <w:color w:val="231F20"/>
          <w:w w:val="115"/>
          <w:sz w:val="26"/>
          <w:szCs w:val="26"/>
        </w:rPr>
        <w:t>phí,</w:t>
      </w:r>
      <w:r w:rsidRPr="008B7480">
        <w:rPr>
          <w:color w:val="231F20"/>
          <w:spacing w:val="-18"/>
          <w:w w:val="115"/>
          <w:sz w:val="26"/>
          <w:szCs w:val="26"/>
        </w:rPr>
        <w:t xml:space="preserve"> </w:t>
      </w:r>
      <w:r w:rsidRPr="008B7480">
        <w:rPr>
          <w:color w:val="231F20"/>
          <w:w w:val="115"/>
          <w:sz w:val="26"/>
          <w:szCs w:val="26"/>
        </w:rPr>
        <w:t>quan</w:t>
      </w:r>
      <w:r w:rsidRPr="008B7480">
        <w:rPr>
          <w:color w:val="231F20"/>
          <w:spacing w:val="-18"/>
          <w:w w:val="115"/>
          <w:sz w:val="26"/>
          <w:szCs w:val="26"/>
        </w:rPr>
        <w:t xml:space="preserve"> </w:t>
      </w:r>
      <w:r w:rsidRPr="008B7480">
        <w:rPr>
          <w:color w:val="231F20"/>
          <w:w w:val="115"/>
          <w:sz w:val="26"/>
          <w:szCs w:val="26"/>
        </w:rPr>
        <w:t>liêu”,</w:t>
      </w:r>
      <w:r w:rsidRPr="008B7480">
        <w:rPr>
          <w:color w:val="231F20"/>
          <w:spacing w:val="-17"/>
          <w:w w:val="115"/>
          <w:sz w:val="26"/>
          <w:szCs w:val="26"/>
        </w:rPr>
        <w:t xml:space="preserve"> </w:t>
      </w:r>
      <w:r w:rsidRPr="008B7480">
        <w:rPr>
          <w:color w:val="231F20"/>
          <w:w w:val="115"/>
          <w:sz w:val="26"/>
          <w:szCs w:val="26"/>
        </w:rPr>
        <w:t>phải</w:t>
      </w:r>
      <w:r w:rsidRPr="008B7480">
        <w:rPr>
          <w:color w:val="231F20"/>
          <w:spacing w:val="-18"/>
          <w:w w:val="115"/>
          <w:sz w:val="26"/>
          <w:szCs w:val="26"/>
        </w:rPr>
        <w:t xml:space="preserve"> </w:t>
      </w:r>
      <w:r w:rsidRPr="008B7480">
        <w:rPr>
          <w:color w:val="231F20"/>
          <w:w w:val="115"/>
          <w:sz w:val="26"/>
          <w:szCs w:val="26"/>
        </w:rPr>
        <w:t>được tiến</w:t>
      </w:r>
      <w:r w:rsidRPr="008B7480">
        <w:rPr>
          <w:color w:val="231F20"/>
          <w:spacing w:val="-10"/>
          <w:w w:val="115"/>
          <w:sz w:val="26"/>
          <w:szCs w:val="26"/>
        </w:rPr>
        <w:t xml:space="preserve"> </w:t>
      </w:r>
      <w:r w:rsidRPr="008B7480">
        <w:rPr>
          <w:color w:val="231F20"/>
          <w:w w:val="115"/>
          <w:sz w:val="26"/>
          <w:szCs w:val="26"/>
        </w:rPr>
        <w:t>hành</w:t>
      </w:r>
      <w:r w:rsidRPr="008B7480">
        <w:rPr>
          <w:color w:val="231F20"/>
          <w:spacing w:val="-9"/>
          <w:w w:val="115"/>
          <w:sz w:val="26"/>
          <w:szCs w:val="26"/>
        </w:rPr>
        <w:t xml:space="preserve"> </w:t>
      </w:r>
      <w:r w:rsidRPr="008B7480">
        <w:rPr>
          <w:color w:val="231F20"/>
          <w:w w:val="115"/>
          <w:sz w:val="26"/>
          <w:szCs w:val="26"/>
        </w:rPr>
        <w:t>thường</w:t>
      </w:r>
      <w:r w:rsidRPr="008B7480">
        <w:rPr>
          <w:color w:val="231F20"/>
          <w:spacing w:val="-9"/>
          <w:w w:val="115"/>
          <w:sz w:val="26"/>
          <w:szCs w:val="26"/>
        </w:rPr>
        <w:t xml:space="preserve"> </w:t>
      </w:r>
      <w:r w:rsidRPr="008B7480">
        <w:rPr>
          <w:color w:val="231F20"/>
          <w:w w:val="115"/>
          <w:sz w:val="26"/>
          <w:szCs w:val="26"/>
        </w:rPr>
        <w:t>xuyên,</w:t>
      </w:r>
      <w:r w:rsidRPr="008B7480">
        <w:rPr>
          <w:color w:val="231F20"/>
          <w:spacing w:val="-9"/>
          <w:w w:val="115"/>
          <w:sz w:val="26"/>
          <w:szCs w:val="26"/>
        </w:rPr>
        <w:t xml:space="preserve"> </w:t>
      </w:r>
      <w:r w:rsidRPr="008B7480">
        <w:rPr>
          <w:color w:val="231F20"/>
          <w:w w:val="115"/>
          <w:sz w:val="26"/>
          <w:szCs w:val="26"/>
        </w:rPr>
        <w:t>kiên</w:t>
      </w:r>
      <w:r w:rsidRPr="008B7480">
        <w:rPr>
          <w:color w:val="231F20"/>
          <w:spacing w:val="-9"/>
          <w:w w:val="115"/>
          <w:sz w:val="26"/>
          <w:szCs w:val="26"/>
        </w:rPr>
        <w:t xml:space="preserve"> </w:t>
      </w:r>
      <w:r w:rsidRPr="008B7480">
        <w:rPr>
          <w:color w:val="231F20"/>
          <w:w w:val="115"/>
          <w:sz w:val="26"/>
          <w:szCs w:val="26"/>
        </w:rPr>
        <w:t>quyết,</w:t>
      </w:r>
      <w:r w:rsidRPr="008B7480">
        <w:rPr>
          <w:color w:val="231F20"/>
          <w:spacing w:val="-10"/>
          <w:w w:val="115"/>
          <w:sz w:val="26"/>
          <w:szCs w:val="26"/>
        </w:rPr>
        <w:t xml:space="preserve"> </w:t>
      </w:r>
      <w:r w:rsidRPr="008B7480">
        <w:rPr>
          <w:color w:val="231F20"/>
          <w:w w:val="115"/>
          <w:sz w:val="26"/>
          <w:szCs w:val="26"/>
        </w:rPr>
        <w:t>kiên</w:t>
      </w:r>
      <w:r w:rsidRPr="008B7480">
        <w:rPr>
          <w:color w:val="231F20"/>
          <w:spacing w:val="-9"/>
          <w:w w:val="115"/>
          <w:sz w:val="26"/>
          <w:szCs w:val="26"/>
        </w:rPr>
        <w:t xml:space="preserve"> </w:t>
      </w:r>
      <w:r w:rsidRPr="008B7480">
        <w:rPr>
          <w:color w:val="231F20"/>
          <w:w w:val="115"/>
          <w:sz w:val="26"/>
          <w:szCs w:val="26"/>
        </w:rPr>
        <w:t>trì,</w:t>
      </w:r>
      <w:r w:rsidRPr="008B7480">
        <w:rPr>
          <w:color w:val="231F20"/>
          <w:spacing w:val="-9"/>
          <w:w w:val="115"/>
          <w:sz w:val="26"/>
          <w:szCs w:val="26"/>
        </w:rPr>
        <w:t xml:space="preserve"> </w:t>
      </w:r>
      <w:r w:rsidRPr="008B7480">
        <w:rPr>
          <w:color w:val="231F20"/>
          <w:w w:val="115"/>
          <w:sz w:val="26"/>
          <w:szCs w:val="26"/>
        </w:rPr>
        <w:t>bền</w:t>
      </w:r>
      <w:r w:rsidRPr="008B7480">
        <w:rPr>
          <w:color w:val="231F20"/>
          <w:spacing w:val="-9"/>
          <w:w w:val="115"/>
          <w:sz w:val="26"/>
          <w:szCs w:val="26"/>
        </w:rPr>
        <w:t xml:space="preserve"> </w:t>
      </w:r>
      <w:r w:rsidRPr="008B7480">
        <w:rPr>
          <w:color w:val="231F20"/>
          <w:w w:val="115"/>
          <w:sz w:val="26"/>
          <w:szCs w:val="26"/>
        </w:rPr>
        <w:t>bỉ,</w:t>
      </w:r>
      <w:r w:rsidRPr="008B7480">
        <w:rPr>
          <w:color w:val="231F20"/>
          <w:spacing w:val="-9"/>
          <w:w w:val="115"/>
          <w:sz w:val="26"/>
          <w:szCs w:val="26"/>
        </w:rPr>
        <w:t xml:space="preserve"> </w:t>
      </w:r>
      <w:r w:rsidRPr="008B7480">
        <w:rPr>
          <w:color w:val="231F20"/>
          <w:w w:val="115"/>
          <w:sz w:val="26"/>
          <w:szCs w:val="26"/>
        </w:rPr>
        <w:t>nhằm</w:t>
      </w:r>
      <w:r w:rsidRPr="008B7480">
        <w:rPr>
          <w:color w:val="231F20"/>
          <w:spacing w:val="-10"/>
          <w:w w:val="115"/>
          <w:sz w:val="26"/>
          <w:szCs w:val="26"/>
        </w:rPr>
        <w:t xml:space="preserve"> </w:t>
      </w:r>
      <w:r w:rsidRPr="008B7480">
        <w:rPr>
          <w:color w:val="231F20"/>
          <w:w w:val="115"/>
          <w:sz w:val="26"/>
          <w:szCs w:val="26"/>
        </w:rPr>
        <w:t>mục</w:t>
      </w:r>
      <w:r w:rsidRPr="008B7480">
        <w:rPr>
          <w:color w:val="231F20"/>
          <w:spacing w:val="-9"/>
          <w:w w:val="115"/>
          <w:sz w:val="26"/>
          <w:szCs w:val="26"/>
        </w:rPr>
        <w:t xml:space="preserve"> </w:t>
      </w:r>
      <w:r w:rsidRPr="008B7480">
        <w:rPr>
          <w:color w:val="231F20"/>
          <w:w w:val="115"/>
          <w:sz w:val="26"/>
          <w:szCs w:val="26"/>
        </w:rPr>
        <w:t>đích xây dựng Đảng ngày càng trong sạch, vững</w:t>
      </w:r>
      <w:r w:rsidRPr="008B7480">
        <w:rPr>
          <w:color w:val="231F20"/>
          <w:spacing w:val="-20"/>
          <w:w w:val="115"/>
          <w:sz w:val="26"/>
          <w:szCs w:val="26"/>
        </w:rPr>
        <w:t xml:space="preserve"> </w:t>
      </w:r>
      <w:r w:rsidRPr="008B7480">
        <w:rPr>
          <w:color w:val="231F20"/>
          <w:w w:val="115"/>
          <w:sz w:val="26"/>
          <w:szCs w:val="26"/>
        </w:rPr>
        <w:t>mạnh.</w:t>
      </w:r>
      <w:r w:rsidRPr="008B7480">
        <w:rPr>
          <w:color w:val="231F20"/>
          <w:w w:val="115"/>
          <w:sz w:val="26"/>
          <w:szCs w:val="26"/>
          <w:lang w:val="vi-VN"/>
        </w:rPr>
        <w:t xml:space="preserve"> </w:t>
      </w:r>
      <w:r w:rsidRPr="008B7480">
        <w:rPr>
          <w:sz w:val="26"/>
          <w:szCs w:val="26"/>
        </w:rPr>
        <w:t>Thực hiện tốt cuộc đấu tranh chống tham nhũng sẽ giúp chính quyền trở nên trong sạch hơn, xứng đáng với lòng tin tưởng và sự hy sinh của chiến sĩ và đồng bào. Thực hiện tốt chống tham nhũng sẽ tạo niềm tin của nhân dân yên tâm, phấn khởi lao động sản xuất và tiết kiệm đóng góp vào sự nghiệp kháng chiến kiến quốc; góp phần giành thắng lợi hoàn toàn trong sự nghiệp giải phóng dân tộc, đưa đất nước đi lên chủ nghĩa xã hội.</w:t>
      </w:r>
      <w:r w:rsidRPr="008B7480">
        <w:rPr>
          <w:sz w:val="26"/>
          <w:szCs w:val="26"/>
          <w:lang w:val="vi-VN"/>
        </w:rPr>
        <w:t xml:space="preserve"> Nhằm hệ thống hóa sự chỉ đạo của đồng chí Tổng Bí thư Nguyễn Phú Trọng, Trưởng ban Chỉ đạo Trung ương về phòng, chống tham nhũng, tiêu cực, giúp các ngành, các cấp, các địa phương, các tổ chức cơ sở đảng, đảng viên và nhân dân nắm vững, quán triệt và triển khai có hiệu quả công tác quan trọng này, Ban Nội chính Trung ương phối hợp với Nhà xuất bản Chính trị quốc gia Sự thật xuất bản cuốn sách </w:t>
      </w:r>
      <w:bookmarkStart w:id="0" w:name="_Hlk144824682"/>
      <w:r w:rsidR="00E071AD" w:rsidRPr="008B7480">
        <w:rPr>
          <w:sz w:val="26"/>
          <w:szCs w:val="26"/>
          <w:lang w:val="vi-VN"/>
        </w:rPr>
        <w:t>“</w:t>
      </w:r>
      <w:r w:rsidRPr="008B7480">
        <w:rPr>
          <w:sz w:val="26"/>
          <w:szCs w:val="26"/>
          <w:lang w:val="vi-VN"/>
        </w:rPr>
        <w:t xml:space="preserve">Kiên quyết, kiên trì đấu tranh phòng, chống tham nhũng, tiêu cực, góp phần xây dựng Đảng và Nhà nước ta ngày càng trong sạch, vững </w:t>
      </w:r>
      <w:r w:rsidR="00E071AD" w:rsidRPr="008B7480">
        <w:rPr>
          <w:sz w:val="26"/>
          <w:szCs w:val="26"/>
          <w:lang w:val="vi-VN"/>
        </w:rPr>
        <w:t>mạnh”</w:t>
      </w:r>
      <w:bookmarkEnd w:id="0"/>
      <w:r w:rsidR="00E071AD" w:rsidRPr="008B7480">
        <w:rPr>
          <w:sz w:val="26"/>
          <w:szCs w:val="26"/>
          <w:lang w:val="vi-VN"/>
        </w:rPr>
        <w:t xml:space="preserve"> năm 2023</w:t>
      </w:r>
      <w:r w:rsidRPr="008B7480">
        <w:rPr>
          <w:sz w:val="26"/>
          <w:szCs w:val="26"/>
          <w:lang w:val="vi-VN"/>
        </w:rPr>
        <w:t>.</w:t>
      </w:r>
    </w:p>
    <w:p w14:paraId="7BE7E52D" w14:textId="27FF74A9"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Việc phát hành, tuyên truyền, phổ biến, nghiên cứu và học tập nội dung tác phẩm này có ý nghĩa vô cùng to lớn đối với quá trình xây dựng đất nước ta hiện nay, nhằm mục đích cung cấp cho cán bộ, đảng viên và các tầng lớp nhân dân nhận thức sâu sắc về bản chất, mục đích, ý nghĩa, kết quả, bài học trong công tác phòng, chống tham nhũng, tiêu cực thời gian qua và những chủ trương, quan điểm, phương châm của Đảng, chính sách, pháp luật của Nhà nước về công tác phòng, chống tham nhũng, tiêu cực trong giai đoạn hiện nay. Từ đó thống nhất về nhận thức, ý chí và hành động trong toàn hệ thống chính trị và toàn xã hội - “trên dưới đồng lòng, dọc ngang thông suốt”, kiên quyết, kiên trì đấu tranh phòng, chống tham nhũng, tiêu cực, xây dựng, chỉnh đốn Đảng và hệ thống chính trị; củng cố niềm tin của cán bộ, đảng viên và người lao động vào công cuộc đấu tranh phòng, chống tham nhũng, tiêu cực, vào sự nghiệp cách mạng dưới sự lãnh đạo của Đảng ta; giúp các ngành, các cấp, các địa phương, các tổ chức cơ sở đảng, đảng viên và nhân dân nắm vững, quán triệt và triển khai có hiệu quả công tác quan trọng này.</w:t>
      </w:r>
    </w:p>
    <w:p w14:paraId="2322FD2A" w14:textId="4E50686A"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lang w:val="vi-VN"/>
        </w:rPr>
        <w:t>Nội dung</w:t>
      </w:r>
    </w:p>
    <w:p w14:paraId="6E87E704" w14:textId="5FD81E02"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lang w:val="vi-VN"/>
        </w:rPr>
        <w:lastRenderedPageBreak/>
        <w:t xml:space="preserve">1. </w:t>
      </w:r>
      <w:r>
        <w:rPr>
          <w:b/>
          <w:bCs/>
          <w:sz w:val="26"/>
          <w:szCs w:val="26"/>
          <w:lang w:val="vi-VN"/>
        </w:rPr>
        <w:t xml:space="preserve">KHÁI QUÁT VỀ NỘI DUNG CHÍNH CỦA TÁC PHẨM VÀ TÓM TẮT NỘI DUNG </w:t>
      </w:r>
      <w:r w:rsidR="00BF0B88" w:rsidRPr="00BF0B88">
        <w:rPr>
          <w:b/>
          <w:bCs/>
          <w:sz w:val="26"/>
          <w:szCs w:val="26"/>
          <w:lang w:val="vi-VN"/>
        </w:rPr>
        <w:t>ĐẤU TRANH PHÒNG, CHỐNG THAM NHŨNG, TIÊU CỰC: MỘT VIỆC LÀM CẦN THIẾT, TẤT YẾU; MỘT XU THẾ KHÔNG THỂ  ĐẢO NGƯỢC!</w:t>
      </w:r>
    </w:p>
    <w:p w14:paraId="4F28D8A7" w14:textId="4035F9C2"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lang w:val="vi-VN"/>
        </w:rPr>
        <w:t>1.1. Khái quát về nội dung chính</w:t>
      </w:r>
      <w:r>
        <w:rPr>
          <w:b/>
          <w:bCs/>
          <w:sz w:val="26"/>
          <w:szCs w:val="26"/>
          <w:lang w:val="vi-VN"/>
        </w:rPr>
        <w:t xml:space="preserve"> của</w:t>
      </w:r>
      <w:r w:rsidRPr="008B7480">
        <w:rPr>
          <w:b/>
          <w:bCs/>
          <w:sz w:val="26"/>
          <w:szCs w:val="26"/>
          <w:lang w:val="vi-VN"/>
        </w:rPr>
        <w:t xml:space="preserve"> tác phẩm</w:t>
      </w:r>
    </w:p>
    <w:p w14:paraId="3D06D050" w14:textId="7F648AAC" w:rsidR="00E071AD" w:rsidRPr="008B7480" w:rsidRDefault="008B7480" w:rsidP="008B7480">
      <w:pPr>
        <w:pStyle w:val="BodyText"/>
        <w:kinsoku w:val="0"/>
        <w:overflowPunct w:val="0"/>
        <w:spacing w:before="12"/>
        <w:ind w:right="113" w:firstLine="454"/>
        <w:rPr>
          <w:sz w:val="26"/>
          <w:szCs w:val="26"/>
          <w:lang w:val="vi-VN"/>
        </w:rPr>
      </w:pPr>
      <w:r w:rsidRPr="008B7480">
        <w:rPr>
          <w:sz w:val="26"/>
          <w:szCs w:val="26"/>
          <w:lang w:val="vi-VN"/>
        </w:rPr>
        <w:t xml:space="preserve"> </w:t>
      </w:r>
      <w:r w:rsidR="00E071AD" w:rsidRPr="008B7480">
        <w:rPr>
          <w:sz w:val="26"/>
          <w:szCs w:val="26"/>
          <w:lang w:val="vi-VN"/>
        </w:rPr>
        <w:t>Tác phẩm là cẩm nang trong công tác phòng, chống tham nhũng, tiêu cực, vấn đề rất cốt lõi để xây dựng Đảng và Nhà nước ta ngày càng trong sạch, vững mạnh, thể hiện nhuần nhuyễn phương châm: kết hợp đồng bộ giữa “xây” và “chống”; giữa đẩy lùi và ngăn chặn từ sớm, từ xa; giữa xử lý nghiêm minh và phòng ngừa, giáo dục; giữa xây dựng Đảng vững mạnh về chính trị tư tưởng, tổ chức và cán bộ gắn liền với chống suy thoái về đạo đức, lối sống của cán bộ, đảng viên; giữa quyết tâm chính trị của người đứng đầu Đảng, của toàn Đảng và cả hệ thống chính trị với sự đồng thuận, ủng hộ của nhân dân, bạn bè quốc tế. Đồng thời, tác phẩm thể hiện tư tưởng xuyên suốt, nhất quán của người đứng đầu Đảng ta về công tác đấu tranh phòng, chống tham nhũng, tiêu cực, xây dựng, chỉnh đốn Đảng, rèn luyện đạo đức, lối sống của cán bộ, đảng viên. Nội dung những chỉ đạo này được đúc rút từ kinh nghiệm thực tiễn phong phú, sinh động, thể hiện sự chỉ đạo sâu sát, quyết liệt, toàn diện và đầy sức thuyết phục của đồng chí Tổng Bí thư, Trưởng Ban Chỉ đạo, góp phần làm sáng rõ bước phát triển mới trong tư duy lý luận của Đảng về công tác phòng, chống tham nhũng, tiêu cực.</w:t>
      </w:r>
    </w:p>
    <w:p w14:paraId="7DE97F72" w14:textId="3263EE9A" w:rsidR="00E071AD" w:rsidRPr="008B7480" w:rsidRDefault="00E071AD" w:rsidP="008B7480">
      <w:pPr>
        <w:pStyle w:val="BodyText"/>
        <w:kinsoku w:val="0"/>
        <w:overflowPunct w:val="0"/>
        <w:spacing w:before="12"/>
        <w:ind w:right="113" w:firstLine="454"/>
        <w:rPr>
          <w:color w:val="231F20"/>
          <w:w w:val="115"/>
          <w:sz w:val="26"/>
          <w:szCs w:val="26"/>
          <w:lang w:val="vi-VN"/>
        </w:rPr>
      </w:pPr>
      <w:r w:rsidRPr="008B7480">
        <w:rPr>
          <w:sz w:val="26"/>
          <w:szCs w:val="26"/>
          <w:lang w:val="vi-VN"/>
        </w:rPr>
        <w:t>Tác phẩm gồm các bài viết, phát biểu, chỉ đạo, tổng kết của đồng chí Tổng Bí thư Nguyễn Phú Trọng được trình bày trong 600 trang với 111 bức ảnh. Nội dung cuốn sách gồm ba phần:</w:t>
      </w:r>
    </w:p>
    <w:p w14:paraId="0A4FDA93" w14:textId="0C9A670F"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Phần thứ nhất: Một số vấn đề rút ra từ thực tiễn công cuộc đấu tranh phòng, chống tham nhũng, tiêu cực ở Việt Nam</w:t>
      </w:r>
    </w:p>
    <w:p w14:paraId="4AE72298" w14:textId="4B837E13"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Phần thứ hai: Nhất quán phương châm: Phòng ngừa tham nhũng, tiêu cực từ sớm, từ xa, cả ngọn lẫn gốc</w:t>
      </w:r>
    </w:p>
    <w:p w14:paraId="05A8577B" w14:textId="2D517D04"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 xml:space="preserve">Phần thứ ba: Trên dưới đồng lòng, dọc ngang thông suốt. </w:t>
      </w:r>
    </w:p>
    <w:p w14:paraId="2F42ADAF" w14:textId="0CC0679B"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lang w:val="vi-VN"/>
        </w:rPr>
        <w:t xml:space="preserve">1.2. Tóm tắt nội dung </w:t>
      </w:r>
      <w:r w:rsidR="00BF0B88">
        <w:rPr>
          <w:b/>
          <w:bCs/>
          <w:sz w:val="26"/>
          <w:szCs w:val="26"/>
          <w:lang w:val="vi-VN"/>
        </w:rPr>
        <w:t xml:space="preserve">“đấu tranh phòng, chống tham nhũng, tiêu cực: một việc làm cần thiết, tất yếu; một xu thế không thể đảo ngược!” </w:t>
      </w:r>
    </w:p>
    <w:p w14:paraId="75C18116" w14:textId="7018B602" w:rsidR="00E071AD"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xml:space="preserve">Trong phạm vi của bài viết này, tôi chỉ tập trung tìm hiểu và làm rõ </w:t>
      </w:r>
      <w:r w:rsidR="001B7B5B" w:rsidRPr="008B7480">
        <w:rPr>
          <w:sz w:val="26"/>
          <w:szCs w:val="26"/>
          <w:lang w:val="vi-VN"/>
        </w:rPr>
        <w:t>nội dung</w:t>
      </w:r>
      <w:r w:rsidR="00BF0B88" w:rsidRPr="00BF0B88">
        <w:rPr>
          <w:sz w:val="26"/>
          <w:szCs w:val="26"/>
          <w:lang w:val="vi-VN"/>
        </w:rPr>
        <w:t>: ĐẤU TRANH PHÒNG, CHỐNG THAM NHŨNG, TIÊU CỰC: MỘT VIỆC LÀM CẦN THIẾT, TẤT YẾU; MỘT XU THẾ KHÔNG THỂ  ĐẢO NGƯỢC! (trang 13- 51)</w:t>
      </w:r>
      <w:r w:rsidR="001B7B5B" w:rsidRPr="008B7480">
        <w:rPr>
          <w:sz w:val="26"/>
          <w:szCs w:val="26"/>
          <w:lang w:val="vi-VN"/>
        </w:rPr>
        <w:t xml:space="preserve"> trong phần một “L</w:t>
      </w:r>
      <w:r w:rsidR="00E071AD" w:rsidRPr="008B7480">
        <w:rPr>
          <w:sz w:val="26"/>
          <w:szCs w:val="26"/>
          <w:lang w:val="vi-VN"/>
        </w:rPr>
        <w:t xml:space="preserve">àm rõ một số vấn đề có tính lý luận về công tác phòng, chống tham nhũng, tiêu cực ở Việt </w:t>
      </w:r>
      <w:r w:rsidR="00BF0B88">
        <w:rPr>
          <w:sz w:val="26"/>
          <w:szCs w:val="26"/>
          <w:lang w:val="vi-VN"/>
        </w:rPr>
        <w:t>Nam”.</w:t>
      </w:r>
    </w:p>
    <w:p w14:paraId="07DF6E32" w14:textId="0D8483C5" w:rsidR="00E071AD" w:rsidRPr="008B7480" w:rsidRDefault="00BF0B88" w:rsidP="008B7480">
      <w:pPr>
        <w:pStyle w:val="BodyText"/>
        <w:kinsoku w:val="0"/>
        <w:overflowPunct w:val="0"/>
        <w:spacing w:before="12"/>
        <w:ind w:right="113" w:firstLine="454"/>
        <w:rPr>
          <w:sz w:val="26"/>
          <w:szCs w:val="26"/>
          <w:lang w:val="vi-VN"/>
        </w:rPr>
      </w:pPr>
      <w:r>
        <w:rPr>
          <w:sz w:val="26"/>
          <w:szCs w:val="26"/>
          <w:lang w:val="vi-VN"/>
        </w:rPr>
        <w:t xml:space="preserve"> N</w:t>
      </w:r>
      <w:r w:rsidR="00E071AD" w:rsidRPr="008B7480">
        <w:rPr>
          <w:sz w:val="26"/>
          <w:szCs w:val="26"/>
          <w:lang w:val="vi-VN"/>
        </w:rPr>
        <w:t>ội dung</w:t>
      </w:r>
      <w:r>
        <w:rPr>
          <w:sz w:val="26"/>
          <w:szCs w:val="26"/>
          <w:lang w:val="vi-VN"/>
        </w:rPr>
        <w:t xml:space="preserve"> này </w:t>
      </w:r>
      <w:r w:rsidR="001B7B5B" w:rsidRPr="008B7480">
        <w:rPr>
          <w:sz w:val="26"/>
          <w:szCs w:val="26"/>
          <w:lang w:val="vi-VN"/>
        </w:rPr>
        <w:t>của phần một</w:t>
      </w:r>
      <w:r w:rsidR="00E071AD" w:rsidRPr="008B7480">
        <w:rPr>
          <w:sz w:val="26"/>
          <w:szCs w:val="26"/>
          <w:lang w:val="vi-VN"/>
        </w:rPr>
        <w:t xml:space="preserve"> đã làm rõ vì sao chúng ta phải kiên quyết, kiên trì đấu tranh phòng, chống tham nhũng, tiêu cực?</w:t>
      </w:r>
    </w:p>
    <w:p w14:paraId="34A2184B" w14:textId="6FDFAEA5"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Chúng ta cần thống nhất quan điểm: Mục tiêu của công  tác phòng, chống tham nhũng, tiêu cực là nhằm làm trong sạch Đảng và bộ máy nhà nước, để phát triển đất nước. Đây là cuộc đấu tranh chống “giặc nội xâm”, không phải là cuộc đấu giữa các “phe cánh” hay “đấu đá nội bộ”, như có người không hiểu hoặc cố tình xuyên tạc với động cơ sai, dụng ý xấu.</w:t>
      </w:r>
    </w:p>
    <w:p w14:paraId="3606A8E1" w14:textId="321BE459"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 xml:space="preserve">Bài viết tập trung phân tích, đánh giá một số nội dung: Tham nhũng, tiêu cực là gì? tác hại ra sao? Nhận thức của Đảng và Nhà nước ta về phòng, chống tham nhũng, tiêu cực? Những kết quả đạt được và bài học kinh nghiệm rút ra từ thực tiễn? Đặc biệt là </w:t>
      </w:r>
      <w:r w:rsidRPr="008B7480">
        <w:rPr>
          <w:sz w:val="26"/>
          <w:szCs w:val="26"/>
          <w:lang w:val="vi-VN"/>
        </w:rPr>
        <w:lastRenderedPageBreak/>
        <w:t xml:space="preserve">phải làm gì và làm như thế nào để tiếp tục ngăn chặn, đẩy lùi nạn tham nhũng, tiêu cực trong thời gian tới? vị trí, vai trò của công tác phòng, chống tham nhũng, tiêu cực; tư tưởng, quan điểm, phương châm chỉ đạo phòng, chống tham nhũng, tiêu cực; phạm vi, nội dung phòng, chống tham nhũng, tiêu cực; phương thức lãnh đạo, chỉ đạo phòng, chống tham nhũng, tiêu cực, trong đó cần nhấn mạnh: </w:t>
      </w:r>
    </w:p>
    <w:p w14:paraId="623E7A2A" w14:textId="42962277" w:rsidR="00E071AD"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xml:space="preserve">- </w:t>
      </w:r>
      <w:r w:rsidR="00E071AD" w:rsidRPr="008B7480">
        <w:rPr>
          <w:sz w:val="26"/>
          <w:szCs w:val="26"/>
          <w:lang w:val="vi-VN"/>
        </w:rPr>
        <w:t>Nhận diện đúng về tham nhũng tiêu cực</w:t>
      </w:r>
    </w:p>
    <w:p w14:paraId="38898EF0" w14:textId="77777777"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 xml:space="preserve">(1) Tham nhũng, tiêu cực là “giặc ở trong lòng”, là “giặc nội xâm”; </w:t>
      </w:r>
    </w:p>
    <w:p w14:paraId="103D66CE" w14:textId="77777777" w:rsidR="00E071AD" w:rsidRPr="008B7480" w:rsidRDefault="00E071AD" w:rsidP="008B7480">
      <w:pPr>
        <w:pStyle w:val="BodyText"/>
        <w:kinsoku w:val="0"/>
        <w:overflowPunct w:val="0"/>
        <w:spacing w:before="12"/>
        <w:ind w:right="113" w:firstLine="454"/>
        <w:rPr>
          <w:sz w:val="26"/>
          <w:szCs w:val="26"/>
          <w:lang w:val="vi-VN"/>
        </w:rPr>
      </w:pPr>
      <w:r w:rsidRPr="008B7480">
        <w:rPr>
          <w:sz w:val="26"/>
          <w:szCs w:val="26"/>
          <w:lang w:val="vi-VN"/>
        </w:rPr>
        <w:t xml:space="preserve">(2) Tham nhũng là một trong những nguy cơ đối với Đảng và cách mạng Việt Nam; uy hiếp sự tồn vong của chế độ; làm mất niềm tin của Nhân dân đối với sự lãnh đạo của Đảng; </w:t>
      </w:r>
    </w:p>
    <w:p w14:paraId="232D0045" w14:textId="0212733B"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Những bước tiến mới về nhận thức: Trước đây, chúng ta chủ yếu quan tâm đến tác hại trước mắt, về vật chất (kinh tế, tiền bạc), nay chúng ta quan tâm nhiều hơn, nhìn rõ hơn tác hại tiềm ẩn, khôn lường của tham nhũng, tiêu cực, làm hư hỏng, mất cán bộ, mất niềm tin của nhân dân đối với Đảng, Nhà nước, chế độ và cuối cùng là mất chế độ như đã từng xảy ra trong thực tiễn lịch sử trên thế giới. Vị trí, vai trò của cuộc đấu tranh phòng, chống tham nhũng, tiêu cực ngày càng được coi trọng và nhận thức sâu sắc hơn, toàn diện hơn.</w:t>
      </w:r>
    </w:p>
    <w:p w14:paraId="661F7F79" w14:textId="0B6B164C"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Huy động sức mạnh của cả hệ thống chính trị và toàn xã hội trong đấu tranh phòng, chống tham nhũng, tiêu cực dưới sự lãnh đạo của Đảng</w:t>
      </w:r>
    </w:p>
    <w:p w14:paraId="6D65843F" w14:textId="1C0BF8CD"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Đồng bộ giữa thi hành kỷ luật Đảng với kỷ luật hành chính và xử lý hình sự, rất nghiêm minh nhưng rất nhân văn</w:t>
      </w:r>
    </w:p>
    <w:p w14:paraId="1F889378" w14:textId="60674DAD"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Chủ động phát hiện, xử lý nghiêm minh, không có vùng cấm, không có ngoại lệ, bất kể người đó là ai để “không dám” tham nhũng, tiêu cực</w:t>
      </w:r>
    </w:p>
    <w:p w14:paraId="257B07BC" w14:textId="59A12AFE"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Hoàn thiện cơ chế phòng ngừa chặt chẽ để “không thể” tham nhũng, tiêu cực</w:t>
      </w:r>
    </w:p>
    <w:p w14:paraId="3FD4C3CF" w14:textId="75635119"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Tăng cường công khai, minh bạch, giám sát, kiểm soát quyền lực; xây dựng văn hóa liêm chính, tiết kiệm để “không muốn”, “không cần” tham nhũng, tiêu cực</w:t>
      </w:r>
    </w:p>
    <w:p w14:paraId="5688BE22" w14:textId="15BDA774"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Từng bước mở rộng hoạt động phòng, chống tham nhũng, tiêu cực khu vực ngoài nhà nước và nâng cao hiệu quả hợp tác quốc tế về phòng, chống tham nhũng</w:t>
      </w:r>
    </w:p>
    <w:p w14:paraId="1DBEE3EA" w14:textId="7F6BB664"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Đúc kết, rút ra những bài học có giá trị để củng cố thêm bản lĩnh và niềm tin</w:t>
      </w:r>
    </w:p>
    <w:p w14:paraId="77615C9D" w14:textId="2B7EF0B0" w:rsidR="006374B8" w:rsidRPr="008B7480" w:rsidRDefault="006374B8" w:rsidP="008B7480">
      <w:pPr>
        <w:pStyle w:val="BodyText"/>
        <w:kinsoku w:val="0"/>
        <w:overflowPunct w:val="0"/>
        <w:spacing w:before="12"/>
        <w:ind w:right="113" w:firstLine="454"/>
        <w:rPr>
          <w:sz w:val="26"/>
          <w:szCs w:val="26"/>
          <w:lang w:val="vi-VN"/>
        </w:rPr>
      </w:pPr>
      <w:r w:rsidRPr="008B7480">
        <w:rPr>
          <w:sz w:val="26"/>
          <w:szCs w:val="26"/>
          <w:lang w:val="vi-VN"/>
        </w:rPr>
        <w:t>- Phải có những bước tiến mới, quyết liệt hơn, mạnh mẽ hơn và hiệu quả cao hơn trong thời gian tới</w:t>
      </w:r>
    </w:p>
    <w:p w14:paraId="380890FC" w14:textId="7DA6119E" w:rsidR="006374B8" w:rsidRPr="008B7480" w:rsidRDefault="001B7B5B" w:rsidP="008B7480">
      <w:pPr>
        <w:pStyle w:val="BodyText"/>
        <w:kinsoku w:val="0"/>
        <w:overflowPunct w:val="0"/>
        <w:spacing w:before="12"/>
        <w:ind w:right="113" w:firstLine="454"/>
        <w:rPr>
          <w:sz w:val="26"/>
          <w:szCs w:val="26"/>
          <w:lang w:val="vi-VN"/>
        </w:rPr>
      </w:pPr>
      <w:r w:rsidRPr="008B7480">
        <w:rPr>
          <w:sz w:val="26"/>
          <w:szCs w:val="26"/>
          <w:lang w:val="vi-VN"/>
        </w:rPr>
        <w:t>Sự nghiệp xây dựng và phát triển đất nước đang chuyển sang giai đoạn mới với yêu cầu, nhiệm vụ cao hơn, rất vẻ vang nhưng cũng khó khăn, phức tạp hơn. Để thực hiện thành công mục tiêu đến giữa thế kỷ XXI đưa nước ta trở thành một nước phát triển, theo định hướng xã hội chủ nghĩa mà Nghị quyết  Đại hội Đảng toàn quốc lần thứ XIII đã đề ra, trước hết phải xây dựng Đảng và Nhà nước ta thật sự trong sạch, vững mạnh; phải ngăn chặn, đẩy lùi bằng được tệ tham nhũng, tiêu cực. Mặc dù đạt được những kết quả rất quan trọng, nhưng công tác phòng, chống tham nhũng, tiêu cực vẫn còn nhiều vấn đề đặt ra cần phải giải quyết; vừa qua vẫn xảy ra một số vụ án, vụ việc tham nhũng, tiêu cực rất nghiêm trọng và đặc biệt nghiêm trọng, liên quan đến nhiều cán bộ cấp cao ở Trung ương và địa phương.</w:t>
      </w:r>
      <w:r w:rsidR="008B7480" w:rsidRPr="008B7480">
        <w:rPr>
          <w:sz w:val="26"/>
          <w:szCs w:val="26"/>
          <w:lang w:val="vi-VN"/>
        </w:rPr>
        <w:t xml:space="preserve"> Các hành vi vi phạm rất tinh vi, không chỉ bó hẹp trong một bộ phận nhỏ mà có sự móc nối, liên kết ở nhiều cấp, nhiều ngành, nhiều lĩnh vực, kể cả lĩnh vực công và lĩnh vực tư. Ngay trong chính lực lượng chống tham nhũng, tiêu </w:t>
      </w:r>
      <w:r w:rsidR="008B7480" w:rsidRPr="008B7480">
        <w:rPr>
          <w:sz w:val="26"/>
          <w:szCs w:val="26"/>
          <w:lang w:val="vi-VN"/>
        </w:rPr>
        <w:lastRenderedPageBreak/>
        <w:t>cực, cơ quan bảo vệ pháp luật vừa qua cũng xảy ra những vụ án, vụ việc tham nhũng, tiêu cực nghiêm trọng, gây bức xúc trong dư luận. Đây là những vấn đề rất đáng phải suy ngẫm, tại sao chúng ta chống tham nhũng, tiêu cực quyết liệt,</w:t>
      </w:r>
      <w:r w:rsidR="008B7480" w:rsidRPr="008B7480">
        <w:rPr>
          <w:sz w:val="26"/>
          <w:szCs w:val="26"/>
        </w:rPr>
        <w:t xml:space="preserve"> </w:t>
      </w:r>
      <w:r w:rsidR="008B7480" w:rsidRPr="008B7480">
        <w:rPr>
          <w:sz w:val="26"/>
          <w:szCs w:val="26"/>
          <w:lang w:val="vi-VN"/>
        </w:rPr>
        <w:t>Ngay trong chính lực lượng chống tham nhũng, tiêu cực, cơ quan bảo vệ pháp luật vừa qua cũng xảy ra những vụ án, vụ việc tham nhũng, tiêu cực nghiêm trọng, gây bức xúc trong dư luận. Đây là những vấn đề rất đáng phải suy ngẫm, tại sao chúng ta chống tham nhũng, tiêu cực quyết liệt, xử lý nghiêm khắc nhiều cán bộ, đảng viên vi phạm như vậy mà sai phạm vẫn cứ tiếp diễn. Vì vậy, chúng ta tuyệt nhiên không được tự thỏa mãn với những kết quả đã đạt được, cũng không được chủ quan, nóng vội, mà phải tiến hành thường xuyên, liên tục, kiên quyết, kiên trì đấu tranh ngăn chặn, đẩy lùi tham nhũng, tiêu cực với quyết tâm chính trị cao hơn, hành động mạnh mẽ, quyết liệt hơn,   hiệu quả hơn, làm cho Đảng ta và hệ thống chính trị thật trong sạch, vững mạnh, củng cố vững chắc niềm tin của nhân dân, góp phần thực hiện thắng lợi Nghị quyết Đại hội XIII của Đảng.</w:t>
      </w:r>
    </w:p>
    <w:p w14:paraId="4B8294EE" w14:textId="35A29740" w:rsidR="008B7480" w:rsidRPr="008B7480" w:rsidRDefault="008B7480" w:rsidP="008B7480">
      <w:pPr>
        <w:pStyle w:val="BodyText"/>
        <w:kinsoku w:val="0"/>
        <w:overflowPunct w:val="0"/>
        <w:spacing w:before="12"/>
        <w:ind w:right="113" w:firstLine="454"/>
        <w:rPr>
          <w:b/>
          <w:bCs/>
          <w:sz w:val="26"/>
          <w:szCs w:val="26"/>
          <w:lang w:val="vi-VN"/>
        </w:rPr>
      </w:pPr>
      <w:r w:rsidRPr="008B7480">
        <w:rPr>
          <w:b/>
          <w:bCs/>
          <w:sz w:val="26"/>
          <w:szCs w:val="26"/>
          <w:lang w:val="vi-VN"/>
        </w:rPr>
        <w:t xml:space="preserve">2. </w:t>
      </w:r>
      <w:r>
        <w:rPr>
          <w:b/>
          <w:bCs/>
          <w:sz w:val="26"/>
          <w:szCs w:val="26"/>
          <w:lang w:val="vi-VN"/>
        </w:rPr>
        <w:t xml:space="preserve">LIÊN HỆ THỰC TIỄN CỦA BẢN THÂN </w:t>
      </w:r>
    </w:p>
    <w:p w14:paraId="010BBF81" w14:textId="563ABED6" w:rsidR="008B7480" w:rsidRDefault="008B7480" w:rsidP="008B7480">
      <w:pPr>
        <w:pStyle w:val="BodyText"/>
        <w:kinsoku w:val="0"/>
        <w:overflowPunct w:val="0"/>
        <w:spacing w:before="12"/>
        <w:ind w:right="113" w:firstLine="454"/>
        <w:rPr>
          <w:sz w:val="26"/>
          <w:szCs w:val="26"/>
          <w:lang w:val="vi-VN"/>
        </w:rPr>
      </w:pPr>
      <w:r>
        <w:rPr>
          <w:sz w:val="26"/>
          <w:szCs w:val="26"/>
          <w:lang w:val="vi-VN"/>
        </w:rPr>
        <w:t xml:space="preserve">Sau khi nghiên cứu, học tập nội dung tác phẩm </w:t>
      </w:r>
      <w:r w:rsidRPr="008B7480">
        <w:rPr>
          <w:b/>
          <w:bCs/>
          <w:sz w:val="26"/>
          <w:szCs w:val="26"/>
          <w:lang w:val="vi-VN"/>
        </w:rPr>
        <w:t>“Kiên quyết, kiên trì đấu tranh phòng, chống tham nhũng, tiêu cực, góp phần xây dựng Đảng và Nhà nước ta ngày càng trong sạch, vững mạnh”</w:t>
      </w:r>
      <w:r>
        <w:rPr>
          <w:sz w:val="26"/>
          <w:szCs w:val="26"/>
          <w:lang w:val="vi-VN"/>
        </w:rPr>
        <w:t xml:space="preserve"> và đặc biệt là nội dung thứ nhất trong phần một của tác phẩm: </w:t>
      </w:r>
      <w:r w:rsidRPr="008B7480">
        <w:rPr>
          <w:sz w:val="26"/>
          <w:szCs w:val="26"/>
          <w:lang w:val="vi-VN"/>
        </w:rPr>
        <w:t>ĐẤU TRANH PHÒNG, CHỐNG THAM NHŨNG, TIÊU CỰC: MỘT VIỆC LÀM CẦN THIẾT, TẤT YẾU; MỘT XU THẾ KHÔNG THỂ  ĐẢO NGƯỢC!</w:t>
      </w:r>
      <w:r>
        <w:rPr>
          <w:sz w:val="26"/>
          <w:szCs w:val="26"/>
          <w:lang w:val="vi-VN"/>
        </w:rPr>
        <w:t xml:space="preserve"> Bản thân tôi là một giảng viên, một chi ủy viên của chi bộ 1, tôi rút ra những kết luận, bài học kinh nghiệm cho bản thân để thực hiện tốt nhiệm vụ của mình và góp phần tích cực trong đấu tranh phòng chống tham nhũng, tiêu cực, xây dựng đơn vị vững mạnh và phát triển đất nước như sau: </w:t>
      </w:r>
    </w:p>
    <w:p w14:paraId="7B52965E" w14:textId="74EB059C" w:rsidR="008B7480" w:rsidRDefault="008B7480" w:rsidP="008B7480">
      <w:pPr>
        <w:pStyle w:val="BodyText"/>
        <w:kinsoku w:val="0"/>
        <w:overflowPunct w:val="0"/>
        <w:spacing w:before="12"/>
        <w:ind w:right="113" w:firstLine="454"/>
        <w:rPr>
          <w:sz w:val="26"/>
          <w:szCs w:val="26"/>
          <w:lang w:val="vi-VN"/>
        </w:rPr>
      </w:pPr>
      <w:r>
        <w:rPr>
          <w:sz w:val="26"/>
          <w:szCs w:val="26"/>
          <w:lang w:val="vi-VN"/>
        </w:rPr>
        <w:t xml:space="preserve">Thứ nhất: Bản thân </w:t>
      </w:r>
      <w:r w:rsidRPr="008B7480">
        <w:rPr>
          <w:sz w:val="26"/>
          <w:szCs w:val="26"/>
          <w:lang w:val="vi-VN"/>
        </w:rPr>
        <w:t>phải nhận thức thật đầy đủ và sâu sắc về vị trí,  ý nghĩa, tầm quan trọng đặc biệt của công tác đấu tranh phòng, chống tham nhũng, tiêu cực, để từ đó có quyết tâm chính trị rất cao, biện pháp rất đúng, hành động quyết liệt</w:t>
      </w:r>
      <w:r>
        <w:rPr>
          <w:sz w:val="26"/>
          <w:szCs w:val="26"/>
          <w:lang w:val="vi-VN"/>
        </w:rPr>
        <w:t xml:space="preserve"> trong đấu tranh phòng chống tham nhũng tiêu cực tại khoa, tại trường và trong thực tiễn cuộc sống. Đồng thời với tư cách là chi ủy viên của chi bộ, bản thân phải luôn </w:t>
      </w:r>
      <w:r w:rsidRPr="008B7480">
        <w:rPr>
          <w:sz w:val="26"/>
          <w:szCs w:val="26"/>
          <w:lang w:val="vi-VN"/>
        </w:rPr>
        <w:t xml:space="preserve">gương mẫu, quyết liệt, nói đi đôi với </w:t>
      </w:r>
      <w:r>
        <w:rPr>
          <w:sz w:val="26"/>
          <w:szCs w:val="26"/>
          <w:lang w:val="vi-VN"/>
        </w:rPr>
        <w:t xml:space="preserve">làm </w:t>
      </w:r>
      <w:r w:rsidRPr="008B7480">
        <w:rPr>
          <w:sz w:val="26"/>
          <w:szCs w:val="26"/>
          <w:lang w:val="vi-VN"/>
        </w:rPr>
        <w:t xml:space="preserve">trong phòng, chống tham nhũng, tiêu </w:t>
      </w:r>
      <w:r w:rsidR="0001146E">
        <w:rPr>
          <w:sz w:val="26"/>
          <w:szCs w:val="26"/>
          <w:lang w:val="vi-VN"/>
        </w:rPr>
        <w:t>cực, luôn tiên phong trong thực hiện Nghị quyết, đường lối của Đảng, chính sách pháp luật của Nhà nước về đấu tranh phòng, chống tham nhũng, tiêu cực.</w:t>
      </w:r>
    </w:p>
    <w:p w14:paraId="29A4301C" w14:textId="2A23E420" w:rsidR="008B7480" w:rsidRDefault="008B7480" w:rsidP="008B7480">
      <w:pPr>
        <w:pStyle w:val="BodyText"/>
        <w:kinsoku w:val="0"/>
        <w:overflowPunct w:val="0"/>
        <w:spacing w:before="12"/>
        <w:ind w:right="113" w:firstLine="454"/>
        <w:rPr>
          <w:sz w:val="26"/>
          <w:szCs w:val="26"/>
          <w:lang w:val="vi-VN"/>
        </w:rPr>
      </w:pPr>
      <w:r>
        <w:rPr>
          <w:sz w:val="26"/>
          <w:szCs w:val="26"/>
          <w:lang w:val="vi-VN"/>
        </w:rPr>
        <w:t xml:space="preserve">Thứ hai: Với tư cách là chi ủy viên và giảng viên, bản thân phải luôn có trách nhiệm </w:t>
      </w:r>
      <w:r w:rsidR="0022595D">
        <w:rPr>
          <w:sz w:val="26"/>
          <w:szCs w:val="26"/>
          <w:lang w:val="vi-VN"/>
        </w:rPr>
        <w:t xml:space="preserve">tham mưu </w:t>
      </w:r>
      <w:r>
        <w:rPr>
          <w:sz w:val="26"/>
          <w:szCs w:val="26"/>
          <w:lang w:val="vi-VN"/>
        </w:rPr>
        <w:t xml:space="preserve">cùng với khoa LLCT và chi bộ 1 xây dựng một cơ chế phòng ngừa chặt chẽ, </w:t>
      </w:r>
      <w:r w:rsidRPr="008B7480">
        <w:rPr>
          <w:sz w:val="26"/>
          <w:szCs w:val="26"/>
          <w:lang w:val="vi-VN"/>
        </w:rPr>
        <w:t xml:space="preserve">vừa phải kiên quyết phát hiện, </w:t>
      </w:r>
      <w:r>
        <w:rPr>
          <w:sz w:val="26"/>
          <w:szCs w:val="26"/>
          <w:lang w:val="vi-VN"/>
        </w:rPr>
        <w:t>đấu tranh chống</w:t>
      </w:r>
      <w:r w:rsidRPr="008B7480">
        <w:rPr>
          <w:sz w:val="26"/>
          <w:szCs w:val="26"/>
          <w:lang w:val="vi-VN"/>
        </w:rPr>
        <w:t xml:space="preserve"> tham nhũng, tiêu cực, vừa phải kiên trì </w:t>
      </w:r>
      <w:r>
        <w:rPr>
          <w:sz w:val="26"/>
          <w:szCs w:val="26"/>
          <w:lang w:val="vi-VN"/>
        </w:rPr>
        <w:t xml:space="preserve">tuyên truyền </w:t>
      </w:r>
      <w:r w:rsidRPr="008B7480">
        <w:rPr>
          <w:sz w:val="26"/>
          <w:szCs w:val="26"/>
          <w:lang w:val="vi-VN"/>
        </w:rPr>
        <w:t>giáo dục, quản lý, ngăn ngừa, răn đe, không để xảy ra tham nhũng, tiêu cực, vừa phải cảnh giác, đấu tranh với những âm mưu, hoạt động của các thế lực thù địch, phần tử xấu lợi dụng đấu tranh phòng, chống tham nhũng, tiêu cực để kích động, chia rẽ</w:t>
      </w:r>
      <w:r>
        <w:rPr>
          <w:sz w:val="26"/>
          <w:szCs w:val="26"/>
          <w:lang w:val="vi-VN"/>
        </w:rPr>
        <w:t xml:space="preserve"> gây mất đoàn kết nội bộ.</w:t>
      </w:r>
      <w:r w:rsidR="0022595D">
        <w:rPr>
          <w:sz w:val="26"/>
          <w:szCs w:val="26"/>
          <w:lang w:val="vi-VN"/>
        </w:rPr>
        <w:t xml:space="preserve"> Để phát huy mạnh mẽ hiệu quả trong công tác đấu tranh phòng, chống tham nhũng, tiêu cực cần </w:t>
      </w:r>
      <w:r w:rsidR="0022595D" w:rsidRPr="0022595D">
        <w:rPr>
          <w:sz w:val="26"/>
          <w:szCs w:val="26"/>
          <w:lang w:val="vi-VN"/>
        </w:rPr>
        <w:t>đưa nội dung đấu tranh phòng, chống tham nhũng, lãng phí, tiêu cực trở thành một trong những tiêu chí đánh giá chất lượng đảng viên hằng năm, tiêu chí đánh giá chất lượng</w:t>
      </w:r>
      <w:r w:rsidR="0022595D">
        <w:rPr>
          <w:sz w:val="26"/>
          <w:szCs w:val="26"/>
          <w:lang w:val="vi-VN"/>
        </w:rPr>
        <w:t xml:space="preserve"> công việc của</w:t>
      </w:r>
      <w:r w:rsidR="0022595D" w:rsidRPr="0022595D">
        <w:rPr>
          <w:sz w:val="26"/>
          <w:szCs w:val="26"/>
          <w:lang w:val="vi-VN"/>
        </w:rPr>
        <w:t xml:space="preserve"> cán bộ, công </w:t>
      </w:r>
      <w:r w:rsidR="0022595D">
        <w:rPr>
          <w:sz w:val="26"/>
          <w:szCs w:val="26"/>
          <w:lang w:val="vi-VN"/>
        </w:rPr>
        <w:t>chức, giảng viên hàng năm.</w:t>
      </w:r>
    </w:p>
    <w:p w14:paraId="08CAD83E" w14:textId="155DCC67" w:rsidR="008B7480" w:rsidRDefault="008B7480" w:rsidP="008B7480">
      <w:pPr>
        <w:pStyle w:val="BodyText"/>
        <w:kinsoku w:val="0"/>
        <w:overflowPunct w:val="0"/>
        <w:spacing w:before="12"/>
        <w:ind w:right="113" w:firstLine="454"/>
        <w:rPr>
          <w:sz w:val="26"/>
          <w:szCs w:val="26"/>
          <w:lang w:val="vi-VN"/>
        </w:rPr>
      </w:pPr>
      <w:r>
        <w:rPr>
          <w:sz w:val="26"/>
          <w:szCs w:val="26"/>
          <w:lang w:val="vi-VN"/>
        </w:rPr>
        <w:t xml:space="preserve">Thứ ba: Có trách nhiệm cùng với khoa và chi bộ, đảng bộ nhà trường trong lấy ý kiến nhận xét đánh giá, lựa chọn quy hoạch cán bộ lãnh đạo tại đơn vị để góp phần </w:t>
      </w:r>
      <w:r w:rsidR="0001146E">
        <w:rPr>
          <w:sz w:val="26"/>
          <w:szCs w:val="26"/>
          <w:lang w:val="vi-VN"/>
        </w:rPr>
        <w:t xml:space="preserve">lựa </w:t>
      </w:r>
      <w:r w:rsidR="0001146E">
        <w:rPr>
          <w:sz w:val="26"/>
          <w:szCs w:val="26"/>
          <w:lang w:val="vi-VN"/>
        </w:rPr>
        <w:lastRenderedPageBreak/>
        <w:t xml:space="preserve">chọn, </w:t>
      </w:r>
      <w:r>
        <w:rPr>
          <w:sz w:val="26"/>
          <w:szCs w:val="26"/>
          <w:lang w:val="vi-VN"/>
        </w:rPr>
        <w:t xml:space="preserve">xây dựng đội ngũ cán bộ đủ đức đủ tài, trong </w:t>
      </w:r>
      <w:r w:rsidR="0001146E">
        <w:rPr>
          <w:sz w:val="26"/>
          <w:szCs w:val="26"/>
          <w:lang w:val="vi-VN"/>
        </w:rPr>
        <w:t xml:space="preserve">sạch, liêm khiết, hết lòng vì tập thể đồng thời cũng hạn chế trường hợp suy thoái về đạo đức, thoái hóa biến chất trong đội ngũ cán bộ lãnh đạo để góp phần xây dựng đơn vị ngày càng </w:t>
      </w:r>
      <w:r>
        <w:rPr>
          <w:sz w:val="26"/>
          <w:szCs w:val="26"/>
          <w:lang w:val="vi-VN"/>
        </w:rPr>
        <w:t>vững mạnh.</w:t>
      </w:r>
    </w:p>
    <w:p w14:paraId="3C28BDF9" w14:textId="6C09CB04" w:rsidR="008B7480" w:rsidRDefault="008B7480" w:rsidP="0001146E">
      <w:pPr>
        <w:pStyle w:val="BodyText"/>
        <w:kinsoku w:val="0"/>
        <w:overflowPunct w:val="0"/>
        <w:spacing w:before="12"/>
        <w:ind w:right="113" w:firstLine="454"/>
        <w:rPr>
          <w:sz w:val="26"/>
          <w:szCs w:val="26"/>
          <w:lang w:val="vi-VN"/>
        </w:rPr>
      </w:pPr>
      <w:r>
        <w:rPr>
          <w:sz w:val="26"/>
          <w:szCs w:val="26"/>
          <w:lang w:val="vi-VN"/>
        </w:rPr>
        <w:t>Thứ tư: Với tư cách là chi ủy viên</w:t>
      </w:r>
      <w:r w:rsidRPr="008B7480">
        <w:rPr>
          <w:sz w:val="26"/>
          <w:szCs w:val="26"/>
          <w:lang w:val="vi-VN"/>
        </w:rPr>
        <w:t>,</w:t>
      </w:r>
      <w:r w:rsidRPr="008B7480">
        <w:rPr>
          <w:sz w:val="26"/>
          <w:szCs w:val="26"/>
        </w:rPr>
        <w:t xml:space="preserve"> giảng</w:t>
      </w:r>
      <w:r w:rsidRPr="008B7480">
        <w:rPr>
          <w:sz w:val="26"/>
          <w:szCs w:val="26"/>
          <w:lang w:val="vi-VN"/>
        </w:rPr>
        <w:t xml:space="preserve"> </w:t>
      </w:r>
      <w:r>
        <w:rPr>
          <w:sz w:val="26"/>
          <w:szCs w:val="26"/>
          <w:lang w:val="vi-VN"/>
        </w:rPr>
        <w:t>viên, bản thân</w:t>
      </w:r>
      <w:r>
        <w:rPr>
          <w:lang w:val="vi-VN"/>
        </w:rPr>
        <w:t xml:space="preserve"> </w:t>
      </w:r>
      <w:r>
        <w:rPr>
          <w:sz w:val="26"/>
          <w:szCs w:val="26"/>
          <w:lang w:val="vi-VN"/>
        </w:rPr>
        <w:t>phải t</w:t>
      </w:r>
      <w:r w:rsidRPr="008B7480">
        <w:rPr>
          <w:sz w:val="26"/>
          <w:szCs w:val="26"/>
          <w:lang w:val="vi-VN"/>
        </w:rPr>
        <w:t xml:space="preserve">hường xuyên </w:t>
      </w:r>
      <w:r>
        <w:rPr>
          <w:sz w:val="26"/>
          <w:szCs w:val="26"/>
          <w:lang w:val="vi-VN"/>
        </w:rPr>
        <w:t>t</w:t>
      </w:r>
      <w:r w:rsidRPr="008B7480">
        <w:rPr>
          <w:sz w:val="26"/>
          <w:szCs w:val="26"/>
          <w:lang w:val="vi-VN"/>
        </w:rPr>
        <w:t xml:space="preserve">uyên truyền, quán triệt sâu rộng cho toàn thể </w:t>
      </w:r>
      <w:r>
        <w:rPr>
          <w:sz w:val="26"/>
          <w:szCs w:val="26"/>
          <w:lang w:val="vi-VN"/>
        </w:rPr>
        <w:t>đ</w:t>
      </w:r>
      <w:r w:rsidRPr="008B7480">
        <w:rPr>
          <w:sz w:val="26"/>
          <w:szCs w:val="26"/>
          <w:lang w:val="vi-VN"/>
        </w:rPr>
        <w:t xml:space="preserve">ảng viên của chi </w:t>
      </w:r>
      <w:r>
        <w:rPr>
          <w:sz w:val="26"/>
          <w:szCs w:val="26"/>
          <w:lang w:val="vi-VN"/>
        </w:rPr>
        <w:t>bộ, giảng viên của các khoa do chi bộ phụ trách quản lý, sinh viên</w:t>
      </w:r>
      <w:r w:rsidRPr="008B7480">
        <w:rPr>
          <w:sz w:val="26"/>
          <w:szCs w:val="26"/>
          <w:lang w:val="vi-VN"/>
        </w:rPr>
        <w:t xml:space="preserve"> </w:t>
      </w:r>
      <w:r>
        <w:rPr>
          <w:sz w:val="26"/>
          <w:szCs w:val="26"/>
          <w:lang w:val="vi-VN"/>
        </w:rPr>
        <w:t>của nhà trường</w:t>
      </w:r>
      <w:r w:rsidR="0001146E">
        <w:rPr>
          <w:sz w:val="26"/>
          <w:szCs w:val="26"/>
          <w:lang w:val="vi-VN"/>
        </w:rPr>
        <w:t xml:space="preserve"> và gia đình, người thân của mình</w:t>
      </w:r>
      <w:r>
        <w:rPr>
          <w:sz w:val="26"/>
          <w:szCs w:val="26"/>
          <w:lang w:val="vi-VN"/>
        </w:rPr>
        <w:t xml:space="preserve"> </w:t>
      </w:r>
      <w:r w:rsidRPr="008B7480">
        <w:rPr>
          <w:sz w:val="26"/>
          <w:szCs w:val="26"/>
          <w:lang w:val="vi-VN"/>
        </w:rPr>
        <w:t xml:space="preserve">về mục đích, ý nghĩa, sự cần thiết phải đấu tranh phòng, chống tham nhũng, lãng phí, tiêu </w:t>
      </w:r>
      <w:r>
        <w:rPr>
          <w:sz w:val="26"/>
          <w:szCs w:val="26"/>
          <w:lang w:val="vi-VN"/>
        </w:rPr>
        <w:t xml:space="preserve">cực. Đồng thời phải thường xuyên </w:t>
      </w:r>
      <w:r w:rsidRPr="008B7480">
        <w:rPr>
          <w:sz w:val="26"/>
          <w:szCs w:val="26"/>
          <w:lang w:val="vi-VN"/>
        </w:rPr>
        <w:t>nắm bắt tư tưởng, dư luận của đảng viên,</w:t>
      </w:r>
      <w:r>
        <w:rPr>
          <w:sz w:val="26"/>
          <w:szCs w:val="26"/>
          <w:lang w:val="vi-VN"/>
        </w:rPr>
        <w:t xml:space="preserve"> giảng viên và sinh viên,</w:t>
      </w:r>
      <w:r w:rsidRPr="008B7480">
        <w:rPr>
          <w:sz w:val="26"/>
          <w:szCs w:val="26"/>
          <w:lang w:val="vi-VN"/>
        </w:rPr>
        <w:t xml:space="preserve"> cung cấp thông tin hoạt động điều hành trên các lĩnh vực công tác, thông tin thời sự, nhân sự... một cách công khai để đảng </w:t>
      </w:r>
      <w:r>
        <w:rPr>
          <w:sz w:val="26"/>
          <w:szCs w:val="26"/>
          <w:lang w:val="vi-VN"/>
        </w:rPr>
        <w:t>viên, giảng viên và sinh viên</w:t>
      </w:r>
      <w:r w:rsidRPr="008B7480">
        <w:rPr>
          <w:sz w:val="26"/>
          <w:szCs w:val="26"/>
          <w:lang w:val="vi-VN"/>
        </w:rPr>
        <w:t xml:space="preserve"> nắm rõ, vững vàng về nhận thức, đồng thuận, thống nhất trong công cuộc đấu tranh phòng, chống tham nhũng.</w:t>
      </w:r>
      <w:r w:rsidR="0001146E" w:rsidRPr="0001146E">
        <w:t xml:space="preserve"> </w:t>
      </w:r>
      <w:r w:rsidR="0001146E" w:rsidRPr="0001146E">
        <w:rPr>
          <w:sz w:val="26"/>
          <w:szCs w:val="26"/>
          <w:lang w:val="vi-VN"/>
        </w:rPr>
        <w:t xml:space="preserve">Việc tuyên truyền, giáo dục cho đảng </w:t>
      </w:r>
      <w:r w:rsidR="0001146E">
        <w:rPr>
          <w:sz w:val="26"/>
          <w:szCs w:val="26"/>
          <w:lang w:val="vi-VN"/>
        </w:rPr>
        <w:t>viên, giảng viên và sinh viên về phòng, chống tham nhũng, tiêu cực</w:t>
      </w:r>
      <w:r w:rsidR="0001146E" w:rsidRPr="0001146E">
        <w:rPr>
          <w:sz w:val="26"/>
          <w:szCs w:val="26"/>
          <w:lang w:val="vi-VN"/>
        </w:rPr>
        <w:t xml:space="preserve"> phải bằng nhiều hình thức, biện pháp thiết thực, gắn tuyên truyền </w:t>
      </w:r>
      <w:r w:rsidR="0001146E">
        <w:rPr>
          <w:sz w:val="26"/>
          <w:szCs w:val="26"/>
          <w:lang w:val="vi-VN"/>
        </w:rPr>
        <w:t>N</w:t>
      </w:r>
      <w:r w:rsidR="0001146E" w:rsidRPr="0001146E">
        <w:rPr>
          <w:sz w:val="26"/>
          <w:szCs w:val="26"/>
          <w:lang w:val="vi-VN"/>
        </w:rPr>
        <w:t>ghị quyết của Đảng, pháp luật của Nhà nước với các tấm gương tiêu biểu, dũng cảm trong đấu tranh phòng, chống tham nhũng, lãng phí.</w:t>
      </w:r>
      <w:r w:rsidR="0001146E">
        <w:rPr>
          <w:sz w:val="26"/>
          <w:szCs w:val="26"/>
          <w:lang w:val="vi-VN"/>
        </w:rPr>
        <w:t xml:space="preserve"> </w:t>
      </w:r>
      <w:r w:rsidR="0001146E" w:rsidRPr="0001146E">
        <w:rPr>
          <w:sz w:val="26"/>
          <w:szCs w:val="26"/>
          <w:lang w:val="vi-VN"/>
        </w:rPr>
        <w:t xml:space="preserve">Đưa việc tuyên truyền, học tập nghị quyết và các luật, văn bản quy phạm pháp luật về phòng, chống tham nhũng gắn với việc thực hiện Cuộc vận động học tập và làm theo tấm gương đạo đức Hồ Chí Minh vào trong các lớp bồi </w:t>
      </w:r>
      <w:r w:rsidR="0001146E">
        <w:rPr>
          <w:sz w:val="26"/>
          <w:szCs w:val="26"/>
          <w:lang w:val="vi-VN"/>
        </w:rPr>
        <w:t>dưỡng, tập huấn chính trị</w:t>
      </w:r>
      <w:r w:rsidR="0001146E" w:rsidRPr="0001146E">
        <w:rPr>
          <w:sz w:val="26"/>
          <w:szCs w:val="26"/>
          <w:lang w:val="vi-VN"/>
        </w:rPr>
        <w:t xml:space="preserve">, các kỳ sinh hoạt chi bộ, sinh hoạt cấp </w:t>
      </w:r>
      <w:r w:rsidR="0001146E">
        <w:rPr>
          <w:sz w:val="26"/>
          <w:szCs w:val="26"/>
          <w:lang w:val="vi-VN"/>
        </w:rPr>
        <w:t>uỷ, các buổi họp khoa, sinh hoạt chuyên đề, lồng ghép vào các bài học trong các môn giáo dục chính trị và môn pháp luật cho sinh viên.</w:t>
      </w:r>
    </w:p>
    <w:p w14:paraId="66B18B53" w14:textId="0B4AD1EA" w:rsidR="008B7480" w:rsidRDefault="008B7480" w:rsidP="008B7480">
      <w:pPr>
        <w:pStyle w:val="BodyText"/>
        <w:kinsoku w:val="0"/>
        <w:overflowPunct w:val="0"/>
        <w:spacing w:before="12"/>
        <w:ind w:right="113" w:firstLine="454"/>
        <w:rPr>
          <w:sz w:val="26"/>
          <w:szCs w:val="26"/>
          <w:lang w:val="vi-VN"/>
        </w:rPr>
      </w:pPr>
      <w:r>
        <w:rPr>
          <w:sz w:val="26"/>
          <w:szCs w:val="26"/>
          <w:lang w:val="vi-VN"/>
        </w:rPr>
        <w:t>Thứ năm: Bản thân là một đảng viên,</w:t>
      </w:r>
      <w:r w:rsidR="0001146E">
        <w:rPr>
          <w:sz w:val="26"/>
          <w:szCs w:val="26"/>
          <w:lang w:val="vi-VN"/>
        </w:rPr>
        <w:t xml:space="preserve"> </w:t>
      </w:r>
      <w:r>
        <w:rPr>
          <w:sz w:val="26"/>
          <w:szCs w:val="26"/>
          <w:lang w:val="vi-VN"/>
        </w:rPr>
        <w:t xml:space="preserve">1 giảng viên cần phải </w:t>
      </w:r>
      <w:r w:rsidR="0001146E">
        <w:rPr>
          <w:sz w:val="26"/>
          <w:szCs w:val="26"/>
          <w:lang w:val="vi-VN"/>
        </w:rPr>
        <w:t xml:space="preserve">tiên phong </w:t>
      </w:r>
      <w:r>
        <w:rPr>
          <w:sz w:val="26"/>
          <w:szCs w:val="26"/>
          <w:lang w:val="vi-VN"/>
        </w:rPr>
        <w:t xml:space="preserve">gương mẫu trong tu dưỡng rèn luyện phẩm chất đạo đức, lối sống trong sạch, luôn nêu cao nguyên tắc tự phê bình và phê bình, soi lại bản thân không để vướng vào bất cứ tình huống tham nhũng, tiêu cực nào trong chi bộ, khoa và lớp học. </w:t>
      </w:r>
      <w:r w:rsidR="00FE22AC">
        <w:rPr>
          <w:sz w:val="26"/>
          <w:szCs w:val="26"/>
          <w:lang w:val="vi-VN"/>
        </w:rPr>
        <w:t>Phải luôn gương mẫu thực hành tiết kiệm, bảo vệ tài sản công của khoa, của nhà trường, nói không với tham nhũng vặt như: ăn bớt thời gian của nhà nước, đi trễ về sớm, làm việc không hiệu quả, không trách nhiệm, làm việc cho xong,  lãng phí điện nước và tài sản chung của khoa của trường,...Phải luôn công bằng, công tâm, công khai, minh bạch trong giảng dạy và đánh giá kết quả học tập của sinh viên.</w:t>
      </w:r>
    </w:p>
    <w:p w14:paraId="417E04BB" w14:textId="0F8A37DD" w:rsidR="00FE22AC" w:rsidRPr="00FE22AC" w:rsidRDefault="00FE22AC" w:rsidP="00FE22AC">
      <w:pPr>
        <w:pStyle w:val="BodyText"/>
        <w:kinsoku w:val="0"/>
        <w:overflowPunct w:val="0"/>
        <w:spacing w:before="12"/>
        <w:ind w:right="113" w:firstLine="454"/>
        <w:rPr>
          <w:b/>
          <w:bCs/>
          <w:sz w:val="26"/>
          <w:szCs w:val="26"/>
          <w:lang w:val="vi-VN"/>
        </w:rPr>
      </w:pPr>
      <w:r w:rsidRPr="00FE22AC">
        <w:rPr>
          <w:b/>
          <w:bCs/>
          <w:sz w:val="26"/>
          <w:szCs w:val="26"/>
          <w:lang w:val="vi-VN"/>
        </w:rPr>
        <w:t>Kết luận</w:t>
      </w:r>
    </w:p>
    <w:p w14:paraId="026D9C18" w14:textId="4F311DCD" w:rsidR="00E071AD" w:rsidRDefault="00FE22AC" w:rsidP="00EC444A">
      <w:pPr>
        <w:pStyle w:val="BodyText"/>
        <w:kinsoku w:val="0"/>
        <w:overflowPunct w:val="0"/>
        <w:spacing w:before="12"/>
        <w:ind w:right="113" w:firstLine="454"/>
        <w:rPr>
          <w:sz w:val="26"/>
          <w:szCs w:val="26"/>
        </w:rPr>
      </w:pPr>
      <w:r>
        <w:rPr>
          <w:sz w:val="26"/>
          <w:szCs w:val="26"/>
          <w:lang w:val="vi-VN"/>
        </w:rPr>
        <w:t>Đ</w:t>
      </w:r>
      <w:r w:rsidR="00E071AD" w:rsidRPr="008B7480">
        <w:rPr>
          <w:sz w:val="26"/>
          <w:szCs w:val="26"/>
          <w:lang w:val="vi-VN"/>
        </w:rPr>
        <w:t xml:space="preserve">ấu tranh phòng, chống tham nhũng, tiêu cực là “một việc làm cần thiết, tất yếu, một xu thế không thể đảo ngược” nhưng cũng là nhiệm vụ hết sức khó khăn, phức </w:t>
      </w:r>
      <w:r w:rsidR="00EC444A">
        <w:rPr>
          <w:sz w:val="26"/>
          <w:szCs w:val="26"/>
          <w:lang w:val="vi-VN"/>
        </w:rPr>
        <w:t xml:space="preserve">tạp. Do vậy, việc tuyên truyền, nghiên cứu, học tập </w:t>
      </w:r>
      <w:r w:rsidR="00E071AD" w:rsidRPr="008B7480">
        <w:rPr>
          <w:sz w:val="26"/>
          <w:szCs w:val="26"/>
          <w:lang w:val="vi-VN"/>
        </w:rPr>
        <w:t xml:space="preserve">Tác phẩm </w:t>
      </w:r>
      <w:r w:rsidR="00EC444A" w:rsidRPr="00EC444A">
        <w:rPr>
          <w:sz w:val="26"/>
          <w:szCs w:val="26"/>
          <w:lang w:val="vi-VN"/>
        </w:rPr>
        <w:t xml:space="preserve">“Kiên quyết, kiên trì đấu tranh phòng, chống tham nhũng, tiêu cực, góp phần xây dựng Đảng và Nhà nước ta ngày càng trong sạch, vững mạnh” </w:t>
      </w:r>
      <w:r w:rsidR="00E071AD" w:rsidRPr="008B7480">
        <w:rPr>
          <w:sz w:val="26"/>
          <w:szCs w:val="26"/>
          <w:lang w:val="vi-VN"/>
        </w:rPr>
        <w:t>có ý nghĩa cả về lý luận và thực tiễn, là sự tổng kết thực tiễn phong phú rút ra những vấn đề có tính lý luận và các bài học kinh nghiệm quý để củng cố thêm bản lĩnh, sức mạnh và niềm tin; định hướng giải pháp thực hiện có hiệu quả công tác đấu tranh, phòng, chống tham nhũng, tiêu cực trong thời gian tới.</w:t>
      </w:r>
      <w:r w:rsidR="00EC444A">
        <w:rPr>
          <w:sz w:val="26"/>
          <w:szCs w:val="26"/>
          <w:lang w:val="vi-VN"/>
        </w:rPr>
        <w:t xml:space="preserve"> Đồng thời đối với mỗi đảng viên và giảng viên việc nghiên cứu tác phẩm có ý nghĩa quan trọng trong xây dựng Đảng trong sạch vững mạnh và xây dựng nhà trường ngày càng phát triển, góp phần xây dựng đất nước ngày càng phồn vinh, hạnh phúc.</w:t>
      </w:r>
    </w:p>
    <w:p w14:paraId="02085561" w14:textId="77777777" w:rsidR="00352F5F" w:rsidRDefault="00352F5F" w:rsidP="00EC444A">
      <w:pPr>
        <w:pStyle w:val="BodyText"/>
        <w:kinsoku w:val="0"/>
        <w:overflowPunct w:val="0"/>
        <w:spacing w:before="12"/>
        <w:ind w:right="113" w:firstLine="454"/>
        <w:rPr>
          <w:sz w:val="26"/>
          <w:szCs w:val="26"/>
        </w:rPr>
      </w:pPr>
    </w:p>
    <w:p w14:paraId="14C00C2F" w14:textId="77777777" w:rsidR="00352F5F" w:rsidRDefault="00352F5F" w:rsidP="00EC444A">
      <w:pPr>
        <w:pStyle w:val="BodyText"/>
        <w:kinsoku w:val="0"/>
        <w:overflowPunct w:val="0"/>
        <w:spacing w:before="12"/>
        <w:ind w:right="113" w:firstLine="454"/>
        <w:rPr>
          <w:sz w:val="26"/>
          <w:szCs w:val="26"/>
        </w:rPr>
      </w:pPr>
    </w:p>
    <w:p w14:paraId="68C84925" w14:textId="77777777" w:rsidR="00352F5F" w:rsidRDefault="00352F5F" w:rsidP="00EC444A">
      <w:pPr>
        <w:pStyle w:val="BodyText"/>
        <w:kinsoku w:val="0"/>
        <w:overflowPunct w:val="0"/>
        <w:spacing w:before="12"/>
        <w:ind w:right="113" w:firstLine="454"/>
        <w:rPr>
          <w:sz w:val="26"/>
          <w:szCs w:val="26"/>
        </w:rPr>
      </w:pPr>
    </w:p>
    <w:p w14:paraId="46ED5230" w14:textId="77777777" w:rsidR="00352F5F" w:rsidRDefault="00352F5F" w:rsidP="00352F5F">
      <w:pPr>
        <w:pStyle w:val="BodyText"/>
        <w:kinsoku w:val="0"/>
        <w:overflowPunct w:val="0"/>
        <w:spacing w:before="12"/>
        <w:ind w:right="113"/>
        <w:rPr>
          <w:b/>
          <w:bCs/>
          <w:sz w:val="26"/>
          <w:szCs w:val="26"/>
        </w:rPr>
      </w:pPr>
      <w:r>
        <w:rPr>
          <w:b/>
          <w:bCs/>
          <w:sz w:val="26"/>
          <w:szCs w:val="26"/>
        </w:rPr>
        <w:lastRenderedPageBreak/>
        <w:t>Bài 1</w:t>
      </w:r>
    </w:p>
    <w:p w14:paraId="26E575F5" w14:textId="77777777" w:rsidR="00352F5F" w:rsidRDefault="00352F5F" w:rsidP="00352F5F">
      <w:pPr>
        <w:pStyle w:val="BodyText"/>
        <w:kinsoku w:val="0"/>
        <w:overflowPunct w:val="0"/>
        <w:spacing w:before="12"/>
        <w:ind w:right="113" w:firstLine="454"/>
        <w:jc w:val="center"/>
        <w:rPr>
          <w:b/>
          <w:bCs/>
          <w:sz w:val="26"/>
          <w:szCs w:val="26"/>
          <w:lang w:val="vi-VN"/>
        </w:rPr>
      </w:pPr>
      <w:r>
        <w:rPr>
          <w:b/>
          <w:bCs/>
          <w:sz w:val="26"/>
          <w:szCs w:val="26"/>
        </w:rPr>
        <w:t>BÀI</w:t>
      </w:r>
      <w:r>
        <w:rPr>
          <w:b/>
          <w:bCs/>
          <w:sz w:val="26"/>
          <w:szCs w:val="26"/>
          <w:lang w:val="vi-VN"/>
        </w:rPr>
        <w:t xml:space="preserve"> THAM LUẬN VỀ TÁC PHẨM </w:t>
      </w:r>
      <w:r w:rsidRPr="00CA61B6">
        <w:rPr>
          <w:b/>
          <w:bCs/>
          <w:sz w:val="26"/>
          <w:szCs w:val="26"/>
          <w:lang w:val="vi-VN"/>
        </w:rPr>
        <w:t>“Kiên quyết, kiên trì đấu tranh phòng, chống tham nhũng, tiêu cực, góp phần xây dựng Đảng và Nhà nước ta ngày càng trong sạch, vững mạnh”</w:t>
      </w:r>
      <w:r>
        <w:rPr>
          <w:b/>
          <w:bCs/>
          <w:sz w:val="26"/>
          <w:szCs w:val="26"/>
          <w:lang w:val="vi-VN"/>
        </w:rPr>
        <w:t xml:space="preserve"> CỦA TỔNG BÍ THƯ NGUYỄN PHÚ TRỌNG</w:t>
      </w:r>
    </w:p>
    <w:p w14:paraId="4BEAF8AB" w14:textId="77777777" w:rsidR="00352F5F" w:rsidRDefault="00352F5F" w:rsidP="00352F5F">
      <w:pPr>
        <w:pStyle w:val="BodyText"/>
        <w:kinsoku w:val="0"/>
        <w:overflowPunct w:val="0"/>
        <w:spacing w:before="12"/>
        <w:ind w:right="113" w:firstLine="454"/>
        <w:jc w:val="right"/>
        <w:rPr>
          <w:b/>
          <w:bCs/>
          <w:sz w:val="26"/>
          <w:szCs w:val="26"/>
          <w:lang w:val="vi-VN"/>
        </w:rPr>
      </w:pPr>
      <w:r>
        <w:rPr>
          <w:b/>
          <w:bCs/>
          <w:sz w:val="26"/>
          <w:szCs w:val="26"/>
          <w:lang w:val="vi-VN"/>
        </w:rPr>
        <w:t>Cao Thị Hồng Thắm</w:t>
      </w:r>
    </w:p>
    <w:p w14:paraId="10528899" w14:textId="77777777" w:rsidR="00352F5F" w:rsidRPr="00CB15D2" w:rsidRDefault="00352F5F" w:rsidP="00352F5F">
      <w:pPr>
        <w:pStyle w:val="BodyText"/>
        <w:kinsoku w:val="0"/>
        <w:overflowPunct w:val="0"/>
        <w:spacing w:before="12"/>
        <w:ind w:right="113" w:firstLine="454"/>
        <w:jc w:val="right"/>
        <w:rPr>
          <w:b/>
          <w:bCs/>
          <w:sz w:val="26"/>
          <w:szCs w:val="26"/>
          <w:lang w:val="vi-VN"/>
        </w:rPr>
      </w:pPr>
      <w:r w:rsidRPr="00CB15D2">
        <w:rPr>
          <w:b/>
          <w:bCs/>
          <w:sz w:val="26"/>
          <w:szCs w:val="26"/>
          <w:lang w:val="vi-VN"/>
        </w:rPr>
        <w:t>Khoa: Lý luận chính trị</w:t>
      </w:r>
    </w:p>
    <w:p w14:paraId="494F0C34"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rPr>
        <w:t>Mở</w:t>
      </w:r>
      <w:r w:rsidRPr="00CB15D2">
        <w:rPr>
          <w:b/>
          <w:bCs/>
          <w:sz w:val="26"/>
          <w:szCs w:val="26"/>
          <w:lang w:val="vi-VN"/>
        </w:rPr>
        <w:t xml:space="preserve"> đầu</w:t>
      </w:r>
    </w:p>
    <w:p w14:paraId="789410B0" w14:textId="77777777" w:rsidR="00352F5F" w:rsidRDefault="00352F5F" w:rsidP="00352F5F">
      <w:pPr>
        <w:pStyle w:val="BodyText"/>
        <w:kinsoku w:val="0"/>
        <w:overflowPunct w:val="0"/>
        <w:spacing w:before="12"/>
        <w:ind w:right="113" w:firstLine="454"/>
        <w:rPr>
          <w:sz w:val="26"/>
          <w:szCs w:val="26"/>
          <w:lang w:val="vi-VN"/>
        </w:rPr>
      </w:pPr>
      <w:r w:rsidRPr="00F616A9">
        <w:rPr>
          <w:sz w:val="26"/>
          <w:szCs w:val="26"/>
          <w:lang w:val="vi-VN"/>
        </w:rPr>
        <w:t>Sinh</w:t>
      </w:r>
      <w:r w:rsidRPr="00CB15D2">
        <w:rPr>
          <w:sz w:val="26"/>
          <w:szCs w:val="26"/>
          <w:lang w:val="vi-VN"/>
        </w:rPr>
        <w:t xml:space="preserve"> thời, </w:t>
      </w:r>
      <w:r w:rsidRPr="00F616A9">
        <w:rPr>
          <w:sz w:val="26"/>
          <w:szCs w:val="26"/>
          <w:lang w:val="vi-VN"/>
        </w:rPr>
        <w:t>Chủ tịch Hồ Chí Minh luôn coi trọng phòng, chống tham ô, tham nhũng trong Đảng, Nhà nước. Người cho rằng đó là “những căn bệnh nguy hiểm”, “là giặc nội xâm”, là kẻ thù của nhân dân, là “tội lỗi đê tiện nhất” trong xã hội không chỉ gây thiệt hại về kinh tế, mà còn làm suy thoái về tư tưởng chính trị, đạo đức, lối sống; làm suy yếu bộ máy của Đảng, Nhà nước; gây mất lòng tin của quần chúng nhân dân</w:t>
      </w:r>
      <w:r w:rsidRPr="00CB15D2">
        <w:rPr>
          <w:sz w:val="26"/>
          <w:szCs w:val="26"/>
          <w:lang w:val="vi-VN"/>
        </w:rPr>
        <w:t>. Do đó, đấu tranh phòng chống tham nhũng, tiêu cực là một việc làm vô cùng quan trọng mà theo Người, "chống tham ô là cách mạng", "nếu tìm ra, điều tra ra những vụ tham ô, Đảng sẽ thẳng tay kỷ luật và Chính phủ sẽ thẳng tay trừng trị". Người ví tẩy sạch nạn tham ô như tiêu diệt "những con sâu mọt rút lá, cắn hoa, khoét quả" hay "muốn lúa tốt thì phải nhổ cỏ cho sạch, nếu không, thì dù cày bừa kỹ, bón phân nhiều, lúa vẫn xấu vì lúa bị cỏ át đi".</w:t>
      </w:r>
      <w:r>
        <w:rPr>
          <w:sz w:val="26"/>
          <w:szCs w:val="26"/>
          <w:lang w:val="vi-VN"/>
        </w:rPr>
        <w:t xml:space="preserve"> </w:t>
      </w:r>
    </w:p>
    <w:p w14:paraId="63511C0F" w14:textId="77777777" w:rsidR="00352F5F" w:rsidRPr="00F616A9"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Học tập, vận dụng tư tưởng Hồ Chí Minh về phòng, chống tham ô, tham nhũng, </w:t>
      </w:r>
      <w:r w:rsidRPr="00F616A9">
        <w:rPr>
          <w:sz w:val="26"/>
          <w:szCs w:val="26"/>
          <w:lang w:val="vi-VN"/>
        </w:rPr>
        <w:t xml:space="preserve">trong suốt quá trình lãnh đạo cách mạng, Đảng ta luôn xác định phòng, chống tham nhũng, tiêu cực là “một cuộc đấu tranh gay go giữa cái tốt và cái xấu, cái cũ và cái mới, giữa đạo đức cách mạng là cần, kiệm, liêm, chính, chí công vô tư và kẻ địch là tệ tham ô, lãng phí, quan liêu”, phải được tiến hành thường xuyên, kiên quyết, kiên trì, bền bỉ, nhằm mục đích xây dựng Đảng ngày càng trong sạch, vững mạnh. </w:t>
      </w:r>
    </w:p>
    <w:p w14:paraId="39AE497C" w14:textId="77777777" w:rsidR="00352F5F" w:rsidRPr="00CB15D2" w:rsidRDefault="00352F5F" w:rsidP="00352F5F">
      <w:pPr>
        <w:pStyle w:val="BodyText"/>
        <w:kinsoku w:val="0"/>
        <w:overflowPunct w:val="0"/>
        <w:spacing w:before="12"/>
        <w:ind w:right="113" w:firstLine="454"/>
        <w:rPr>
          <w:sz w:val="26"/>
          <w:szCs w:val="26"/>
          <w:lang w:val="vi-VN"/>
        </w:rPr>
      </w:pPr>
      <w:r w:rsidRPr="00F616A9">
        <w:rPr>
          <w:sz w:val="26"/>
          <w:szCs w:val="26"/>
          <w:lang w:val="vi-VN"/>
        </w:rPr>
        <w:t xml:space="preserve">Nhằm hệ thống hóa sự chỉ đạo của đồng chí Tổng Bí thư Nguyễn Phú Trọng, Trưởng ban Chỉ đạo Trung ương về phòng, chống tham nhũng, tiêu cực, giúp các ngành, các cấp, các địa phương, các tổ chức cơ sở đảng, đảng viên và nhân dân nắm vững, quán triệt và triển khai có hiệu quả công tác quan trọng này, Ban Nội chính Trung ương phối hợp với Nhà xuất bản Chính trị quốc gia Sự thật xuất bản cuốn sách Kiên quyết, kiên trì đấu tranh phòng, chống tham nhũng, tiêu cực, góp phần xây dựng Đảng và Nhà nước ta ngày càng trong sạch, vững mạnh. </w:t>
      </w:r>
      <w:r w:rsidRPr="00CB15D2">
        <w:rPr>
          <w:sz w:val="26"/>
          <w:szCs w:val="26"/>
          <w:lang w:val="vi-VN"/>
        </w:rPr>
        <w:t>Việc phát hành, tuyên truyền, phổ biến, nghiên cứu và học tập nội dung tác phẩm này một cách rộng rãi trong toàn dân hiện nay nhằm mục đích cung cấp cho cán bộ, đảng viên và các tầng lớp nhân dân nhận thức sâu sắc về bản chất, mục đích, ý nghĩa, kết quả, bài học trong công tác phòng, chống tham nhũng, tiêu cực thời gian qua và những chủ trương, quan điểm, phương châm của Đảng, chính sách, pháp luật của Nhà nước về công tác phòng, chống tham nhũng, tiêu cực. Từ đó thống nhất về nhận thức, ý chí và hành động trong toàn hệ thống chính trị và toàn xã hội - “trên dưới đồng lòng, dọc ngang thông suốt”, kiên quyết, kiên trì đấu tranh phòng, chống tham nhũng, tiêu cực, xây dựng, chỉnh đốn Đảng và hệ thống chính trị; củng cố niềm tin của cán bộ, đảng viên và người lao động vào công cuộc đấu tranh phòng, chống tham nhũng, tiêu cực, vào sự nghiệp cách mạng dưới sự lãnh đạo của Đảng ta; giúp các ngành, các cấp, các địa phương, các tổ chức cơ sở đảng, đảng viên và nhân dân nắm vững, quán triệt và triển khai có hiệu quả công tác quan trọng này.</w:t>
      </w:r>
    </w:p>
    <w:p w14:paraId="6E45F24F"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lastRenderedPageBreak/>
        <w:t>Từ khi thành lập Ban Chỉ đạo Trung ương về phòng, chống tham nhũng, tiêu cực (tháng 02/2013) đến năm 2022, đồng chí Tổng Bí thư Nguyễn Phú Trọng, Trưởng Ban Chỉ đạo Trung ương về phòng, chống tham nhũng, tiêu cực đã chủ trì và phát biểu kết luận chỉ đạo tại 4 Hội nghị toàn quốc về công tác đấu tranh phòng, chống tham nhũng, tiêu cực, khẳng định những bước tiến quan trọng của cuộc chiến chống “giặc nội xâm”, để lại những dấu ấn tốt đẹp và sự lan tỏa mạnh mẽ trong toàn Đảng, toàn dân và toàn quân ta. Tuy nhiên trong phạm vi nghiên cứu, bài tham luận này tác giả chỉ nghiên cứu, phân tích nội dung chính của 3 bài báo cáo phát biểu kết luận tại hội nghị toàn quốc năm 2014, 2018 và 2020.</w:t>
      </w:r>
    </w:p>
    <w:p w14:paraId="0C6DBFDB"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Nội dung</w:t>
      </w:r>
    </w:p>
    <w:p w14:paraId="6965F179"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1. KHÁI QUÁT VỀ NỘI DUNG CHÍNH CỦA TÁC PHẨM VÀ TÓM TẮT NỘI 3 BÀI PHÁT BIỂU: “PHÁT BIỂU KẾT LUẬN TẠI HỘI NGHỊ TOÀN QUỐC NĂM 2014”; “PHÁT BIỂU KẾT LUẬN TẠI HỘI NGHỊ TOÀN QUỐC NĂM 2018”; “PHÁT BIỂU KẾT LUẬN TẠI HỘI NGHỊ TOÀN QUỐC NĂM 2020”.</w:t>
      </w:r>
    </w:p>
    <w:p w14:paraId="06EDA2A6"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1.1. Khái quát về nội dung chính của tác phẩm “Kiên quyết, kiên trì đấu tranh phòng, chống tham nhũng, tiêu cực, góp phần xây dựng Đảng và Nhà nước ta ngày càng trong sạch, vững mạnh” năm 2023</w:t>
      </w:r>
    </w:p>
    <w:p w14:paraId="65857F29"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Tác phẩm “Kiên quyết, kiên trì đấu tranh phòng, chống tham nhũng, tiêu cực, góp phần xây dựng Đảng và Nhà nước ta ngày càng trong sạch, vững mạnh” năm 2023 là cẩm nang trong công tác phòng, chống tham nhũng, tiêu cực, vấn đề rất cốt lõi để xây dựng Đảng và Nhà nước ta ngày càng trong sạch, vững mạnh, thể hiện nhuần nhuyễn phương châm: kết hợp đồng bộ giữa “xây” và “chống”; giữa đẩy lùi và ngăn chặn từ sớm, từ xa; giữa xử lý nghiêm minh và phòng ngừa, giáo dục; giữa xây dựng Đảng vững mạnh về chính trị tư tưởng, tổ chức và cán bộ gắn liền với chống suy thoái về đạo đức, lối sống của cán bộ, đảng viên; giữa quyết tâm chính trị của người đứng đầu Đảng, của toàn Đảng và cả hệ thống chính trị với sự đồng thuận, ủng hộ của nhân dân, bạn bè quốc tế. Đồng thời, tác phẩm thể hiện tư tưởng xuyên suốt, nhất quán của người đứng đầu Đảng ta về công tác đấu tranh phòng, chống tham nhũng, tiêu cực, xây dựng, chỉnh đốn Đảng, rèn luyện đạo đức, lối sống của cán bộ, đảng viên. Nội dung những chỉ đạo này được đúc rút từ kinh nghiệm thực tiễn phong phú, sinh động, thể hiện sự chỉ đạo sâu sát, quyết liệt, toàn diện và đầy sức thuyết phục của đồng chí Tổng Bí thư, Trưởng Ban Chỉ đạo, góp phần làm sáng rõ bước phát triển mới trong tư duy lý luận của Đảng về công tác phòng, chống tham nhũng, tiêu cực.</w:t>
      </w:r>
    </w:p>
    <w:p w14:paraId="4D6C4553" w14:textId="77777777" w:rsidR="00352F5F" w:rsidRPr="00CB15D2" w:rsidRDefault="00352F5F" w:rsidP="00352F5F">
      <w:pPr>
        <w:pStyle w:val="BodyText"/>
        <w:kinsoku w:val="0"/>
        <w:overflowPunct w:val="0"/>
        <w:spacing w:before="12"/>
        <w:ind w:right="113" w:firstLine="454"/>
        <w:rPr>
          <w:color w:val="231F20"/>
          <w:w w:val="115"/>
          <w:sz w:val="26"/>
          <w:szCs w:val="26"/>
          <w:lang w:val="vi-VN"/>
        </w:rPr>
      </w:pPr>
      <w:r w:rsidRPr="00CB15D2">
        <w:rPr>
          <w:sz w:val="26"/>
          <w:szCs w:val="26"/>
          <w:lang w:val="vi-VN"/>
        </w:rPr>
        <w:t>Tác phẩm gồm các bài viết, phát biểu, chỉ đạo, tổng kết của đồng chí Tổng Bí thư Nguyễn Phú Trọng được trình bày trong 600 trang với 111 bức ảnh. Nội dung cuốn sách gồm ba phần:</w:t>
      </w:r>
    </w:p>
    <w:p w14:paraId="4DAC5D8A"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Phần thứ nhất: Một số vấn đề rút ra từ thực tiễn công cuộc đấu tranh phòng, chống tham nhũng, tiêu cực ở Việt Nam</w:t>
      </w:r>
    </w:p>
    <w:p w14:paraId="688D4F8C"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Phần thứ hai: Nhất quán phương châm: Phòng ngừa tham nhũng, tiêu cực từ sớm, từ xa, cả ngọn lẫn gốc</w:t>
      </w:r>
    </w:p>
    <w:p w14:paraId="10319497"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Phần thứ ba: Trên dưới đồng lòng, dọc ngang thông suốt. </w:t>
      </w:r>
    </w:p>
    <w:p w14:paraId="591E1974"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 xml:space="preserve">1.2. Tóm tắt nội dung </w:t>
      </w:r>
      <w:bookmarkStart w:id="1" w:name="_Hlk144834787"/>
      <w:r w:rsidRPr="00CB15D2">
        <w:rPr>
          <w:b/>
          <w:bCs/>
          <w:sz w:val="26"/>
          <w:szCs w:val="26"/>
          <w:lang w:val="vi-VN"/>
        </w:rPr>
        <w:t xml:space="preserve">3 bài phát biểu: </w:t>
      </w:r>
      <w:bookmarkStart w:id="2" w:name="_Hlk144834424"/>
      <w:r w:rsidRPr="00CB15D2">
        <w:rPr>
          <w:b/>
          <w:bCs/>
          <w:sz w:val="26"/>
          <w:szCs w:val="26"/>
          <w:lang w:val="vi-VN"/>
        </w:rPr>
        <w:t xml:space="preserve">“PHÁT BIỂU KẾT LUẬN TẠI HỘI NGHỊ TOÀN QUỐC NĂM 2014”; “PHÁT BIỂU KẾT LUẬN TẠI HỘI NGHỊ </w:t>
      </w:r>
      <w:r w:rsidRPr="00CB15D2">
        <w:rPr>
          <w:b/>
          <w:bCs/>
          <w:sz w:val="26"/>
          <w:szCs w:val="26"/>
          <w:lang w:val="vi-VN"/>
        </w:rPr>
        <w:lastRenderedPageBreak/>
        <w:t>TOÀN QUỐC NĂM 2018”; “PHÁT BIỂU KẾT LUẬN TẠI HỘI NGHỊ TOÀN QUỐC NĂM 2020”</w:t>
      </w:r>
      <w:bookmarkEnd w:id="1"/>
      <w:bookmarkEnd w:id="2"/>
      <w:r w:rsidRPr="00CB15D2">
        <w:rPr>
          <w:b/>
          <w:bCs/>
          <w:sz w:val="26"/>
          <w:szCs w:val="26"/>
          <w:lang w:val="vi-VN"/>
        </w:rPr>
        <w:t xml:space="preserve"> trong phần một của tác phẩm</w:t>
      </w:r>
    </w:p>
    <w:p w14:paraId="72C3649C"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Trong phạm vi của bài viết này, tác giả chỉ tập trung làm rõ nội dung</w:t>
      </w:r>
      <w:r w:rsidRPr="00CB15D2">
        <w:rPr>
          <w:sz w:val="26"/>
          <w:szCs w:val="26"/>
        </w:rPr>
        <w:t xml:space="preserve"> </w:t>
      </w:r>
      <w:bookmarkStart w:id="3" w:name="_Hlk144825625"/>
      <w:r w:rsidRPr="00CB15D2">
        <w:rPr>
          <w:sz w:val="26"/>
          <w:szCs w:val="26"/>
        </w:rPr>
        <w:t>3</w:t>
      </w:r>
      <w:r w:rsidRPr="00CB15D2">
        <w:rPr>
          <w:sz w:val="26"/>
          <w:szCs w:val="26"/>
          <w:lang w:val="vi-VN"/>
        </w:rPr>
        <w:t xml:space="preserve"> bài phát biểu  của Tổng Bí thư Nguyễn Phú Trọng, Trưởng Ban Chỉ đạo Trung ương về phòng, chống tham nhũng.</w:t>
      </w:r>
    </w:p>
    <w:p w14:paraId="4CF79CF9" w14:textId="77777777" w:rsidR="00352F5F" w:rsidRPr="00CB15D2" w:rsidRDefault="00352F5F" w:rsidP="00352F5F">
      <w:pPr>
        <w:pStyle w:val="BodyText"/>
        <w:kinsoku w:val="0"/>
        <w:overflowPunct w:val="0"/>
        <w:spacing w:before="12"/>
        <w:ind w:right="113" w:firstLine="454"/>
        <w:rPr>
          <w:b/>
          <w:bCs/>
          <w:i/>
          <w:iCs/>
          <w:sz w:val="26"/>
          <w:szCs w:val="26"/>
          <w:lang w:val="vi-VN"/>
        </w:rPr>
      </w:pPr>
      <w:r w:rsidRPr="00CB15D2">
        <w:rPr>
          <w:b/>
          <w:bCs/>
          <w:i/>
          <w:iCs/>
          <w:sz w:val="26"/>
          <w:szCs w:val="26"/>
          <w:lang w:val="vi-VN"/>
        </w:rPr>
        <w:t>1.2.1. Tóm tắt nội dung bài “PHÁT BIỂU KẾT LUẬN TẠI HỘI NGHỊ TOÀN QUỐC NĂM 2014”</w:t>
      </w:r>
    </w:p>
    <w:bookmarkEnd w:id="3"/>
    <w:p w14:paraId="524DD04D"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Bài PHÁT BIỂU KẾT LUẬN TẠI HỘI NGHỊ TOÀN QUỐC NĂM 2014 của</w:t>
      </w:r>
      <w:r w:rsidRPr="00CB15D2">
        <w:rPr>
          <w:sz w:val="26"/>
          <w:szCs w:val="26"/>
        </w:rPr>
        <w:t xml:space="preserve"> </w:t>
      </w:r>
      <w:bookmarkStart w:id="4" w:name="_Hlk144825966"/>
      <w:r w:rsidRPr="00CB15D2">
        <w:rPr>
          <w:sz w:val="26"/>
          <w:szCs w:val="26"/>
          <w:lang w:val="vi-VN"/>
        </w:rPr>
        <w:t>Tổng Bí thư Nguyễn Phú Trọng, Trưởng Ban Chỉ đạo Trung ương về phòng, chống tham nhũng</w:t>
      </w:r>
      <w:bookmarkEnd w:id="4"/>
      <w:r w:rsidRPr="00CB15D2">
        <w:rPr>
          <w:sz w:val="26"/>
          <w:szCs w:val="26"/>
          <w:lang w:val="vi-VN"/>
        </w:rPr>
        <w:t xml:space="preserve">  tại Hội nghị toàn quốc về công tác phòng, chống tham nhũng, ngày 05/5/2014  (trang 52- 67) đã làm rõ một số nội dung cơ bản sau: </w:t>
      </w:r>
    </w:p>
    <w:p w14:paraId="0E3CFDA1"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1.Về đánh giá tình hình, kết quả công tác phòng, chống tham nhũng (trang 53-57)</w:t>
      </w:r>
    </w:p>
    <w:p w14:paraId="54DAD34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Kết quả đạt được: Từ đầu năm 2013 đến nay, công tác phòng, chống tham nhũng đã được triển khai khá đồng bộ và đã có sự chuyển biến tích cực, rõ nét. Công tác phát hiện, xử lý các vụ việc, vụ án tham nhũng được đẩy mạnh, tạo chuyển biến tương đối rõ; tiến độ điều tra, truy tố, xét xử một số vụ án tham nhũng nghiêm trọng, phức tạp được đẩy nhanh hơn; nhiều vụ án lớn được đưa ra xét xử theo quy định của pháp luật, đặc biệt là việc công khai đưa ra xét xử nghiêm minh các vụ án tham nhũng nghiêm trọng, phức tạp đã nhận được sự đồng tình, ủng hộ của đông đảo cán bộ, đảng viên và nhân dân, có tác dụng cảnh tỉnh, răn đe đối với hành vi tham nhũng, củng cố niềm tin của nhân dân với Đảng và Nhà nước.</w:t>
      </w:r>
    </w:p>
    <w:p w14:paraId="69E8BADC"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Hạn chế: Công tác phòng ngừa, phát hiện và xử lý tham nhũng thời gian qua vẫn còn nhiều hạn chế so với yêu cầu và kỳ vọng của nhân dân. Công tác hoàn thiện thể chế về phòng, chống tham nhũng vẫn còn chậm; công tác tuyên truyền, phổ biến, giáo dục pháp luật vẫn chưa đáp ứng được yêu cầu; cán bộ, công chức, viên chức, người dân tố cáo các hành vi tham nhũng còn ít, trong khi chưa có cơ chế hữu hiệu để bảo vệ và khen thưởng người  tố cáo tham nhũng. Trách nhiệm, năng lực lãnh đạo, sức chiến đấu của một số cấp ủy, tính tiên phong, gương mẫu của một bộ phận cán bộ, đảng viên chưa cao,...</w:t>
      </w:r>
    </w:p>
    <w:p w14:paraId="2055893A"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Nguyên nhân: Tình hình trên có nhiều nguyên nhân, nhưng nguyên nhân chủ yếu là: Cơ chế, chính sách, pháp luật chưa hoàn thiện, thiếu đồng bộ; nhiều quy định còn chồng chéo, mâu thuẫn, sơ hở, dễ bị lợi dụng. Bộ máy hành chính còn cồng kềnh; phân công, phân cấp chưa thật rõ ràng, rành mạch; cải cách hành chính chưa tốt. Quy định về trách nhiệm người đứng đầu thiếu cụ thể. Chưa phát huy được hết sức mạnh tổng hợp của cả hệ thống chính trị, của nhân dân trong công tác đấu tranh phòng, chống tham nhũng. Việc quản lý, giáo dục cán bộ, đảng viên, công chức còn yếu. Một số cấp ủy, thủ trưởng cơ quan, đơn vị vẫn chưa quan tâm thực hiện các giải pháp phòng, chống tham nhũng,...</w:t>
      </w:r>
    </w:p>
    <w:p w14:paraId="0C7E40DA"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2. Về phương hướng, nhiệm vụ trong thời gian tới (trang 57- 67)</w:t>
      </w:r>
    </w:p>
    <w:p w14:paraId="628AA94F"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Đại hội đại biểu toàn quốc lần thứ XI, Nghị quyết Trung ương 4 và Kết luận Hội nghị Trung ương 5 khóa XI cũng như nhiều văn bản khác của Đảng và Nhà nước ta đều khẳng định phòng, chống tham nhũng, lãng phí là nhiệm vụ rất quan trọng, vừa cấp bách, vừa lâu dài. Báo cáo đã nhấn mạnh, lưu ý 5 vấn đề cụ thể về phương hướng, nhiệm vụ  trong công tác phòng, chống tham nhũng trong thời gian tới.</w:t>
      </w:r>
    </w:p>
    <w:p w14:paraId="7C8E2BCA" w14:textId="77777777" w:rsidR="00352F5F" w:rsidRPr="00CB15D2" w:rsidRDefault="00352F5F" w:rsidP="00352F5F">
      <w:pPr>
        <w:pStyle w:val="BodyText"/>
        <w:kinsoku w:val="0"/>
        <w:overflowPunct w:val="0"/>
        <w:spacing w:before="12"/>
        <w:ind w:right="113" w:firstLine="454"/>
        <w:rPr>
          <w:b/>
          <w:bCs/>
          <w:i/>
          <w:iCs/>
          <w:sz w:val="26"/>
          <w:szCs w:val="26"/>
          <w:lang w:val="vi-VN"/>
        </w:rPr>
      </w:pPr>
      <w:r w:rsidRPr="00CB15D2">
        <w:rPr>
          <w:b/>
          <w:bCs/>
          <w:i/>
          <w:iCs/>
          <w:sz w:val="26"/>
          <w:szCs w:val="26"/>
          <w:lang w:val="vi-VN"/>
        </w:rPr>
        <w:lastRenderedPageBreak/>
        <w:t>1.2.2. Tóm tắt nội dung bài “PHÁT BIỂU KẾT LUẬN TẠI HỘI NGHỊ TOÀN QUỐC NĂM 2018”</w:t>
      </w:r>
    </w:p>
    <w:p w14:paraId="7532DA64" w14:textId="77777777" w:rsidR="00352F5F" w:rsidRPr="00CB15D2" w:rsidRDefault="00352F5F" w:rsidP="00352F5F">
      <w:pPr>
        <w:pStyle w:val="BodyText"/>
        <w:kinsoku w:val="0"/>
        <w:overflowPunct w:val="0"/>
        <w:spacing w:before="12"/>
        <w:ind w:right="113" w:firstLine="454"/>
        <w:rPr>
          <w:sz w:val="26"/>
          <w:szCs w:val="26"/>
          <w:lang w:val="vi-VN"/>
        </w:rPr>
      </w:pPr>
      <w:bookmarkStart w:id="5" w:name="_Hlk144832145"/>
      <w:r w:rsidRPr="00CB15D2">
        <w:rPr>
          <w:sz w:val="26"/>
          <w:szCs w:val="26"/>
          <w:lang w:val="vi-VN"/>
        </w:rPr>
        <w:t xml:space="preserve">Bài “PHÁT BIỂU KẾT LUẬN TẠI HỘI NGHỊ TOÀN QUỐC NĂM 2018” của Tổng Bí thư Nguyễn Phú Trọng, Trưởng Ban Chỉ đạo Trung ương về phòng, chống tham nhũng tại Hội nghị toàn quốc về công tác phòng, chống tham nhũng, ngày 25/6/2018 (trang 68- 87) đã làm rõ một số nội dung cơ bản sau: </w:t>
      </w:r>
    </w:p>
    <w:bookmarkEnd w:id="5"/>
    <w:p w14:paraId="3AF131D4"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I- CÔNG TÁC PHÒNG, CHỐNG THAM NHŨNG TỪ SAU ĐẠI HỘI LẦN THỨ XII ĐẾN NAY (trang 69- 76)</w:t>
      </w:r>
    </w:p>
    <w:p w14:paraId="52116376"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Mặc dù phải đối mặt với nhiều khó khăn, thách thức, nhưng với sự nỗ lực phấn đấu, chung sức, chung lòng của toàn Đảng, toàn dân, đất nước ta tiếp tục phát triển và đạt được những kết quả khá toàn diện trên hầu hết các lĩnh vực như kinh tế, quốc phòng, an ninh và đặc biệt trong công tác phòng, chống tham nhũng đạt nhiều kết quả tích cực, rõ rệt, để lại dấu ấn tốt, được nhân dân rất hoan nghênh, đồng tình, ủng hộ, các tổ chức quốc tế ghi nhận, đánh giá tích cực.</w:t>
      </w:r>
    </w:p>
    <w:p w14:paraId="002190B8"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II- VỀ PHƯƠNG HƯỚNG, NHIỆM VỤ, GIẢI PHÁP TRONG THỜI GIAN TỚI (trang 77-87)</w:t>
      </w:r>
    </w:p>
    <w:p w14:paraId="22B99712"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Hội nghị chúng ta thống nhất, đồng tình cao với các nhiệm vụ, giải pháp trọng tâm trong thời gian tới mà Báo cáo đã nêu. Ngoài ra, báo cáo còn nhấn mạnh, lưu ý thêm 6 vấn đề:</w:t>
      </w:r>
    </w:p>
    <w:p w14:paraId="44E5582B" w14:textId="77777777" w:rsidR="00352F5F" w:rsidRPr="00CB15D2" w:rsidRDefault="00352F5F" w:rsidP="00352F5F">
      <w:pPr>
        <w:pStyle w:val="BodyText"/>
        <w:kinsoku w:val="0"/>
        <w:overflowPunct w:val="0"/>
        <w:spacing w:before="12"/>
        <w:ind w:right="113" w:firstLine="454"/>
        <w:rPr>
          <w:sz w:val="26"/>
          <w:szCs w:val="26"/>
          <w:lang w:val="vi-VN"/>
        </w:rPr>
      </w:pPr>
      <w:bookmarkStart w:id="6" w:name="_Hlk144838928"/>
      <w:r w:rsidRPr="00CB15D2">
        <w:rPr>
          <w:sz w:val="26"/>
          <w:szCs w:val="26"/>
          <w:lang w:val="vi-VN"/>
        </w:rPr>
        <w:t>Một là, phải tiếp tục đẩy mạnh, nâng cao hiệu quả công tác tuyên truyền, giáo dục, tạo sự tự giác, thống nhất cao về ý chí và hành động trong cán bộ, đảng viên và nhân dân về phòng, chống tham nhũng.</w:t>
      </w:r>
    </w:p>
    <w:p w14:paraId="2D744E8D"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Hai là, phải tập trung chỉ đạo xây dựng, hoàn thiện các quy định của Đảng, chính sách, pháp luật của Nhà nước về phòng, chống tham nhũng; phấn đấu từ nay đến hết nhiệm kỳ cơ bản hoàn thành một bước về xây dựng một cơ chế phòng ngừa chặt chẽ để “không thể tham nhũng”.</w:t>
      </w:r>
    </w:p>
    <w:p w14:paraId="61F64466"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Ba là, tăng cường kiểm tra, giám sát, kỷ luật đảng, siết chặt kỷ luật, kỷ cương; xây dựng đội ngũ cán bộ có đủ phẩm chất, năng lực và uy tín, ngang tầm nhiệm vụ trong tình hình mới.</w:t>
      </w:r>
    </w:p>
    <w:p w14:paraId="3FAADA57"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Bốn là, tăng cường, nâng cao hiệu quả công tác giám sát, kiểm soát quyền lực để phòng, chống tham nhũng.</w:t>
      </w:r>
    </w:p>
    <w:p w14:paraId="18871AE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Năm là, nâng cao hiệu quả công tác phát hiện, xử lý các vụ việc, vụ án tham nhũng, nhất là ở các địa phương, cơ sở; xử lý, ngăn chặn có hiệu quả tệ “tham nhũng vặt”; nâng cao hiệu quả thu hồi tài sản tham nhũng.</w:t>
      </w:r>
    </w:p>
    <w:p w14:paraId="12205EA6"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Sáu là, tiếp tục kiện toàn tổ chức bộ máy, cán bộ, nâng cao hiệu lực, hiệu quả hoạt động của các cơ quan, đơn vị có chức năng phòng, chống tham nhũng.</w:t>
      </w:r>
    </w:p>
    <w:bookmarkEnd w:id="6"/>
    <w:p w14:paraId="7EDBBF66" w14:textId="77777777" w:rsidR="00352F5F" w:rsidRPr="00CB15D2" w:rsidRDefault="00352F5F" w:rsidP="00352F5F">
      <w:pPr>
        <w:pStyle w:val="BodyText"/>
        <w:kinsoku w:val="0"/>
        <w:overflowPunct w:val="0"/>
        <w:spacing w:before="12"/>
        <w:ind w:right="113" w:firstLine="454"/>
        <w:rPr>
          <w:b/>
          <w:bCs/>
          <w:i/>
          <w:iCs/>
          <w:sz w:val="26"/>
          <w:szCs w:val="26"/>
          <w:lang w:val="vi-VN"/>
        </w:rPr>
      </w:pPr>
      <w:r w:rsidRPr="00CB15D2">
        <w:rPr>
          <w:b/>
          <w:bCs/>
          <w:i/>
          <w:iCs/>
          <w:sz w:val="26"/>
          <w:szCs w:val="26"/>
          <w:lang w:val="vi-VN"/>
        </w:rPr>
        <w:t xml:space="preserve">1.2.3. Tóm tắt nội dung bài “PHÁT BIỂU KẾT LUẬN TẠI HỘI NGHỊ TOÀN QUỐC NĂM 2020” </w:t>
      </w:r>
    </w:p>
    <w:p w14:paraId="4F4A95A1"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Bài “PHÁT BIỂU KẾT LUẬN TẠI HỘI NGHỊ TOÀN QUỐC NĂM 2020” của Tổng Bí thư Nguyễn Phú Trọng, Trưởng Ban Chỉ đạo Trung ương về phòng, chống tham nhũng tại Hội nghị toàn quốc về công tác phòng, chống tham nhũng</w:t>
      </w:r>
      <w:r w:rsidRPr="00CB15D2">
        <w:rPr>
          <w:sz w:val="26"/>
          <w:szCs w:val="26"/>
        </w:rPr>
        <w:t xml:space="preserve"> </w:t>
      </w:r>
      <w:r w:rsidRPr="00CB15D2">
        <w:rPr>
          <w:sz w:val="26"/>
          <w:szCs w:val="26"/>
          <w:lang w:val="vi-VN"/>
        </w:rPr>
        <w:t>giai đoạn 2013 - 2020, ngày 12/12/2020 (trang 88-112) đã làm rõ một số nội dung cơ bản sau:</w:t>
      </w:r>
    </w:p>
    <w:p w14:paraId="7B5B18C7"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I.  NHÌN LẠI CÔNG TÁC PHÒNG, CHỐNG THAM NHŨNG GIAI ĐOẠN 2013 </w:t>
      </w:r>
      <w:r w:rsidRPr="00CB15D2">
        <w:rPr>
          <w:sz w:val="26"/>
          <w:szCs w:val="26"/>
          <w:lang w:val="vi-VN"/>
        </w:rPr>
        <w:lastRenderedPageBreak/>
        <w:t>- 2020, NHẤT LÀ SAU 5 NĂM THỰC HIỆN NGHỊ QUYẾT ĐẠI HỘI XII CỦA ĐẢNG (trang 90-106 )</w:t>
      </w:r>
    </w:p>
    <w:p w14:paraId="70D27B95"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Từ sau khi thành lập Ban Chỉ đạo đến nay, nhất là trong nhiệm kỳ Đại hội XII của Đảng, công tác đấu tranh phòng, chống tham nhũng đã được lãnh đạo, chỉ đạo quyết liệt, bài bản, đi vào chiều sâu, có bước tiến mạnh, đạt nhiều kết quả cụ thể rất quan trọng, toàn diện, rõ rệt, để lại dấu ấn tốt, tạo hiệu ứng tích cực, lan tỏa mạnh mẽ trong toàn xã hội và thực sự “đã trở thành phong trào, xu thế”, được cán bộ, đảng viên và nhân dân đồng tình, ủng hộ, đánh giá cao, được quốc tế ghi nhận. Nổi bật là; </w:t>
      </w:r>
    </w:p>
    <w:p w14:paraId="55DBF58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1. Công tác phát hiện và xử lý tham nhũng được chỉ đạo đồng bộ, quyết liệt, hiệu quả, tạo bước đột phá trong công tác phòng, chống tham nhũng, khẳng định quyết tâm rất cao của Đảng, Nhà nước trong chống tham nhũng, “không có vùng cấm, không có ngoại lệ, bất kể người đó là ai, không chịu sức ép của bất kỳ cá nhân nào” </w:t>
      </w:r>
    </w:p>
    <w:p w14:paraId="7267BD6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2. Đi đôi với tập trung chỉ đạo công tác phát hiện, xử lý tham nhũng, công tác xây dựng, hoàn thiện thể chế về quản lý kinh tế - xã hội và phòng, chống tham nhũng cũng được đẩy mạnh, từng bước hoàn thiện cơ chế phòng ngừa chặt chẽ để bảo đảm “không thể”, “không dám”, “không muốn”, “không cần” tham nhũng </w:t>
      </w:r>
    </w:p>
    <w:p w14:paraId="10DAAF9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3. Công tác cán bộ, cải cách hành chính, công khai, minh bạch, trách nhiệm giải trình trong hoạt động của các cơ quan, tổ chức, đơn vị và các giải pháp phòng ngừa tham nhũng được tập trung lãnh đạo, chỉ đạo thực hiện và đạt kết quả tích cực </w:t>
      </w:r>
    </w:p>
    <w:p w14:paraId="308F78D8"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4. Công tác thông tin, tuyên truyền, giáo dục về phòng, chống tham nhũng được tăng cường và có nhiều đổi mới; sự giám sát của các cơ quan dân cử, vai trò của Mặt trận Tổ quốc, nhân dân và báo chí, truyền thông trong phòng, chống tham nhũng được phát huy tốt hơn </w:t>
      </w:r>
    </w:p>
    <w:p w14:paraId="0B1BBE67"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5. Chú trọng kiện toàn tổ chức, nâng cao chất lượng, hiệu quả hoạt động và sự phối hợp giữa các cơ quan, đơn vị chức năng phòng, chống tham nhũng; tích cực hợp tác quốc tế và từng bước mở rộng hoạt động phòng, chống tham nhũng ra khu vực ngoài nhà nước</w:t>
      </w:r>
    </w:p>
    <w:p w14:paraId="42643748"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Tuy nhiên, công tác phòng, chống tham nhũng vẫn còn những tồn tại, hạn chế như Công tác phòng, chống tham nhũng ở một số địa phương, bộ, ngành chưa có sự chuyển biến rõ rệt. Việc phát hiện, xử lý tham nhũng vẫn còn hạn chế, tỷ lệ thu hồi tài sản tham nhũng, thất thoát còn thấp; việc tự kiểm tra, tự phát hiện và xử lý tham nhũng trong nội bộ, cơ quan, đơn vị còn là khâu yếu. Tình trạng nhũng nhiễu, tiêu cực trong khu vực hành chính, dịch vụ công chưa được ngăn chặn có hiệu quả. Tham nhũng trên nhiều lĩnh vực còn nghiêm trọng, phức tạp, với biểu hiện ngày càng tinh vi, gây bức xúc trong xã hội. Tham nhũng vẫn là một trong những nguy cơ đe dọa sự tồn vong của Đảng và chế độ ta</w:t>
      </w:r>
    </w:p>
    <w:p w14:paraId="19A99209"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Nguyên nhân cơ bản của những hạn chế là do một số cấp ủy, tổ chức đảng, chính quyền, người đứng đầu cơ quan, tổ chức, đơn vị chưa nhận thức sâu sắc mức độ nghiêm trọng của tình hình tham nhũng ở địa phương, cơ quan, đơn vị, lĩnh vực mình quản lý; chưa thực sự gương mẫu, quyết liệt, nói chưa đi đôi với làm, thiếu bản lĩnh, dĩ hòa vi quý, nể nang, né tránh, thậm chí bao che cho cán bộ, đảng viên vi phạm,...</w:t>
      </w:r>
    </w:p>
    <w:p w14:paraId="195424AF"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Bài học quý, có ý nghĩa cả về mặt lý luận và thực tiễn: </w:t>
      </w:r>
    </w:p>
    <w:p w14:paraId="4C101701"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Thứ nhất, trong công tác phòng, chống tham nhũng, trước hết phải có quyết tâm chính trị cao và phải đặt dưới sự lãnh đạo, chỉ đạo trực tiếp, tập trung, thống nhất của </w:t>
      </w:r>
      <w:r w:rsidRPr="00CB15D2">
        <w:rPr>
          <w:sz w:val="26"/>
          <w:szCs w:val="26"/>
          <w:lang w:val="vi-VN"/>
        </w:rPr>
        <w:lastRenderedPageBreak/>
        <w:t>Đảng, mà trực tiếp, thường xuyên là Ban Chỉ đạo Trung ương về phòng, chống tham nhũng</w:t>
      </w:r>
    </w:p>
    <w:p w14:paraId="204F5B81"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Thứ hai, phòng, chống tham nhũng là “chống giặc nội xâm”, là nhiệm vụ quan trọng, thường xuyên, vừa cấp bách, vừa khó khăn, phức tạp, lâu dài</w:t>
      </w:r>
    </w:p>
    <w:p w14:paraId="1F762B0C"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Thứ ba, phải kết hợp chặt chẽ giữa tích cực phòng ngừa với chủ động phát hiện, xử lý kịp thời, đồng bộ, nghiêm minh các hành vi tham nhũng</w:t>
      </w:r>
    </w:p>
    <w:p w14:paraId="135E3445"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Thứ tư, phải gắn công tác phòng, chống tham nhũng với thực hành tiết kiệm, chống lãng phí</w:t>
      </w:r>
    </w:p>
    <w:p w14:paraId="2007E46E"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Thứ năm, kiểm soát được việc thực hiện quyền lực nhà nước, bảo đảm sự lãnh đạo, chỉ đạo thống nhất của Ban Chỉ đạo</w:t>
      </w:r>
    </w:p>
    <w:p w14:paraId="69D30DA0"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Thứ sáu, các giải pháp phòng, chống tham nhũng phải phù hợp với nền kinh tế thị trường định hướng xã hội chủ nghĩa Việt Nam và truyền thống văn hóa của dân tộc</w:t>
      </w:r>
    </w:p>
    <w:p w14:paraId="60BE9FC5"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 II. VỀ PHƯƠNG HƯỚNG, NHIỆM VỤ, GIẢI PHÁP TRONG THỜI GIAN TỚI (trang 106-112 )</w:t>
      </w:r>
    </w:p>
    <w:p w14:paraId="0C0430F2"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Một là, phải tiếp tục đẩy mạnh, nâng cao hiệu quả công tác tuyên truyền, giáo dục, xây dựng văn hóa tiết kiệm, không tham nhũng trong cán bộ, đảng viên và nhân dân</w:t>
      </w:r>
    </w:p>
    <w:p w14:paraId="17D6685E"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Hai là, tiếp tục xây dựng, hoàn thiện đồng bộ thể chế về xây dựng, chỉnh đốn Đảng, quản lý kinh tế - xã hội và phòng, chống tham nhũng; kịp thời khắc phục những bất cập, bịt kín những “khoảng trống”, “kẽ hở” để “không thể tham nhũng”.</w:t>
      </w:r>
    </w:p>
    <w:p w14:paraId="176E9752"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Ba là, tăng cường công tác kiểm tra, giám sát, thanh tra, kiểm toán; đẩy mạnh điều tra, truy tố, xét xử, thi hành án; phát hiện sớm, xử lý nghiêm minh các vụ việc, vụ án tham nhũng; ngăn chặn có hiệu quả tệ “tham nhũng vặt”; nâng cao hiệu quả thu hồi tài sản tham nhũng.</w:t>
      </w:r>
    </w:p>
    <w:p w14:paraId="08AFEEF9"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Bốn là, tiếp tục hoàn thiện và thực hiện nghiêm các quy định về công khai, minh bạch và trách nhiệm giải trình trong hoạt động của cơ quan, tổ chức, đơn vị; kiểm soát có hiệu quả tài sản, thu nhập của người có chức vụ, quyền hạn; cải cách hành chính và xây dựng đội ngũ cán bộ đủ phẩm chất, năng lực và uy tín, ngang tầm nhiệm vụ trong giai đoạn mới.</w:t>
      </w:r>
    </w:p>
    <w:p w14:paraId="606F7330"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Năm là, tiếp tục kiện toàn tổ chức bộ máy, nâng cao năng lực, hiệu quả hoạt động của các cơ quan, đơn vị có chức năng phòng, chống tham nhũng.</w:t>
      </w:r>
    </w:p>
    <w:p w14:paraId="2EA2E323"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 xml:space="preserve">2. LIÊN HỆ THỰC TIỄN CỦA BẢN THÂN </w:t>
      </w:r>
    </w:p>
    <w:p w14:paraId="39F0825E"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Sau khi nghiên cứu, học tập nội dung tác phẩm </w:t>
      </w:r>
      <w:r w:rsidRPr="00CB15D2">
        <w:rPr>
          <w:b/>
          <w:bCs/>
          <w:sz w:val="26"/>
          <w:szCs w:val="26"/>
          <w:lang w:val="vi-VN"/>
        </w:rPr>
        <w:t>“Kiên quyết, kiên trì đấu tranh phòng, chống tham nhũng, tiêu cực, góp phần xây dựng Đảng và Nhà nước ta ngày càng trong sạch, vững mạnh”</w:t>
      </w:r>
      <w:r w:rsidRPr="00CB15D2">
        <w:rPr>
          <w:sz w:val="26"/>
          <w:szCs w:val="26"/>
          <w:lang w:val="vi-VN"/>
        </w:rPr>
        <w:t xml:space="preserve"> và đặc biệt là nội dung của 3 bài báo cáo phát biểu “PHÁT BIỂU KẾT LUẬN TẠI HỘI NGHỊ TOÀN QUỐC NĂM 2014”; “PHÁT BIỂU KẾT LUẬN TẠI HỘI NGHỊ TOÀN QUỐC NĂM 2018”; “PHÁT BIỂU KẾT LUẬN TẠI HỘI NGHỊ TOÀN QUỐC NĂM 2020” trong phần một: </w:t>
      </w:r>
      <w:r w:rsidRPr="00CB15D2">
        <w:rPr>
          <w:b/>
          <w:bCs/>
          <w:sz w:val="26"/>
          <w:szCs w:val="26"/>
          <w:lang w:val="vi-VN"/>
        </w:rPr>
        <w:t>“Một số vấn đề rút ra từ thực tiễn công cuộc đấu tranh phòng, chống tham nhũng, tiêu cực ở Việt Nam”</w:t>
      </w:r>
      <w:r w:rsidRPr="00CB15D2">
        <w:rPr>
          <w:sz w:val="26"/>
          <w:szCs w:val="26"/>
          <w:lang w:val="vi-VN"/>
        </w:rPr>
        <w:t xml:space="preserve"> của tác phẩm, bản thân tôi là một giảng viên thuộc khoa Lý luận chính trị, đảng viên của chi bộ 1, tôi rút ra những bài học kinh nghiệm cho bản thân trong đấu tranh phòng, chống tham nhũng, tiêu cực tại đơn vị tôi như sau: </w:t>
      </w:r>
    </w:p>
    <w:p w14:paraId="5AC62305"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Một là, cần nâng cao nhận thức của bản thân và của sinh viên về vai trò của việc đấu tranh phòng, chống tham nhũng tiêu cực trong học tập trong lao động và trong xây </w:t>
      </w:r>
      <w:r w:rsidRPr="00CB15D2">
        <w:rPr>
          <w:sz w:val="26"/>
          <w:szCs w:val="26"/>
          <w:lang w:val="vi-VN"/>
        </w:rPr>
        <w:lastRenderedPageBreak/>
        <w:t>dựng đất nước.</w:t>
      </w:r>
    </w:p>
    <w:p w14:paraId="7E3A4C9B"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Hai là, phải luôn gương mẫu thực hiện tốt đường lối của Đảng, chính sách pháp luật của Nhà nước, quy định của nhà trường về đấu tranh phòng, chống tham nhũng tiêu cực.</w:t>
      </w:r>
    </w:p>
    <w:p w14:paraId="1D99D5B0"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Ba là, phải tiếp tục đẩy mạnh, nâng cao hiệu quả công tác tuyên truyền, giáo dục, tạo sự tự giác, thống nhất cao về ý chí và hành động trong tập thể giảng viên và đặc biệt là sinh viên về phòng, chống tham nhũng.</w:t>
      </w:r>
    </w:p>
    <w:p w14:paraId="31A792AF"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Bốn là, luôn rèn luyện tu dưỡng bản thân về đạo đức cách mạng cần, kiệm, liêm, chính, thực hành lối sống giản dị tiết kiệm. Luôn quan tâm yêu thương, giúp đỡ tất cả học trò, công bằng công tâm trong giảng dạy và đánh giá kết quả học tập của sinh viên.</w:t>
      </w:r>
      <w:r>
        <w:rPr>
          <w:sz w:val="26"/>
          <w:szCs w:val="26"/>
          <w:lang w:val="vi-VN"/>
        </w:rPr>
        <w:t xml:space="preserve"> Phải công khai minh bạch trong điểm số và các tiêu chí đánh giá xếp loại sinh viên trên lớp.</w:t>
      </w:r>
    </w:p>
    <w:p w14:paraId="04B323F0"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Năm là, luôn tiên phong trong công tác tự phê bình và phê bình, trong tìm hiểu, phát hiện, tố giác và đấu tranh phòng, chống tham nhũng tiêu cực tại đơn vị và địa phương. Luôn kiên trì và kiên quyết chống lại mọi biểu hiện và hành vi tham nhũng tiêu cực nhất là hiện tượng tham nhũng vặt, thực hiện đi làm đúng giờ giấc và nghiêm túc trong quá trình làm việc, thực hiện đúng nội quy làm việc tại cơ quan, không ăn bớt thời gian của nhà nước của sinh viên, luôn tiết kiệm điện nước và có ý thức bảo vệ tài sản, cơ sở vật chất của khoa của nhà trường.</w:t>
      </w:r>
    </w:p>
    <w:p w14:paraId="677651ED"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Sáu là, luôn thực hiện tốt nhiệm vụ dân vận của đảng viên từ đó nắm bắt tư tưởng, dư luận trong đồng nghiệp và sinh viên để sớm tuyên truyền, định hướng, giáo </w:t>
      </w:r>
      <w:r>
        <w:rPr>
          <w:sz w:val="26"/>
          <w:szCs w:val="26"/>
          <w:lang w:val="vi-VN"/>
        </w:rPr>
        <w:t>dục, động viên nhắc nhở đồng nghiệp, sinh viên và người thân tích cực, mạnh dạn</w:t>
      </w:r>
      <w:r w:rsidRPr="00CB15D2">
        <w:rPr>
          <w:sz w:val="26"/>
          <w:szCs w:val="26"/>
          <w:lang w:val="vi-VN"/>
        </w:rPr>
        <w:t xml:space="preserve"> trong công tác đấu tranh phòng, chống tham nhũng, tiêu cực.</w:t>
      </w:r>
    </w:p>
    <w:p w14:paraId="4131E397" w14:textId="77777777" w:rsidR="00352F5F" w:rsidRPr="00CB15D2" w:rsidRDefault="00352F5F" w:rsidP="00352F5F">
      <w:pPr>
        <w:pStyle w:val="BodyText"/>
        <w:kinsoku w:val="0"/>
        <w:overflowPunct w:val="0"/>
        <w:spacing w:before="12"/>
        <w:ind w:right="113" w:firstLine="454"/>
        <w:rPr>
          <w:b/>
          <w:bCs/>
          <w:sz w:val="26"/>
          <w:szCs w:val="26"/>
          <w:lang w:val="vi-VN"/>
        </w:rPr>
      </w:pPr>
      <w:r w:rsidRPr="00CB15D2">
        <w:rPr>
          <w:b/>
          <w:bCs/>
          <w:sz w:val="26"/>
          <w:szCs w:val="26"/>
          <w:lang w:val="vi-VN"/>
        </w:rPr>
        <w:t>Kết luận</w:t>
      </w:r>
    </w:p>
    <w:p w14:paraId="31F4E050" w14:textId="77777777" w:rsidR="00352F5F" w:rsidRPr="00CB15D2" w:rsidRDefault="00352F5F" w:rsidP="00352F5F">
      <w:pPr>
        <w:pStyle w:val="BodyText"/>
        <w:kinsoku w:val="0"/>
        <w:overflowPunct w:val="0"/>
        <w:spacing w:before="12"/>
        <w:ind w:right="113" w:firstLine="454"/>
        <w:rPr>
          <w:sz w:val="26"/>
          <w:szCs w:val="26"/>
          <w:lang w:val="vi-VN"/>
        </w:rPr>
      </w:pPr>
      <w:r w:rsidRPr="00CB15D2">
        <w:rPr>
          <w:sz w:val="26"/>
          <w:szCs w:val="26"/>
          <w:lang w:val="vi-VN"/>
        </w:rPr>
        <w:t xml:space="preserve">Đấu tranh phòng, chống tham nhũng, tiêu cực là </w:t>
      </w:r>
      <w:r>
        <w:rPr>
          <w:sz w:val="26"/>
          <w:szCs w:val="26"/>
          <w:lang w:val="vi-VN"/>
        </w:rPr>
        <w:t xml:space="preserve">một việc làm vô cùng quan trọng và có ý nghĩa quyết định đối với thắng lợi của sự nghiệp xây dựng chủ nghĩa xã hội ở nước ta hiện nay. Để công tác này đạt hiệu quả thì cần phải có sự quyết tâm, bền bỉ, đồng sức đồng lòng của cả Đảng, Nhà nước, cả hệ thống chính trị và toàn dân. Do vậy việc tuyên truyền sâu rộng </w:t>
      </w:r>
      <w:r w:rsidRPr="007F4A1F">
        <w:rPr>
          <w:sz w:val="26"/>
          <w:szCs w:val="26"/>
          <w:lang w:val="vi-VN"/>
        </w:rPr>
        <w:t xml:space="preserve">đường </w:t>
      </w:r>
      <w:r>
        <w:rPr>
          <w:sz w:val="26"/>
          <w:szCs w:val="26"/>
          <w:lang w:val="vi-VN"/>
        </w:rPr>
        <w:t>lối, Nghị quyết</w:t>
      </w:r>
      <w:r w:rsidRPr="007F4A1F">
        <w:rPr>
          <w:sz w:val="26"/>
          <w:szCs w:val="26"/>
          <w:lang w:val="vi-VN"/>
        </w:rPr>
        <w:t xml:space="preserve"> của Đảng, chính sách pháp luật của </w:t>
      </w:r>
      <w:r>
        <w:rPr>
          <w:sz w:val="26"/>
          <w:szCs w:val="26"/>
          <w:lang w:val="vi-VN"/>
        </w:rPr>
        <w:t>N</w:t>
      </w:r>
      <w:r w:rsidRPr="007F4A1F">
        <w:rPr>
          <w:sz w:val="26"/>
          <w:szCs w:val="26"/>
          <w:lang w:val="vi-VN"/>
        </w:rPr>
        <w:t xml:space="preserve">hà nước </w:t>
      </w:r>
      <w:r>
        <w:rPr>
          <w:sz w:val="26"/>
          <w:szCs w:val="26"/>
          <w:lang w:val="vi-VN"/>
        </w:rPr>
        <w:t>về đấu tranh phòng chống tham nhũng, tiêu cực đến mọi người dân là một việc làm vô cùng ý nghĩa, trong đó không thể thiếu các bài phát biểu kết luận tổng kết về công tác phòng chống tham nhũng tiêu cực ở nước ta hàng năm. Điều này giúp cho chúng ta nhìn nhạn nhận lại những thành quả đạt được để tiếp tục phát huy, thấy được những tồn tại hạn chế để từ đó tìm ra nguyên nhân và giải pháp khắc phục. Đồng thời cũng tạo được niềm tin cho nhân dân, từ đó phát huy tinh thần tự giác, tích cực của người dân trong đấu tranh phòng, chống tham nhũng và xây dựng đát nước ngày càng vững mạnh.</w:t>
      </w:r>
    </w:p>
    <w:p w14:paraId="66AAF106" w14:textId="77777777" w:rsidR="00352F5F" w:rsidRDefault="00352F5F" w:rsidP="00352F5F">
      <w:pPr>
        <w:pStyle w:val="BodyText"/>
        <w:kinsoku w:val="0"/>
        <w:overflowPunct w:val="0"/>
        <w:spacing w:before="12"/>
        <w:ind w:left="0" w:right="113"/>
        <w:rPr>
          <w:sz w:val="26"/>
          <w:szCs w:val="26"/>
        </w:rPr>
      </w:pPr>
    </w:p>
    <w:p w14:paraId="1A4E2958" w14:textId="77777777" w:rsidR="00352F5F" w:rsidRDefault="00352F5F" w:rsidP="00352F5F">
      <w:pPr>
        <w:pStyle w:val="BodyText"/>
        <w:kinsoku w:val="0"/>
        <w:overflowPunct w:val="0"/>
        <w:spacing w:before="12"/>
        <w:ind w:left="0" w:right="113"/>
        <w:rPr>
          <w:sz w:val="26"/>
          <w:szCs w:val="26"/>
        </w:rPr>
      </w:pPr>
    </w:p>
    <w:p w14:paraId="4394C4FF" w14:textId="77777777" w:rsidR="00352F5F" w:rsidRDefault="00352F5F" w:rsidP="00352F5F">
      <w:pPr>
        <w:pStyle w:val="BodyText"/>
        <w:kinsoku w:val="0"/>
        <w:overflowPunct w:val="0"/>
        <w:spacing w:before="12"/>
        <w:ind w:left="0" w:right="113"/>
        <w:rPr>
          <w:sz w:val="26"/>
          <w:szCs w:val="26"/>
        </w:rPr>
      </w:pPr>
    </w:p>
    <w:p w14:paraId="3D565509" w14:textId="77777777" w:rsidR="00352F5F" w:rsidRDefault="00352F5F" w:rsidP="00352F5F">
      <w:pPr>
        <w:pStyle w:val="BodyText"/>
        <w:kinsoku w:val="0"/>
        <w:overflowPunct w:val="0"/>
        <w:spacing w:before="12"/>
        <w:ind w:left="0" w:right="113"/>
        <w:rPr>
          <w:sz w:val="26"/>
          <w:szCs w:val="26"/>
        </w:rPr>
      </w:pPr>
    </w:p>
    <w:p w14:paraId="3409116A" w14:textId="77777777" w:rsidR="00352F5F" w:rsidRDefault="00352F5F" w:rsidP="00352F5F">
      <w:pPr>
        <w:pStyle w:val="BodyText"/>
        <w:kinsoku w:val="0"/>
        <w:overflowPunct w:val="0"/>
        <w:spacing w:before="12"/>
        <w:ind w:left="0" w:right="113"/>
        <w:rPr>
          <w:sz w:val="26"/>
          <w:szCs w:val="26"/>
        </w:rPr>
      </w:pPr>
    </w:p>
    <w:p w14:paraId="5AEDCC80" w14:textId="77777777" w:rsidR="00352F5F" w:rsidRDefault="00352F5F" w:rsidP="00352F5F">
      <w:pPr>
        <w:pStyle w:val="BodyText"/>
        <w:kinsoku w:val="0"/>
        <w:overflowPunct w:val="0"/>
        <w:spacing w:before="12"/>
        <w:ind w:left="0" w:right="113"/>
        <w:rPr>
          <w:sz w:val="26"/>
          <w:szCs w:val="26"/>
        </w:rPr>
      </w:pPr>
    </w:p>
    <w:p w14:paraId="6FCB1ECB" w14:textId="05B6B447" w:rsidR="00352F5F" w:rsidRDefault="00352F5F" w:rsidP="00352F5F">
      <w:pPr>
        <w:pStyle w:val="BodyText"/>
        <w:kinsoku w:val="0"/>
        <w:overflowPunct w:val="0"/>
        <w:spacing w:before="12"/>
        <w:ind w:left="0" w:right="113"/>
        <w:rPr>
          <w:b/>
          <w:sz w:val="26"/>
          <w:szCs w:val="26"/>
        </w:rPr>
      </w:pPr>
      <w:r w:rsidRPr="00352F5F">
        <w:rPr>
          <w:b/>
          <w:sz w:val="26"/>
          <w:szCs w:val="26"/>
        </w:rPr>
        <w:lastRenderedPageBreak/>
        <w:t>Bài 3</w:t>
      </w:r>
    </w:p>
    <w:p w14:paraId="49BB8FF4"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b/>
          <w:sz w:val="26"/>
          <w:szCs w:val="26"/>
        </w:rPr>
        <w:t>Giá trị lý luận và thực tiễn 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r w:rsidRPr="00352F5F">
        <w:rPr>
          <w:rFonts w:ascii="Times New Roman" w:hAnsi="Times New Roman" w:cs="Times New Roman"/>
          <w:sz w:val="26"/>
          <w:szCs w:val="26"/>
        </w:rPr>
        <w:t xml:space="preserve"> </w:t>
      </w:r>
    </w:p>
    <w:p w14:paraId="3B8E5191" w14:textId="77777777" w:rsidR="00352F5F" w:rsidRPr="00352F5F" w:rsidRDefault="00352F5F" w:rsidP="00352F5F">
      <w:pPr>
        <w:spacing w:before="120" w:after="0" w:line="240" w:lineRule="auto"/>
        <w:jc w:val="right"/>
        <w:rPr>
          <w:rFonts w:ascii="Times New Roman" w:hAnsi="Times New Roman" w:cs="Times New Roman"/>
          <w:b/>
          <w:sz w:val="26"/>
          <w:szCs w:val="26"/>
        </w:rPr>
      </w:pPr>
      <w:r w:rsidRPr="00352F5F">
        <w:rPr>
          <w:rFonts w:ascii="Times New Roman" w:hAnsi="Times New Roman" w:cs="Times New Roman"/>
          <w:b/>
          <w:sz w:val="26"/>
          <w:szCs w:val="26"/>
        </w:rPr>
        <w:t xml:space="preserve">Đặng Thị Nhật Minh </w:t>
      </w:r>
    </w:p>
    <w:p w14:paraId="5DDBFDEB" w14:textId="77777777" w:rsidR="00352F5F" w:rsidRPr="00352F5F" w:rsidRDefault="00352F5F" w:rsidP="00352F5F">
      <w:pPr>
        <w:spacing w:before="120" w:after="0" w:line="240" w:lineRule="auto"/>
        <w:jc w:val="right"/>
        <w:rPr>
          <w:rFonts w:ascii="Times New Roman" w:hAnsi="Times New Roman" w:cs="Times New Roman"/>
          <w:b/>
          <w:sz w:val="26"/>
          <w:szCs w:val="26"/>
        </w:rPr>
      </w:pPr>
      <w:r w:rsidRPr="00352F5F">
        <w:rPr>
          <w:rFonts w:ascii="Times New Roman" w:hAnsi="Times New Roman" w:cs="Times New Roman"/>
          <w:b/>
          <w:sz w:val="26"/>
          <w:szCs w:val="26"/>
        </w:rPr>
        <w:t>Khoa Lý luận chính trị</w:t>
      </w:r>
    </w:p>
    <w:p w14:paraId="5BA8FCD5"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1. MỞ ĐẦU </w:t>
      </w:r>
    </w:p>
    <w:p w14:paraId="7CF856C2"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1.1. Khái niệm</w:t>
      </w:r>
    </w:p>
    <w:p w14:paraId="5E255972"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Tham nhũng là hành vi của người có chức vụ, quyền hạn đã lợi dụng chức vụ, quyền hạn đó vì vụ lợi (Khoản 1/Điều 3/LPCTN/2018).</w:t>
      </w:r>
    </w:p>
    <w:p w14:paraId="59E545C0"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1.2. Những đặc điểm của tham nhũng</w:t>
      </w:r>
    </w:p>
    <w:p w14:paraId="4BB1C0B3"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Chủ thể tham nhũng là người có chức vụ, quyền hạn bao gồm: cán bộ, công chức, viên chức; sĩ quan, quân nhân chuyên nghiệp, công nhân quốc phòng trong cơ quan, đơn vị thuộc Quân đội nhân dân; sĩ quan, hạ sĩ quan nghiệp vụ, sĩ quan, hạ sĩ quan chuyên môn - kỹ thuật trong cơ quan, đơn vị thuộc Công an nhân dân; cán bộ lãnh đạo, quản lý trong doanh nghiệp của nhà nước; cán bộ lãnh đạo, quản lý là người đại diện phần vốn góp của nhà nước tại doanh nghiệp; người được giao thực hiện nhiệm vụ, công vụ có quyền hạn trong khi thực hiện nhiệm vụ, công vụ đó (Khoản 2/Điều 3/LPCTN/2018).</w:t>
      </w:r>
    </w:p>
    <w:p w14:paraId="7D3A66B8"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Chủ thể tham nhũng lợi dụng chức vụ, quyền hạn được giao, kẻ tham nhũng phải sử dụng “chức vụ, quyền hạn của mình” như một phương tiện để mang lại lợi ích cho mình, cho gia đình mình hoặc cho người khác (Khoản 7/Điều 3/LPCTN/2018).</w:t>
      </w:r>
    </w:p>
    <w:p w14:paraId="44839CED"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Mục đích của hành vi tham nhũng là vụ lợi, là lợi ích vật chất hoặc lợi ích tinh thần mà người có chức vụ, quyền hạn đã đạt được hoặc có thể đạt được thông qua hành vi tham nhũng (Khoản 7/Điều 3/LPCTN/2018).</w:t>
      </w:r>
    </w:p>
    <w:p w14:paraId="08280226"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2. NỘI DUNG </w:t>
      </w:r>
    </w:p>
    <w:p w14:paraId="01E71B50"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Bài phát biểu kết luận tại hội nghị toàn quốc năm 2022 của đồng chí Tổng Bí thư Nguyễn Phú Trọng, Hội nghị toàn quốc tổng kết 10 năm công tác đấu tranh phòng, chống tham nhũng, tiêu cực giai đoạn 2012 - 2022 và định hướng hoạt động cho giai đoạn tới. Đây là một hội nghị có ý nghĩa rất quan trọng, bàn về những vấn đề liên quan đến “chống giặc nội xâm”, giữ gìn sự trong sạch, vững mạnh của Đảng và hệ thống chính trị; củng cố, nâng cao niềm tin của nhân dân đối với Đảng, Nhà nước và chế độ ta; được cán bộ, đảng viên và nhân dân rất quan tâm, đặt nhiều kỳ vọng (trang 113).</w:t>
      </w:r>
    </w:p>
    <w:p w14:paraId="1A0F85AF"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Phần I “Nhìn lại công tác đấu tranh phòng, chống tham nhũng giai đoạn 2012 – 2022 (từ trang 113 đến trang 141) </w:t>
      </w:r>
    </w:p>
    <w:p w14:paraId="6088583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Công tác đấu tranh phòng, chống tham nhũng đã được Trung ương lãnh đạo, chỉ đạo quyết liệt, bài bản, ngày càng đi vào chiều sâu, có bước tiến mạnh, đạt nhiều kết quả cụ thể, rất quan trọng, toàn diện, để lại dấu ấn tốt, tạo hiệu ứng tích cực, lan tỏa mạnh mẽ </w:t>
      </w:r>
      <w:r w:rsidRPr="00352F5F">
        <w:rPr>
          <w:rFonts w:ascii="Times New Roman" w:hAnsi="Times New Roman" w:cs="Times New Roman"/>
          <w:sz w:val="26"/>
          <w:szCs w:val="26"/>
        </w:rPr>
        <w:lastRenderedPageBreak/>
        <w:t xml:space="preserve">trong toàn xã hội và thực sự “đã trở thành phong trào, xu thế  không thể đảo ngược”, được cán bộ, đảng viên và nhân dân đồng tình, ủng hộ, đánh giá cao, được bạn bè quốc tế ghi nhận. Tham nhũng từng bước đã được kiềm chế, ngăn chặn, góp phần quan trọng giữ vững ổn định chính trị, phát  triển kinh tế - xã hội, củng cố thêm niềm tin của cán bộ, đảng viên và nhân dân đối với Đảng, Nhà nước ta. </w:t>
      </w:r>
      <w:r w:rsidRPr="00352F5F">
        <w:rPr>
          <w:rFonts w:ascii="Times New Roman" w:hAnsi="Times New Roman" w:cs="Times New Roman"/>
          <w:b/>
          <w:sz w:val="26"/>
          <w:szCs w:val="26"/>
        </w:rPr>
        <w:t>Nổi bật là ở năm điểm sau</w:t>
      </w:r>
      <w:r w:rsidRPr="00352F5F">
        <w:rPr>
          <w:rFonts w:ascii="Times New Roman" w:hAnsi="Times New Roman" w:cs="Times New Roman"/>
          <w:sz w:val="26"/>
          <w:szCs w:val="26"/>
        </w:rPr>
        <w:t>:</w:t>
      </w:r>
    </w:p>
    <w:p w14:paraId="69AC944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b/>
          <w:sz w:val="26"/>
          <w:szCs w:val="26"/>
        </w:rPr>
        <w:t>Điểm 1,</w:t>
      </w:r>
      <w:r w:rsidRPr="00352F5F">
        <w:rPr>
          <w:rFonts w:ascii="Times New Roman" w:hAnsi="Times New Roman" w:cs="Times New Roman"/>
          <w:sz w:val="26"/>
          <w:szCs w:val="26"/>
        </w:rPr>
        <w:t xml:space="preserve"> công tác phát hiện và xử lý tham nhũng đã được chỉ đạo và thực hiện một cách bài bản, đồng bộ, quyết liệt và hiệu quả, tạo bước đột phá trong công tác phòng, chống tham nhũng, khẳng định quyết tâm rất cao của Đảng, Nhà nước và nhân dân ta trong cuộc đấu tranh phòng, chống tham nhũng với tinh thần “không có vùng cấm, không có ngoại lệ, bất kể người đó là ai và không chịu sức ép của bất kỳ cá nhân nào” (trang 117 đến trang 120).</w:t>
      </w:r>
    </w:p>
    <w:p w14:paraId="1CC0B239"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Công tác kiểm tra, giám sát của Đảng, thanh tra, kiểm toán của Nhà nước được tăng cường, phát hiện và xử lý nghiêm minh các sai phạm; siết chặt kỷ luật, kỷ cương trong Đảng và bộ máy nhà nước, góp phần đắc lực nâng cao hiệu quả công tác phòng, chống tham nhũng.</w:t>
      </w:r>
    </w:p>
    <w:p w14:paraId="2781ED0E"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Trong giai đoạn 2012 - 2022, cấp ủy, ủy ban kiểm tra các cấp đã thi hành kỷ luật 2.740 tổ chức đảng, hơn 167.700 cán bộ, đảng viên, trong đó có 7.390 đảng viên bị kỷ luật do tham nhũng; đã kỷ luật 170 cán bộ thuộc diện Trung ương quản lý, trong đó có 4 ủy viên Bộ Chính trị, nguyên ủy viên Bộ Chính trị; 29 ủy viên Trung ương, nguyên ủy viên Trung ương Đảng; 50 sĩ quan cấp tướng trong lực lượng vũ trang. Riêng từ đầu nhiệm kỳ Đại hội XIII đến nay đã thi hành kỷ luật 50 cán bộ thuộc diện Trung ương quản lý (cao hơn gấp 4 lần so với nhiệm kỳ khóa XI và bằng gần một nửa số cán bộ cấp cao bị xử lý của nhiệm kỳ khóa XII), trong đó có 8 ủy viên Trung ương, nguyên ủy viên Trung ương Đảng, 20 sĩ quan cấp tướng. Đây là một bước đột phá trong công tác kiểm tra, kỷ luật của Đảng.</w:t>
      </w:r>
    </w:p>
    <w:p w14:paraId="3E6FFC57"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Từ năm 2012 đến nay, qua công tác thanh tra, kiểm toán đã xử lý, thu hồi được hơn 975 nghìn tỉ đồng, gần 76 nghìn ha đất; xử lý trách nhiệm gần 44.700 tập thể, cá nhân; chuyển cho cơ quan điều tra, xử lý gần 1.200 vụ việc có dấu hiệu phạm tội; kiến nghị sửa đổi, bổ sung, bãi bỏ, thay thế hơn 2.000 văn bản, trong đó có nhiều văn bản quy phạm pháp luật không còn phù hợp.</w:t>
      </w:r>
    </w:p>
    <w:p w14:paraId="69306FAB"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Trong 10 năm qua, các cơ quan tố tụng trong cả nước đã khởi tố, điều tra, truy tố, xét xử sơ thẩm gần 16.000 vụ án tham nhũng, chức vụ, kinh tế với hơn 30.300 bị cáo. Riêng Ban Chỉ đạo Trung ương về phòng, chống tham nhũng đã đưa vào diện theo dõi, chỉ đạo gần 1.000 vụ án, vụ việc ở 3 cấp độ2; trong đó trực tiếp theo dõi, chỉ đạo 313 vụ án, vụ việc tham nhũng, kinh tế nghiêm trọng, phức tạp, dư luận xã hội quan tâm, đã đưa ra xét xử sơ thẩm  120 vụ án, 1.083 bị cáo, trong đó có 37 cán bộ diện Trung ương quản lý, bị xử lý hình sự (1 ủy viên Bộ Chính trị, 10 ủy viên, nguyên ủy viên Trung ương Đảng, 6 bộ trưởng, nguyên bộ trưởng, 13 sĩ quan cấp tướng trong lực lượng vũ trang...).</w:t>
      </w:r>
    </w:p>
    <w:p w14:paraId="0238D9B4"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chứng tỏ chúng ta đã thực hiện rất nghiêm tư tưởng chỉ đạo và quan điểm: “Nói đi đôi với làm, không có vùng cấm, không có ngoại lệ, bất kể người đó là ai và không chịu sự tác động, sức ép của bất kỳ tổ chức, cá nhân nào”.</w:t>
      </w:r>
    </w:p>
    <w:p w14:paraId="5A04750D"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b/>
          <w:sz w:val="26"/>
          <w:szCs w:val="26"/>
        </w:rPr>
        <w:lastRenderedPageBreak/>
        <w:t>Điểm 2,</w:t>
      </w:r>
      <w:r w:rsidRPr="00352F5F">
        <w:rPr>
          <w:rFonts w:ascii="Times New Roman" w:hAnsi="Times New Roman" w:cs="Times New Roman"/>
          <w:sz w:val="26"/>
          <w:szCs w:val="26"/>
        </w:rPr>
        <w:t xml:space="preserve"> Đi đôi với việc tập trung chỉ đạo công tác phát hiện, xử lý tham nhũng, công tác xây dựng, hoàn thiện cơ chế, thể chế về quản lý kinh tế - xã hội và phòng, chống tham nhũng, tiêu cực cũng được chú trọng đẩy mạnh, từng bước hoàn thiện cơ chế phòng ngừa chặt chẽ để “không thể”, “không dám”, “không muốn”, “không cần” tham nhũng (trang 120 đến trang 121).</w:t>
      </w:r>
    </w:p>
    <w:p w14:paraId="780B696F"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Nhiều quy định, nghị quyết được quán triệt và thực hiện nghiêm túc, đi vào cuộc sống; khắc phục được một bước những sơ hở, bất cập trước đây làm phát sinh tiêu cực, tham nhũng.</w:t>
      </w:r>
    </w:p>
    <w:p w14:paraId="68D8C5E0"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b/>
          <w:sz w:val="26"/>
          <w:szCs w:val="26"/>
        </w:rPr>
        <w:t>Điểm 3</w:t>
      </w:r>
      <w:r w:rsidRPr="00352F5F">
        <w:rPr>
          <w:rFonts w:ascii="Times New Roman" w:hAnsi="Times New Roman" w:cs="Times New Roman"/>
          <w:sz w:val="26"/>
          <w:szCs w:val="26"/>
        </w:rPr>
        <w:t>, Công tác cán bộ, cải cách hành chính bảo đảm tính công khai, minh bạch; xác định rõ trách nhiệm giải trình trong hoạt động của các cơ quan, tổ chức, đơn vị và các giải pháp phòng ngừa tham nhũng, tiêu cực cũng đã được tập trung lãnh đạo, chỉ đạo thực hiện một cách quyết liệt và đạt kết quả tốt (trang 122 đến trang 123).</w:t>
      </w:r>
    </w:p>
    <w:p w14:paraId="5F2C1AA2"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Nhiều quy định được ban hành đồng bộ, khả thi, đã giải quyết được không ít vấn đề tồn tại trước đây trong công tác cán bộ; tình trạng chạy chức, chạy quyền, cục bộ, địa phương, “lợi ích nhóm” đã giảm hẳn.</w:t>
      </w:r>
    </w:p>
    <w:p w14:paraId="3A06A726"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Chính phủ, các bộ, ngành, địa phương tích cực triển khai thực hiện nhiệm vụ cải cách hành chính, tăng cường tính công khai, minh bạch, cải thiện môi trường đầu tư, kinh doanh, nâng cao năng lực cạnh tranh quốc gia và phòng ngừa tham nhũng, tiêu cực.</w:t>
      </w:r>
    </w:p>
    <w:p w14:paraId="2C471EAB"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Cải cách chính sách tiền lương, thu nhập, nâng cao đời sống của cán bộ, công chức, viên chức,... cũng đã góp phần tích cực vào công tác đấu tranh phòng, chống tham nhũng.</w:t>
      </w:r>
    </w:p>
    <w:p w14:paraId="3F7052FF"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b/>
          <w:sz w:val="26"/>
          <w:szCs w:val="26"/>
        </w:rPr>
        <w:t>Điểm 4,</w:t>
      </w:r>
      <w:r w:rsidRPr="00352F5F">
        <w:rPr>
          <w:rFonts w:ascii="Times New Roman" w:hAnsi="Times New Roman" w:cs="Times New Roman"/>
          <w:sz w:val="26"/>
          <w:szCs w:val="26"/>
        </w:rPr>
        <w:t xml:space="preserve"> Công tác thông tin, tuyên truyền, giáo dục về phòng, chống tham nhũng được tăng cường và có nhiều đổi mới; sự giám sát của các cơ quan dân cử, vai trò của Mặt trận Tổ quốc, nhân dân và báo chí, truyền thông trong phòng, chống tham nhũng, tiêu cực được phát huy tốt hơn (trang 123 đến trang124).</w:t>
      </w:r>
    </w:p>
    <w:p w14:paraId="532CE869"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 xml:space="preserve">Nhà nước và các cơ quan chức năng vừa tuyên truyền, vừa tích cực đấu tranh phản bác những luận điệu xuyên tạc của các thế lực xấu, thù địch về công tác phòng, chống tham nhũng, tiêu cực; </w:t>
      </w:r>
    </w:p>
    <w:p w14:paraId="7CDCF3EF"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Mặt trận Tổ quốc các cấp và các tổ chức thành viên tăng cường giám sát các lĩnh vực dễ phát sinh tiêu cực, tham nhũng; giám sát việc tu dưỡng, rèn luyện phẩm chất, đạo đức của cán bộ, đảng viên; cơ quan có thẩm quyền xử lý các thông tin do báo chí nêu về tiêu cực, tham nhũng; tích cực tham gia phản biện xã hội, góp ý xây dựng Đảng, xây dựng chính quyền trong sạch, vững mạnh.</w:t>
      </w:r>
    </w:p>
    <w:p w14:paraId="43871854"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b/>
          <w:sz w:val="26"/>
          <w:szCs w:val="26"/>
        </w:rPr>
        <w:t>Điểm 5,</w:t>
      </w:r>
      <w:r w:rsidRPr="00352F5F">
        <w:rPr>
          <w:rFonts w:ascii="Times New Roman" w:hAnsi="Times New Roman" w:cs="Times New Roman"/>
          <w:sz w:val="26"/>
          <w:szCs w:val="26"/>
        </w:rPr>
        <w:t xml:space="preserve"> Chú trọng việc kiện toàn tổ chức, nâng cao chất lượng, hiệu quả hoạt động và sự phối hợp giữa các cơ quan, đơn vị chức năng làm công tác phòng, chống tham nhũng; tích cực hợp tác quốc tế và từng bước mở rộng nội dung, phạm vi hoạt động phòng, chống tham nhũng (trang 124 đến trang141).</w:t>
      </w:r>
    </w:p>
    <w:p w14:paraId="30BD15C6"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 xml:space="preserve">Phạm vi hoạt động của Ban Chỉ đạo Trung ương và địa phương đã được mở rộng, bao gồm cả “tiêu cực” cho phù hợp, trước đây chỉ nói “chống tham nhũng, lãng phí” còn </w:t>
      </w:r>
      <w:r w:rsidRPr="00352F5F">
        <w:rPr>
          <w:rFonts w:ascii="Times New Roman" w:hAnsi="Times New Roman" w:cs="Times New Roman"/>
          <w:sz w:val="26"/>
          <w:szCs w:val="26"/>
        </w:rPr>
        <w:lastRenderedPageBreak/>
        <w:t>tiêu cực có nội dung và phạm vi rộng hơn, căn cốt hơn, nhất là sự suy thoái về tư tưởng chính trị, đạo đức, lối sống.</w:t>
      </w:r>
    </w:p>
    <w:p w14:paraId="60F91CCD"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Quan hệ phối hợp giữa các cơ quan, đơn vị chức năng trong công tác phòng, chống tham nhũng cũng được chú trọng, nhất là sự phối hợp giữa các cơ quan kiểm tra, giám sát, nội chính của Đảng với cơ quan thanh tra, kiểm toán, điều tra; giữa cơ quan thanh tra, kiểm toán với cơ quan điều tra; giữa các cơ quan tiến hành tố tụng Trung ương, địa phương và các bộ, ngành chức năng ngày càng chặt chẽ, kịp thời, hiệu quả hơn.</w:t>
      </w:r>
    </w:p>
    <w:p w14:paraId="4FD2D670"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Hợp tác quốc tế về phòng, chống tham nhũng cũng đã được tăng cường; </w:t>
      </w:r>
    </w:p>
    <w:p w14:paraId="66796B17"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Đạt được thành quả đó là do:</w:t>
      </w:r>
    </w:p>
    <w:p w14:paraId="5B0E3A7B"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i/>
          <w:sz w:val="26"/>
          <w:szCs w:val="26"/>
        </w:rPr>
        <w:t>Trước hết</w:t>
      </w:r>
      <w:r w:rsidRPr="00352F5F">
        <w:rPr>
          <w:rFonts w:ascii="Times New Roman" w:hAnsi="Times New Roman" w:cs="Times New Roman"/>
          <w:sz w:val="26"/>
          <w:szCs w:val="26"/>
        </w:rPr>
        <w:t xml:space="preserve"> là sự lãnh đạo, chỉ đạo sâu sát, quyết liệt, với nhiều quyết sách đúng đắn, kịp thời.</w:t>
      </w:r>
    </w:p>
    <w:p w14:paraId="4BE65474"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i/>
          <w:sz w:val="26"/>
          <w:szCs w:val="26"/>
        </w:rPr>
        <w:t>Hai là</w:t>
      </w:r>
      <w:r w:rsidRPr="00352F5F">
        <w:rPr>
          <w:rFonts w:ascii="Times New Roman" w:hAnsi="Times New Roman" w:cs="Times New Roman"/>
          <w:sz w:val="26"/>
          <w:szCs w:val="26"/>
        </w:rPr>
        <w:t xml:space="preserve"> sự nỗ lực, cố gắng, quyết tâm của các cơ quan tham mưu và cấp ủy, tổ chức đảng, các ban, bộ, ngành, địa phương…</w:t>
      </w:r>
    </w:p>
    <w:p w14:paraId="5E42C2D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i/>
          <w:sz w:val="26"/>
          <w:szCs w:val="26"/>
        </w:rPr>
        <w:t>Ba là</w:t>
      </w:r>
      <w:r w:rsidRPr="00352F5F">
        <w:rPr>
          <w:rFonts w:ascii="Times New Roman" w:hAnsi="Times New Roman" w:cs="Times New Roman"/>
          <w:sz w:val="26"/>
          <w:szCs w:val="26"/>
        </w:rPr>
        <w:t xml:space="preserve"> sự cộng hưởng của những kết quả tích cực, rõ rệt trong công tác xây dựng, chỉnh đốn Đảng và hệ thống chính trị.</w:t>
      </w:r>
    </w:p>
    <w:p w14:paraId="42390CF1"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i/>
          <w:sz w:val="26"/>
          <w:szCs w:val="26"/>
        </w:rPr>
        <w:t>Bốn là</w:t>
      </w:r>
      <w:r w:rsidRPr="00352F5F">
        <w:rPr>
          <w:rFonts w:ascii="Times New Roman" w:hAnsi="Times New Roman" w:cs="Times New Roman"/>
          <w:sz w:val="26"/>
          <w:szCs w:val="26"/>
        </w:rPr>
        <w:t xml:space="preserve"> sự tham gia tích cực của Mặt trận Tổ quốc Việt Nam và các tổ chức chính trị - xã hội; sự đồng lòng, ủng hộ, của nhân dân; sự chủ động vào cuộc của các cơ quan thông tấn, báo chí.</w:t>
      </w:r>
    </w:p>
    <w:p w14:paraId="21B24FCC"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Những tồn tại:</w:t>
      </w:r>
    </w:p>
    <w:p w14:paraId="50ABFB35"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Một số bộ, ban, ngành, địa phương chưa có quyết tâm cao, chưa có sự chuyển biến mạnh. </w:t>
      </w:r>
    </w:p>
    <w:p w14:paraId="70D0FFA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Việc phát hiện, xử lý tham nhũng vẫn còn hạn chế;</w:t>
      </w:r>
    </w:p>
    <w:p w14:paraId="1CEBF2D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Tỷ lệ thu hồi tài sản tham nhũng, thất thoát còn thấp;</w:t>
      </w:r>
    </w:p>
    <w:p w14:paraId="22CF3DA1"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Việc tự kiểm tra, tự phát hiện và xử lý tham nhũng trong nội bộ, cơ quan, đơn vị còn là khâu yếu. </w:t>
      </w:r>
    </w:p>
    <w:p w14:paraId="037C0D14"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Vẫn còn tình trạng nhũng nhiễu, tiêu cực trong khu vực hành chính, dịch vụ công. </w:t>
      </w:r>
    </w:p>
    <w:p w14:paraId="490E6599"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Nguyên nhân cơ bản của những tồn tại và hạn chế</w:t>
      </w:r>
    </w:p>
    <w:p w14:paraId="485C744D"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Một số cấp ủy, tổ chức đảng, chính quyền… </w:t>
      </w:r>
    </w:p>
    <w:p w14:paraId="1DE68006"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Chưa nhận thức thật đầy đủ và sâu sắc tính chất nghiêm trọng của tình hình tham nhũng ở địa phương, cơ quan, đơn vị, lĩnh vực mình quản lý; </w:t>
      </w:r>
    </w:p>
    <w:p w14:paraId="2ECA15B0"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Chưa thực sự gương mẫu, quyết liệt, nói chưa đi đôi với làm; </w:t>
      </w:r>
    </w:p>
    <w:p w14:paraId="19AEBA8F"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Thiếu bản lĩnh, dĩ hòa vi quý, nể nang, né tránh... </w:t>
      </w:r>
    </w:p>
    <w:p w14:paraId="5F37CD93"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Một bộ phận không nhỏ cán bộ, đảng viên, công chức, viên chức, thiếu tu dưỡng, rèn luyện, suy thoái về tư tưởng chính trị, đạo đức, lối sống. </w:t>
      </w:r>
    </w:p>
    <w:p w14:paraId="7AD66122"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Cơ chế kiểm soát quyền lực, chưa được quan tâm đúng mức; </w:t>
      </w:r>
    </w:p>
    <w:p w14:paraId="0D59424D"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 Luật pháp, cơ chế, chính sách còn nhiều kẽ hở, dễ bị lợi dụng; </w:t>
      </w:r>
    </w:p>
    <w:p w14:paraId="34513B7F"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lastRenderedPageBreak/>
        <w:t xml:space="preserve">- Việc thực thi pháp luật nói và các quy định của Đảng, Nhà nước chưa nghiêm. </w:t>
      </w:r>
    </w:p>
    <w:p w14:paraId="2B644178"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Năng lực, trình độ của một bộ phận cán bộ, công chức chưa đáp ứng yêu cầu.</w:t>
      </w:r>
    </w:p>
    <w:p w14:paraId="40305343"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Từ công tác đấu tranh phòng, chống tham nhũng rút ra nhiều bài học quý:</w:t>
      </w:r>
    </w:p>
    <w:p w14:paraId="18F713CC"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Thứ nhất, cần phải nhận thức thật đầy đủ, sâu sắc, ý nghĩa, tầm quan trọng của công tác đấu tranh phòng, chống tham nhũng, tiêu cực. </w:t>
      </w:r>
    </w:p>
    <w:p w14:paraId="59BF4682"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Thứ hai, phòng, chống tham nhũng là “chống giặc nội xâm”, đòi hỏi chúng ta phải tiến hành một cách kiên quyết, kiên trì, liên tục, bền bỉ, “không nghỉ”, “không ngừng” ở tất cả các cấp, các ngành, các lĩnh vực.</w:t>
      </w:r>
    </w:p>
    <w:p w14:paraId="1A00DB6B"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Thứ ba, để chủ động, tích cực phòng ngừa cần phải tập trung xây dựng, hoàn thiện thể chế, chính sách về kinh tế - xã hội, tăng cường pháp chế xã hội chủ nghĩa.</w:t>
      </w:r>
    </w:p>
    <w:p w14:paraId="2DEE6AD1"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Thứ tư, phải gắn công tác phòng, chống tham nhũng, tiêu cực với việc thực hành tiết kiệm, chống lãng phí; chống suy thoái về tư tưởng chính trị, đạo đức, lối sống, “tự diễn biến”, “tự chuyển hóa” trong nội bộ. </w:t>
      </w:r>
    </w:p>
    <w:p w14:paraId="2E84B0B0"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Thứ năm, kiểm soát cho được việc thực hiện quyền lực nhà nước, bảo đảm sự lãnh đạo, chỉ đạo thống nhất của Ban Chỉ đạo Trung ương về phòng, chống tham nhũng, tiêu cực.</w:t>
      </w:r>
    </w:p>
    <w:p w14:paraId="337B24D5"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xml:space="preserve">Thứ sáu, các giải pháp phòng, chống tham nhũng phải phù hợp với bối cảnh yêu cầu phát triển nền kinh tế thị trường định hướng xã hội chủ nghĩa ở Việt Nam và truyền thống văn hóa của dân tộc; Đồng thời, phải xây dựng được văn hóa công vụ của mỗi ngành, cơ quan, đơn vị. </w:t>
      </w:r>
    </w:p>
    <w:p w14:paraId="1640D181"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3. LIÊN HỆ THỰC TIỄN BẢN THÂN </w:t>
      </w:r>
    </w:p>
    <w:p w14:paraId="4FB1F856"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sz w:val="26"/>
          <w:szCs w:val="26"/>
        </w:rPr>
        <w:tab/>
        <w:t xml:space="preserve">Với vai trò là đảng viên - giảng viên sẽ cùng với Đảng bộ trường, Ban Giám hiệu và các Phòng Khoa chuyên môn phòng, chống tham những bằng nhiều hình thức như: </w:t>
      </w:r>
    </w:p>
    <w:p w14:paraId="7990D71A"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Chấp hành tốt đường lối chủ trương của Đảng và chính sách pháp luật của Nhà nước.</w:t>
      </w:r>
    </w:p>
    <w:p w14:paraId="4498F4CF"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Luôn nêu cao tinh thần tự giác học tập, nghiên cứu, bồi dưỡng không ngừng để nâng cao trình độ chuyên môn, nâng cao trình độ lý luận chính trị; Không ngừng Học tập và làm theo tư tưởng, đạo đức, phong cách Hồ Chí Minh nhất là “Cần kiệm, liêm chính, chí công, vô tư”.</w:t>
      </w:r>
    </w:p>
    <w:p w14:paraId="3AF4867C"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t xml:space="preserve">- Thường xuyên tự phê bình (không để xảy ra sự suy thoái về tư tưởng chính trị, đạo đức, lối sống, “tự diễn biến”, “tự chuyển hóa” của bản thân) và phê bình đồng chí – đồng nghiệp (để kịp thời điều chỉnh định hướng đạo đức,  lối sống). </w:t>
      </w:r>
    </w:p>
    <w:p w14:paraId="51D8225B"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t>- Thường xuyên rèn luyện bản lĩnh chính trị và đạo đức cách mạng, giữ gìn lối sống trong sáng, lành mạnh, tác phong đúng mực, nâng cao năng lực, trình độ để hoàn thành tốt nhiệm vụ được giao.</w:t>
      </w:r>
    </w:p>
    <w:p w14:paraId="6BAAD8B2"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t>- Nhận thức đầy đủ và sâu sắc về vị trí, ý nghĩa, tầm quan trọng đặc biệt của công tác đấu tranh phòng, chống tham nhũng, tiêu cực để từ đó có quyết tâm chính trị cao, biện pháp, hành động kiên quyết, không khoan nhượng về phòng chống tham nhũng, tiêu cực.</w:t>
      </w:r>
    </w:p>
    <w:p w14:paraId="14480420"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lastRenderedPageBreak/>
        <w:t>- Tích cực phát hiện, đấu tranh với những hiện tượng tham nhũng, lãng phí, thiếu minh bạch trong chi tiêu, quản lí hành chính, quản lý tài sản công, công tác bổ nhiệm, sử dụng cán bộ, sử dụng thời gian hành chính trong cơ quan, đơn vị mình công tác.</w:t>
      </w:r>
    </w:p>
    <w:p w14:paraId="29D302D6"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t>-  Nêu cao trách nhiệm của bản thân trong việc động viên gia đình, người thân tích cực tham gia đấu tranh phòng, chống tham nhũng, tiêu cực</w:t>
      </w:r>
    </w:p>
    <w:p w14:paraId="1F20A2F6" w14:textId="77777777" w:rsidR="00352F5F" w:rsidRPr="00352F5F" w:rsidRDefault="00352F5F" w:rsidP="00352F5F">
      <w:pPr>
        <w:spacing w:before="120" w:after="0" w:line="240" w:lineRule="auto"/>
        <w:ind w:firstLine="720"/>
        <w:jc w:val="both"/>
        <w:rPr>
          <w:rFonts w:ascii="Times New Roman" w:hAnsi="Times New Roman" w:cs="Times New Roman"/>
          <w:bCs/>
          <w:sz w:val="26"/>
          <w:szCs w:val="26"/>
        </w:rPr>
      </w:pPr>
      <w:r w:rsidRPr="00352F5F">
        <w:rPr>
          <w:rFonts w:ascii="Times New Roman" w:hAnsi="Times New Roman" w:cs="Times New Roman"/>
          <w:sz w:val="26"/>
          <w:szCs w:val="26"/>
        </w:rPr>
        <w:t>- Giáo dục cho sinh viên thấy được vai trò vô cùng quan trọng của công tác đấu tranh phòng, chống tham nhũng, tiêu cực đối với công cuộc đổi mới ở nước ta hiện nay; giáo dục lòng tự trọng, danh dự, biết lên án cái xấu, cái ác</w:t>
      </w:r>
    </w:p>
    <w:p w14:paraId="42187B54"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 Luôn có hành vi chuẩn mực, thái độ thân thiện, biết khích lệ tinh thần tích cực chủ động trong học tập của sinh viên, cố gắng tìm hiểu và nắm được đặc điểm tính cách, hoàn cảnh, năng lực của từng sinh viên; đặc biệt là công bằng, công tâm trong kiểm tra, đánh giá kết quả học tập của sinh viên.</w:t>
      </w:r>
    </w:p>
    <w:p w14:paraId="404015B0"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4. KẾT LUẬN</w:t>
      </w:r>
    </w:p>
    <w:p w14:paraId="758CE869" w14:textId="77777777" w:rsidR="00352F5F" w:rsidRPr="00352F5F" w:rsidRDefault="00352F5F" w:rsidP="00352F5F">
      <w:pPr>
        <w:spacing w:before="12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39BCFE6E" w14:textId="77777777" w:rsidR="00352F5F" w:rsidRPr="00352F5F" w:rsidRDefault="00352F5F" w:rsidP="00352F5F">
      <w:pPr>
        <w:spacing w:before="12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Thông qua việc nghiên cứu phần I của tác phẩm “Kiên quyết, kiên trì đấu tranh phòng, chống tham nhũng, tiêu cực, góp phần xây dựng Đảng và Nhà nước ta ngày càng trong sạch, vững mạnh” Tôi nhận thấy vai trò to lớn và uy tín rất cao của đồng chí Tổng Bí thư Nguyễn Phú Trọng, Trưởng Ban Chỉ đạo đối với công tác đấu tranh phòng, chống tham nhũng, tiêu cực…. Sau mỗi giai đoạn thực hiện phòng, chống tham nhũng, tiêu cực đều có tổng kết và rút ra những bài học kinh nghiệm nhất định để đưa công tác phòng, chống tham nhũng, tiêu cực ngày càng hiểu quả hơn…</w:t>
      </w:r>
    </w:p>
    <w:p w14:paraId="22798639" w14:textId="77777777" w:rsidR="00352F5F" w:rsidRPr="00352F5F" w:rsidRDefault="00352F5F" w:rsidP="00352F5F">
      <w:pPr>
        <w:spacing w:before="12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Nhờ có sự chỉ đạo quyết tâm quyết liệt của đồng chí Tổng Bí thư Nguyễn Phú Trọng và cả hệ thống chính trị đã từng bước làm trong sạch Bộ máy Nhà nước Công hòa Xã hội Chủ nghĩa Việt Nam, đã lấy lại nềm tin yêu của quần chúng nhân dân đối với sự lãnh đạo của Đảng Cộng sản Việt Nam, quần chúng nhân dân rất tin tưởng, đồng tình với cuộc đấu tranh phòng, chống tham nhũng, tiêu cực dưới sự lãnh đạo của Đảng và đồng chí Tổng Bí thư.</w:t>
      </w:r>
    </w:p>
    <w:p w14:paraId="18B74415" w14:textId="77777777" w:rsidR="00352F5F" w:rsidRDefault="00352F5F" w:rsidP="00352F5F">
      <w:pPr>
        <w:pStyle w:val="BodyText"/>
        <w:kinsoku w:val="0"/>
        <w:overflowPunct w:val="0"/>
        <w:spacing w:before="12"/>
        <w:ind w:left="0" w:right="113"/>
        <w:rPr>
          <w:b/>
          <w:sz w:val="26"/>
          <w:szCs w:val="26"/>
        </w:rPr>
      </w:pPr>
    </w:p>
    <w:p w14:paraId="54623435" w14:textId="77777777" w:rsidR="00352F5F" w:rsidRDefault="00352F5F" w:rsidP="00352F5F">
      <w:pPr>
        <w:pStyle w:val="BodyText"/>
        <w:kinsoku w:val="0"/>
        <w:overflowPunct w:val="0"/>
        <w:spacing w:before="12"/>
        <w:ind w:left="0" w:right="113"/>
        <w:rPr>
          <w:b/>
          <w:sz w:val="26"/>
          <w:szCs w:val="26"/>
        </w:rPr>
      </w:pPr>
    </w:p>
    <w:p w14:paraId="5679B1CA" w14:textId="77777777" w:rsidR="00352F5F" w:rsidRDefault="00352F5F" w:rsidP="00352F5F">
      <w:pPr>
        <w:pStyle w:val="BodyText"/>
        <w:kinsoku w:val="0"/>
        <w:overflowPunct w:val="0"/>
        <w:spacing w:before="12"/>
        <w:ind w:left="0" w:right="113"/>
        <w:rPr>
          <w:b/>
          <w:sz w:val="26"/>
          <w:szCs w:val="26"/>
        </w:rPr>
      </w:pPr>
    </w:p>
    <w:p w14:paraId="15A678BD" w14:textId="77777777" w:rsidR="00352F5F" w:rsidRDefault="00352F5F" w:rsidP="00352F5F">
      <w:pPr>
        <w:pStyle w:val="BodyText"/>
        <w:kinsoku w:val="0"/>
        <w:overflowPunct w:val="0"/>
        <w:spacing w:before="12"/>
        <w:ind w:left="0" w:right="113"/>
        <w:rPr>
          <w:b/>
          <w:sz w:val="26"/>
          <w:szCs w:val="26"/>
        </w:rPr>
      </w:pPr>
    </w:p>
    <w:p w14:paraId="2E72A2C8" w14:textId="77777777" w:rsidR="00352F5F" w:rsidRDefault="00352F5F" w:rsidP="00352F5F">
      <w:pPr>
        <w:pStyle w:val="BodyText"/>
        <w:kinsoku w:val="0"/>
        <w:overflowPunct w:val="0"/>
        <w:spacing w:before="12"/>
        <w:ind w:left="0" w:right="113"/>
        <w:rPr>
          <w:b/>
          <w:sz w:val="26"/>
          <w:szCs w:val="26"/>
        </w:rPr>
      </w:pPr>
    </w:p>
    <w:p w14:paraId="7EDBAE5D" w14:textId="77777777" w:rsidR="00352F5F" w:rsidRDefault="00352F5F" w:rsidP="00352F5F">
      <w:pPr>
        <w:pStyle w:val="BodyText"/>
        <w:kinsoku w:val="0"/>
        <w:overflowPunct w:val="0"/>
        <w:spacing w:before="12"/>
        <w:ind w:left="0" w:right="113"/>
        <w:rPr>
          <w:b/>
          <w:sz w:val="26"/>
          <w:szCs w:val="26"/>
        </w:rPr>
      </w:pPr>
    </w:p>
    <w:p w14:paraId="4CBD3293" w14:textId="77777777" w:rsidR="00352F5F" w:rsidRDefault="00352F5F" w:rsidP="00352F5F">
      <w:pPr>
        <w:pStyle w:val="BodyText"/>
        <w:kinsoku w:val="0"/>
        <w:overflowPunct w:val="0"/>
        <w:spacing w:before="12"/>
        <w:ind w:left="0" w:right="113"/>
        <w:rPr>
          <w:b/>
          <w:sz w:val="26"/>
          <w:szCs w:val="26"/>
        </w:rPr>
      </w:pPr>
    </w:p>
    <w:p w14:paraId="625E8705" w14:textId="77777777" w:rsidR="00352F5F" w:rsidRDefault="00352F5F" w:rsidP="00352F5F">
      <w:pPr>
        <w:pStyle w:val="BodyText"/>
        <w:kinsoku w:val="0"/>
        <w:overflowPunct w:val="0"/>
        <w:spacing w:before="12"/>
        <w:ind w:left="0" w:right="113"/>
        <w:rPr>
          <w:b/>
          <w:sz w:val="26"/>
          <w:szCs w:val="26"/>
        </w:rPr>
      </w:pPr>
    </w:p>
    <w:p w14:paraId="5F6EAD7F" w14:textId="16DA92E8" w:rsidR="00352F5F" w:rsidRDefault="00352F5F" w:rsidP="00352F5F">
      <w:pPr>
        <w:pStyle w:val="BodyText"/>
        <w:kinsoku w:val="0"/>
        <w:overflowPunct w:val="0"/>
        <w:spacing w:before="12"/>
        <w:ind w:left="0" w:right="113"/>
        <w:rPr>
          <w:b/>
          <w:sz w:val="26"/>
          <w:szCs w:val="26"/>
        </w:rPr>
      </w:pPr>
      <w:r>
        <w:rPr>
          <w:b/>
          <w:sz w:val="26"/>
          <w:szCs w:val="26"/>
        </w:rPr>
        <w:lastRenderedPageBreak/>
        <w:t>Bài 4</w:t>
      </w:r>
    </w:p>
    <w:p w14:paraId="5A429B4E" w14:textId="77777777" w:rsidR="00352F5F" w:rsidRPr="00352F5F" w:rsidRDefault="00352F5F" w:rsidP="00352F5F">
      <w:pPr>
        <w:spacing w:before="120" w:after="0" w:line="240" w:lineRule="auto"/>
        <w:jc w:val="both"/>
        <w:rPr>
          <w:rFonts w:ascii="Times New Roman" w:hAnsi="Times New Roman" w:cs="Times New Roman"/>
          <w:sz w:val="26"/>
          <w:szCs w:val="26"/>
        </w:rPr>
      </w:pPr>
      <w:r w:rsidRPr="00352F5F">
        <w:rPr>
          <w:rFonts w:ascii="Times New Roman" w:hAnsi="Times New Roman" w:cs="Times New Roman"/>
          <w:b/>
          <w:sz w:val="26"/>
          <w:szCs w:val="26"/>
        </w:rPr>
        <w:t>Giá trị lý luận và thực tiễn 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r w:rsidRPr="00352F5F">
        <w:rPr>
          <w:rFonts w:ascii="Times New Roman" w:hAnsi="Times New Roman" w:cs="Times New Roman"/>
          <w:sz w:val="26"/>
          <w:szCs w:val="26"/>
        </w:rPr>
        <w:t xml:space="preserve"> </w:t>
      </w:r>
    </w:p>
    <w:p w14:paraId="484CF50C" w14:textId="77777777" w:rsidR="00352F5F" w:rsidRPr="00352F5F" w:rsidRDefault="00352F5F" w:rsidP="00352F5F">
      <w:pPr>
        <w:spacing w:before="120" w:after="0" w:line="240" w:lineRule="auto"/>
        <w:jc w:val="right"/>
        <w:rPr>
          <w:rFonts w:ascii="Times New Roman" w:hAnsi="Times New Roman" w:cs="Times New Roman"/>
          <w:b/>
          <w:sz w:val="26"/>
          <w:szCs w:val="26"/>
        </w:rPr>
      </w:pPr>
      <w:r w:rsidRPr="00352F5F">
        <w:rPr>
          <w:rFonts w:ascii="Times New Roman" w:hAnsi="Times New Roman" w:cs="Times New Roman"/>
          <w:b/>
          <w:sz w:val="26"/>
          <w:szCs w:val="26"/>
        </w:rPr>
        <w:t>Bùi Thành Dũng</w:t>
      </w:r>
    </w:p>
    <w:p w14:paraId="4B61B4E9" w14:textId="77777777" w:rsidR="00352F5F" w:rsidRPr="00352F5F" w:rsidRDefault="00352F5F" w:rsidP="00352F5F">
      <w:pPr>
        <w:spacing w:before="120" w:after="0" w:line="240" w:lineRule="auto"/>
        <w:jc w:val="right"/>
        <w:rPr>
          <w:rFonts w:ascii="Times New Roman" w:hAnsi="Times New Roman" w:cs="Times New Roman"/>
          <w:b/>
          <w:sz w:val="26"/>
          <w:szCs w:val="26"/>
        </w:rPr>
      </w:pPr>
      <w:r w:rsidRPr="00352F5F">
        <w:rPr>
          <w:rFonts w:ascii="Times New Roman" w:hAnsi="Times New Roman" w:cs="Times New Roman"/>
          <w:b/>
          <w:sz w:val="26"/>
          <w:szCs w:val="26"/>
        </w:rPr>
        <w:t>Khoa Lý luận chính trị</w:t>
      </w:r>
    </w:p>
    <w:p w14:paraId="7E662987"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1. MỞ ĐẦU </w:t>
      </w:r>
    </w:p>
    <w:p w14:paraId="30542CE9" w14:textId="77777777" w:rsidR="00352F5F" w:rsidRPr="00352F5F" w:rsidRDefault="00352F5F" w:rsidP="00352F5F">
      <w:pPr>
        <w:spacing w:before="120" w:after="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Trong giai đoạn từ năm 2013 đến năm 2022, đồng  chí Tổng Bí thư Nguyễn Phú Trọng, Trưởng Ban Chỉ đạo Trung ương về phòng, chống tham nhũng, tiêu cực đã chủ trì kết luận 36 phiên họp Ban Chỉ đạo, cuộc họp Thường trực Ban Chỉ đạo. Quan điểm chỉ đạo xuyên suốt trong các phiên họp, cuộc họp của đồng chí Tổng Bí thư là: Đấu tranh phòng, chống tham nhũng, tiêu cực phải kiên quyết, kiên trì, không nghỉ, không ngừng, không có vùng cấm, không có ngoại lệ, bất kể người đó là ai.</w:t>
      </w:r>
    </w:p>
    <w:p w14:paraId="284BACB4"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2. NỘI DUNG </w:t>
      </w:r>
    </w:p>
    <w:p w14:paraId="7A2D48DC"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Phần I “Nhìn lại công tác đấu tranh phòng, chống tham nhũng giai đoạn 2012 – 2022 (từ trang 113 đến trang 141) </w:t>
      </w:r>
    </w:p>
    <w:p w14:paraId="36510719"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II. VỀ PHƯƠNG HƯỚNG, NHIỆM VỤ, GIẢI PHÁP TRONG THỜI GIAN TỚI (trang 133 đến trang 142)</w:t>
      </w:r>
    </w:p>
    <w:p w14:paraId="5D8A2891" w14:textId="77777777" w:rsidR="00352F5F" w:rsidRPr="00352F5F" w:rsidRDefault="00352F5F" w:rsidP="00352F5F">
      <w:pPr>
        <w:spacing w:before="120" w:after="0" w:line="240" w:lineRule="auto"/>
        <w:ind w:firstLine="720"/>
        <w:jc w:val="both"/>
        <w:rPr>
          <w:rFonts w:ascii="Times New Roman" w:hAnsi="Times New Roman" w:cs="Times New Roman"/>
          <w:b/>
          <w:sz w:val="26"/>
          <w:szCs w:val="26"/>
        </w:rPr>
      </w:pPr>
      <w:r w:rsidRPr="00352F5F">
        <w:rPr>
          <w:rFonts w:ascii="Times New Roman" w:hAnsi="Times New Roman" w:cs="Times New Roman"/>
          <w:b/>
          <w:sz w:val="26"/>
          <w:szCs w:val="26"/>
        </w:rPr>
        <w:t>Hội nghị toàn quốc tổng kết 10 năm công tác phòng, chống tham nhũng, tiêu cực giai đoạn 2012 - 2022, ngày 30/6/2022 (trang 134)</w:t>
      </w:r>
    </w:p>
    <w:p w14:paraId="18431E64"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Trong thời gian tới, với mục tiêu tổng quát là </w:t>
      </w:r>
    </w:p>
    <w:p w14:paraId="61F1A264"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 Nâng cao năng lực lãnh đạo, năng lực cầm quyền và sức chiến đấu của Đảng; </w:t>
      </w:r>
    </w:p>
    <w:p w14:paraId="0DEFBBC9"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 Xây dựng Đảng và hệ thống chính trị trong sạch, vững mạnh   toàn diện; củng cố, tăng cường niềm tin của nhân dân đối với Đảng, Nhà nước, chế độ xã hội chủ nghĩa...; </w:t>
      </w:r>
    </w:p>
    <w:p w14:paraId="4103BF3F"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 Xây dựng và bảo vệ vững chắc Tổ quốc, giữ vững môi trường hòa bình, ổn định; </w:t>
      </w:r>
    </w:p>
    <w:p w14:paraId="47CCBAB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Phấn đấu đến giữa thế kỷ XXI, nước ta trở thành một nước phát triển, theo định hướng xã hội chủ nghĩa.</w:t>
      </w:r>
    </w:p>
    <w:p w14:paraId="1422D3DF"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Đại hội XIII của Đảng đã khẳng định và bổ sung một số định hướng lớn cho công tác phòng, chống tham nhũng thời gian tới là: </w:t>
      </w:r>
    </w:p>
    <w:p w14:paraId="1726D50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 Kiên quyết, kiên trì đấu tranh ngăn chặn, đẩy lùi tham nhũng, tiêu cực, với quyết tâm chính trị cao hơn, hành động mạnh mẽ hơn. Kết hợp chặt chẽ giữa tích cực phòng ngừa với chủ động phát hiện, xử lý nghiêm minh, kịp thời những hành vi tham nhũng, tiêu cực, bao che, dung túng, tiếp    tay cho tham nhũng, can thiệp, cản trở việc chống tham nhũng, tiêu cực; </w:t>
      </w:r>
    </w:p>
    <w:p w14:paraId="47C6235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lastRenderedPageBreak/>
        <w:t xml:space="preserve">- Không có vùng cấm, không có ngoại lệ. Phát huy sức mạnh tổng hợp của cả hệ thống chính trị và của toàn dân; </w:t>
      </w:r>
    </w:p>
    <w:p w14:paraId="17458463"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Thực hiện đồng bộ các biện pháp chính trị, tư tưởng, tổ chức, hành chính, kinh tế, hình sự.</w:t>
      </w:r>
    </w:p>
    <w:p w14:paraId="60F49903"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Tiếp tục đẩy mạnh, nâng cao hiệu quả công tác giáo dục, tuyên truyền, tạo sự tự giác, thống nhất cao về nhận thức và hành động trong cán bộ, đảng viên và nhân dân về phòng, chống tham nhũng, tiêu cực, trước hết là sự gương mẫu, quyết liệt của người đứng đầu cấp ủy, cơ quan, tổ chức, đơn vị, địa phương; </w:t>
      </w:r>
    </w:p>
    <w:p w14:paraId="229EFA22"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Kiên trì giáo dục, rèn luyện đức tính liêm khiết; </w:t>
      </w:r>
    </w:p>
    <w:p w14:paraId="47EEAF5C"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Xây dựng văn hóa tiết kiệm, không tham nhũng, lãng phí, trước hết trong cán bộ, đảng viên, công chức, viên chức.</w:t>
      </w:r>
    </w:p>
    <w:p w14:paraId="2ACA416D"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Đẩy mạnh việc xây dựng, hoàn thiện các quy định của Đảng, pháp luật của Nhà nước về kinh tế - xã hội; về kiểm tra, giám sát và phòng, chống tham nhũng, tiêu cực.</w:t>
      </w:r>
    </w:p>
    <w:p w14:paraId="2C3CC6BE"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Tăng cường công tác kiểm tra, giám sát, thanh tra, kiểm toán, điều tra, truy tố, xét xử, thi hành án; </w:t>
      </w:r>
    </w:p>
    <w:p w14:paraId="32A1403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Phát hiện sớm, xử  lý nghiêm các vụ việc, vụ án tham nhũng, tiêu cực; </w:t>
      </w:r>
    </w:p>
    <w:p w14:paraId="6F28511E"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Kiên quyết thu hồi tài sản tham nhũng; </w:t>
      </w:r>
    </w:p>
    <w:p w14:paraId="78BCEA6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Kịp thời xử lý, thay thế những cán bộ lãnh đạo, quản lý có biểu hiện nhũng nhiễu, vòi vĩnh, gây phiền hà cho người dân, doanh nghiệp. Tiếp tục kiện toàn tổ chức bộ máy, cán bộ, bảo đảm thật sự liêm chính, trong sạch; </w:t>
      </w:r>
    </w:p>
    <w:p w14:paraId="02785619"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 xml:space="preserve">Nâng cao năng lực, hiệu quả hoạt động của các cơ quan, đơn vị có chức năng phòng, chống tham nhũng và các cơ quan tham mưu cho cấp ủy lãnh đạo, chỉ đạo công tác này. Từng bước mở rộng phạm vi phòng, chống tham nhũng ra khu vực ngoài nhà nước; </w:t>
      </w:r>
    </w:p>
    <w:p w14:paraId="5D8B9BE0"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Mở rộng và nâng cao hiệu quả hợp tác quốc tế về phòng, chống tham nhũng. Phát huy vai trò, trách nhiệm của các cơ quan và đại biểu dân cử, Mặt trận Tổ quốc Việt Nam, các tổ chức chính trị - xã hội, nhân dân và cơ quan truyền thông, báo chí trong đấu tranh  phòng, chống tham nhũng, tiêu cực;…</w:t>
      </w:r>
    </w:p>
    <w:p w14:paraId="4FE7D351" w14:textId="77777777" w:rsidR="00352F5F" w:rsidRPr="00352F5F" w:rsidRDefault="00352F5F" w:rsidP="00352F5F">
      <w:pPr>
        <w:rPr>
          <w:rFonts w:ascii="Times New Roman" w:hAnsi="Times New Roman" w:cs="Times New Roman"/>
          <w:sz w:val="26"/>
          <w:szCs w:val="26"/>
        </w:rPr>
      </w:pPr>
      <w:r w:rsidRPr="00352F5F">
        <w:rPr>
          <w:rFonts w:ascii="Times New Roman" w:hAnsi="Times New Roman" w:cs="Times New Roman"/>
          <w:sz w:val="26"/>
          <w:szCs w:val="26"/>
        </w:rPr>
        <w:t>Lưu ý thêm một số vấn đề sau:</w:t>
      </w:r>
    </w:p>
    <w:p w14:paraId="0BA2AD56" w14:textId="77777777" w:rsidR="00352F5F" w:rsidRPr="00352F5F" w:rsidRDefault="00352F5F" w:rsidP="00352F5F">
      <w:pPr>
        <w:rPr>
          <w:rFonts w:ascii="Times New Roman" w:hAnsi="Times New Roman" w:cs="Times New Roman"/>
          <w:sz w:val="26"/>
          <w:szCs w:val="26"/>
        </w:rPr>
      </w:pPr>
      <w:r w:rsidRPr="00352F5F">
        <w:rPr>
          <w:rFonts w:ascii="Times New Roman" w:hAnsi="Times New Roman" w:cs="Times New Roman"/>
          <w:sz w:val="26"/>
          <w:szCs w:val="26"/>
        </w:rPr>
        <w:tab/>
      </w:r>
      <w:r w:rsidRPr="00352F5F">
        <w:rPr>
          <w:rFonts w:ascii="Times New Roman" w:hAnsi="Times New Roman" w:cs="Times New Roman"/>
          <w:b/>
          <w:sz w:val="26"/>
          <w:szCs w:val="26"/>
        </w:rPr>
        <w:t>Một là,</w:t>
      </w:r>
      <w:r w:rsidRPr="00352F5F">
        <w:rPr>
          <w:rFonts w:ascii="Times New Roman" w:hAnsi="Times New Roman" w:cs="Times New Roman"/>
          <w:sz w:val="26"/>
          <w:szCs w:val="26"/>
        </w:rPr>
        <w:t xml:space="preserve"> phải tiếp tục đẩy mạnh, nâng cao hơn nữa hiệu quả công tác giáo dục, tuyên truyền, xây dựng văn hóa tiết kiệm, không tham nhũng, tiêu cực trong cán bộ, đảng viên và nhân dân.</w:t>
      </w:r>
    </w:p>
    <w:p w14:paraId="7AE066B9"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b/>
          <w:sz w:val="26"/>
          <w:szCs w:val="26"/>
        </w:rPr>
        <w:t>Hai là,</w:t>
      </w:r>
      <w:r w:rsidRPr="00352F5F">
        <w:rPr>
          <w:rFonts w:ascii="Times New Roman" w:hAnsi="Times New Roman" w:cs="Times New Roman"/>
          <w:sz w:val="26"/>
          <w:szCs w:val="26"/>
        </w:rPr>
        <w:t xml:space="preserve"> tiếp tục xây dựng, hoàn thiện đồng bộ thể chế về xây dựng, chỉnh đốn Đảng, quản lý kinh tế - xã hội và phòng, chống tham nhũng, tiêu cực; kịp thời khắc phục </w:t>
      </w:r>
      <w:r w:rsidRPr="00352F5F">
        <w:rPr>
          <w:rFonts w:ascii="Times New Roman" w:hAnsi="Times New Roman" w:cs="Times New Roman"/>
          <w:sz w:val="26"/>
          <w:szCs w:val="26"/>
        </w:rPr>
        <w:lastRenderedPageBreak/>
        <w:t>những bất cập, bịt kín những “khoảng trống”, “kẽ hở” để “không thể tham nhũng, tiêu cực”.</w:t>
      </w:r>
    </w:p>
    <w:p w14:paraId="0DD1C70A"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b/>
          <w:sz w:val="26"/>
          <w:szCs w:val="26"/>
        </w:rPr>
        <w:t>Ba là,</w:t>
      </w:r>
      <w:r w:rsidRPr="00352F5F">
        <w:rPr>
          <w:rFonts w:ascii="Times New Roman" w:hAnsi="Times New Roman" w:cs="Times New Roman"/>
          <w:sz w:val="26"/>
          <w:szCs w:val="26"/>
        </w:rPr>
        <w:t xml:space="preserve"> tăng cường công tác kiểm tra, giám sát, thanh tra, kiểm toán; đẩy mạnh điều tra, truy tố, xét xử, thi hành án;    phát hiện sớm, xử lý nghiêm các vụ việc, vụ án tham nhũng; ngăn chặn có hiệu quả tệ “tham nhũng vặt”; nâng cao hiệu quả thu hồi tài sản tham nhũng.</w:t>
      </w:r>
    </w:p>
    <w:p w14:paraId="43CD7977"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b/>
          <w:sz w:val="26"/>
          <w:szCs w:val="26"/>
        </w:rPr>
        <w:t>Bốn là,</w:t>
      </w:r>
      <w:r w:rsidRPr="00352F5F">
        <w:rPr>
          <w:rFonts w:ascii="Times New Roman" w:hAnsi="Times New Roman" w:cs="Times New Roman"/>
          <w:sz w:val="26"/>
          <w:szCs w:val="26"/>
        </w:rPr>
        <w:t xml:space="preserve"> tiếp tục hoàn thiện và thực hiện nghiêm các quy định về công khai, minh bạch và trách nhiệm giải trình trong hoạt động của cơ quan, tổ chức, đơn vị; kiểm soát có hiệu quả tài sản, thu nhập của người có chức vụ, quyền hạn; cải cách hành chính và xây dựng đội ngũ cán bộ có đủ phẩm chất, năng lực và uy tín, ngang tầm nhiệm vụ trong giai đoạn mới.</w:t>
      </w:r>
    </w:p>
    <w:p w14:paraId="3CB991DD"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b/>
          <w:sz w:val="26"/>
          <w:szCs w:val="26"/>
        </w:rPr>
        <w:t>Năm là,</w:t>
      </w:r>
      <w:r w:rsidRPr="00352F5F">
        <w:rPr>
          <w:rFonts w:ascii="Times New Roman" w:hAnsi="Times New Roman" w:cs="Times New Roman"/>
          <w:sz w:val="26"/>
          <w:szCs w:val="26"/>
        </w:rPr>
        <w:t xml:space="preserve"> tiếp tục kiện toàn tổ chức bộ máy, nâng cao năng lực, hiệu quả hoạt động của các cơ quan, đơn vị có chức năng phòng, chống tham nhũng, tiêu cực, trước hết là các Ban Chỉ đạo cấp tỉnh và các cơ quan nội chính từ Trung ương đến địa phương.</w:t>
      </w:r>
    </w:p>
    <w:p w14:paraId="361D97A3"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3. LIÊN HỆ THỰC TIỄN BẢN THÂN </w:t>
      </w:r>
    </w:p>
    <w:p w14:paraId="284F2594" w14:textId="77777777" w:rsidR="00352F5F" w:rsidRPr="00352F5F" w:rsidRDefault="00352F5F" w:rsidP="00352F5F">
      <w:pPr>
        <w:rPr>
          <w:rFonts w:ascii="Times New Roman" w:hAnsi="Times New Roman" w:cs="Times New Roman"/>
          <w:sz w:val="26"/>
          <w:szCs w:val="26"/>
        </w:rPr>
      </w:pPr>
      <w:r w:rsidRPr="00352F5F">
        <w:rPr>
          <w:rFonts w:ascii="Times New Roman" w:hAnsi="Times New Roman" w:cs="Times New Roman"/>
          <w:sz w:val="26"/>
          <w:szCs w:val="26"/>
        </w:rPr>
        <w:tab/>
        <w:t xml:space="preserve">Để góp phần hiệu quả vào công tác phòng, chống tham nhũng, tiêu cực trong thời gian tới, tôi nguyện sẽ góp phần xây dựng Đảng ta, Nhà nước ta ngày càng trong sạch, vững mạnh bằng cách gương mẫu, đi đầu trong mọi công tác và nhiệm vụ. </w:t>
      </w:r>
    </w:p>
    <w:p w14:paraId="7F615EAD" w14:textId="77777777" w:rsidR="00352F5F" w:rsidRPr="00352F5F" w:rsidRDefault="00352F5F" w:rsidP="00352F5F">
      <w:pPr>
        <w:ind w:firstLine="720"/>
        <w:rPr>
          <w:rFonts w:ascii="Times New Roman" w:hAnsi="Times New Roman" w:cs="Times New Roman"/>
          <w:sz w:val="26"/>
          <w:szCs w:val="26"/>
        </w:rPr>
      </w:pPr>
      <w:r w:rsidRPr="00352F5F">
        <w:rPr>
          <w:rFonts w:ascii="Times New Roman" w:hAnsi="Times New Roman" w:cs="Times New Roman"/>
          <w:sz w:val="26"/>
          <w:szCs w:val="26"/>
        </w:rPr>
        <w:t>Cùng với Đảng và Nhà nước tìm ra những giải pháp phòng, chống tham nhũng, tiêu cực, nhất là củng cố, xây dựng Đảng ta và Nhà nước ta ngày càng trong sạch, vững mạnh cả về chính trị, tư tưởng, tổ chức, đạo đức, lối sống,…</w:t>
      </w:r>
    </w:p>
    <w:p w14:paraId="557A10BA" w14:textId="77777777" w:rsidR="00352F5F" w:rsidRPr="00352F5F" w:rsidRDefault="00352F5F" w:rsidP="00352F5F">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4. KẾT LUẬN</w:t>
      </w:r>
    </w:p>
    <w:p w14:paraId="594E02DF" w14:textId="77777777" w:rsidR="00352F5F" w:rsidRPr="00352F5F" w:rsidRDefault="00352F5F" w:rsidP="00352F5F">
      <w:pPr>
        <w:spacing w:before="120" w:line="240" w:lineRule="auto"/>
        <w:ind w:firstLine="720"/>
        <w:jc w:val="both"/>
        <w:rPr>
          <w:rFonts w:ascii="Times New Roman" w:hAnsi="Times New Roman" w:cs="Times New Roman"/>
          <w:sz w:val="26"/>
          <w:szCs w:val="26"/>
        </w:rPr>
      </w:pPr>
      <w:r w:rsidRPr="00352F5F">
        <w:rPr>
          <w:rFonts w:ascii="Times New Roman" w:hAnsi="Times New Roman" w:cs="Times New Roman"/>
          <w:sz w:val="26"/>
          <w:szCs w:val="26"/>
        </w:rPr>
        <w:t>Tham nhũng, lãng phí là “giặc nội xâm” làm ảnh hưởng niềm tin của nhân dân đối với sự lãnh đạo của Đảng và Nhà nước và sự bền vững của chế độ …tôi sẽ cố gắng không chỉ tu dưỡng rèn luyện bản thân mà còn giáo dục những sinh viên của mình không tham nhũng, và hơn thế nữa là cùng với Đảng và Nhà nước phòng chống tham nhũng tiêu cực một cách có hiệu quả.</w:t>
      </w:r>
    </w:p>
    <w:p w14:paraId="3B6E7064" w14:textId="77777777" w:rsidR="00352F5F" w:rsidRDefault="00352F5F" w:rsidP="00352F5F">
      <w:pPr>
        <w:pStyle w:val="BodyText"/>
        <w:kinsoku w:val="0"/>
        <w:overflowPunct w:val="0"/>
        <w:spacing w:before="12"/>
        <w:ind w:left="0" w:right="113"/>
        <w:rPr>
          <w:b/>
          <w:sz w:val="26"/>
          <w:szCs w:val="26"/>
        </w:rPr>
      </w:pPr>
    </w:p>
    <w:p w14:paraId="0B6593A7" w14:textId="77777777" w:rsidR="001008CE" w:rsidRDefault="001008CE" w:rsidP="00352F5F">
      <w:pPr>
        <w:pStyle w:val="BodyText"/>
        <w:kinsoku w:val="0"/>
        <w:overflowPunct w:val="0"/>
        <w:spacing w:before="12"/>
        <w:ind w:left="0" w:right="113"/>
        <w:rPr>
          <w:b/>
          <w:sz w:val="26"/>
          <w:szCs w:val="26"/>
        </w:rPr>
      </w:pPr>
    </w:p>
    <w:p w14:paraId="52DE2411" w14:textId="77777777" w:rsidR="001008CE" w:rsidRDefault="001008CE" w:rsidP="00352F5F">
      <w:pPr>
        <w:pStyle w:val="BodyText"/>
        <w:kinsoku w:val="0"/>
        <w:overflowPunct w:val="0"/>
        <w:spacing w:before="12"/>
        <w:ind w:left="0" w:right="113"/>
        <w:rPr>
          <w:b/>
          <w:sz w:val="26"/>
          <w:szCs w:val="26"/>
        </w:rPr>
      </w:pPr>
    </w:p>
    <w:p w14:paraId="2F1A7512" w14:textId="77777777" w:rsidR="001008CE" w:rsidRDefault="001008CE" w:rsidP="00352F5F">
      <w:pPr>
        <w:pStyle w:val="BodyText"/>
        <w:kinsoku w:val="0"/>
        <w:overflowPunct w:val="0"/>
        <w:spacing w:before="12"/>
        <w:ind w:left="0" w:right="113"/>
        <w:rPr>
          <w:b/>
          <w:sz w:val="26"/>
          <w:szCs w:val="26"/>
        </w:rPr>
      </w:pPr>
    </w:p>
    <w:p w14:paraId="250A05AA" w14:textId="77777777" w:rsidR="001008CE" w:rsidRDefault="001008CE" w:rsidP="00352F5F">
      <w:pPr>
        <w:pStyle w:val="BodyText"/>
        <w:kinsoku w:val="0"/>
        <w:overflowPunct w:val="0"/>
        <w:spacing w:before="12"/>
        <w:ind w:left="0" w:right="113"/>
        <w:rPr>
          <w:b/>
          <w:sz w:val="26"/>
          <w:szCs w:val="26"/>
        </w:rPr>
      </w:pPr>
    </w:p>
    <w:p w14:paraId="0C88013C" w14:textId="77777777" w:rsidR="001008CE" w:rsidRDefault="001008CE" w:rsidP="00352F5F">
      <w:pPr>
        <w:pStyle w:val="BodyText"/>
        <w:kinsoku w:val="0"/>
        <w:overflowPunct w:val="0"/>
        <w:spacing w:before="12"/>
        <w:ind w:left="0" w:right="113"/>
        <w:rPr>
          <w:b/>
          <w:sz w:val="26"/>
          <w:szCs w:val="26"/>
        </w:rPr>
      </w:pPr>
    </w:p>
    <w:p w14:paraId="58A4104B" w14:textId="77777777" w:rsidR="001008CE" w:rsidRDefault="001008CE" w:rsidP="00352F5F">
      <w:pPr>
        <w:pStyle w:val="BodyText"/>
        <w:kinsoku w:val="0"/>
        <w:overflowPunct w:val="0"/>
        <w:spacing w:before="12"/>
        <w:ind w:left="0" w:right="113"/>
        <w:rPr>
          <w:b/>
          <w:sz w:val="26"/>
          <w:szCs w:val="26"/>
        </w:rPr>
      </w:pPr>
    </w:p>
    <w:p w14:paraId="2912019D" w14:textId="77777777" w:rsidR="001008CE" w:rsidRDefault="001008CE" w:rsidP="00352F5F">
      <w:pPr>
        <w:pStyle w:val="BodyText"/>
        <w:kinsoku w:val="0"/>
        <w:overflowPunct w:val="0"/>
        <w:spacing w:before="12"/>
        <w:ind w:left="0" w:right="113"/>
        <w:rPr>
          <w:b/>
          <w:sz w:val="26"/>
          <w:szCs w:val="26"/>
        </w:rPr>
      </w:pPr>
    </w:p>
    <w:p w14:paraId="32D49AE2" w14:textId="77777777" w:rsidR="001008CE" w:rsidRDefault="001008CE" w:rsidP="00352F5F">
      <w:pPr>
        <w:pStyle w:val="BodyText"/>
        <w:kinsoku w:val="0"/>
        <w:overflowPunct w:val="0"/>
        <w:spacing w:before="12"/>
        <w:ind w:left="0" w:right="113"/>
        <w:rPr>
          <w:b/>
          <w:sz w:val="26"/>
          <w:szCs w:val="26"/>
        </w:rPr>
      </w:pPr>
    </w:p>
    <w:p w14:paraId="2146A872" w14:textId="77777777" w:rsidR="001008CE" w:rsidRDefault="001008CE" w:rsidP="00352F5F">
      <w:pPr>
        <w:pStyle w:val="BodyText"/>
        <w:kinsoku w:val="0"/>
        <w:overflowPunct w:val="0"/>
        <w:spacing w:before="12"/>
        <w:ind w:left="0" w:right="113"/>
        <w:rPr>
          <w:b/>
          <w:sz w:val="26"/>
          <w:szCs w:val="26"/>
        </w:rPr>
      </w:pPr>
    </w:p>
    <w:p w14:paraId="2EB8D6CF" w14:textId="77777777" w:rsidR="001008CE" w:rsidRDefault="001008CE" w:rsidP="00352F5F">
      <w:pPr>
        <w:pStyle w:val="BodyText"/>
        <w:kinsoku w:val="0"/>
        <w:overflowPunct w:val="0"/>
        <w:spacing w:before="12"/>
        <w:ind w:left="0" w:right="113"/>
        <w:rPr>
          <w:b/>
          <w:sz w:val="26"/>
          <w:szCs w:val="26"/>
        </w:rPr>
      </w:pPr>
    </w:p>
    <w:p w14:paraId="0415A24A" w14:textId="1B650AFE" w:rsidR="001008CE" w:rsidRDefault="001008CE" w:rsidP="00352F5F">
      <w:pPr>
        <w:pStyle w:val="BodyText"/>
        <w:kinsoku w:val="0"/>
        <w:overflowPunct w:val="0"/>
        <w:spacing w:before="12"/>
        <w:ind w:left="0" w:right="113"/>
        <w:rPr>
          <w:b/>
          <w:sz w:val="26"/>
          <w:szCs w:val="26"/>
        </w:rPr>
      </w:pPr>
      <w:r>
        <w:rPr>
          <w:b/>
          <w:sz w:val="26"/>
          <w:szCs w:val="26"/>
        </w:rPr>
        <w:lastRenderedPageBreak/>
        <w:t>Bài 5</w:t>
      </w:r>
    </w:p>
    <w:p w14:paraId="0E636DB2" w14:textId="77777777" w:rsidR="001008CE" w:rsidRDefault="001008CE" w:rsidP="001008CE">
      <w:pPr>
        <w:pStyle w:val="Heading3"/>
        <w:kinsoku w:val="0"/>
        <w:overflowPunct w:val="0"/>
        <w:spacing w:before="120"/>
        <w:ind w:left="0" w:right="387" w:firstLine="426"/>
        <w:rPr>
          <w:rFonts w:ascii="Times New Roman" w:hAnsi="Times New Roman" w:cs="Times New Roman"/>
          <w:b/>
          <w:color w:val="FF0000"/>
          <w:w w:val="85"/>
          <w:sz w:val="26"/>
          <w:szCs w:val="26"/>
        </w:rPr>
      </w:pPr>
      <w:r w:rsidRPr="00AF03E3">
        <w:rPr>
          <w:rFonts w:ascii="Times New Roman" w:hAnsi="Times New Roman" w:cs="Times New Roman"/>
          <w:b/>
          <w:color w:val="FF0000"/>
          <w:w w:val="85"/>
          <w:sz w:val="26"/>
          <w:szCs w:val="26"/>
        </w:rPr>
        <w:t xml:space="preserve">NỘI DUNG PHÁT BIỂU KẾT LUẬN </w:t>
      </w:r>
      <w:r w:rsidRPr="00AF03E3">
        <w:rPr>
          <w:rFonts w:ascii="Times New Roman" w:hAnsi="Times New Roman" w:cs="Times New Roman"/>
          <w:b/>
          <w:color w:val="FF0000"/>
          <w:w w:val="80"/>
          <w:sz w:val="26"/>
          <w:szCs w:val="26"/>
        </w:rPr>
        <w:t>TẠI</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w w:val="80"/>
          <w:sz w:val="26"/>
          <w:szCs w:val="26"/>
        </w:rPr>
        <w:t>CÁC</w:t>
      </w:r>
      <w:r w:rsidRPr="00AF03E3">
        <w:rPr>
          <w:rFonts w:ascii="Times New Roman" w:hAnsi="Times New Roman" w:cs="Times New Roman"/>
          <w:b/>
          <w:color w:val="FF0000"/>
          <w:spacing w:val="-24"/>
          <w:w w:val="80"/>
          <w:sz w:val="26"/>
          <w:szCs w:val="26"/>
        </w:rPr>
        <w:t xml:space="preserve"> </w:t>
      </w:r>
      <w:r w:rsidRPr="00AF03E3">
        <w:rPr>
          <w:rFonts w:ascii="Times New Roman" w:hAnsi="Times New Roman" w:cs="Times New Roman"/>
          <w:b/>
          <w:color w:val="FF0000"/>
          <w:w w:val="80"/>
          <w:sz w:val="26"/>
          <w:szCs w:val="26"/>
        </w:rPr>
        <w:t>PHIÊN</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w w:val="80"/>
          <w:sz w:val="26"/>
          <w:szCs w:val="26"/>
        </w:rPr>
        <w:t>HỌP</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w w:val="80"/>
          <w:sz w:val="26"/>
          <w:szCs w:val="26"/>
        </w:rPr>
        <w:t>BAN</w:t>
      </w:r>
      <w:r w:rsidRPr="00AF03E3">
        <w:rPr>
          <w:rFonts w:ascii="Times New Roman" w:hAnsi="Times New Roman" w:cs="Times New Roman"/>
          <w:b/>
          <w:color w:val="FF0000"/>
          <w:spacing w:val="-24"/>
          <w:w w:val="80"/>
          <w:sz w:val="26"/>
          <w:szCs w:val="26"/>
        </w:rPr>
        <w:t xml:space="preserve"> </w:t>
      </w:r>
      <w:r w:rsidRPr="00AF03E3">
        <w:rPr>
          <w:rFonts w:ascii="Times New Roman" w:hAnsi="Times New Roman" w:cs="Times New Roman"/>
          <w:b/>
          <w:color w:val="FF0000"/>
          <w:w w:val="80"/>
          <w:sz w:val="26"/>
          <w:szCs w:val="26"/>
        </w:rPr>
        <w:t>CHỈ</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spacing w:val="-4"/>
          <w:w w:val="80"/>
          <w:sz w:val="26"/>
          <w:szCs w:val="26"/>
        </w:rPr>
        <w:t>ĐẠO,</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w w:val="80"/>
          <w:sz w:val="26"/>
          <w:szCs w:val="26"/>
        </w:rPr>
        <w:t>CUỘC</w:t>
      </w:r>
      <w:r w:rsidRPr="00AF03E3">
        <w:rPr>
          <w:rFonts w:ascii="Times New Roman" w:hAnsi="Times New Roman" w:cs="Times New Roman"/>
          <w:b/>
          <w:color w:val="FF0000"/>
          <w:spacing w:val="-23"/>
          <w:w w:val="80"/>
          <w:sz w:val="26"/>
          <w:szCs w:val="26"/>
        </w:rPr>
        <w:t xml:space="preserve"> </w:t>
      </w:r>
      <w:r w:rsidRPr="00AF03E3">
        <w:rPr>
          <w:rFonts w:ascii="Times New Roman" w:hAnsi="Times New Roman" w:cs="Times New Roman"/>
          <w:b/>
          <w:color w:val="FF0000"/>
          <w:w w:val="80"/>
          <w:sz w:val="26"/>
          <w:szCs w:val="26"/>
        </w:rPr>
        <w:t xml:space="preserve">HỌP </w:t>
      </w:r>
      <w:r w:rsidRPr="00AF03E3">
        <w:rPr>
          <w:rFonts w:ascii="Times New Roman" w:hAnsi="Times New Roman" w:cs="Times New Roman"/>
          <w:b/>
          <w:color w:val="FF0000"/>
          <w:w w:val="85"/>
          <w:sz w:val="26"/>
          <w:szCs w:val="26"/>
        </w:rPr>
        <w:t>THƯỜNG</w:t>
      </w:r>
      <w:r w:rsidRPr="00AF03E3">
        <w:rPr>
          <w:rFonts w:ascii="Times New Roman" w:hAnsi="Times New Roman" w:cs="Times New Roman"/>
          <w:b/>
          <w:color w:val="FF0000"/>
          <w:spacing w:val="-23"/>
          <w:w w:val="85"/>
          <w:sz w:val="26"/>
          <w:szCs w:val="26"/>
        </w:rPr>
        <w:t xml:space="preserve"> </w:t>
      </w:r>
      <w:r w:rsidRPr="00AF03E3">
        <w:rPr>
          <w:rFonts w:ascii="Times New Roman" w:hAnsi="Times New Roman" w:cs="Times New Roman"/>
          <w:b/>
          <w:color w:val="FF0000"/>
          <w:w w:val="85"/>
          <w:sz w:val="26"/>
          <w:szCs w:val="26"/>
        </w:rPr>
        <w:t>TRỰC</w:t>
      </w:r>
      <w:r w:rsidRPr="00AF03E3">
        <w:rPr>
          <w:rFonts w:ascii="Times New Roman" w:hAnsi="Times New Roman" w:cs="Times New Roman"/>
          <w:b/>
          <w:color w:val="FF0000"/>
          <w:spacing w:val="-23"/>
          <w:w w:val="85"/>
          <w:sz w:val="26"/>
          <w:szCs w:val="26"/>
        </w:rPr>
        <w:t xml:space="preserve"> </w:t>
      </w:r>
      <w:r w:rsidRPr="00AF03E3">
        <w:rPr>
          <w:rFonts w:ascii="Times New Roman" w:hAnsi="Times New Roman" w:cs="Times New Roman"/>
          <w:b/>
          <w:color w:val="FF0000"/>
          <w:w w:val="85"/>
          <w:sz w:val="26"/>
          <w:szCs w:val="26"/>
        </w:rPr>
        <w:t>BAN</w:t>
      </w:r>
      <w:r w:rsidRPr="00AF03E3">
        <w:rPr>
          <w:rFonts w:ascii="Times New Roman" w:hAnsi="Times New Roman" w:cs="Times New Roman"/>
          <w:b/>
          <w:color w:val="FF0000"/>
          <w:spacing w:val="-23"/>
          <w:w w:val="85"/>
          <w:sz w:val="26"/>
          <w:szCs w:val="26"/>
        </w:rPr>
        <w:t xml:space="preserve"> </w:t>
      </w:r>
      <w:r w:rsidRPr="00AF03E3">
        <w:rPr>
          <w:rFonts w:ascii="Times New Roman" w:hAnsi="Times New Roman" w:cs="Times New Roman"/>
          <w:b/>
          <w:color w:val="FF0000"/>
          <w:w w:val="85"/>
          <w:sz w:val="26"/>
          <w:szCs w:val="26"/>
        </w:rPr>
        <w:t>CHỈ</w:t>
      </w:r>
      <w:r w:rsidRPr="00AF03E3">
        <w:rPr>
          <w:rFonts w:ascii="Times New Roman" w:hAnsi="Times New Roman" w:cs="Times New Roman"/>
          <w:b/>
          <w:color w:val="FF0000"/>
          <w:spacing w:val="-23"/>
          <w:w w:val="85"/>
          <w:sz w:val="26"/>
          <w:szCs w:val="26"/>
        </w:rPr>
        <w:t xml:space="preserve"> </w:t>
      </w:r>
      <w:r w:rsidRPr="00AF03E3">
        <w:rPr>
          <w:rFonts w:ascii="Times New Roman" w:hAnsi="Times New Roman" w:cs="Times New Roman"/>
          <w:b/>
          <w:color w:val="FF0000"/>
          <w:w w:val="85"/>
          <w:sz w:val="26"/>
          <w:szCs w:val="26"/>
        </w:rPr>
        <w:t>ĐẠO</w:t>
      </w:r>
    </w:p>
    <w:p w14:paraId="1773FAB7" w14:textId="77777777" w:rsidR="001008CE" w:rsidRPr="00AF03E3" w:rsidRDefault="001008CE" w:rsidP="001008CE">
      <w:pPr>
        <w:jc w:val="right"/>
        <w:rPr>
          <w:rFonts w:ascii="Times New Roman" w:hAnsi="Times New Roman" w:cs="Times New Roman"/>
          <w:b/>
          <w:sz w:val="26"/>
          <w:szCs w:val="26"/>
        </w:rPr>
      </w:pPr>
      <w:r w:rsidRPr="00AF03E3">
        <w:rPr>
          <w:rFonts w:ascii="Times New Roman" w:hAnsi="Times New Roman" w:cs="Times New Roman"/>
          <w:b/>
          <w:sz w:val="26"/>
          <w:szCs w:val="26"/>
        </w:rPr>
        <w:t>Đỗ Thị Thơm</w:t>
      </w:r>
    </w:p>
    <w:p w14:paraId="57660908" w14:textId="77777777" w:rsidR="001008CE" w:rsidRPr="00AF03E3" w:rsidRDefault="001008CE" w:rsidP="001008CE">
      <w:pPr>
        <w:jc w:val="right"/>
        <w:rPr>
          <w:rFonts w:ascii="Times New Roman" w:hAnsi="Times New Roman" w:cs="Times New Roman"/>
          <w:b/>
          <w:sz w:val="26"/>
          <w:szCs w:val="26"/>
        </w:rPr>
      </w:pPr>
      <w:r w:rsidRPr="00AF03E3">
        <w:rPr>
          <w:rFonts w:ascii="Times New Roman" w:hAnsi="Times New Roman" w:cs="Times New Roman"/>
          <w:b/>
          <w:sz w:val="26"/>
          <w:szCs w:val="26"/>
        </w:rPr>
        <w:t>Khoa Lý luận chính trị</w:t>
      </w:r>
    </w:p>
    <w:p w14:paraId="00756DD9" w14:textId="77777777" w:rsidR="001008CE" w:rsidRPr="00352F5F" w:rsidRDefault="001008CE" w:rsidP="001008CE">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1. MỞ ĐẦU </w:t>
      </w:r>
    </w:p>
    <w:p w14:paraId="3403CD90" w14:textId="77777777" w:rsidR="001008CE" w:rsidRDefault="001008CE" w:rsidP="001008CE">
      <w:pPr>
        <w:pStyle w:val="BodyText"/>
        <w:kinsoku w:val="0"/>
        <w:overflowPunct w:val="0"/>
        <w:spacing w:before="120"/>
        <w:ind w:left="0" w:firstLine="426"/>
        <w:rPr>
          <w:sz w:val="26"/>
          <w:szCs w:val="26"/>
        </w:rPr>
      </w:pPr>
      <w:r>
        <w:rPr>
          <w:sz w:val="26"/>
          <w:szCs w:val="26"/>
        </w:rPr>
        <w:t>Sau một giai đoạn phòng chống tham nhũng, Ban chỉ đạo phòng chống tham nhũng thông thường phải tiến hành họp tổng kết để rút kinh nghiệm và đề ra phương hướng cho giai đoạn tiếp theo nhằm mục đích là tiếp tục phát huy được những thành quả đạt được cũng như tìm ra những giải pháp để khắc phục những khó khăn và tồn tại đang diễn ra. Sau đây là những nội dung</w:t>
      </w:r>
      <w:r w:rsidRPr="00AF03E3">
        <w:t xml:space="preserve"> </w:t>
      </w:r>
      <w:r w:rsidRPr="00AF03E3">
        <w:rPr>
          <w:sz w:val="26"/>
          <w:szCs w:val="26"/>
        </w:rPr>
        <w:t>phát biểu kết luận tại các phiên họp ban chỉ đạo, cuộc họp thường trực ban chỉ đạo</w:t>
      </w:r>
      <w:r>
        <w:rPr>
          <w:sz w:val="26"/>
          <w:szCs w:val="26"/>
        </w:rPr>
        <w:t xml:space="preserve"> phòng chống tham nhũng. </w:t>
      </w:r>
    </w:p>
    <w:p w14:paraId="10F1DBD7" w14:textId="77777777" w:rsidR="001008CE" w:rsidRPr="00352F5F" w:rsidRDefault="001008CE" w:rsidP="001008CE">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2. NỘI DUNG </w:t>
      </w:r>
    </w:p>
    <w:p w14:paraId="298B93DF" w14:textId="77777777" w:rsidR="001008CE" w:rsidRPr="00AF03E3" w:rsidRDefault="001008CE" w:rsidP="001008CE">
      <w:pPr>
        <w:pStyle w:val="BodyText"/>
        <w:kinsoku w:val="0"/>
        <w:overflowPunct w:val="0"/>
        <w:spacing w:before="120"/>
        <w:ind w:left="0" w:firstLine="426"/>
        <w:rPr>
          <w:sz w:val="26"/>
          <w:szCs w:val="26"/>
        </w:rPr>
      </w:pPr>
      <w:r w:rsidRPr="00AF03E3">
        <w:rPr>
          <w:sz w:val="26"/>
          <w:szCs w:val="26"/>
        </w:rPr>
        <w:t>Việc thực hiện phòng chống tham nhũng được hết sức quan tâm, chú trọng và đúc kết thành các kết luận tại các phiên họp của ban chỉ đạo, cụ thể tại các nội dung sau:</w:t>
      </w:r>
    </w:p>
    <w:p w14:paraId="6AB49C27" w14:textId="77777777" w:rsidR="001008CE" w:rsidRPr="001008CE" w:rsidRDefault="001008CE" w:rsidP="001008CE">
      <w:pPr>
        <w:pStyle w:val="BodyText"/>
        <w:kinsoku w:val="0"/>
        <w:overflowPunct w:val="0"/>
        <w:spacing w:before="120"/>
        <w:ind w:left="0"/>
        <w:rPr>
          <w:b/>
          <w:sz w:val="26"/>
          <w:szCs w:val="26"/>
        </w:rPr>
      </w:pPr>
      <w:r w:rsidRPr="001008CE">
        <w:rPr>
          <w:b/>
          <w:sz w:val="26"/>
          <w:szCs w:val="26"/>
        </w:rPr>
        <w:t>2.1. Ban chỉ đạo từng thành viên phải “đúng vai, thuộc bài”</w:t>
      </w:r>
    </w:p>
    <w:p w14:paraId="2DD766F6" w14:textId="77777777" w:rsidR="001008CE" w:rsidRPr="00AF03E3" w:rsidRDefault="001008CE" w:rsidP="001008CE">
      <w:pPr>
        <w:pStyle w:val="BodyText"/>
        <w:kinsoku w:val="0"/>
        <w:overflowPunct w:val="0"/>
        <w:spacing w:before="120"/>
        <w:ind w:left="0" w:right="18" w:firstLine="426"/>
        <w:rPr>
          <w:color w:val="231F20"/>
          <w:w w:val="120"/>
          <w:sz w:val="26"/>
          <w:szCs w:val="26"/>
        </w:rPr>
      </w:pPr>
      <w:r w:rsidRPr="00AF03E3">
        <w:rPr>
          <w:color w:val="231F20"/>
          <w:w w:val="115"/>
          <w:sz w:val="26"/>
          <w:szCs w:val="26"/>
        </w:rPr>
        <w:t>Việc Trung</w:t>
      </w:r>
      <w:r w:rsidRPr="00AF03E3">
        <w:rPr>
          <w:color w:val="231F20"/>
          <w:spacing w:val="-9"/>
          <w:w w:val="115"/>
          <w:sz w:val="26"/>
          <w:szCs w:val="26"/>
        </w:rPr>
        <w:t xml:space="preserve"> </w:t>
      </w:r>
      <w:r w:rsidRPr="00AF03E3">
        <w:rPr>
          <w:color w:val="231F20"/>
          <w:w w:val="115"/>
          <w:sz w:val="26"/>
          <w:szCs w:val="26"/>
        </w:rPr>
        <w:t>ương</w:t>
      </w:r>
      <w:r w:rsidRPr="00AF03E3">
        <w:rPr>
          <w:color w:val="231F20"/>
          <w:spacing w:val="-8"/>
          <w:w w:val="115"/>
          <w:sz w:val="26"/>
          <w:szCs w:val="26"/>
        </w:rPr>
        <w:t xml:space="preserve"> </w:t>
      </w:r>
      <w:r w:rsidRPr="00AF03E3">
        <w:rPr>
          <w:color w:val="231F20"/>
          <w:w w:val="115"/>
          <w:sz w:val="26"/>
          <w:szCs w:val="26"/>
        </w:rPr>
        <w:t>quyết</w:t>
      </w:r>
      <w:r w:rsidRPr="00AF03E3">
        <w:rPr>
          <w:color w:val="231F20"/>
          <w:spacing w:val="-9"/>
          <w:w w:val="115"/>
          <w:sz w:val="26"/>
          <w:szCs w:val="26"/>
        </w:rPr>
        <w:t xml:space="preserve"> </w:t>
      </w:r>
      <w:r w:rsidRPr="00AF03E3">
        <w:rPr>
          <w:color w:val="231F20"/>
          <w:w w:val="115"/>
          <w:sz w:val="26"/>
          <w:szCs w:val="26"/>
        </w:rPr>
        <w:t>định</w:t>
      </w:r>
      <w:r w:rsidRPr="00AF03E3">
        <w:rPr>
          <w:color w:val="231F20"/>
          <w:spacing w:val="-8"/>
          <w:w w:val="115"/>
          <w:sz w:val="26"/>
          <w:szCs w:val="26"/>
        </w:rPr>
        <w:t xml:space="preserve"> </w:t>
      </w:r>
      <w:r w:rsidRPr="00AF03E3">
        <w:rPr>
          <w:color w:val="231F20"/>
          <w:w w:val="115"/>
          <w:sz w:val="26"/>
          <w:szCs w:val="26"/>
        </w:rPr>
        <w:t>thành</w:t>
      </w:r>
      <w:r w:rsidRPr="00AF03E3">
        <w:rPr>
          <w:color w:val="231F20"/>
          <w:spacing w:val="-9"/>
          <w:w w:val="115"/>
          <w:sz w:val="26"/>
          <w:szCs w:val="26"/>
        </w:rPr>
        <w:t xml:space="preserve"> </w:t>
      </w:r>
      <w:r w:rsidRPr="00AF03E3">
        <w:rPr>
          <w:color w:val="231F20"/>
          <w:w w:val="115"/>
          <w:sz w:val="26"/>
          <w:szCs w:val="26"/>
        </w:rPr>
        <w:t>lập</w:t>
      </w:r>
      <w:r w:rsidRPr="00AF03E3">
        <w:rPr>
          <w:color w:val="231F20"/>
          <w:spacing w:val="-8"/>
          <w:w w:val="115"/>
          <w:sz w:val="26"/>
          <w:szCs w:val="26"/>
        </w:rPr>
        <w:t xml:space="preserve"> </w:t>
      </w:r>
      <w:r w:rsidRPr="00AF03E3">
        <w:rPr>
          <w:color w:val="231F20"/>
          <w:w w:val="115"/>
          <w:sz w:val="26"/>
          <w:szCs w:val="26"/>
        </w:rPr>
        <w:t>Ban</w:t>
      </w:r>
      <w:r w:rsidRPr="00AF03E3">
        <w:rPr>
          <w:color w:val="231F20"/>
          <w:spacing w:val="-9"/>
          <w:w w:val="115"/>
          <w:sz w:val="26"/>
          <w:szCs w:val="26"/>
        </w:rPr>
        <w:t xml:space="preserve"> </w:t>
      </w:r>
      <w:r w:rsidRPr="00AF03E3">
        <w:rPr>
          <w:color w:val="231F20"/>
          <w:w w:val="115"/>
          <w:sz w:val="26"/>
          <w:szCs w:val="26"/>
        </w:rPr>
        <w:t>Chỉ</w:t>
      </w:r>
      <w:r w:rsidRPr="00AF03E3">
        <w:rPr>
          <w:color w:val="231F20"/>
          <w:spacing w:val="-8"/>
          <w:w w:val="115"/>
          <w:sz w:val="26"/>
          <w:szCs w:val="26"/>
        </w:rPr>
        <w:t xml:space="preserve"> </w:t>
      </w:r>
      <w:r w:rsidRPr="00AF03E3">
        <w:rPr>
          <w:color w:val="231F20"/>
          <w:w w:val="115"/>
          <w:sz w:val="26"/>
          <w:szCs w:val="26"/>
        </w:rPr>
        <w:t>đạo</w:t>
      </w:r>
      <w:r w:rsidRPr="00AF03E3">
        <w:rPr>
          <w:color w:val="231F20"/>
          <w:spacing w:val="-9"/>
          <w:w w:val="115"/>
          <w:sz w:val="26"/>
          <w:szCs w:val="26"/>
        </w:rPr>
        <w:t xml:space="preserve"> </w:t>
      </w:r>
      <w:r w:rsidRPr="00AF03E3">
        <w:rPr>
          <w:color w:val="231F20"/>
          <w:w w:val="115"/>
          <w:sz w:val="26"/>
          <w:szCs w:val="26"/>
        </w:rPr>
        <w:t>Trung ương về phòng, chống tham nhũng trực thuộc</w:t>
      </w:r>
      <w:r w:rsidRPr="00AF03E3">
        <w:rPr>
          <w:color w:val="231F20"/>
          <w:spacing w:val="-35"/>
          <w:w w:val="115"/>
          <w:sz w:val="26"/>
          <w:szCs w:val="26"/>
        </w:rPr>
        <w:t xml:space="preserve"> </w:t>
      </w:r>
      <w:r w:rsidRPr="00AF03E3">
        <w:rPr>
          <w:color w:val="231F20"/>
          <w:w w:val="115"/>
          <w:sz w:val="26"/>
          <w:szCs w:val="26"/>
        </w:rPr>
        <w:t>Bộ</w:t>
      </w:r>
      <w:r w:rsidRPr="00AF03E3">
        <w:rPr>
          <w:color w:val="231F20"/>
          <w:spacing w:val="-5"/>
          <w:w w:val="115"/>
          <w:sz w:val="26"/>
          <w:szCs w:val="26"/>
        </w:rPr>
        <w:t xml:space="preserve"> </w:t>
      </w:r>
      <w:r w:rsidRPr="00AF03E3">
        <w:rPr>
          <w:color w:val="231F20"/>
          <w:w w:val="115"/>
          <w:sz w:val="26"/>
          <w:szCs w:val="26"/>
        </w:rPr>
        <w:t>Chính</w:t>
      </w:r>
      <w:r w:rsidRPr="00AF03E3">
        <w:rPr>
          <w:color w:val="231F20"/>
          <w:spacing w:val="-1"/>
          <w:w w:val="117"/>
          <w:sz w:val="26"/>
          <w:szCs w:val="26"/>
        </w:rPr>
        <w:t xml:space="preserve"> </w:t>
      </w:r>
      <w:r w:rsidRPr="00AF03E3">
        <w:rPr>
          <w:color w:val="231F20"/>
          <w:w w:val="115"/>
          <w:sz w:val="26"/>
          <w:szCs w:val="26"/>
        </w:rPr>
        <w:t>trị</w:t>
      </w:r>
      <w:r w:rsidRPr="00AF03E3">
        <w:rPr>
          <w:color w:val="231F20"/>
          <w:spacing w:val="13"/>
          <w:w w:val="115"/>
          <w:sz w:val="26"/>
          <w:szCs w:val="26"/>
        </w:rPr>
        <w:t xml:space="preserve"> </w:t>
      </w:r>
      <w:r w:rsidRPr="00AF03E3">
        <w:rPr>
          <w:color w:val="231F20"/>
          <w:w w:val="115"/>
          <w:sz w:val="26"/>
          <w:szCs w:val="26"/>
        </w:rPr>
        <w:t>là</w:t>
      </w:r>
      <w:r w:rsidRPr="00AF03E3">
        <w:rPr>
          <w:color w:val="231F20"/>
          <w:spacing w:val="14"/>
          <w:w w:val="115"/>
          <w:sz w:val="26"/>
          <w:szCs w:val="26"/>
        </w:rPr>
        <w:t xml:space="preserve"> </w:t>
      </w:r>
      <w:r w:rsidRPr="00AF03E3">
        <w:rPr>
          <w:color w:val="231F20"/>
          <w:w w:val="115"/>
          <w:sz w:val="26"/>
          <w:szCs w:val="26"/>
        </w:rPr>
        <w:t>xuất</w:t>
      </w:r>
      <w:r w:rsidRPr="00AF03E3">
        <w:rPr>
          <w:color w:val="231F20"/>
          <w:spacing w:val="14"/>
          <w:w w:val="115"/>
          <w:sz w:val="26"/>
          <w:szCs w:val="26"/>
        </w:rPr>
        <w:t xml:space="preserve"> </w:t>
      </w:r>
      <w:r w:rsidRPr="00AF03E3">
        <w:rPr>
          <w:color w:val="231F20"/>
          <w:w w:val="115"/>
          <w:sz w:val="26"/>
          <w:szCs w:val="26"/>
        </w:rPr>
        <w:t>phát</w:t>
      </w:r>
      <w:r w:rsidRPr="00AF03E3">
        <w:rPr>
          <w:color w:val="231F20"/>
          <w:spacing w:val="14"/>
          <w:w w:val="115"/>
          <w:sz w:val="26"/>
          <w:szCs w:val="26"/>
        </w:rPr>
        <w:t xml:space="preserve"> </w:t>
      </w:r>
      <w:r w:rsidRPr="00AF03E3">
        <w:rPr>
          <w:color w:val="231F20"/>
          <w:w w:val="115"/>
          <w:sz w:val="26"/>
          <w:szCs w:val="26"/>
        </w:rPr>
        <w:t>từ</w:t>
      </w:r>
      <w:r w:rsidRPr="00AF03E3">
        <w:rPr>
          <w:color w:val="231F20"/>
          <w:spacing w:val="14"/>
          <w:w w:val="115"/>
          <w:sz w:val="26"/>
          <w:szCs w:val="26"/>
        </w:rPr>
        <w:t xml:space="preserve"> </w:t>
      </w:r>
      <w:r w:rsidRPr="00AF03E3">
        <w:rPr>
          <w:color w:val="231F20"/>
          <w:w w:val="115"/>
          <w:sz w:val="26"/>
          <w:szCs w:val="26"/>
        </w:rPr>
        <w:t>yêu</w:t>
      </w:r>
      <w:r w:rsidRPr="00AF03E3">
        <w:rPr>
          <w:color w:val="231F20"/>
          <w:spacing w:val="14"/>
          <w:w w:val="115"/>
          <w:sz w:val="26"/>
          <w:szCs w:val="26"/>
        </w:rPr>
        <w:t xml:space="preserve"> </w:t>
      </w:r>
      <w:r w:rsidRPr="00AF03E3">
        <w:rPr>
          <w:color w:val="231F20"/>
          <w:w w:val="115"/>
          <w:sz w:val="26"/>
          <w:szCs w:val="26"/>
        </w:rPr>
        <w:t>cầu</w:t>
      </w:r>
      <w:r w:rsidRPr="00AF03E3">
        <w:rPr>
          <w:color w:val="231F20"/>
          <w:spacing w:val="14"/>
          <w:w w:val="115"/>
          <w:sz w:val="26"/>
          <w:szCs w:val="26"/>
        </w:rPr>
        <w:t xml:space="preserve"> </w:t>
      </w:r>
      <w:r w:rsidRPr="00AF03E3">
        <w:rPr>
          <w:color w:val="231F20"/>
          <w:w w:val="115"/>
          <w:sz w:val="26"/>
          <w:szCs w:val="26"/>
        </w:rPr>
        <w:t>khách</w:t>
      </w:r>
      <w:r w:rsidRPr="00AF03E3">
        <w:rPr>
          <w:color w:val="231F20"/>
          <w:spacing w:val="14"/>
          <w:w w:val="115"/>
          <w:sz w:val="26"/>
          <w:szCs w:val="26"/>
        </w:rPr>
        <w:t xml:space="preserve"> </w:t>
      </w:r>
      <w:r w:rsidRPr="00AF03E3">
        <w:rPr>
          <w:color w:val="231F20"/>
          <w:w w:val="115"/>
          <w:sz w:val="26"/>
          <w:szCs w:val="26"/>
        </w:rPr>
        <w:t>quan</w:t>
      </w:r>
      <w:r w:rsidRPr="00AF03E3">
        <w:rPr>
          <w:color w:val="231F20"/>
          <w:spacing w:val="14"/>
          <w:w w:val="115"/>
          <w:sz w:val="26"/>
          <w:szCs w:val="26"/>
        </w:rPr>
        <w:t xml:space="preserve"> </w:t>
      </w:r>
      <w:r w:rsidRPr="00AF03E3">
        <w:rPr>
          <w:color w:val="231F20"/>
          <w:w w:val="115"/>
          <w:sz w:val="26"/>
          <w:szCs w:val="26"/>
        </w:rPr>
        <w:t>với</w:t>
      </w:r>
      <w:r w:rsidRPr="00AF03E3">
        <w:rPr>
          <w:color w:val="231F20"/>
          <w:spacing w:val="14"/>
          <w:w w:val="115"/>
          <w:sz w:val="26"/>
          <w:szCs w:val="26"/>
        </w:rPr>
        <w:t xml:space="preserve"> </w:t>
      </w:r>
      <w:r w:rsidRPr="00AF03E3">
        <w:rPr>
          <w:color w:val="231F20"/>
          <w:w w:val="115"/>
          <w:sz w:val="26"/>
          <w:szCs w:val="26"/>
        </w:rPr>
        <w:t>mong</w:t>
      </w:r>
      <w:r w:rsidRPr="00AF03E3">
        <w:rPr>
          <w:color w:val="231F20"/>
          <w:spacing w:val="14"/>
          <w:w w:val="115"/>
          <w:sz w:val="26"/>
          <w:szCs w:val="26"/>
        </w:rPr>
        <w:t xml:space="preserve"> </w:t>
      </w:r>
      <w:r w:rsidRPr="00AF03E3">
        <w:rPr>
          <w:color w:val="231F20"/>
          <w:w w:val="115"/>
          <w:sz w:val="26"/>
          <w:szCs w:val="26"/>
        </w:rPr>
        <w:t>muốn và</w:t>
      </w:r>
      <w:r w:rsidRPr="00AF03E3">
        <w:rPr>
          <w:color w:val="231F20"/>
          <w:spacing w:val="27"/>
          <w:w w:val="115"/>
          <w:sz w:val="26"/>
          <w:szCs w:val="26"/>
        </w:rPr>
        <w:t xml:space="preserve"> </w:t>
      </w:r>
      <w:r w:rsidRPr="00AF03E3">
        <w:rPr>
          <w:color w:val="231F20"/>
          <w:w w:val="115"/>
          <w:sz w:val="26"/>
          <w:szCs w:val="26"/>
        </w:rPr>
        <w:t>quyết</w:t>
      </w:r>
      <w:r w:rsidRPr="00AF03E3">
        <w:rPr>
          <w:color w:val="231F20"/>
          <w:spacing w:val="28"/>
          <w:w w:val="115"/>
          <w:sz w:val="26"/>
          <w:szCs w:val="26"/>
        </w:rPr>
        <w:t xml:space="preserve"> </w:t>
      </w:r>
      <w:r w:rsidRPr="00AF03E3">
        <w:rPr>
          <w:color w:val="231F20"/>
          <w:w w:val="115"/>
          <w:sz w:val="26"/>
          <w:szCs w:val="26"/>
        </w:rPr>
        <w:t>tâm</w:t>
      </w:r>
      <w:r w:rsidRPr="00AF03E3">
        <w:rPr>
          <w:color w:val="231F20"/>
          <w:spacing w:val="28"/>
          <w:w w:val="115"/>
          <w:sz w:val="26"/>
          <w:szCs w:val="26"/>
        </w:rPr>
        <w:t xml:space="preserve"> </w:t>
      </w:r>
      <w:r w:rsidRPr="00AF03E3">
        <w:rPr>
          <w:color w:val="231F20"/>
          <w:w w:val="115"/>
          <w:sz w:val="26"/>
          <w:szCs w:val="26"/>
        </w:rPr>
        <w:t>tạo</w:t>
      </w:r>
      <w:r w:rsidRPr="00AF03E3">
        <w:rPr>
          <w:color w:val="231F20"/>
          <w:spacing w:val="28"/>
          <w:w w:val="115"/>
          <w:sz w:val="26"/>
          <w:szCs w:val="26"/>
        </w:rPr>
        <w:t xml:space="preserve"> </w:t>
      </w:r>
      <w:r w:rsidRPr="00AF03E3">
        <w:rPr>
          <w:color w:val="231F20"/>
          <w:w w:val="115"/>
          <w:sz w:val="26"/>
          <w:szCs w:val="26"/>
        </w:rPr>
        <w:t>bước</w:t>
      </w:r>
      <w:r w:rsidRPr="00AF03E3">
        <w:rPr>
          <w:color w:val="231F20"/>
          <w:spacing w:val="28"/>
          <w:w w:val="115"/>
          <w:sz w:val="26"/>
          <w:szCs w:val="26"/>
        </w:rPr>
        <w:t xml:space="preserve"> </w:t>
      </w:r>
      <w:r w:rsidRPr="00AF03E3">
        <w:rPr>
          <w:color w:val="231F20"/>
          <w:w w:val="115"/>
          <w:sz w:val="26"/>
          <w:szCs w:val="26"/>
        </w:rPr>
        <w:t>chuyển</w:t>
      </w:r>
      <w:r w:rsidRPr="00AF03E3">
        <w:rPr>
          <w:color w:val="231F20"/>
          <w:spacing w:val="28"/>
          <w:w w:val="115"/>
          <w:sz w:val="26"/>
          <w:szCs w:val="26"/>
        </w:rPr>
        <w:t xml:space="preserve"> </w:t>
      </w:r>
      <w:r w:rsidRPr="00AF03E3">
        <w:rPr>
          <w:color w:val="231F20"/>
          <w:w w:val="115"/>
          <w:sz w:val="26"/>
          <w:szCs w:val="26"/>
        </w:rPr>
        <w:t>biến</w:t>
      </w:r>
      <w:r w:rsidRPr="00AF03E3">
        <w:rPr>
          <w:color w:val="231F20"/>
          <w:spacing w:val="28"/>
          <w:w w:val="115"/>
          <w:sz w:val="26"/>
          <w:szCs w:val="26"/>
        </w:rPr>
        <w:t xml:space="preserve"> </w:t>
      </w:r>
      <w:r w:rsidRPr="00AF03E3">
        <w:rPr>
          <w:color w:val="231F20"/>
          <w:w w:val="115"/>
          <w:sz w:val="26"/>
          <w:szCs w:val="26"/>
        </w:rPr>
        <w:t>mới,</w:t>
      </w:r>
      <w:r w:rsidRPr="00AF03E3">
        <w:rPr>
          <w:color w:val="231F20"/>
          <w:spacing w:val="28"/>
          <w:w w:val="115"/>
          <w:sz w:val="26"/>
          <w:szCs w:val="26"/>
        </w:rPr>
        <w:t xml:space="preserve"> </w:t>
      </w:r>
      <w:r w:rsidRPr="00AF03E3">
        <w:rPr>
          <w:color w:val="231F20"/>
          <w:w w:val="115"/>
          <w:sz w:val="26"/>
          <w:szCs w:val="26"/>
        </w:rPr>
        <w:t>rõ</w:t>
      </w:r>
      <w:r w:rsidRPr="00AF03E3">
        <w:rPr>
          <w:color w:val="231F20"/>
          <w:spacing w:val="28"/>
          <w:w w:val="115"/>
          <w:sz w:val="26"/>
          <w:szCs w:val="26"/>
        </w:rPr>
        <w:t xml:space="preserve"> </w:t>
      </w:r>
      <w:r w:rsidRPr="00AF03E3">
        <w:rPr>
          <w:color w:val="231F20"/>
          <w:w w:val="115"/>
          <w:sz w:val="26"/>
          <w:szCs w:val="26"/>
        </w:rPr>
        <w:t>rệt</w:t>
      </w:r>
      <w:r w:rsidRPr="00AF03E3">
        <w:rPr>
          <w:color w:val="231F20"/>
          <w:spacing w:val="28"/>
          <w:w w:val="115"/>
          <w:sz w:val="26"/>
          <w:szCs w:val="26"/>
        </w:rPr>
        <w:t xml:space="preserve"> </w:t>
      </w:r>
      <w:r w:rsidRPr="00AF03E3">
        <w:rPr>
          <w:color w:val="231F20"/>
          <w:w w:val="115"/>
          <w:sz w:val="26"/>
          <w:szCs w:val="26"/>
        </w:rPr>
        <w:t>hơn</w:t>
      </w:r>
      <w:r w:rsidRPr="00AF03E3">
        <w:rPr>
          <w:color w:val="231F20"/>
          <w:spacing w:val="28"/>
          <w:w w:val="115"/>
          <w:sz w:val="26"/>
          <w:szCs w:val="26"/>
        </w:rPr>
        <w:t xml:space="preserve"> </w:t>
      </w:r>
      <w:r w:rsidRPr="00AF03E3">
        <w:rPr>
          <w:color w:val="231F20"/>
          <w:w w:val="115"/>
          <w:sz w:val="26"/>
          <w:szCs w:val="26"/>
        </w:rPr>
        <w:t>nữa</w:t>
      </w:r>
      <w:r w:rsidRPr="00AF03E3">
        <w:rPr>
          <w:color w:val="231F20"/>
          <w:spacing w:val="27"/>
          <w:w w:val="115"/>
          <w:sz w:val="26"/>
          <w:szCs w:val="26"/>
        </w:rPr>
        <w:t xml:space="preserve"> </w:t>
      </w:r>
      <w:r w:rsidRPr="00AF03E3">
        <w:rPr>
          <w:color w:val="231F20"/>
          <w:w w:val="115"/>
          <w:sz w:val="26"/>
          <w:szCs w:val="26"/>
        </w:rPr>
        <w:t>trong</w:t>
      </w:r>
      <w:r w:rsidRPr="00AF03E3">
        <w:rPr>
          <w:color w:val="231F20"/>
          <w:w w:val="120"/>
          <w:sz w:val="26"/>
          <w:szCs w:val="26"/>
        </w:rPr>
        <w:t xml:space="preserve"> công tác đấu tranh phòng, chống tham nhũng, lãng phí.</w:t>
      </w:r>
    </w:p>
    <w:p w14:paraId="3B95C4FB" w14:textId="77777777" w:rsidR="001008CE" w:rsidRPr="00AF03E3" w:rsidRDefault="001008CE" w:rsidP="001008CE">
      <w:pPr>
        <w:pStyle w:val="BodyText"/>
        <w:kinsoku w:val="0"/>
        <w:overflowPunct w:val="0"/>
        <w:spacing w:before="120"/>
        <w:ind w:left="0" w:right="18" w:firstLine="426"/>
        <w:rPr>
          <w:color w:val="231F20"/>
          <w:w w:val="115"/>
          <w:sz w:val="26"/>
          <w:szCs w:val="26"/>
        </w:rPr>
      </w:pPr>
      <w:r w:rsidRPr="00AF03E3">
        <w:rPr>
          <w:color w:val="231F20"/>
          <w:w w:val="115"/>
          <w:sz w:val="26"/>
          <w:szCs w:val="26"/>
        </w:rPr>
        <w:t>Để triển khai tốt công việc của Ban Chỉ đạo,...</w:t>
      </w:r>
    </w:p>
    <w:p w14:paraId="7BB2B44F" w14:textId="77777777" w:rsidR="001008CE" w:rsidRPr="00AF03E3" w:rsidRDefault="001008CE" w:rsidP="001008CE">
      <w:pPr>
        <w:pStyle w:val="BodyText"/>
        <w:kinsoku w:val="0"/>
        <w:overflowPunct w:val="0"/>
        <w:spacing w:before="120"/>
        <w:ind w:left="0" w:right="18" w:firstLine="426"/>
        <w:rPr>
          <w:color w:val="231F20"/>
          <w:w w:val="115"/>
          <w:sz w:val="26"/>
          <w:szCs w:val="26"/>
        </w:rPr>
      </w:pPr>
      <w:r w:rsidRPr="00AF03E3">
        <w:rPr>
          <w:color w:val="231F20"/>
          <w:w w:val="115"/>
          <w:sz w:val="26"/>
          <w:szCs w:val="26"/>
        </w:rPr>
        <w:t xml:space="preserve"> </w:t>
      </w:r>
      <w:r w:rsidRPr="00AF03E3">
        <w:rPr>
          <w:i/>
          <w:iCs/>
          <w:color w:val="231F20"/>
          <w:w w:val="115"/>
          <w:sz w:val="26"/>
          <w:szCs w:val="26"/>
        </w:rPr>
        <w:t>Trước hết,</w:t>
      </w:r>
      <w:r w:rsidRPr="00AF03E3">
        <w:rPr>
          <w:i/>
          <w:iCs/>
          <w:color w:val="231F20"/>
          <w:spacing w:val="66"/>
          <w:w w:val="115"/>
          <w:sz w:val="26"/>
          <w:szCs w:val="26"/>
        </w:rPr>
        <w:t xml:space="preserve"> </w:t>
      </w:r>
      <w:r w:rsidRPr="00AF03E3">
        <w:rPr>
          <w:color w:val="231F20"/>
          <w:w w:val="115"/>
          <w:sz w:val="26"/>
          <w:szCs w:val="26"/>
        </w:rPr>
        <w:t>phải nắm vững chức năng, nhiệm vụ, trách nhiệm, quyền hạn, chế</w:t>
      </w:r>
      <w:r w:rsidRPr="00AF03E3">
        <w:rPr>
          <w:color w:val="231F20"/>
          <w:spacing w:val="-16"/>
          <w:w w:val="115"/>
          <w:sz w:val="26"/>
          <w:szCs w:val="26"/>
        </w:rPr>
        <w:t xml:space="preserve"> </w:t>
      </w:r>
      <w:r w:rsidRPr="00AF03E3">
        <w:rPr>
          <w:color w:val="231F20"/>
          <w:w w:val="115"/>
          <w:sz w:val="26"/>
          <w:szCs w:val="26"/>
        </w:rPr>
        <w:t>độ</w:t>
      </w:r>
      <w:r w:rsidRPr="00AF03E3">
        <w:rPr>
          <w:color w:val="231F20"/>
          <w:spacing w:val="-16"/>
          <w:w w:val="115"/>
          <w:sz w:val="26"/>
          <w:szCs w:val="26"/>
        </w:rPr>
        <w:t xml:space="preserve"> </w:t>
      </w:r>
      <w:r w:rsidRPr="00AF03E3">
        <w:rPr>
          <w:color w:val="231F20"/>
          <w:w w:val="115"/>
          <w:sz w:val="26"/>
          <w:szCs w:val="26"/>
        </w:rPr>
        <w:t>làm</w:t>
      </w:r>
      <w:r w:rsidRPr="00AF03E3">
        <w:rPr>
          <w:color w:val="231F20"/>
          <w:spacing w:val="-16"/>
          <w:w w:val="115"/>
          <w:sz w:val="26"/>
          <w:szCs w:val="26"/>
        </w:rPr>
        <w:t xml:space="preserve"> </w:t>
      </w:r>
      <w:r w:rsidRPr="00AF03E3">
        <w:rPr>
          <w:color w:val="231F20"/>
          <w:w w:val="115"/>
          <w:sz w:val="26"/>
          <w:szCs w:val="26"/>
        </w:rPr>
        <w:t>việc,</w:t>
      </w:r>
      <w:r w:rsidRPr="00AF03E3">
        <w:rPr>
          <w:color w:val="231F20"/>
          <w:spacing w:val="-15"/>
          <w:w w:val="115"/>
          <w:sz w:val="26"/>
          <w:szCs w:val="26"/>
        </w:rPr>
        <w:t xml:space="preserve"> </w:t>
      </w:r>
      <w:r w:rsidRPr="00AF03E3">
        <w:rPr>
          <w:color w:val="231F20"/>
          <w:w w:val="115"/>
          <w:sz w:val="26"/>
          <w:szCs w:val="26"/>
        </w:rPr>
        <w:t>quan</w:t>
      </w:r>
      <w:r w:rsidRPr="00AF03E3">
        <w:rPr>
          <w:color w:val="231F20"/>
          <w:spacing w:val="-16"/>
          <w:w w:val="115"/>
          <w:sz w:val="26"/>
          <w:szCs w:val="26"/>
        </w:rPr>
        <w:t xml:space="preserve"> </w:t>
      </w:r>
      <w:r w:rsidRPr="00AF03E3">
        <w:rPr>
          <w:color w:val="231F20"/>
          <w:w w:val="115"/>
          <w:sz w:val="26"/>
          <w:szCs w:val="26"/>
        </w:rPr>
        <w:t>hệ</w:t>
      </w:r>
      <w:r w:rsidRPr="00AF03E3">
        <w:rPr>
          <w:color w:val="231F20"/>
          <w:spacing w:val="-16"/>
          <w:w w:val="115"/>
          <w:sz w:val="26"/>
          <w:szCs w:val="26"/>
        </w:rPr>
        <w:t xml:space="preserve"> </w:t>
      </w:r>
      <w:r w:rsidRPr="00AF03E3">
        <w:rPr>
          <w:color w:val="231F20"/>
          <w:w w:val="115"/>
          <w:sz w:val="26"/>
          <w:szCs w:val="26"/>
        </w:rPr>
        <w:t>công</w:t>
      </w:r>
      <w:r w:rsidRPr="00AF03E3">
        <w:rPr>
          <w:color w:val="231F20"/>
          <w:spacing w:val="-16"/>
          <w:w w:val="115"/>
          <w:sz w:val="26"/>
          <w:szCs w:val="26"/>
        </w:rPr>
        <w:t xml:space="preserve"> </w:t>
      </w:r>
      <w:r w:rsidRPr="00AF03E3">
        <w:rPr>
          <w:color w:val="231F20"/>
          <w:w w:val="115"/>
          <w:sz w:val="26"/>
          <w:szCs w:val="26"/>
        </w:rPr>
        <w:t>tác</w:t>
      </w:r>
      <w:r w:rsidRPr="00AF03E3">
        <w:rPr>
          <w:color w:val="231F20"/>
          <w:spacing w:val="-15"/>
          <w:w w:val="115"/>
          <w:sz w:val="26"/>
          <w:szCs w:val="26"/>
        </w:rPr>
        <w:t xml:space="preserve"> </w:t>
      </w:r>
      <w:r w:rsidRPr="00AF03E3">
        <w:rPr>
          <w:color w:val="231F20"/>
          <w:w w:val="115"/>
          <w:sz w:val="26"/>
          <w:szCs w:val="26"/>
        </w:rPr>
        <w:t>của</w:t>
      </w:r>
      <w:r w:rsidRPr="00AF03E3">
        <w:rPr>
          <w:color w:val="231F20"/>
          <w:spacing w:val="-16"/>
          <w:w w:val="115"/>
          <w:sz w:val="26"/>
          <w:szCs w:val="26"/>
        </w:rPr>
        <w:t xml:space="preserve"> </w:t>
      </w:r>
      <w:r w:rsidRPr="00AF03E3">
        <w:rPr>
          <w:color w:val="231F20"/>
          <w:w w:val="115"/>
          <w:sz w:val="26"/>
          <w:szCs w:val="26"/>
        </w:rPr>
        <w:t>Ban</w:t>
      </w:r>
      <w:r w:rsidRPr="00AF03E3">
        <w:rPr>
          <w:color w:val="231F20"/>
          <w:spacing w:val="-16"/>
          <w:w w:val="115"/>
          <w:sz w:val="26"/>
          <w:szCs w:val="26"/>
        </w:rPr>
        <w:t xml:space="preserve"> </w:t>
      </w:r>
      <w:r w:rsidRPr="00AF03E3">
        <w:rPr>
          <w:color w:val="231F20"/>
          <w:w w:val="115"/>
          <w:sz w:val="26"/>
          <w:szCs w:val="26"/>
        </w:rPr>
        <w:t>Chỉ</w:t>
      </w:r>
      <w:r w:rsidRPr="00AF03E3">
        <w:rPr>
          <w:color w:val="231F20"/>
          <w:spacing w:val="-16"/>
          <w:w w:val="115"/>
          <w:sz w:val="26"/>
          <w:szCs w:val="26"/>
        </w:rPr>
        <w:t xml:space="preserve"> </w:t>
      </w:r>
      <w:r w:rsidRPr="00AF03E3">
        <w:rPr>
          <w:color w:val="231F20"/>
          <w:w w:val="115"/>
          <w:sz w:val="26"/>
          <w:szCs w:val="26"/>
        </w:rPr>
        <w:t>đạo</w:t>
      </w:r>
      <w:r w:rsidRPr="00AF03E3">
        <w:rPr>
          <w:color w:val="231F20"/>
          <w:spacing w:val="-15"/>
          <w:w w:val="115"/>
          <w:sz w:val="26"/>
          <w:szCs w:val="26"/>
        </w:rPr>
        <w:t xml:space="preserve"> </w:t>
      </w:r>
      <w:r w:rsidRPr="00AF03E3">
        <w:rPr>
          <w:color w:val="231F20"/>
          <w:w w:val="115"/>
          <w:sz w:val="26"/>
          <w:szCs w:val="26"/>
        </w:rPr>
        <w:t>nêu</w:t>
      </w:r>
      <w:r w:rsidRPr="00AF03E3">
        <w:rPr>
          <w:color w:val="231F20"/>
          <w:spacing w:val="-16"/>
          <w:w w:val="115"/>
          <w:sz w:val="26"/>
          <w:szCs w:val="26"/>
        </w:rPr>
        <w:t xml:space="preserve"> </w:t>
      </w:r>
      <w:r w:rsidRPr="00AF03E3">
        <w:rPr>
          <w:color w:val="231F20"/>
          <w:w w:val="115"/>
          <w:sz w:val="26"/>
          <w:szCs w:val="26"/>
        </w:rPr>
        <w:t>trong</w:t>
      </w:r>
      <w:r w:rsidRPr="00AF03E3">
        <w:rPr>
          <w:color w:val="231F20"/>
          <w:spacing w:val="-16"/>
          <w:w w:val="115"/>
          <w:sz w:val="26"/>
          <w:szCs w:val="26"/>
        </w:rPr>
        <w:t xml:space="preserve"> </w:t>
      </w:r>
      <w:r w:rsidRPr="00AF03E3">
        <w:rPr>
          <w:color w:val="231F20"/>
          <w:w w:val="115"/>
          <w:sz w:val="26"/>
          <w:szCs w:val="26"/>
        </w:rPr>
        <w:t>Quy định</w:t>
      </w:r>
      <w:r w:rsidRPr="00AF03E3">
        <w:rPr>
          <w:color w:val="231F20"/>
          <w:spacing w:val="-5"/>
          <w:w w:val="115"/>
          <w:sz w:val="26"/>
          <w:szCs w:val="26"/>
        </w:rPr>
        <w:t xml:space="preserve"> </w:t>
      </w:r>
      <w:r w:rsidRPr="00AF03E3">
        <w:rPr>
          <w:color w:val="231F20"/>
          <w:w w:val="115"/>
          <w:sz w:val="26"/>
          <w:szCs w:val="26"/>
        </w:rPr>
        <w:t>của</w:t>
      </w:r>
      <w:r w:rsidRPr="00AF03E3">
        <w:rPr>
          <w:color w:val="231F20"/>
          <w:spacing w:val="-4"/>
          <w:w w:val="115"/>
          <w:sz w:val="26"/>
          <w:szCs w:val="26"/>
        </w:rPr>
        <w:t xml:space="preserve"> </w:t>
      </w:r>
      <w:r w:rsidRPr="00AF03E3">
        <w:rPr>
          <w:color w:val="231F20"/>
          <w:w w:val="115"/>
          <w:sz w:val="26"/>
          <w:szCs w:val="26"/>
        </w:rPr>
        <w:t>Bộ</w:t>
      </w:r>
      <w:r w:rsidRPr="00AF03E3">
        <w:rPr>
          <w:color w:val="231F20"/>
          <w:spacing w:val="-5"/>
          <w:w w:val="115"/>
          <w:sz w:val="26"/>
          <w:szCs w:val="26"/>
        </w:rPr>
        <w:t xml:space="preserve"> </w:t>
      </w:r>
      <w:r w:rsidRPr="00AF03E3">
        <w:rPr>
          <w:color w:val="231F20"/>
          <w:w w:val="115"/>
          <w:sz w:val="26"/>
          <w:szCs w:val="26"/>
        </w:rPr>
        <w:t>Chính</w:t>
      </w:r>
      <w:r w:rsidRPr="00AF03E3">
        <w:rPr>
          <w:color w:val="231F20"/>
          <w:spacing w:val="-4"/>
          <w:w w:val="115"/>
          <w:sz w:val="26"/>
          <w:szCs w:val="26"/>
        </w:rPr>
        <w:t xml:space="preserve"> </w:t>
      </w:r>
      <w:r w:rsidRPr="00AF03E3">
        <w:rPr>
          <w:color w:val="231F20"/>
          <w:w w:val="115"/>
          <w:sz w:val="26"/>
          <w:szCs w:val="26"/>
        </w:rPr>
        <w:t>trị,</w:t>
      </w:r>
      <w:r w:rsidRPr="00AF03E3">
        <w:rPr>
          <w:color w:val="231F20"/>
          <w:spacing w:val="-4"/>
          <w:w w:val="115"/>
          <w:sz w:val="26"/>
          <w:szCs w:val="26"/>
        </w:rPr>
        <w:t xml:space="preserve"> </w:t>
      </w:r>
      <w:r w:rsidRPr="00AF03E3">
        <w:rPr>
          <w:color w:val="231F20"/>
          <w:w w:val="115"/>
          <w:sz w:val="26"/>
          <w:szCs w:val="26"/>
        </w:rPr>
        <w:t>đặc</w:t>
      </w:r>
      <w:r w:rsidRPr="00AF03E3">
        <w:rPr>
          <w:color w:val="231F20"/>
          <w:spacing w:val="-5"/>
          <w:w w:val="115"/>
          <w:sz w:val="26"/>
          <w:szCs w:val="26"/>
        </w:rPr>
        <w:t xml:space="preserve"> </w:t>
      </w:r>
      <w:r w:rsidRPr="00AF03E3">
        <w:rPr>
          <w:color w:val="231F20"/>
          <w:w w:val="115"/>
          <w:sz w:val="26"/>
          <w:szCs w:val="26"/>
        </w:rPr>
        <w:t>biệt</w:t>
      </w:r>
      <w:r w:rsidRPr="00AF03E3">
        <w:rPr>
          <w:color w:val="231F20"/>
          <w:spacing w:val="-4"/>
          <w:w w:val="115"/>
          <w:sz w:val="26"/>
          <w:szCs w:val="26"/>
        </w:rPr>
        <w:t xml:space="preserve"> </w:t>
      </w:r>
      <w:r w:rsidRPr="00AF03E3">
        <w:rPr>
          <w:color w:val="231F20"/>
          <w:w w:val="115"/>
          <w:sz w:val="26"/>
          <w:szCs w:val="26"/>
        </w:rPr>
        <w:t>là</w:t>
      </w:r>
      <w:r w:rsidRPr="00AF03E3">
        <w:rPr>
          <w:color w:val="231F20"/>
          <w:spacing w:val="-4"/>
          <w:w w:val="115"/>
          <w:sz w:val="26"/>
          <w:szCs w:val="26"/>
        </w:rPr>
        <w:t xml:space="preserve"> </w:t>
      </w:r>
      <w:r w:rsidRPr="00AF03E3">
        <w:rPr>
          <w:color w:val="231F20"/>
          <w:w w:val="115"/>
          <w:sz w:val="26"/>
          <w:szCs w:val="26"/>
        </w:rPr>
        <w:t>Ban</w:t>
      </w:r>
      <w:r w:rsidRPr="00AF03E3">
        <w:rPr>
          <w:color w:val="231F20"/>
          <w:spacing w:val="-5"/>
          <w:w w:val="115"/>
          <w:sz w:val="26"/>
          <w:szCs w:val="26"/>
        </w:rPr>
        <w:t xml:space="preserve"> </w:t>
      </w:r>
      <w:r w:rsidRPr="00AF03E3">
        <w:rPr>
          <w:color w:val="231F20"/>
          <w:w w:val="115"/>
          <w:sz w:val="26"/>
          <w:szCs w:val="26"/>
        </w:rPr>
        <w:t>Nội</w:t>
      </w:r>
      <w:r w:rsidRPr="00AF03E3">
        <w:rPr>
          <w:color w:val="231F20"/>
          <w:spacing w:val="-4"/>
          <w:w w:val="115"/>
          <w:sz w:val="26"/>
          <w:szCs w:val="26"/>
        </w:rPr>
        <w:t xml:space="preserve"> </w:t>
      </w:r>
      <w:r w:rsidRPr="00AF03E3">
        <w:rPr>
          <w:color w:val="231F20"/>
          <w:w w:val="115"/>
          <w:sz w:val="26"/>
          <w:szCs w:val="26"/>
        </w:rPr>
        <w:t>chính</w:t>
      </w:r>
      <w:r w:rsidRPr="00AF03E3">
        <w:rPr>
          <w:color w:val="231F20"/>
          <w:spacing w:val="-4"/>
          <w:w w:val="115"/>
          <w:sz w:val="26"/>
          <w:szCs w:val="26"/>
        </w:rPr>
        <w:t xml:space="preserve"> </w:t>
      </w:r>
      <w:r w:rsidRPr="00AF03E3">
        <w:rPr>
          <w:color w:val="231F20"/>
          <w:w w:val="115"/>
          <w:sz w:val="26"/>
          <w:szCs w:val="26"/>
        </w:rPr>
        <w:t>Trung</w:t>
      </w:r>
      <w:r w:rsidRPr="00AF03E3">
        <w:rPr>
          <w:color w:val="231F20"/>
          <w:spacing w:val="-5"/>
          <w:w w:val="115"/>
          <w:sz w:val="26"/>
          <w:szCs w:val="26"/>
        </w:rPr>
        <w:t xml:space="preserve"> </w:t>
      </w:r>
      <w:r w:rsidRPr="00AF03E3">
        <w:rPr>
          <w:color w:val="231F20"/>
          <w:w w:val="115"/>
          <w:sz w:val="26"/>
          <w:szCs w:val="26"/>
        </w:rPr>
        <w:t>ương,</w:t>
      </w:r>
      <w:r w:rsidRPr="00AF03E3">
        <w:rPr>
          <w:color w:val="231F20"/>
          <w:spacing w:val="-4"/>
          <w:w w:val="115"/>
          <w:sz w:val="26"/>
          <w:szCs w:val="26"/>
        </w:rPr>
        <w:t xml:space="preserve"> </w:t>
      </w:r>
      <w:r w:rsidRPr="00AF03E3">
        <w:rPr>
          <w:color w:val="231F20"/>
          <w:w w:val="115"/>
          <w:sz w:val="26"/>
          <w:szCs w:val="26"/>
        </w:rPr>
        <w:t>cơ quan Thường trực của Ban Chỉ đạo</w:t>
      </w:r>
    </w:p>
    <w:p w14:paraId="11BC46D1" w14:textId="77777777" w:rsidR="001008CE" w:rsidRPr="00AF03E3" w:rsidRDefault="001008CE" w:rsidP="001008CE">
      <w:pPr>
        <w:spacing w:before="120" w:line="240" w:lineRule="auto"/>
        <w:ind w:firstLine="426"/>
        <w:jc w:val="both"/>
        <w:rPr>
          <w:rFonts w:ascii="Times New Roman" w:hAnsi="Times New Roman" w:cs="Times New Roman"/>
          <w:color w:val="231F20"/>
          <w:spacing w:val="-3"/>
          <w:w w:val="115"/>
          <w:sz w:val="26"/>
          <w:szCs w:val="26"/>
        </w:rPr>
      </w:pPr>
      <w:r w:rsidRPr="00AF03E3">
        <w:rPr>
          <w:rFonts w:ascii="Times New Roman" w:hAnsi="Times New Roman" w:cs="Times New Roman"/>
          <w:i/>
          <w:iCs/>
          <w:color w:val="231F20"/>
          <w:w w:val="115"/>
          <w:sz w:val="26"/>
          <w:szCs w:val="26"/>
        </w:rPr>
        <w:t xml:space="preserve">Thứ </w:t>
      </w:r>
      <w:r w:rsidRPr="00AF03E3">
        <w:rPr>
          <w:rFonts w:ascii="Times New Roman" w:hAnsi="Times New Roman" w:cs="Times New Roman"/>
          <w:i/>
          <w:iCs/>
          <w:color w:val="231F20"/>
          <w:spacing w:val="-3"/>
          <w:w w:val="115"/>
          <w:sz w:val="26"/>
          <w:szCs w:val="26"/>
        </w:rPr>
        <w:t xml:space="preserve">hai, </w:t>
      </w:r>
      <w:r w:rsidRPr="00AF03E3">
        <w:rPr>
          <w:rFonts w:ascii="Times New Roman" w:hAnsi="Times New Roman" w:cs="Times New Roman"/>
          <w:color w:val="231F20"/>
          <w:spacing w:val="-3"/>
          <w:w w:val="115"/>
          <w:sz w:val="26"/>
          <w:szCs w:val="26"/>
        </w:rPr>
        <w:t xml:space="preserve">phải </w:t>
      </w:r>
      <w:r w:rsidRPr="00AF03E3">
        <w:rPr>
          <w:rFonts w:ascii="Times New Roman" w:hAnsi="Times New Roman" w:cs="Times New Roman"/>
          <w:color w:val="231F20"/>
          <w:w w:val="115"/>
          <w:sz w:val="26"/>
          <w:szCs w:val="26"/>
        </w:rPr>
        <w:t xml:space="preserve">kế </w:t>
      </w:r>
      <w:r w:rsidRPr="00AF03E3">
        <w:rPr>
          <w:rFonts w:ascii="Times New Roman" w:hAnsi="Times New Roman" w:cs="Times New Roman"/>
          <w:color w:val="231F20"/>
          <w:spacing w:val="-3"/>
          <w:w w:val="115"/>
          <w:sz w:val="26"/>
          <w:szCs w:val="26"/>
        </w:rPr>
        <w:t xml:space="preserve">thừa </w:t>
      </w:r>
      <w:r w:rsidRPr="00AF03E3">
        <w:rPr>
          <w:rFonts w:ascii="Times New Roman" w:hAnsi="Times New Roman" w:cs="Times New Roman"/>
          <w:color w:val="231F20"/>
          <w:w w:val="115"/>
          <w:sz w:val="26"/>
          <w:szCs w:val="26"/>
        </w:rPr>
        <w:t xml:space="preserve">và </w:t>
      </w:r>
      <w:r w:rsidRPr="00AF03E3">
        <w:rPr>
          <w:rFonts w:ascii="Times New Roman" w:hAnsi="Times New Roman" w:cs="Times New Roman"/>
          <w:color w:val="231F20"/>
          <w:spacing w:val="-3"/>
          <w:w w:val="115"/>
          <w:sz w:val="26"/>
          <w:szCs w:val="26"/>
        </w:rPr>
        <w:t xml:space="preserve">phát </w:t>
      </w:r>
      <w:r w:rsidRPr="00AF03E3">
        <w:rPr>
          <w:rFonts w:ascii="Times New Roman" w:hAnsi="Times New Roman" w:cs="Times New Roman"/>
          <w:color w:val="231F20"/>
          <w:w w:val="115"/>
          <w:sz w:val="26"/>
          <w:szCs w:val="26"/>
        </w:rPr>
        <w:t xml:space="preserve">huy </w:t>
      </w:r>
      <w:r w:rsidRPr="00AF03E3">
        <w:rPr>
          <w:rFonts w:ascii="Times New Roman" w:hAnsi="Times New Roman" w:cs="Times New Roman"/>
          <w:color w:val="231F20"/>
          <w:spacing w:val="-3"/>
          <w:w w:val="115"/>
          <w:sz w:val="26"/>
          <w:szCs w:val="26"/>
        </w:rPr>
        <w:t xml:space="preserve">những </w:t>
      </w:r>
      <w:r w:rsidRPr="00AF03E3">
        <w:rPr>
          <w:rFonts w:ascii="Times New Roman" w:hAnsi="Times New Roman" w:cs="Times New Roman"/>
          <w:color w:val="231F20"/>
          <w:w w:val="115"/>
          <w:sz w:val="26"/>
          <w:szCs w:val="26"/>
        </w:rPr>
        <w:t>kết</w:t>
      </w:r>
      <w:r w:rsidRPr="00AF03E3">
        <w:rPr>
          <w:rFonts w:ascii="Times New Roman" w:hAnsi="Times New Roman" w:cs="Times New Roman"/>
          <w:color w:val="231F20"/>
          <w:spacing w:val="-11"/>
          <w:w w:val="115"/>
          <w:sz w:val="26"/>
          <w:szCs w:val="26"/>
        </w:rPr>
        <w:t xml:space="preserve"> </w:t>
      </w:r>
      <w:r w:rsidRPr="00AF03E3">
        <w:rPr>
          <w:rFonts w:ascii="Times New Roman" w:hAnsi="Times New Roman" w:cs="Times New Roman"/>
          <w:color w:val="231F20"/>
          <w:spacing w:val="-3"/>
          <w:w w:val="115"/>
          <w:sz w:val="26"/>
          <w:szCs w:val="26"/>
        </w:rPr>
        <w:t>quả,</w:t>
      </w:r>
      <w:r w:rsidRPr="00AF03E3">
        <w:rPr>
          <w:rFonts w:ascii="Times New Roman" w:hAnsi="Times New Roman" w:cs="Times New Roman"/>
          <w:color w:val="231F20"/>
          <w:spacing w:val="55"/>
          <w:w w:val="115"/>
          <w:sz w:val="26"/>
          <w:szCs w:val="26"/>
        </w:rPr>
        <w:t xml:space="preserve"> </w:t>
      </w:r>
      <w:r w:rsidRPr="00AF03E3">
        <w:rPr>
          <w:rFonts w:ascii="Times New Roman" w:hAnsi="Times New Roman" w:cs="Times New Roman"/>
          <w:color w:val="231F20"/>
          <w:spacing w:val="-3"/>
          <w:w w:val="115"/>
          <w:sz w:val="26"/>
          <w:szCs w:val="26"/>
        </w:rPr>
        <w:t>kinh</w:t>
      </w:r>
      <w:r w:rsidRPr="00AF03E3">
        <w:rPr>
          <w:rFonts w:ascii="Times New Roman" w:hAnsi="Times New Roman" w:cs="Times New Roman"/>
          <w:color w:val="231F20"/>
          <w:spacing w:val="-3"/>
          <w:w w:val="119"/>
          <w:sz w:val="26"/>
          <w:szCs w:val="26"/>
        </w:rPr>
        <w:t xml:space="preserve"> </w:t>
      </w:r>
      <w:r w:rsidRPr="00AF03E3">
        <w:rPr>
          <w:rFonts w:ascii="Times New Roman" w:hAnsi="Times New Roman" w:cs="Times New Roman"/>
          <w:color w:val="231F20"/>
          <w:spacing w:val="-3"/>
          <w:w w:val="115"/>
          <w:sz w:val="26"/>
          <w:szCs w:val="26"/>
        </w:rPr>
        <w:t>nghiệm</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của</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các</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Ban</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Chỉ</w:t>
      </w:r>
      <w:r w:rsidRPr="00AF03E3">
        <w:rPr>
          <w:rFonts w:ascii="Times New Roman" w:hAnsi="Times New Roman" w:cs="Times New Roman"/>
          <w:color w:val="231F20"/>
          <w:spacing w:val="-17"/>
          <w:w w:val="115"/>
          <w:sz w:val="26"/>
          <w:szCs w:val="26"/>
        </w:rPr>
        <w:t xml:space="preserve"> </w:t>
      </w:r>
      <w:r w:rsidRPr="00AF03E3">
        <w:rPr>
          <w:rFonts w:ascii="Times New Roman" w:hAnsi="Times New Roman" w:cs="Times New Roman"/>
          <w:color w:val="231F20"/>
          <w:w w:val="115"/>
          <w:sz w:val="26"/>
          <w:szCs w:val="26"/>
        </w:rPr>
        <w:t>đạo</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spacing w:val="-3"/>
          <w:w w:val="115"/>
          <w:sz w:val="26"/>
          <w:szCs w:val="26"/>
        </w:rPr>
        <w:t>trước,</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rút</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spacing w:val="-3"/>
          <w:w w:val="115"/>
          <w:sz w:val="26"/>
          <w:szCs w:val="26"/>
        </w:rPr>
        <w:t>kinh</w:t>
      </w:r>
      <w:r w:rsidRPr="00AF03E3">
        <w:rPr>
          <w:rFonts w:ascii="Times New Roman" w:hAnsi="Times New Roman" w:cs="Times New Roman"/>
          <w:color w:val="231F20"/>
          <w:spacing w:val="-17"/>
          <w:w w:val="115"/>
          <w:sz w:val="26"/>
          <w:szCs w:val="26"/>
        </w:rPr>
        <w:t xml:space="preserve"> </w:t>
      </w:r>
      <w:r w:rsidRPr="00AF03E3">
        <w:rPr>
          <w:rFonts w:ascii="Times New Roman" w:hAnsi="Times New Roman" w:cs="Times New Roman"/>
          <w:color w:val="231F20"/>
          <w:spacing w:val="-3"/>
          <w:w w:val="115"/>
          <w:sz w:val="26"/>
          <w:szCs w:val="26"/>
        </w:rPr>
        <w:t>nghiệm</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spacing w:val="-3"/>
          <w:w w:val="115"/>
          <w:sz w:val="26"/>
          <w:szCs w:val="26"/>
        </w:rPr>
        <w:t>những</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gì</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spacing w:val="-3"/>
          <w:w w:val="115"/>
          <w:sz w:val="26"/>
          <w:szCs w:val="26"/>
        </w:rPr>
        <w:t xml:space="preserve">chưa </w:t>
      </w:r>
      <w:r w:rsidRPr="00AF03E3">
        <w:rPr>
          <w:rFonts w:ascii="Times New Roman" w:hAnsi="Times New Roman" w:cs="Times New Roman"/>
          <w:color w:val="231F20"/>
          <w:w w:val="115"/>
          <w:sz w:val="26"/>
          <w:szCs w:val="26"/>
        </w:rPr>
        <w:t>làm</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spacing w:val="-3"/>
          <w:w w:val="115"/>
          <w:sz w:val="26"/>
          <w:szCs w:val="26"/>
        </w:rPr>
        <w:t>được,</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xác</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spacing w:val="-3"/>
          <w:w w:val="115"/>
          <w:sz w:val="26"/>
          <w:szCs w:val="26"/>
        </w:rPr>
        <w:t>định</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w w:val="115"/>
          <w:sz w:val="26"/>
          <w:szCs w:val="26"/>
        </w:rPr>
        <w:t>rõ</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yêu</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w w:val="115"/>
          <w:sz w:val="26"/>
          <w:szCs w:val="26"/>
        </w:rPr>
        <w:t>cầu</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mới</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đặt</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w w:val="115"/>
          <w:sz w:val="26"/>
          <w:szCs w:val="26"/>
        </w:rPr>
        <w:t>ra</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và</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w w:val="115"/>
          <w:sz w:val="26"/>
          <w:szCs w:val="26"/>
        </w:rPr>
        <w:t>có</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w w:val="115"/>
          <w:sz w:val="26"/>
          <w:szCs w:val="26"/>
        </w:rPr>
        <w:t>sự</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spacing w:val="-3"/>
          <w:w w:val="115"/>
          <w:sz w:val="26"/>
          <w:szCs w:val="26"/>
        </w:rPr>
        <w:t>phát</w:t>
      </w:r>
      <w:r w:rsidRPr="00AF03E3">
        <w:rPr>
          <w:rFonts w:ascii="Times New Roman" w:hAnsi="Times New Roman" w:cs="Times New Roman"/>
          <w:color w:val="231F20"/>
          <w:spacing w:val="-12"/>
          <w:w w:val="115"/>
          <w:sz w:val="26"/>
          <w:szCs w:val="26"/>
        </w:rPr>
        <w:t xml:space="preserve"> </w:t>
      </w:r>
      <w:r w:rsidRPr="00AF03E3">
        <w:rPr>
          <w:rFonts w:ascii="Times New Roman" w:hAnsi="Times New Roman" w:cs="Times New Roman"/>
          <w:color w:val="231F20"/>
          <w:spacing w:val="-3"/>
          <w:w w:val="115"/>
          <w:sz w:val="26"/>
          <w:szCs w:val="26"/>
        </w:rPr>
        <w:t>triển</w:t>
      </w:r>
      <w:r w:rsidRPr="00AF03E3">
        <w:rPr>
          <w:rFonts w:ascii="Times New Roman" w:hAnsi="Times New Roman" w:cs="Times New Roman"/>
          <w:color w:val="231F20"/>
          <w:spacing w:val="-13"/>
          <w:w w:val="115"/>
          <w:sz w:val="26"/>
          <w:szCs w:val="26"/>
        </w:rPr>
        <w:t xml:space="preserve"> </w:t>
      </w:r>
      <w:r w:rsidRPr="00AF03E3">
        <w:rPr>
          <w:rFonts w:ascii="Times New Roman" w:hAnsi="Times New Roman" w:cs="Times New Roman"/>
          <w:color w:val="231F20"/>
          <w:spacing w:val="-3"/>
          <w:w w:val="115"/>
          <w:sz w:val="26"/>
          <w:szCs w:val="26"/>
        </w:rPr>
        <w:t>thêm</w:t>
      </w:r>
    </w:p>
    <w:p w14:paraId="7EF58D06" w14:textId="77777777" w:rsidR="001008CE" w:rsidRPr="00AF03E3" w:rsidRDefault="001008CE" w:rsidP="001008CE">
      <w:pPr>
        <w:spacing w:before="120" w:line="240" w:lineRule="auto"/>
        <w:ind w:firstLine="426"/>
        <w:jc w:val="both"/>
        <w:rPr>
          <w:rFonts w:ascii="Times New Roman" w:hAnsi="Times New Roman" w:cs="Times New Roman"/>
          <w:color w:val="231F20"/>
          <w:w w:val="115"/>
          <w:sz w:val="26"/>
          <w:szCs w:val="26"/>
        </w:rPr>
      </w:pPr>
      <w:r w:rsidRPr="00AF03E3">
        <w:rPr>
          <w:rFonts w:ascii="Times New Roman" w:hAnsi="Times New Roman" w:cs="Times New Roman"/>
          <w:i/>
          <w:iCs/>
          <w:color w:val="231F20"/>
          <w:w w:val="115"/>
          <w:sz w:val="26"/>
          <w:szCs w:val="26"/>
        </w:rPr>
        <w:t>Thứ</w:t>
      </w:r>
      <w:r w:rsidRPr="00AF03E3">
        <w:rPr>
          <w:rFonts w:ascii="Times New Roman" w:hAnsi="Times New Roman" w:cs="Times New Roman"/>
          <w:i/>
          <w:iCs/>
          <w:color w:val="231F20"/>
          <w:spacing w:val="-26"/>
          <w:w w:val="115"/>
          <w:sz w:val="26"/>
          <w:szCs w:val="26"/>
        </w:rPr>
        <w:t xml:space="preserve"> </w:t>
      </w:r>
      <w:r w:rsidRPr="00AF03E3">
        <w:rPr>
          <w:rFonts w:ascii="Times New Roman" w:hAnsi="Times New Roman" w:cs="Times New Roman"/>
          <w:i/>
          <w:iCs/>
          <w:color w:val="231F20"/>
          <w:w w:val="115"/>
          <w:sz w:val="26"/>
          <w:szCs w:val="26"/>
        </w:rPr>
        <w:t>ba,</w:t>
      </w:r>
      <w:r w:rsidRPr="00AF03E3">
        <w:rPr>
          <w:rFonts w:ascii="Times New Roman" w:hAnsi="Times New Roman" w:cs="Times New Roman"/>
          <w:i/>
          <w:iCs/>
          <w:color w:val="231F20"/>
          <w:spacing w:val="-25"/>
          <w:w w:val="115"/>
          <w:sz w:val="26"/>
          <w:szCs w:val="26"/>
        </w:rPr>
        <w:t xml:space="preserve"> </w:t>
      </w:r>
      <w:r w:rsidRPr="00AF03E3">
        <w:rPr>
          <w:rFonts w:ascii="Times New Roman" w:hAnsi="Times New Roman" w:cs="Times New Roman"/>
          <w:color w:val="231F20"/>
          <w:w w:val="115"/>
          <w:sz w:val="26"/>
          <w:szCs w:val="26"/>
        </w:rPr>
        <w:t>tổ</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chức</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công</w:t>
      </w:r>
      <w:r w:rsidRPr="00AF03E3">
        <w:rPr>
          <w:rFonts w:ascii="Times New Roman" w:hAnsi="Times New Roman" w:cs="Times New Roman"/>
          <w:color w:val="231F20"/>
          <w:spacing w:val="-25"/>
          <w:w w:val="115"/>
          <w:sz w:val="26"/>
          <w:szCs w:val="26"/>
        </w:rPr>
        <w:t xml:space="preserve"> </w:t>
      </w:r>
      <w:r w:rsidRPr="00AF03E3">
        <w:rPr>
          <w:rFonts w:ascii="Times New Roman" w:hAnsi="Times New Roman" w:cs="Times New Roman"/>
          <w:color w:val="231F20"/>
          <w:w w:val="115"/>
          <w:sz w:val="26"/>
          <w:szCs w:val="26"/>
        </w:rPr>
        <w:t>việc</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phải</w:t>
      </w:r>
      <w:r w:rsidRPr="00AF03E3">
        <w:rPr>
          <w:rFonts w:ascii="Times New Roman" w:hAnsi="Times New Roman" w:cs="Times New Roman"/>
          <w:color w:val="231F20"/>
          <w:spacing w:val="-25"/>
          <w:w w:val="115"/>
          <w:sz w:val="26"/>
          <w:szCs w:val="26"/>
        </w:rPr>
        <w:t xml:space="preserve"> </w:t>
      </w:r>
      <w:r w:rsidRPr="00AF03E3">
        <w:rPr>
          <w:rFonts w:ascii="Times New Roman" w:hAnsi="Times New Roman" w:cs="Times New Roman"/>
          <w:color w:val="231F20"/>
          <w:w w:val="115"/>
          <w:sz w:val="26"/>
          <w:szCs w:val="26"/>
        </w:rPr>
        <w:t>thật</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chặt</w:t>
      </w:r>
      <w:r w:rsidRPr="00AF03E3">
        <w:rPr>
          <w:rFonts w:ascii="Times New Roman" w:hAnsi="Times New Roman" w:cs="Times New Roman"/>
          <w:color w:val="231F20"/>
          <w:spacing w:val="-25"/>
          <w:w w:val="115"/>
          <w:sz w:val="26"/>
          <w:szCs w:val="26"/>
        </w:rPr>
        <w:t xml:space="preserve"> </w:t>
      </w:r>
      <w:r w:rsidRPr="00AF03E3">
        <w:rPr>
          <w:rFonts w:ascii="Times New Roman" w:hAnsi="Times New Roman" w:cs="Times New Roman"/>
          <w:color w:val="231F20"/>
          <w:w w:val="115"/>
          <w:sz w:val="26"/>
          <w:szCs w:val="26"/>
        </w:rPr>
        <w:t>chẽ;</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làm</w:t>
      </w:r>
      <w:r w:rsidRPr="00AF03E3">
        <w:rPr>
          <w:rFonts w:ascii="Times New Roman" w:hAnsi="Times New Roman" w:cs="Times New Roman"/>
          <w:color w:val="231F20"/>
          <w:spacing w:val="-25"/>
          <w:w w:val="115"/>
          <w:sz w:val="26"/>
          <w:szCs w:val="26"/>
        </w:rPr>
        <w:t xml:space="preserve"> </w:t>
      </w:r>
      <w:r w:rsidRPr="00AF03E3">
        <w:rPr>
          <w:rFonts w:ascii="Times New Roman" w:hAnsi="Times New Roman" w:cs="Times New Roman"/>
          <w:color w:val="231F20"/>
          <w:w w:val="115"/>
          <w:sz w:val="26"/>
          <w:szCs w:val="26"/>
        </w:rPr>
        <w:t>việc</w:t>
      </w:r>
      <w:r w:rsidRPr="00AF03E3">
        <w:rPr>
          <w:rFonts w:ascii="Times New Roman" w:hAnsi="Times New Roman" w:cs="Times New Roman"/>
          <w:color w:val="231F20"/>
          <w:spacing w:val="-26"/>
          <w:w w:val="115"/>
          <w:sz w:val="26"/>
          <w:szCs w:val="26"/>
        </w:rPr>
        <w:t xml:space="preserve"> </w:t>
      </w:r>
      <w:r w:rsidRPr="00AF03E3">
        <w:rPr>
          <w:rFonts w:ascii="Times New Roman" w:hAnsi="Times New Roman" w:cs="Times New Roman"/>
          <w:color w:val="231F20"/>
          <w:w w:val="115"/>
          <w:sz w:val="26"/>
          <w:szCs w:val="26"/>
        </w:rPr>
        <w:t>nghiêm túc,</w:t>
      </w:r>
      <w:r w:rsidRPr="00AF03E3">
        <w:rPr>
          <w:rFonts w:ascii="Times New Roman" w:hAnsi="Times New Roman" w:cs="Times New Roman"/>
          <w:color w:val="231F20"/>
          <w:spacing w:val="-18"/>
          <w:w w:val="115"/>
          <w:sz w:val="26"/>
          <w:szCs w:val="26"/>
        </w:rPr>
        <w:t xml:space="preserve"> </w:t>
      </w:r>
      <w:r w:rsidRPr="00AF03E3">
        <w:rPr>
          <w:rFonts w:ascii="Times New Roman" w:hAnsi="Times New Roman" w:cs="Times New Roman"/>
          <w:color w:val="231F20"/>
          <w:w w:val="115"/>
          <w:sz w:val="26"/>
          <w:szCs w:val="26"/>
        </w:rPr>
        <w:t>khoa</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học,</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nền</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nếp,</w:t>
      </w:r>
      <w:r w:rsidRPr="00AF03E3">
        <w:rPr>
          <w:rFonts w:ascii="Times New Roman" w:hAnsi="Times New Roman" w:cs="Times New Roman"/>
          <w:color w:val="231F20"/>
          <w:spacing w:val="-17"/>
          <w:w w:val="115"/>
          <w:sz w:val="26"/>
          <w:szCs w:val="26"/>
        </w:rPr>
        <w:t xml:space="preserve"> </w:t>
      </w:r>
      <w:r w:rsidRPr="00AF03E3">
        <w:rPr>
          <w:rFonts w:ascii="Times New Roman" w:hAnsi="Times New Roman" w:cs="Times New Roman"/>
          <w:color w:val="231F20"/>
          <w:w w:val="115"/>
          <w:sz w:val="26"/>
          <w:szCs w:val="26"/>
        </w:rPr>
        <w:t>kỷ</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luật,</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kỷ</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cương,</w:t>
      </w:r>
      <w:r w:rsidRPr="00AF03E3">
        <w:rPr>
          <w:rFonts w:ascii="Times New Roman" w:hAnsi="Times New Roman" w:cs="Times New Roman"/>
          <w:color w:val="231F20"/>
          <w:spacing w:val="-17"/>
          <w:w w:val="115"/>
          <w:sz w:val="26"/>
          <w:szCs w:val="26"/>
        </w:rPr>
        <w:t xml:space="preserve"> </w:t>
      </w:r>
      <w:r w:rsidRPr="00AF03E3">
        <w:rPr>
          <w:rFonts w:ascii="Times New Roman" w:hAnsi="Times New Roman" w:cs="Times New Roman"/>
          <w:color w:val="231F20"/>
          <w:w w:val="115"/>
          <w:sz w:val="26"/>
          <w:szCs w:val="26"/>
        </w:rPr>
        <w:t>có</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sự</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phối</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hợp</w:t>
      </w:r>
      <w:r w:rsidRPr="00AF03E3">
        <w:rPr>
          <w:rFonts w:ascii="Times New Roman" w:hAnsi="Times New Roman" w:cs="Times New Roman"/>
          <w:color w:val="231F20"/>
          <w:spacing w:val="-17"/>
          <w:w w:val="115"/>
          <w:sz w:val="26"/>
          <w:szCs w:val="26"/>
        </w:rPr>
        <w:t xml:space="preserve"> </w:t>
      </w:r>
      <w:r w:rsidRPr="00AF03E3">
        <w:rPr>
          <w:rFonts w:ascii="Times New Roman" w:hAnsi="Times New Roman" w:cs="Times New Roman"/>
          <w:color w:val="231F20"/>
          <w:w w:val="115"/>
          <w:sz w:val="26"/>
          <w:szCs w:val="26"/>
        </w:rPr>
        <w:t>công</w:t>
      </w:r>
      <w:r w:rsidRPr="00AF03E3">
        <w:rPr>
          <w:rFonts w:ascii="Times New Roman" w:hAnsi="Times New Roman" w:cs="Times New Roman"/>
          <w:color w:val="231F20"/>
          <w:spacing w:val="-16"/>
          <w:w w:val="115"/>
          <w:sz w:val="26"/>
          <w:szCs w:val="26"/>
        </w:rPr>
        <w:t xml:space="preserve"> </w:t>
      </w:r>
      <w:r w:rsidRPr="00AF03E3">
        <w:rPr>
          <w:rFonts w:ascii="Times New Roman" w:hAnsi="Times New Roman" w:cs="Times New Roman"/>
          <w:color w:val="231F20"/>
          <w:w w:val="115"/>
          <w:sz w:val="26"/>
          <w:szCs w:val="26"/>
        </w:rPr>
        <w:t>tác một cách nhịp nhàng.</w:t>
      </w:r>
    </w:p>
    <w:p w14:paraId="2D301BDD" w14:textId="77777777" w:rsidR="001008CE" w:rsidRPr="00AF03E3" w:rsidRDefault="001008CE" w:rsidP="001008CE">
      <w:pPr>
        <w:spacing w:before="120" w:line="240" w:lineRule="auto"/>
        <w:ind w:firstLine="426"/>
        <w:jc w:val="both"/>
        <w:rPr>
          <w:rFonts w:ascii="Times New Roman" w:hAnsi="Times New Roman" w:cs="Times New Roman"/>
          <w:color w:val="231F20"/>
          <w:w w:val="115"/>
          <w:sz w:val="26"/>
          <w:szCs w:val="26"/>
        </w:rPr>
      </w:pPr>
      <w:r w:rsidRPr="00AF03E3">
        <w:rPr>
          <w:rFonts w:ascii="Times New Roman" w:hAnsi="Times New Roman" w:cs="Times New Roman"/>
          <w:i/>
          <w:iCs/>
          <w:color w:val="231F20"/>
          <w:w w:val="115"/>
          <w:sz w:val="26"/>
          <w:szCs w:val="26"/>
        </w:rPr>
        <w:t xml:space="preserve">Thứ tư, </w:t>
      </w:r>
      <w:r w:rsidRPr="00AF03E3">
        <w:rPr>
          <w:rFonts w:ascii="Times New Roman" w:hAnsi="Times New Roman" w:cs="Times New Roman"/>
          <w:color w:val="231F20"/>
          <w:w w:val="115"/>
          <w:sz w:val="26"/>
          <w:szCs w:val="26"/>
        </w:rPr>
        <w:t>Ban Chỉ đạo Trung ương về phòng, chống tham nhũng phải là một tập thể mạnh, đoàn kết thống nhất cao, gắn bó chặt chẽ.</w:t>
      </w:r>
    </w:p>
    <w:p w14:paraId="29A9AA5A" w14:textId="77777777" w:rsidR="001008CE" w:rsidRPr="00AF03E3" w:rsidRDefault="001008CE" w:rsidP="001008CE">
      <w:pPr>
        <w:spacing w:before="120" w:line="240" w:lineRule="auto"/>
        <w:ind w:firstLine="426"/>
        <w:jc w:val="both"/>
        <w:rPr>
          <w:rFonts w:ascii="Times New Roman" w:hAnsi="Times New Roman" w:cs="Times New Roman"/>
          <w:color w:val="231F20"/>
          <w:w w:val="115"/>
          <w:sz w:val="26"/>
          <w:szCs w:val="26"/>
        </w:rPr>
      </w:pPr>
      <w:r w:rsidRPr="00AF03E3">
        <w:rPr>
          <w:rFonts w:ascii="Times New Roman" w:hAnsi="Times New Roman" w:cs="Times New Roman"/>
          <w:i/>
          <w:iCs/>
          <w:color w:val="231F20"/>
          <w:w w:val="115"/>
          <w:sz w:val="26"/>
          <w:szCs w:val="26"/>
        </w:rPr>
        <w:t xml:space="preserve">Thứ năm, </w:t>
      </w:r>
      <w:r w:rsidRPr="00AF03E3">
        <w:rPr>
          <w:rFonts w:ascii="Times New Roman" w:hAnsi="Times New Roman" w:cs="Times New Roman"/>
          <w:color w:val="231F20"/>
          <w:w w:val="115"/>
          <w:sz w:val="26"/>
          <w:szCs w:val="26"/>
        </w:rPr>
        <w:t xml:space="preserve">phải xây dựng và kiện toàn tổ chức bộ máy </w:t>
      </w:r>
      <w:r w:rsidRPr="00AF03E3">
        <w:rPr>
          <w:rFonts w:ascii="Times New Roman" w:hAnsi="Times New Roman" w:cs="Times New Roman"/>
          <w:color w:val="231F20"/>
          <w:spacing w:val="2"/>
          <w:w w:val="115"/>
          <w:sz w:val="26"/>
          <w:szCs w:val="26"/>
        </w:rPr>
        <w:t xml:space="preserve">Ban </w:t>
      </w:r>
      <w:r w:rsidRPr="00AF03E3">
        <w:rPr>
          <w:rFonts w:ascii="Times New Roman" w:hAnsi="Times New Roman" w:cs="Times New Roman"/>
          <w:color w:val="231F20"/>
          <w:w w:val="115"/>
          <w:sz w:val="26"/>
          <w:szCs w:val="26"/>
        </w:rPr>
        <w:t>Nội</w:t>
      </w:r>
      <w:r w:rsidRPr="00AF03E3">
        <w:rPr>
          <w:rFonts w:ascii="Times New Roman" w:hAnsi="Times New Roman" w:cs="Times New Roman"/>
          <w:color w:val="231F20"/>
          <w:spacing w:val="-7"/>
          <w:w w:val="115"/>
          <w:sz w:val="26"/>
          <w:szCs w:val="26"/>
        </w:rPr>
        <w:t xml:space="preserve"> </w:t>
      </w:r>
      <w:r w:rsidRPr="00AF03E3">
        <w:rPr>
          <w:rFonts w:ascii="Times New Roman" w:hAnsi="Times New Roman" w:cs="Times New Roman"/>
          <w:color w:val="231F20"/>
          <w:w w:val="115"/>
          <w:sz w:val="26"/>
          <w:szCs w:val="26"/>
        </w:rPr>
        <w:t>chính</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Trung</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ương</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Cơ</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quan</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Thường</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trực</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của</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Ban</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Chỉ</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đạo</w:t>
      </w:r>
      <w:r w:rsidRPr="00AF03E3">
        <w:rPr>
          <w:rFonts w:ascii="Times New Roman" w:hAnsi="Times New Roman" w:cs="Times New Roman"/>
          <w:color w:val="231F20"/>
          <w:spacing w:val="-6"/>
          <w:w w:val="115"/>
          <w:sz w:val="26"/>
          <w:szCs w:val="26"/>
        </w:rPr>
        <w:t xml:space="preserve"> </w:t>
      </w:r>
      <w:r w:rsidRPr="00AF03E3">
        <w:rPr>
          <w:rFonts w:ascii="Times New Roman" w:hAnsi="Times New Roman" w:cs="Times New Roman"/>
          <w:color w:val="231F20"/>
          <w:w w:val="115"/>
          <w:sz w:val="26"/>
          <w:szCs w:val="26"/>
        </w:rPr>
        <w:t>- thực sự vững mạnh, trong sạch, chất lượng, tinh gọn, làm việc có hiệu lực, hiệu quả, kỷ luật nghiêm minh</w:t>
      </w:r>
    </w:p>
    <w:p w14:paraId="6CF919F5" w14:textId="77777777" w:rsidR="001008CE" w:rsidRPr="001008CE" w:rsidRDefault="001008CE" w:rsidP="001008CE">
      <w:pPr>
        <w:pStyle w:val="BodyText"/>
        <w:kinsoku w:val="0"/>
        <w:overflowPunct w:val="0"/>
        <w:spacing w:before="120"/>
        <w:ind w:right="148"/>
        <w:rPr>
          <w:b/>
          <w:w w:val="105"/>
          <w:sz w:val="26"/>
          <w:szCs w:val="26"/>
        </w:rPr>
      </w:pPr>
      <w:r w:rsidRPr="001008CE">
        <w:rPr>
          <w:b/>
          <w:w w:val="105"/>
          <w:sz w:val="26"/>
          <w:szCs w:val="26"/>
        </w:rPr>
        <w:t>2.2. Hoàn thiện thể chế để không thể tham nhũng, tiêu cực</w:t>
      </w:r>
    </w:p>
    <w:p w14:paraId="2B65AEFC"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lastRenderedPageBreak/>
        <w:t xml:space="preserve">Chỉ đạo </w:t>
      </w:r>
      <w:r w:rsidRPr="00AF03E3">
        <w:rPr>
          <w:color w:val="231F20"/>
          <w:spacing w:val="-3"/>
          <w:w w:val="115"/>
          <w:sz w:val="26"/>
          <w:szCs w:val="26"/>
        </w:rPr>
        <w:t xml:space="preserve">việc hoàn thiện </w:t>
      </w:r>
      <w:r w:rsidRPr="00AF03E3">
        <w:rPr>
          <w:color w:val="231F20"/>
          <w:w w:val="115"/>
          <w:sz w:val="26"/>
          <w:szCs w:val="26"/>
        </w:rPr>
        <w:t xml:space="preserve">thể chế về </w:t>
      </w:r>
      <w:r w:rsidRPr="00AF03E3">
        <w:rPr>
          <w:color w:val="231F20"/>
          <w:spacing w:val="-3"/>
          <w:w w:val="115"/>
          <w:sz w:val="26"/>
          <w:szCs w:val="26"/>
        </w:rPr>
        <w:t xml:space="preserve">quản </w:t>
      </w:r>
      <w:r w:rsidRPr="00AF03E3">
        <w:rPr>
          <w:color w:val="231F20"/>
          <w:w w:val="115"/>
          <w:sz w:val="26"/>
          <w:szCs w:val="26"/>
        </w:rPr>
        <w:t xml:space="preserve">lý </w:t>
      </w:r>
      <w:r w:rsidRPr="00AF03E3">
        <w:rPr>
          <w:color w:val="231F20"/>
          <w:spacing w:val="-3"/>
          <w:w w:val="115"/>
          <w:sz w:val="26"/>
          <w:szCs w:val="26"/>
        </w:rPr>
        <w:t xml:space="preserve">kinh </w:t>
      </w:r>
      <w:r w:rsidRPr="00AF03E3">
        <w:rPr>
          <w:color w:val="231F20"/>
          <w:w w:val="115"/>
          <w:sz w:val="26"/>
          <w:szCs w:val="26"/>
        </w:rPr>
        <w:t xml:space="preserve">tế - xã </w:t>
      </w:r>
      <w:r w:rsidRPr="00AF03E3">
        <w:rPr>
          <w:color w:val="231F20"/>
          <w:spacing w:val="-3"/>
          <w:w w:val="115"/>
          <w:sz w:val="26"/>
          <w:szCs w:val="26"/>
        </w:rPr>
        <w:t xml:space="preserve">hội </w:t>
      </w:r>
      <w:r w:rsidRPr="00AF03E3">
        <w:rPr>
          <w:color w:val="231F20"/>
          <w:w w:val="115"/>
          <w:sz w:val="26"/>
          <w:szCs w:val="26"/>
        </w:rPr>
        <w:t>để</w:t>
      </w:r>
      <w:r w:rsidRPr="00AF03E3">
        <w:rPr>
          <w:color w:val="231F20"/>
          <w:spacing w:val="-8"/>
          <w:w w:val="115"/>
          <w:sz w:val="26"/>
          <w:szCs w:val="26"/>
        </w:rPr>
        <w:t xml:space="preserve"> </w:t>
      </w:r>
      <w:r w:rsidRPr="00AF03E3">
        <w:rPr>
          <w:color w:val="231F20"/>
          <w:spacing w:val="-3"/>
          <w:w w:val="115"/>
          <w:sz w:val="26"/>
          <w:szCs w:val="26"/>
        </w:rPr>
        <w:t>phòng,</w:t>
      </w:r>
      <w:r w:rsidRPr="00AF03E3">
        <w:rPr>
          <w:color w:val="231F20"/>
          <w:spacing w:val="-8"/>
          <w:w w:val="115"/>
          <w:sz w:val="26"/>
          <w:szCs w:val="26"/>
        </w:rPr>
        <w:t xml:space="preserve"> </w:t>
      </w:r>
      <w:r w:rsidRPr="00AF03E3">
        <w:rPr>
          <w:color w:val="231F20"/>
          <w:spacing w:val="-3"/>
          <w:w w:val="115"/>
          <w:sz w:val="26"/>
          <w:szCs w:val="26"/>
        </w:rPr>
        <w:t>chống</w:t>
      </w:r>
      <w:r w:rsidRPr="00AF03E3">
        <w:rPr>
          <w:color w:val="231F20"/>
          <w:spacing w:val="-8"/>
          <w:w w:val="115"/>
          <w:sz w:val="26"/>
          <w:szCs w:val="26"/>
        </w:rPr>
        <w:t xml:space="preserve"> </w:t>
      </w:r>
      <w:r w:rsidRPr="00AF03E3">
        <w:rPr>
          <w:color w:val="231F20"/>
          <w:spacing w:val="-3"/>
          <w:w w:val="115"/>
          <w:sz w:val="26"/>
          <w:szCs w:val="26"/>
        </w:rPr>
        <w:t>tham</w:t>
      </w:r>
      <w:r w:rsidRPr="00AF03E3">
        <w:rPr>
          <w:color w:val="231F20"/>
          <w:spacing w:val="-8"/>
          <w:w w:val="115"/>
          <w:sz w:val="26"/>
          <w:szCs w:val="26"/>
        </w:rPr>
        <w:t xml:space="preserve"> </w:t>
      </w:r>
      <w:r w:rsidRPr="00AF03E3">
        <w:rPr>
          <w:color w:val="231F20"/>
          <w:spacing w:val="-3"/>
          <w:w w:val="115"/>
          <w:sz w:val="26"/>
          <w:szCs w:val="26"/>
        </w:rPr>
        <w:t>nhũng</w:t>
      </w:r>
      <w:r w:rsidRPr="00AF03E3">
        <w:rPr>
          <w:color w:val="231F20"/>
          <w:spacing w:val="-8"/>
          <w:w w:val="115"/>
          <w:sz w:val="26"/>
          <w:szCs w:val="26"/>
        </w:rPr>
        <w:t xml:space="preserve"> </w:t>
      </w:r>
      <w:r w:rsidRPr="00AF03E3">
        <w:rPr>
          <w:color w:val="231F20"/>
          <w:spacing w:val="-3"/>
          <w:w w:val="115"/>
          <w:sz w:val="26"/>
          <w:szCs w:val="26"/>
        </w:rPr>
        <w:t>theo</w:t>
      </w:r>
      <w:r w:rsidRPr="00AF03E3">
        <w:rPr>
          <w:color w:val="231F20"/>
          <w:spacing w:val="-8"/>
          <w:w w:val="115"/>
          <w:sz w:val="26"/>
          <w:szCs w:val="26"/>
        </w:rPr>
        <w:t xml:space="preserve"> </w:t>
      </w:r>
      <w:r w:rsidRPr="00AF03E3">
        <w:rPr>
          <w:color w:val="231F20"/>
          <w:w w:val="115"/>
          <w:sz w:val="26"/>
          <w:szCs w:val="26"/>
        </w:rPr>
        <w:t>Kết</w:t>
      </w:r>
      <w:r w:rsidRPr="00AF03E3">
        <w:rPr>
          <w:color w:val="231F20"/>
          <w:spacing w:val="-8"/>
          <w:w w:val="115"/>
          <w:sz w:val="26"/>
          <w:szCs w:val="26"/>
        </w:rPr>
        <w:t xml:space="preserve"> </w:t>
      </w:r>
      <w:r w:rsidRPr="00AF03E3">
        <w:rPr>
          <w:color w:val="231F20"/>
          <w:spacing w:val="-3"/>
          <w:w w:val="115"/>
          <w:sz w:val="26"/>
          <w:szCs w:val="26"/>
        </w:rPr>
        <w:t>luận</w:t>
      </w:r>
      <w:r w:rsidRPr="00AF03E3">
        <w:rPr>
          <w:color w:val="231F20"/>
          <w:spacing w:val="-7"/>
          <w:w w:val="115"/>
          <w:sz w:val="26"/>
          <w:szCs w:val="26"/>
        </w:rPr>
        <w:t xml:space="preserve"> </w:t>
      </w:r>
      <w:r w:rsidRPr="00AF03E3">
        <w:rPr>
          <w:color w:val="231F20"/>
          <w:w w:val="115"/>
          <w:sz w:val="26"/>
          <w:szCs w:val="26"/>
        </w:rPr>
        <w:t>số</w:t>
      </w:r>
      <w:r w:rsidRPr="00AF03E3">
        <w:rPr>
          <w:color w:val="231F20"/>
          <w:spacing w:val="-8"/>
          <w:w w:val="115"/>
          <w:sz w:val="26"/>
          <w:szCs w:val="26"/>
        </w:rPr>
        <w:t xml:space="preserve"> </w:t>
      </w:r>
      <w:r w:rsidRPr="00AF03E3">
        <w:rPr>
          <w:color w:val="231F20"/>
          <w:spacing w:val="-7"/>
          <w:w w:val="115"/>
          <w:sz w:val="26"/>
          <w:szCs w:val="26"/>
        </w:rPr>
        <w:t xml:space="preserve">21-KL/TW, </w:t>
      </w:r>
      <w:r w:rsidRPr="00AF03E3">
        <w:rPr>
          <w:color w:val="231F20"/>
          <w:w w:val="115"/>
          <w:sz w:val="26"/>
          <w:szCs w:val="26"/>
        </w:rPr>
        <w:t>ngày</w:t>
      </w:r>
      <w:r w:rsidRPr="00AF03E3">
        <w:rPr>
          <w:color w:val="231F20"/>
          <w:spacing w:val="-7"/>
          <w:w w:val="115"/>
          <w:sz w:val="26"/>
          <w:szCs w:val="26"/>
        </w:rPr>
        <w:t xml:space="preserve"> </w:t>
      </w:r>
      <w:r w:rsidRPr="00AF03E3">
        <w:rPr>
          <w:color w:val="231F20"/>
          <w:w w:val="115"/>
          <w:sz w:val="26"/>
          <w:szCs w:val="26"/>
        </w:rPr>
        <w:t>25/5/2012</w:t>
      </w:r>
      <w:r w:rsidRPr="00AF03E3">
        <w:rPr>
          <w:color w:val="231F20"/>
          <w:spacing w:val="-6"/>
          <w:w w:val="115"/>
          <w:sz w:val="26"/>
          <w:szCs w:val="26"/>
        </w:rPr>
        <w:t xml:space="preserve"> </w:t>
      </w:r>
      <w:r w:rsidRPr="00AF03E3">
        <w:rPr>
          <w:color w:val="231F20"/>
          <w:w w:val="115"/>
          <w:sz w:val="26"/>
          <w:szCs w:val="26"/>
        </w:rPr>
        <w:t>của</w:t>
      </w:r>
      <w:r w:rsidRPr="00AF03E3">
        <w:rPr>
          <w:color w:val="231F20"/>
          <w:spacing w:val="-7"/>
          <w:w w:val="115"/>
          <w:sz w:val="26"/>
          <w:szCs w:val="26"/>
        </w:rPr>
        <w:t xml:space="preserve"> </w:t>
      </w:r>
      <w:r w:rsidRPr="00AF03E3">
        <w:rPr>
          <w:color w:val="231F20"/>
          <w:w w:val="115"/>
          <w:sz w:val="26"/>
          <w:szCs w:val="26"/>
        </w:rPr>
        <w:t>Hội</w:t>
      </w:r>
      <w:r w:rsidRPr="00AF03E3">
        <w:rPr>
          <w:color w:val="231F20"/>
          <w:spacing w:val="-7"/>
          <w:w w:val="115"/>
          <w:sz w:val="26"/>
          <w:szCs w:val="26"/>
        </w:rPr>
        <w:t xml:space="preserve"> </w:t>
      </w:r>
      <w:r w:rsidRPr="00AF03E3">
        <w:rPr>
          <w:color w:val="231F20"/>
          <w:w w:val="115"/>
          <w:sz w:val="26"/>
          <w:szCs w:val="26"/>
        </w:rPr>
        <w:t>nghị</w:t>
      </w:r>
      <w:r w:rsidRPr="00AF03E3">
        <w:rPr>
          <w:color w:val="231F20"/>
          <w:spacing w:val="-7"/>
          <w:w w:val="115"/>
          <w:sz w:val="26"/>
          <w:szCs w:val="26"/>
        </w:rPr>
        <w:t xml:space="preserve"> </w:t>
      </w:r>
      <w:r w:rsidRPr="00AF03E3">
        <w:rPr>
          <w:color w:val="231F20"/>
          <w:w w:val="115"/>
          <w:sz w:val="26"/>
          <w:szCs w:val="26"/>
        </w:rPr>
        <w:t>Trung</w:t>
      </w:r>
      <w:r w:rsidRPr="00AF03E3">
        <w:rPr>
          <w:color w:val="231F20"/>
          <w:spacing w:val="-6"/>
          <w:w w:val="115"/>
          <w:sz w:val="26"/>
          <w:szCs w:val="26"/>
        </w:rPr>
        <w:t xml:space="preserve"> </w:t>
      </w:r>
      <w:r w:rsidRPr="00AF03E3">
        <w:rPr>
          <w:color w:val="231F20"/>
          <w:w w:val="115"/>
          <w:sz w:val="26"/>
          <w:szCs w:val="26"/>
        </w:rPr>
        <w:t>ương</w:t>
      </w:r>
      <w:r w:rsidRPr="00AF03E3">
        <w:rPr>
          <w:color w:val="231F20"/>
          <w:spacing w:val="-7"/>
          <w:w w:val="115"/>
          <w:sz w:val="26"/>
          <w:szCs w:val="26"/>
        </w:rPr>
        <w:t xml:space="preserve"> </w:t>
      </w:r>
      <w:r w:rsidRPr="00AF03E3">
        <w:rPr>
          <w:color w:val="231F20"/>
          <w:w w:val="115"/>
          <w:sz w:val="26"/>
          <w:szCs w:val="26"/>
        </w:rPr>
        <w:t>5</w:t>
      </w:r>
      <w:r w:rsidRPr="00AF03E3">
        <w:rPr>
          <w:color w:val="231F20"/>
          <w:spacing w:val="-7"/>
          <w:w w:val="115"/>
          <w:sz w:val="26"/>
          <w:szCs w:val="26"/>
        </w:rPr>
        <w:t xml:space="preserve"> </w:t>
      </w:r>
      <w:r w:rsidRPr="00AF03E3">
        <w:rPr>
          <w:color w:val="231F20"/>
          <w:w w:val="115"/>
          <w:sz w:val="26"/>
          <w:szCs w:val="26"/>
        </w:rPr>
        <w:t>khóa</w:t>
      </w:r>
      <w:r w:rsidRPr="00AF03E3">
        <w:rPr>
          <w:color w:val="231F20"/>
          <w:spacing w:val="-6"/>
          <w:w w:val="115"/>
          <w:sz w:val="26"/>
          <w:szCs w:val="26"/>
        </w:rPr>
        <w:t xml:space="preserve"> </w:t>
      </w:r>
      <w:r w:rsidRPr="00AF03E3">
        <w:rPr>
          <w:color w:val="231F20"/>
          <w:w w:val="115"/>
          <w:sz w:val="26"/>
          <w:szCs w:val="26"/>
        </w:rPr>
        <w:t>XI;</w:t>
      </w:r>
      <w:r w:rsidRPr="00AF03E3">
        <w:rPr>
          <w:color w:val="231F20"/>
          <w:spacing w:val="-8"/>
          <w:w w:val="115"/>
          <w:sz w:val="26"/>
          <w:szCs w:val="26"/>
        </w:rPr>
        <w:t xml:space="preserve"> </w:t>
      </w:r>
      <w:r w:rsidRPr="00AF03E3">
        <w:rPr>
          <w:color w:val="231F20"/>
          <w:w w:val="115"/>
          <w:sz w:val="26"/>
          <w:szCs w:val="26"/>
        </w:rPr>
        <w:t>xây dựng,</w:t>
      </w:r>
      <w:r w:rsidRPr="00AF03E3">
        <w:rPr>
          <w:color w:val="231F20"/>
          <w:spacing w:val="-20"/>
          <w:w w:val="115"/>
          <w:sz w:val="26"/>
          <w:szCs w:val="26"/>
        </w:rPr>
        <w:t xml:space="preserve"> </w:t>
      </w:r>
      <w:r w:rsidRPr="00AF03E3">
        <w:rPr>
          <w:color w:val="231F20"/>
          <w:w w:val="115"/>
          <w:sz w:val="26"/>
          <w:szCs w:val="26"/>
        </w:rPr>
        <w:t>ban</w:t>
      </w:r>
      <w:r w:rsidRPr="00AF03E3">
        <w:rPr>
          <w:color w:val="231F20"/>
          <w:spacing w:val="-20"/>
          <w:w w:val="115"/>
          <w:sz w:val="26"/>
          <w:szCs w:val="26"/>
        </w:rPr>
        <w:t xml:space="preserve"> </w:t>
      </w:r>
      <w:r w:rsidRPr="00AF03E3">
        <w:rPr>
          <w:color w:val="231F20"/>
          <w:w w:val="115"/>
          <w:sz w:val="26"/>
          <w:szCs w:val="26"/>
        </w:rPr>
        <w:t>hành</w:t>
      </w:r>
      <w:r w:rsidRPr="00AF03E3">
        <w:rPr>
          <w:color w:val="231F20"/>
          <w:spacing w:val="-19"/>
          <w:w w:val="115"/>
          <w:sz w:val="26"/>
          <w:szCs w:val="26"/>
        </w:rPr>
        <w:t xml:space="preserve"> </w:t>
      </w:r>
      <w:r w:rsidRPr="00AF03E3">
        <w:rPr>
          <w:color w:val="231F20"/>
          <w:w w:val="115"/>
          <w:sz w:val="26"/>
          <w:szCs w:val="26"/>
        </w:rPr>
        <w:t>quy</w:t>
      </w:r>
      <w:r w:rsidRPr="00AF03E3">
        <w:rPr>
          <w:color w:val="231F20"/>
          <w:spacing w:val="-20"/>
          <w:w w:val="115"/>
          <w:sz w:val="26"/>
          <w:szCs w:val="26"/>
        </w:rPr>
        <w:t xml:space="preserve"> </w:t>
      </w:r>
      <w:r w:rsidRPr="00AF03E3">
        <w:rPr>
          <w:color w:val="231F20"/>
          <w:w w:val="115"/>
          <w:sz w:val="26"/>
          <w:szCs w:val="26"/>
        </w:rPr>
        <w:t>chế</w:t>
      </w:r>
      <w:r w:rsidRPr="00AF03E3">
        <w:rPr>
          <w:color w:val="231F20"/>
          <w:spacing w:val="-19"/>
          <w:w w:val="115"/>
          <w:sz w:val="26"/>
          <w:szCs w:val="26"/>
        </w:rPr>
        <w:t xml:space="preserve"> </w:t>
      </w:r>
      <w:r w:rsidRPr="00AF03E3">
        <w:rPr>
          <w:color w:val="231F20"/>
          <w:w w:val="115"/>
          <w:sz w:val="26"/>
          <w:szCs w:val="26"/>
        </w:rPr>
        <w:t>phối</w:t>
      </w:r>
      <w:r w:rsidRPr="00AF03E3">
        <w:rPr>
          <w:color w:val="231F20"/>
          <w:spacing w:val="-20"/>
          <w:w w:val="115"/>
          <w:sz w:val="26"/>
          <w:szCs w:val="26"/>
        </w:rPr>
        <w:t xml:space="preserve"> </w:t>
      </w:r>
      <w:r w:rsidRPr="00AF03E3">
        <w:rPr>
          <w:color w:val="231F20"/>
          <w:w w:val="115"/>
          <w:sz w:val="26"/>
          <w:szCs w:val="26"/>
        </w:rPr>
        <w:t>hợp</w:t>
      </w:r>
      <w:r w:rsidRPr="00AF03E3">
        <w:rPr>
          <w:color w:val="231F20"/>
          <w:spacing w:val="-19"/>
          <w:w w:val="115"/>
          <w:sz w:val="26"/>
          <w:szCs w:val="26"/>
        </w:rPr>
        <w:t xml:space="preserve"> </w:t>
      </w:r>
      <w:r w:rsidRPr="00AF03E3">
        <w:rPr>
          <w:color w:val="231F20"/>
          <w:w w:val="115"/>
          <w:sz w:val="26"/>
          <w:szCs w:val="26"/>
        </w:rPr>
        <w:t>giữa</w:t>
      </w:r>
      <w:r w:rsidRPr="00AF03E3">
        <w:rPr>
          <w:color w:val="231F20"/>
          <w:spacing w:val="-20"/>
          <w:w w:val="115"/>
          <w:sz w:val="26"/>
          <w:szCs w:val="26"/>
        </w:rPr>
        <w:t xml:space="preserve"> </w:t>
      </w:r>
      <w:r w:rsidRPr="00AF03E3">
        <w:rPr>
          <w:color w:val="231F20"/>
          <w:w w:val="115"/>
          <w:sz w:val="26"/>
          <w:szCs w:val="26"/>
        </w:rPr>
        <w:t>các</w:t>
      </w:r>
      <w:r w:rsidRPr="00AF03E3">
        <w:rPr>
          <w:color w:val="231F20"/>
          <w:spacing w:val="-19"/>
          <w:w w:val="115"/>
          <w:sz w:val="26"/>
          <w:szCs w:val="26"/>
        </w:rPr>
        <w:t xml:space="preserve"> </w:t>
      </w:r>
      <w:r w:rsidRPr="00AF03E3">
        <w:rPr>
          <w:color w:val="231F20"/>
          <w:w w:val="115"/>
          <w:sz w:val="26"/>
          <w:szCs w:val="26"/>
        </w:rPr>
        <w:t>cơ</w:t>
      </w:r>
      <w:r w:rsidRPr="00AF03E3">
        <w:rPr>
          <w:color w:val="231F20"/>
          <w:spacing w:val="-20"/>
          <w:w w:val="115"/>
          <w:sz w:val="26"/>
          <w:szCs w:val="26"/>
        </w:rPr>
        <w:t xml:space="preserve"> </w:t>
      </w:r>
      <w:r w:rsidRPr="00AF03E3">
        <w:rPr>
          <w:color w:val="231F20"/>
          <w:w w:val="115"/>
          <w:sz w:val="26"/>
          <w:szCs w:val="26"/>
        </w:rPr>
        <w:t>quan</w:t>
      </w:r>
      <w:r w:rsidRPr="00AF03E3">
        <w:rPr>
          <w:color w:val="231F20"/>
          <w:spacing w:val="-20"/>
          <w:w w:val="115"/>
          <w:sz w:val="26"/>
          <w:szCs w:val="26"/>
        </w:rPr>
        <w:t xml:space="preserve"> </w:t>
      </w:r>
      <w:r w:rsidRPr="00AF03E3">
        <w:rPr>
          <w:color w:val="231F20"/>
          <w:w w:val="115"/>
          <w:sz w:val="26"/>
          <w:szCs w:val="26"/>
        </w:rPr>
        <w:t>trong</w:t>
      </w:r>
      <w:r w:rsidRPr="00AF03E3">
        <w:rPr>
          <w:color w:val="231F20"/>
          <w:spacing w:val="-19"/>
          <w:w w:val="115"/>
          <w:sz w:val="26"/>
          <w:szCs w:val="26"/>
        </w:rPr>
        <w:t xml:space="preserve"> </w:t>
      </w:r>
      <w:r w:rsidRPr="00AF03E3">
        <w:rPr>
          <w:color w:val="231F20"/>
          <w:w w:val="115"/>
          <w:sz w:val="26"/>
          <w:szCs w:val="26"/>
        </w:rPr>
        <w:t>xử</w:t>
      </w:r>
      <w:r w:rsidRPr="00AF03E3">
        <w:rPr>
          <w:color w:val="231F20"/>
          <w:spacing w:val="-20"/>
          <w:w w:val="115"/>
          <w:sz w:val="26"/>
          <w:szCs w:val="26"/>
        </w:rPr>
        <w:t xml:space="preserve"> </w:t>
      </w:r>
      <w:r w:rsidRPr="00AF03E3">
        <w:rPr>
          <w:color w:val="231F20"/>
          <w:w w:val="115"/>
          <w:sz w:val="26"/>
          <w:szCs w:val="26"/>
        </w:rPr>
        <w:t>lý</w:t>
      </w:r>
      <w:r w:rsidRPr="00AF03E3">
        <w:rPr>
          <w:color w:val="231F20"/>
          <w:spacing w:val="-19"/>
          <w:w w:val="115"/>
          <w:sz w:val="26"/>
          <w:szCs w:val="26"/>
        </w:rPr>
        <w:t xml:space="preserve"> </w:t>
      </w:r>
      <w:r w:rsidRPr="00AF03E3">
        <w:rPr>
          <w:color w:val="231F20"/>
          <w:w w:val="115"/>
          <w:sz w:val="26"/>
          <w:szCs w:val="26"/>
        </w:rPr>
        <w:t>các vụ việc, vụ án tham nhũng, trong đó các cơ quan liên quan phối hợp</w:t>
      </w:r>
      <w:r w:rsidRPr="00AF03E3">
        <w:rPr>
          <w:color w:val="231F20"/>
          <w:spacing w:val="-14"/>
          <w:w w:val="115"/>
          <w:sz w:val="26"/>
          <w:szCs w:val="26"/>
        </w:rPr>
        <w:t xml:space="preserve"> </w:t>
      </w:r>
      <w:r w:rsidRPr="00AF03E3">
        <w:rPr>
          <w:color w:val="231F20"/>
          <w:w w:val="115"/>
          <w:sz w:val="26"/>
          <w:szCs w:val="26"/>
        </w:rPr>
        <w:t>với</w:t>
      </w:r>
      <w:r w:rsidRPr="00AF03E3">
        <w:rPr>
          <w:color w:val="231F20"/>
          <w:spacing w:val="-13"/>
          <w:w w:val="115"/>
          <w:sz w:val="26"/>
          <w:szCs w:val="26"/>
        </w:rPr>
        <w:t xml:space="preserve"> </w:t>
      </w:r>
      <w:r w:rsidRPr="00AF03E3">
        <w:rPr>
          <w:color w:val="231F20"/>
          <w:w w:val="115"/>
          <w:sz w:val="26"/>
          <w:szCs w:val="26"/>
        </w:rPr>
        <w:t>Ban</w:t>
      </w:r>
      <w:r w:rsidRPr="00AF03E3">
        <w:rPr>
          <w:color w:val="231F20"/>
          <w:spacing w:val="-14"/>
          <w:w w:val="115"/>
          <w:sz w:val="26"/>
          <w:szCs w:val="26"/>
        </w:rPr>
        <w:t xml:space="preserve"> </w:t>
      </w:r>
      <w:r w:rsidRPr="00AF03E3">
        <w:rPr>
          <w:color w:val="231F20"/>
          <w:w w:val="115"/>
          <w:sz w:val="26"/>
          <w:szCs w:val="26"/>
        </w:rPr>
        <w:t>Nội</w:t>
      </w:r>
      <w:r w:rsidRPr="00AF03E3">
        <w:rPr>
          <w:color w:val="231F20"/>
          <w:spacing w:val="-13"/>
          <w:w w:val="115"/>
          <w:sz w:val="26"/>
          <w:szCs w:val="26"/>
        </w:rPr>
        <w:t xml:space="preserve"> </w:t>
      </w:r>
      <w:r w:rsidRPr="00AF03E3">
        <w:rPr>
          <w:color w:val="231F20"/>
          <w:w w:val="115"/>
          <w:sz w:val="26"/>
          <w:szCs w:val="26"/>
        </w:rPr>
        <w:t>chính</w:t>
      </w:r>
      <w:r w:rsidRPr="00AF03E3">
        <w:rPr>
          <w:color w:val="231F20"/>
          <w:spacing w:val="-14"/>
          <w:w w:val="115"/>
          <w:sz w:val="26"/>
          <w:szCs w:val="26"/>
        </w:rPr>
        <w:t xml:space="preserve"> </w:t>
      </w:r>
      <w:r w:rsidRPr="00AF03E3">
        <w:rPr>
          <w:color w:val="231F20"/>
          <w:w w:val="115"/>
          <w:sz w:val="26"/>
          <w:szCs w:val="26"/>
        </w:rPr>
        <w:t>Trung</w:t>
      </w:r>
      <w:r w:rsidRPr="00AF03E3">
        <w:rPr>
          <w:color w:val="231F20"/>
          <w:spacing w:val="-13"/>
          <w:w w:val="115"/>
          <w:sz w:val="26"/>
          <w:szCs w:val="26"/>
        </w:rPr>
        <w:t xml:space="preserve"> </w:t>
      </w:r>
      <w:r w:rsidRPr="00AF03E3">
        <w:rPr>
          <w:color w:val="231F20"/>
          <w:w w:val="115"/>
          <w:sz w:val="26"/>
          <w:szCs w:val="26"/>
        </w:rPr>
        <w:t>ương</w:t>
      </w:r>
      <w:r w:rsidRPr="00AF03E3">
        <w:rPr>
          <w:color w:val="231F20"/>
          <w:spacing w:val="-14"/>
          <w:w w:val="115"/>
          <w:sz w:val="26"/>
          <w:szCs w:val="26"/>
        </w:rPr>
        <w:t xml:space="preserve"> </w:t>
      </w:r>
      <w:r w:rsidRPr="00AF03E3">
        <w:rPr>
          <w:color w:val="231F20"/>
          <w:w w:val="115"/>
          <w:sz w:val="26"/>
          <w:szCs w:val="26"/>
        </w:rPr>
        <w:t>sớm</w:t>
      </w:r>
      <w:r w:rsidRPr="00AF03E3">
        <w:rPr>
          <w:color w:val="231F20"/>
          <w:spacing w:val="-13"/>
          <w:w w:val="115"/>
          <w:sz w:val="26"/>
          <w:szCs w:val="26"/>
        </w:rPr>
        <w:t xml:space="preserve"> </w:t>
      </w:r>
      <w:r w:rsidRPr="00AF03E3">
        <w:rPr>
          <w:color w:val="231F20"/>
          <w:w w:val="115"/>
          <w:sz w:val="26"/>
          <w:szCs w:val="26"/>
        </w:rPr>
        <w:t>hoàn</w:t>
      </w:r>
      <w:r w:rsidRPr="00AF03E3">
        <w:rPr>
          <w:color w:val="231F20"/>
          <w:spacing w:val="-13"/>
          <w:w w:val="115"/>
          <w:sz w:val="26"/>
          <w:szCs w:val="26"/>
        </w:rPr>
        <w:t xml:space="preserve"> </w:t>
      </w:r>
      <w:r w:rsidRPr="00AF03E3">
        <w:rPr>
          <w:color w:val="231F20"/>
          <w:w w:val="115"/>
          <w:sz w:val="26"/>
          <w:szCs w:val="26"/>
        </w:rPr>
        <w:t>thành,</w:t>
      </w:r>
      <w:r w:rsidRPr="00AF03E3">
        <w:rPr>
          <w:color w:val="231F20"/>
          <w:spacing w:val="-14"/>
          <w:w w:val="115"/>
          <w:sz w:val="26"/>
          <w:szCs w:val="26"/>
        </w:rPr>
        <w:t xml:space="preserve"> </w:t>
      </w:r>
      <w:r w:rsidRPr="00AF03E3">
        <w:rPr>
          <w:color w:val="231F20"/>
          <w:w w:val="115"/>
          <w:sz w:val="26"/>
          <w:szCs w:val="26"/>
        </w:rPr>
        <w:t>trình</w:t>
      </w:r>
      <w:r w:rsidRPr="00AF03E3">
        <w:rPr>
          <w:color w:val="231F20"/>
          <w:spacing w:val="-13"/>
          <w:w w:val="115"/>
          <w:sz w:val="26"/>
          <w:szCs w:val="26"/>
        </w:rPr>
        <w:t xml:space="preserve"> </w:t>
      </w:r>
      <w:r w:rsidRPr="00AF03E3">
        <w:rPr>
          <w:color w:val="231F20"/>
          <w:w w:val="115"/>
          <w:sz w:val="26"/>
          <w:szCs w:val="26"/>
        </w:rPr>
        <w:t>Ban</w:t>
      </w:r>
      <w:r w:rsidRPr="00AF03E3">
        <w:rPr>
          <w:color w:val="231F20"/>
          <w:spacing w:val="-14"/>
          <w:w w:val="115"/>
          <w:sz w:val="26"/>
          <w:szCs w:val="26"/>
        </w:rPr>
        <w:t xml:space="preserve"> </w:t>
      </w:r>
      <w:r w:rsidRPr="00AF03E3">
        <w:rPr>
          <w:color w:val="231F20"/>
          <w:w w:val="115"/>
          <w:sz w:val="26"/>
          <w:szCs w:val="26"/>
        </w:rPr>
        <w:t>Bí thư</w:t>
      </w:r>
      <w:r w:rsidRPr="00AF03E3">
        <w:rPr>
          <w:color w:val="231F20"/>
          <w:spacing w:val="-8"/>
          <w:w w:val="115"/>
          <w:sz w:val="26"/>
          <w:szCs w:val="26"/>
        </w:rPr>
        <w:t xml:space="preserve"> </w:t>
      </w:r>
      <w:r w:rsidRPr="00AF03E3">
        <w:rPr>
          <w:color w:val="231F20"/>
          <w:w w:val="115"/>
          <w:sz w:val="26"/>
          <w:szCs w:val="26"/>
        </w:rPr>
        <w:t>ký</w:t>
      </w:r>
      <w:r w:rsidRPr="00AF03E3">
        <w:rPr>
          <w:color w:val="231F20"/>
          <w:spacing w:val="-8"/>
          <w:w w:val="115"/>
          <w:sz w:val="26"/>
          <w:szCs w:val="26"/>
        </w:rPr>
        <w:t xml:space="preserve"> </w:t>
      </w:r>
      <w:r w:rsidRPr="00AF03E3">
        <w:rPr>
          <w:color w:val="231F20"/>
          <w:w w:val="115"/>
          <w:sz w:val="26"/>
          <w:szCs w:val="26"/>
        </w:rPr>
        <w:t>ban</w:t>
      </w:r>
      <w:r w:rsidRPr="00AF03E3">
        <w:rPr>
          <w:color w:val="231F20"/>
          <w:spacing w:val="-8"/>
          <w:w w:val="115"/>
          <w:sz w:val="26"/>
          <w:szCs w:val="26"/>
        </w:rPr>
        <w:t xml:space="preserve"> </w:t>
      </w:r>
      <w:r w:rsidRPr="00AF03E3">
        <w:rPr>
          <w:color w:val="231F20"/>
          <w:w w:val="115"/>
          <w:sz w:val="26"/>
          <w:szCs w:val="26"/>
        </w:rPr>
        <w:t>hành</w:t>
      </w:r>
      <w:r w:rsidRPr="00AF03E3">
        <w:rPr>
          <w:color w:val="231F20"/>
          <w:spacing w:val="-8"/>
          <w:w w:val="115"/>
          <w:sz w:val="26"/>
          <w:szCs w:val="26"/>
        </w:rPr>
        <w:t xml:space="preserve"> </w:t>
      </w:r>
      <w:r w:rsidRPr="00AF03E3">
        <w:rPr>
          <w:color w:val="231F20"/>
          <w:w w:val="115"/>
          <w:sz w:val="26"/>
          <w:szCs w:val="26"/>
        </w:rPr>
        <w:t>các</w:t>
      </w:r>
      <w:r w:rsidRPr="00AF03E3">
        <w:rPr>
          <w:color w:val="231F20"/>
          <w:spacing w:val="-8"/>
          <w:w w:val="115"/>
          <w:sz w:val="26"/>
          <w:szCs w:val="26"/>
        </w:rPr>
        <w:t xml:space="preserve"> </w:t>
      </w:r>
      <w:r w:rsidRPr="00AF03E3">
        <w:rPr>
          <w:color w:val="231F20"/>
          <w:w w:val="115"/>
          <w:sz w:val="26"/>
          <w:szCs w:val="26"/>
        </w:rPr>
        <w:t>quy</w:t>
      </w:r>
      <w:r w:rsidRPr="00AF03E3">
        <w:rPr>
          <w:color w:val="231F20"/>
          <w:spacing w:val="-8"/>
          <w:w w:val="115"/>
          <w:sz w:val="26"/>
          <w:szCs w:val="26"/>
        </w:rPr>
        <w:t xml:space="preserve"> </w:t>
      </w:r>
      <w:r w:rsidRPr="00AF03E3">
        <w:rPr>
          <w:color w:val="231F20"/>
          <w:w w:val="115"/>
          <w:sz w:val="26"/>
          <w:szCs w:val="26"/>
        </w:rPr>
        <w:t>chế</w:t>
      </w:r>
      <w:r w:rsidRPr="00AF03E3">
        <w:rPr>
          <w:color w:val="231F20"/>
          <w:spacing w:val="-8"/>
          <w:w w:val="115"/>
          <w:sz w:val="26"/>
          <w:szCs w:val="26"/>
        </w:rPr>
        <w:t xml:space="preserve"> </w:t>
      </w:r>
      <w:r w:rsidRPr="00AF03E3">
        <w:rPr>
          <w:color w:val="231F20"/>
          <w:w w:val="115"/>
          <w:sz w:val="26"/>
          <w:szCs w:val="26"/>
        </w:rPr>
        <w:t>phối</w:t>
      </w:r>
      <w:r w:rsidRPr="00AF03E3">
        <w:rPr>
          <w:color w:val="231F20"/>
          <w:spacing w:val="-8"/>
          <w:w w:val="115"/>
          <w:sz w:val="26"/>
          <w:szCs w:val="26"/>
        </w:rPr>
        <w:t xml:space="preserve"> </w:t>
      </w:r>
      <w:r w:rsidRPr="00AF03E3">
        <w:rPr>
          <w:color w:val="231F20"/>
          <w:w w:val="115"/>
          <w:sz w:val="26"/>
          <w:szCs w:val="26"/>
        </w:rPr>
        <w:t>hợp</w:t>
      </w:r>
      <w:r w:rsidRPr="00AF03E3">
        <w:rPr>
          <w:color w:val="231F20"/>
          <w:spacing w:val="-7"/>
          <w:w w:val="115"/>
          <w:sz w:val="26"/>
          <w:szCs w:val="26"/>
        </w:rPr>
        <w:t xml:space="preserve"> </w:t>
      </w:r>
      <w:r w:rsidRPr="00AF03E3">
        <w:rPr>
          <w:color w:val="231F20"/>
          <w:w w:val="115"/>
          <w:sz w:val="26"/>
          <w:szCs w:val="26"/>
        </w:rPr>
        <w:t>giữa</w:t>
      </w:r>
      <w:r w:rsidRPr="00AF03E3">
        <w:rPr>
          <w:color w:val="231F20"/>
          <w:spacing w:val="-8"/>
          <w:w w:val="115"/>
          <w:sz w:val="26"/>
          <w:szCs w:val="26"/>
        </w:rPr>
        <w:t xml:space="preserve"> </w:t>
      </w:r>
      <w:r w:rsidRPr="00AF03E3">
        <w:rPr>
          <w:color w:val="231F20"/>
          <w:w w:val="115"/>
          <w:sz w:val="26"/>
          <w:szCs w:val="26"/>
        </w:rPr>
        <w:t>Ban</w:t>
      </w:r>
      <w:r w:rsidRPr="00AF03E3">
        <w:rPr>
          <w:color w:val="231F20"/>
          <w:spacing w:val="-8"/>
          <w:w w:val="115"/>
          <w:sz w:val="26"/>
          <w:szCs w:val="26"/>
        </w:rPr>
        <w:t xml:space="preserve"> </w:t>
      </w:r>
      <w:r w:rsidRPr="00AF03E3">
        <w:rPr>
          <w:color w:val="231F20"/>
          <w:w w:val="115"/>
          <w:sz w:val="26"/>
          <w:szCs w:val="26"/>
        </w:rPr>
        <w:t>Nội</w:t>
      </w:r>
      <w:r w:rsidRPr="00AF03E3">
        <w:rPr>
          <w:color w:val="231F20"/>
          <w:spacing w:val="-8"/>
          <w:w w:val="115"/>
          <w:sz w:val="26"/>
          <w:szCs w:val="26"/>
        </w:rPr>
        <w:t xml:space="preserve"> </w:t>
      </w:r>
      <w:r w:rsidRPr="00AF03E3">
        <w:rPr>
          <w:color w:val="231F20"/>
          <w:w w:val="115"/>
          <w:sz w:val="26"/>
          <w:szCs w:val="26"/>
        </w:rPr>
        <w:t>chính</w:t>
      </w:r>
      <w:r w:rsidRPr="00AF03E3">
        <w:rPr>
          <w:color w:val="231F20"/>
          <w:spacing w:val="-8"/>
          <w:w w:val="115"/>
          <w:sz w:val="26"/>
          <w:szCs w:val="26"/>
        </w:rPr>
        <w:t xml:space="preserve"> </w:t>
      </w:r>
      <w:r w:rsidRPr="00AF03E3">
        <w:rPr>
          <w:color w:val="231F20"/>
          <w:w w:val="115"/>
          <w:sz w:val="26"/>
          <w:szCs w:val="26"/>
        </w:rPr>
        <w:t xml:space="preserve">Trung ương với Đảng ủy Công an Trung ương, Ban cán sự đảng </w:t>
      </w:r>
      <w:r w:rsidRPr="00AF03E3">
        <w:rPr>
          <w:color w:val="231F20"/>
          <w:spacing w:val="-3"/>
          <w:w w:val="115"/>
          <w:sz w:val="26"/>
          <w:szCs w:val="26"/>
        </w:rPr>
        <w:t xml:space="preserve">Viện </w:t>
      </w:r>
      <w:r w:rsidRPr="00AF03E3">
        <w:rPr>
          <w:color w:val="231F20"/>
          <w:w w:val="115"/>
          <w:sz w:val="26"/>
          <w:szCs w:val="26"/>
        </w:rPr>
        <w:t>Kiểm sát nhân dân tối cao, Ban cán sự đảng Tòa án nhân dân tối cao, Ủy ban Kiểm tra Trung</w:t>
      </w:r>
      <w:r w:rsidRPr="00AF03E3">
        <w:rPr>
          <w:color w:val="231F20"/>
          <w:spacing w:val="-18"/>
          <w:w w:val="115"/>
          <w:sz w:val="26"/>
          <w:szCs w:val="26"/>
        </w:rPr>
        <w:t xml:space="preserve"> </w:t>
      </w:r>
      <w:r w:rsidRPr="00AF03E3">
        <w:rPr>
          <w:color w:val="231F20"/>
          <w:w w:val="115"/>
          <w:sz w:val="26"/>
          <w:szCs w:val="26"/>
        </w:rPr>
        <w:t>ương.</w:t>
      </w:r>
    </w:p>
    <w:p w14:paraId="76F6D16F"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Nghiên cứu sửa đổi, bổ sung, hoàn thiện thể chế, cơ chế chính sách về phòng, chống tham nhũng, nhất là việc rà soát, sửa đổi, bổ sung</w:t>
      </w:r>
      <w:r w:rsidRPr="00AF03E3">
        <w:rPr>
          <w:color w:val="231F20"/>
          <w:spacing w:val="66"/>
          <w:w w:val="115"/>
          <w:sz w:val="26"/>
          <w:szCs w:val="26"/>
        </w:rPr>
        <w:t xml:space="preserve"> </w:t>
      </w:r>
      <w:r w:rsidRPr="00AF03E3">
        <w:rPr>
          <w:color w:val="231F20"/>
          <w:w w:val="115"/>
          <w:sz w:val="26"/>
          <w:szCs w:val="26"/>
        </w:rPr>
        <w:t>các</w:t>
      </w:r>
      <w:r w:rsidRPr="00AF03E3">
        <w:rPr>
          <w:color w:val="231F20"/>
          <w:spacing w:val="-6"/>
          <w:w w:val="115"/>
          <w:sz w:val="26"/>
          <w:szCs w:val="26"/>
        </w:rPr>
        <w:t xml:space="preserve"> </w:t>
      </w:r>
      <w:r w:rsidRPr="00AF03E3">
        <w:rPr>
          <w:color w:val="231F20"/>
          <w:w w:val="115"/>
          <w:sz w:val="26"/>
          <w:szCs w:val="26"/>
        </w:rPr>
        <w:t>văn</w:t>
      </w:r>
      <w:r w:rsidRPr="00AF03E3">
        <w:rPr>
          <w:color w:val="231F20"/>
          <w:spacing w:val="-5"/>
          <w:w w:val="115"/>
          <w:sz w:val="26"/>
          <w:szCs w:val="26"/>
        </w:rPr>
        <w:t xml:space="preserve"> </w:t>
      </w:r>
      <w:r w:rsidRPr="00AF03E3">
        <w:rPr>
          <w:color w:val="231F20"/>
          <w:w w:val="115"/>
          <w:sz w:val="26"/>
          <w:szCs w:val="26"/>
        </w:rPr>
        <w:t>bản</w:t>
      </w:r>
      <w:r w:rsidRPr="00AF03E3">
        <w:rPr>
          <w:color w:val="231F20"/>
          <w:spacing w:val="-6"/>
          <w:w w:val="115"/>
          <w:sz w:val="26"/>
          <w:szCs w:val="26"/>
        </w:rPr>
        <w:t xml:space="preserve"> </w:t>
      </w:r>
      <w:r w:rsidRPr="00AF03E3">
        <w:rPr>
          <w:color w:val="231F20"/>
          <w:w w:val="115"/>
          <w:sz w:val="26"/>
          <w:szCs w:val="26"/>
        </w:rPr>
        <w:t>pháp</w:t>
      </w:r>
      <w:r w:rsidRPr="00AF03E3">
        <w:rPr>
          <w:color w:val="231F20"/>
          <w:spacing w:val="-5"/>
          <w:w w:val="115"/>
          <w:sz w:val="26"/>
          <w:szCs w:val="26"/>
        </w:rPr>
        <w:t xml:space="preserve"> </w:t>
      </w:r>
      <w:r w:rsidRPr="00AF03E3">
        <w:rPr>
          <w:color w:val="231F20"/>
          <w:w w:val="115"/>
          <w:sz w:val="26"/>
          <w:szCs w:val="26"/>
        </w:rPr>
        <w:t>luật</w:t>
      </w:r>
      <w:r w:rsidRPr="00AF03E3">
        <w:rPr>
          <w:color w:val="231F20"/>
          <w:spacing w:val="-6"/>
          <w:w w:val="115"/>
          <w:sz w:val="26"/>
          <w:szCs w:val="26"/>
        </w:rPr>
        <w:t xml:space="preserve"> </w:t>
      </w:r>
      <w:r w:rsidRPr="00AF03E3">
        <w:rPr>
          <w:color w:val="231F20"/>
          <w:w w:val="115"/>
          <w:sz w:val="26"/>
          <w:szCs w:val="26"/>
        </w:rPr>
        <w:t>liên</w:t>
      </w:r>
      <w:r w:rsidRPr="00AF03E3">
        <w:rPr>
          <w:color w:val="231F20"/>
          <w:spacing w:val="-5"/>
          <w:w w:val="115"/>
          <w:sz w:val="26"/>
          <w:szCs w:val="26"/>
        </w:rPr>
        <w:t xml:space="preserve"> </w:t>
      </w:r>
      <w:r w:rsidRPr="00AF03E3">
        <w:rPr>
          <w:color w:val="231F20"/>
          <w:w w:val="115"/>
          <w:sz w:val="26"/>
          <w:szCs w:val="26"/>
        </w:rPr>
        <w:t>quan</w:t>
      </w:r>
      <w:r w:rsidRPr="00AF03E3">
        <w:rPr>
          <w:color w:val="231F20"/>
          <w:spacing w:val="-5"/>
          <w:w w:val="115"/>
          <w:sz w:val="26"/>
          <w:szCs w:val="26"/>
        </w:rPr>
        <w:t xml:space="preserve"> </w:t>
      </w:r>
      <w:r w:rsidRPr="00AF03E3">
        <w:rPr>
          <w:color w:val="231F20"/>
          <w:w w:val="115"/>
          <w:sz w:val="26"/>
          <w:szCs w:val="26"/>
        </w:rPr>
        <w:t>đến</w:t>
      </w:r>
      <w:r w:rsidRPr="00AF03E3">
        <w:rPr>
          <w:color w:val="231F20"/>
          <w:spacing w:val="-6"/>
          <w:w w:val="115"/>
          <w:sz w:val="26"/>
          <w:szCs w:val="26"/>
        </w:rPr>
        <w:t xml:space="preserve"> </w:t>
      </w:r>
      <w:r w:rsidRPr="00AF03E3">
        <w:rPr>
          <w:color w:val="231F20"/>
          <w:w w:val="115"/>
          <w:sz w:val="26"/>
          <w:szCs w:val="26"/>
        </w:rPr>
        <w:t>công</w:t>
      </w:r>
      <w:r w:rsidRPr="00AF03E3">
        <w:rPr>
          <w:color w:val="231F20"/>
          <w:spacing w:val="-5"/>
          <w:w w:val="115"/>
          <w:sz w:val="26"/>
          <w:szCs w:val="26"/>
        </w:rPr>
        <w:t xml:space="preserve"> </w:t>
      </w:r>
      <w:r w:rsidRPr="00AF03E3">
        <w:rPr>
          <w:color w:val="231F20"/>
          <w:w w:val="115"/>
          <w:sz w:val="26"/>
          <w:szCs w:val="26"/>
        </w:rPr>
        <w:t>tác</w:t>
      </w:r>
      <w:r w:rsidRPr="00AF03E3">
        <w:rPr>
          <w:color w:val="231F20"/>
          <w:spacing w:val="-6"/>
          <w:w w:val="115"/>
          <w:sz w:val="26"/>
          <w:szCs w:val="26"/>
        </w:rPr>
        <w:t xml:space="preserve"> </w:t>
      </w:r>
      <w:r w:rsidRPr="00AF03E3">
        <w:rPr>
          <w:color w:val="231F20"/>
          <w:w w:val="115"/>
          <w:sz w:val="26"/>
          <w:szCs w:val="26"/>
        </w:rPr>
        <w:t>phòng,</w:t>
      </w:r>
      <w:r w:rsidRPr="00AF03E3">
        <w:rPr>
          <w:color w:val="231F20"/>
          <w:spacing w:val="-5"/>
          <w:w w:val="115"/>
          <w:sz w:val="26"/>
          <w:szCs w:val="26"/>
        </w:rPr>
        <w:t xml:space="preserve"> </w:t>
      </w:r>
      <w:r w:rsidRPr="00AF03E3">
        <w:rPr>
          <w:color w:val="231F20"/>
          <w:w w:val="115"/>
          <w:sz w:val="26"/>
          <w:szCs w:val="26"/>
        </w:rPr>
        <w:t>chống</w:t>
      </w:r>
      <w:r w:rsidRPr="00AF03E3">
        <w:rPr>
          <w:color w:val="231F20"/>
          <w:spacing w:val="-6"/>
          <w:w w:val="115"/>
          <w:sz w:val="26"/>
          <w:szCs w:val="26"/>
        </w:rPr>
        <w:t xml:space="preserve"> </w:t>
      </w:r>
      <w:r w:rsidRPr="00AF03E3">
        <w:rPr>
          <w:color w:val="231F20"/>
          <w:w w:val="115"/>
          <w:sz w:val="26"/>
          <w:szCs w:val="26"/>
        </w:rPr>
        <w:t>tham nhũng cho phù hợp với Hiến pháp</w:t>
      </w:r>
      <w:r w:rsidRPr="00AF03E3">
        <w:rPr>
          <w:color w:val="231F20"/>
          <w:spacing w:val="-26"/>
          <w:w w:val="115"/>
          <w:sz w:val="26"/>
          <w:szCs w:val="26"/>
        </w:rPr>
        <w:t xml:space="preserve"> </w:t>
      </w:r>
      <w:r w:rsidRPr="00AF03E3">
        <w:rPr>
          <w:color w:val="231F20"/>
          <w:w w:val="115"/>
          <w:sz w:val="26"/>
          <w:szCs w:val="26"/>
        </w:rPr>
        <w:t>mới.</w:t>
      </w:r>
    </w:p>
    <w:p w14:paraId="75CD91FF" w14:textId="77777777" w:rsidR="001008CE" w:rsidRPr="00AF03E3" w:rsidRDefault="001008CE" w:rsidP="001008CE">
      <w:pPr>
        <w:pStyle w:val="BodyText"/>
        <w:kinsoku w:val="0"/>
        <w:overflowPunct w:val="0"/>
        <w:spacing w:before="120"/>
        <w:ind w:left="0" w:firstLine="426"/>
        <w:rPr>
          <w:color w:val="231F20"/>
          <w:w w:val="120"/>
          <w:sz w:val="26"/>
          <w:szCs w:val="26"/>
        </w:rPr>
      </w:pPr>
      <w:r w:rsidRPr="00AF03E3">
        <w:rPr>
          <w:color w:val="231F20"/>
          <w:w w:val="120"/>
          <w:sz w:val="26"/>
          <w:szCs w:val="26"/>
        </w:rPr>
        <w:t>(Trích</w:t>
      </w:r>
      <w:r w:rsidRPr="00AF03E3">
        <w:rPr>
          <w:color w:val="231F20"/>
          <w:spacing w:val="-20"/>
          <w:w w:val="120"/>
          <w:sz w:val="26"/>
          <w:szCs w:val="26"/>
        </w:rPr>
        <w:t xml:space="preserve"> </w:t>
      </w:r>
      <w:r w:rsidRPr="00AF03E3">
        <w:rPr>
          <w:color w:val="231F20"/>
          <w:w w:val="120"/>
          <w:sz w:val="26"/>
          <w:szCs w:val="26"/>
        </w:rPr>
        <w:t>phát</w:t>
      </w:r>
      <w:r w:rsidRPr="00AF03E3">
        <w:rPr>
          <w:color w:val="231F20"/>
          <w:spacing w:val="-20"/>
          <w:w w:val="120"/>
          <w:sz w:val="26"/>
          <w:szCs w:val="26"/>
        </w:rPr>
        <w:t xml:space="preserve"> </w:t>
      </w:r>
      <w:r w:rsidRPr="00AF03E3">
        <w:rPr>
          <w:color w:val="231F20"/>
          <w:w w:val="120"/>
          <w:sz w:val="26"/>
          <w:szCs w:val="26"/>
        </w:rPr>
        <w:t>biểu</w:t>
      </w:r>
      <w:r w:rsidRPr="00AF03E3">
        <w:rPr>
          <w:color w:val="231F20"/>
          <w:spacing w:val="-19"/>
          <w:w w:val="120"/>
          <w:sz w:val="26"/>
          <w:szCs w:val="26"/>
        </w:rPr>
        <w:t xml:space="preserve"> </w:t>
      </w:r>
      <w:r w:rsidRPr="00AF03E3">
        <w:rPr>
          <w:color w:val="231F20"/>
          <w:w w:val="120"/>
          <w:sz w:val="26"/>
          <w:szCs w:val="26"/>
        </w:rPr>
        <w:t>kết</w:t>
      </w:r>
      <w:r w:rsidRPr="00AF03E3">
        <w:rPr>
          <w:color w:val="231F20"/>
          <w:spacing w:val="-20"/>
          <w:w w:val="120"/>
          <w:sz w:val="26"/>
          <w:szCs w:val="26"/>
        </w:rPr>
        <w:t xml:space="preserve"> </w:t>
      </w:r>
      <w:r w:rsidRPr="00AF03E3">
        <w:rPr>
          <w:color w:val="231F20"/>
          <w:w w:val="120"/>
          <w:sz w:val="26"/>
          <w:szCs w:val="26"/>
        </w:rPr>
        <w:t>luận</w:t>
      </w:r>
      <w:r w:rsidRPr="00AF03E3">
        <w:rPr>
          <w:color w:val="231F20"/>
          <w:spacing w:val="-19"/>
          <w:w w:val="120"/>
          <w:sz w:val="26"/>
          <w:szCs w:val="26"/>
        </w:rPr>
        <w:t xml:space="preserve"> </w:t>
      </w:r>
      <w:r w:rsidRPr="00AF03E3">
        <w:rPr>
          <w:color w:val="231F20"/>
          <w:w w:val="120"/>
          <w:sz w:val="26"/>
          <w:szCs w:val="26"/>
        </w:rPr>
        <w:t>tại</w:t>
      </w:r>
      <w:r w:rsidRPr="00AF03E3">
        <w:rPr>
          <w:color w:val="231F20"/>
          <w:spacing w:val="-20"/>
          <w:w w:val="120"/>
          <w:sz w:val="26"/>
          <w:szCs w:val="26"/>
        </w:rPr>
        <w:t xml:space="preserve"> </w:t>
      </w:r>
      <w:r w:rsidRPr="00AF03E3">
        <w:rPr>
          <w:color w:val="231F20"/>
          <w:w w:val="120"/>
          <w:sz w:val="26"/>
          <w:szCs w:val="26"/>
        </w:rPr>
        <w:t>Phiên</w:t>
      </w:r>
      <w:r w:rsidRPr="00AF03E3">
        <w:rPr>
          <w:color w:val="231F20"/>
          <w:spacing w:val="-20"/>
          <w:w w:val="120"/>
          <w:sz w:val="26"/>
          <w:szCs w:val="26"/>
        </w:rPr>
        <w:t xml:space="preserve"> </w:t>
      </w:r>
      <w:r w:rsidRPr="00AF03E3">
        <w:rPr>
          <w:color w:val="231F20"/>
          <w:w w:val="120"/>
          <w:sz w:val="26"/>
          <w:szCs w:val="26"/>
        </w:rPr>
        <w:t>họp</w:t>
      </w:r>
      <w:r w:rsidRPr="00AF03E3">
        <w:rPr>
          <w:color w:val="231F20"/>
          <w:spacing w:val="-19"/>
          <w:w w:val="120"/>
          <w:sz w:val="26"/>
          <w:szCs w:val="26"/>
        </w:rPr>
        <w:t xml:space="preserve"> </w:t>
      </w:r>
      <w:r w:rsidRPr="00AF03E3">
        <w:rPr>
          <w:color w:val="231F20"/>
          <w:w w:val="120"/>
          <w:sz w:val="26"/>
          <w:szCs w:val="26"/>
        </w:rPr>
        <w:t>thứ</w:t>
      </w:r>
      <w:r w:rsidRPr="00AF03E3">
        <w:rPr>
          <w:color w:val="231F20"/>
          <w:spacing w:val="-20"/>
          <w:w w:val="120"/>
          <w:sz w:val="26"/>
          <w:szCs w:val="26"/>
        </w:rPr>
        <w:t xml:space="preserve"> </w:t>
      </w:r>
      <w:r w:rsidRPr="00AF03E3">
        <w:rPr>
          <w:color w:val="231F20"/>
          <w:w w:val="120"/>
          <w:sz w:val="26"/>
          <w:szCs w:val="26"/>
        </w:rPr>
        <w:t>tư,</w:t>
      </w:r>
      <w:r w:rsidRPr="00AF03E3">
        <w:rPr>
          <w:color w:val="231F20"/>
          <w:spacing w:val="-19"/>
          <w:w w:val="120"/>
          <w:sz w:val="26"/>
          <w:szCs w:val="26"/>
        </w:rPr>
        <w:t xml:space="preserve"> </w:t>
      </w:r>
      <w:r w:rsidRPr="00AF03E3">
        <w:rPr>
          <w:color w:val="231F20"/>
          <w:w w:val="120"/>
          <w:sz w:val="26"/>
          <w:szCs w:val="26"/>
        </w:rPr>
        <w:t>ngày</w:t>
      </w:r>
      <w:r w:rsidRPr="00AF03E3">
        <w:rPr>
          <w:color w:val="231F20"/>
          <w:spacing w:val="-20"/>
          <w:w w:val="120"/>
          <w:sz w:val="26"/>
          <w:szCs w:val="26"/>
        </w:rPr>
        <w:t xml:space="preserve"> </w:t>
      </w:r>
      <w:r w:rsidRPr="00AF03E3">
        <w:rPr>
          <w:color w:val="231F20"/>
          <w:w w:val="120"/>
          <w:sz w:val="26"/>
          <w:szCs w:val="26"/>
        </w:rPr>
        <w:t>25/12/2013).</w:t>
      </w:r>
    </w:p>
    <w:p w14:paraId="6A66DB72" w14:textId="77777777" w:rsidR="001008CE" w:rsidRPr="00AF03E3" w:rsidRDefault="001008CE" w:rsidP="001008CE">
      <w:pPr>
        <w:spacing w:before="120" w:line="240" w:lineRule="auto"/>
        <w:ind w:firstLine="426"/>
        <w:jc w:val="both"/>
        <w:rPr>
          <w:rFonts w:ascii="Times New Roman" w:hAnsi="Times New Roman" w:cs="Times New Roman"/>
          <w:color w:val="231F20"/>
          <w:w w:val="120"/>
          <w:sz w:val="26"/>
          <w:szCs w:val="26"/>
        </w:rPr>
      </w:pPr>
      <w:r w:rsidRPr="00AF03E3">
        <w:rPr>
          <w:rFonts w:ascii="Times New Roman" w:hAnsi="Times New Roman" w:cs="Times New Roman"/>
          <w:color w:val="231F20"/>
          <w:w w:val="120"/>
          <w:sz w:val="26"/>
          <w:szCs w:val="26"/>
        </w:rPr>
        <w:t>Khẩn</w:t>
      </w:r>
      <w:r w:rsidRPr="00AF03E3">
        <w:rPr>
          <w:rFonts w:ascii="Times New Roman" w:hAnsi="Times New Roman" w:cs="Times New Roman"/>
          <w:color w:val="231F20"/>
          <w:spacing w:val="-17"/>
          <w:w w:val="120"/>
          <w:sz w:val="26"/>
          <w:szCs w:val="26"/>
        </w:rPr>
        <w:t xml:space="preserve"> </w:t>
      </w:r>
      <w:r w:rsidRPr="00AF03E3">
        <w:rPr>
          <w:rFonts w:ascii="Times New Roman" w:hAnsi="Times New Roman" w:cs="Times New Roman"/>
          <w:color w:val="231F20"/>
          <w:w w:val="120"/>
          <w:sz w:val="26"/>
          <w:szCs w:val="26"/>
        </w:rPr>
        <w:t>trương</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rà</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soát,</w:t>
      </w:r>
      <w:r w:rsidRPr="00AF03E3">
        <w:rPr>
          <w:rFonts w:ascii="Times New Roman" w:hAnsi="Times New Roman" w:cs="Times New Roman"/>
          <w:color w:val="231F20"/>
          <w:spacing w:val="-17"/>
          <w:w w:val="120"/>
          <w:sz w:val="26"/>
          <w:szCs w:val="26"/>
        </w:rPr>
        <w:t xml:space="preserve"> </w:t>
      </w:r>
      <w:r w:rsidRPr="00AF03E3">
        <w:rPr>
          <w:rFonts w:ascii="Times New Roman" w:hAnsi="Times New Roman" w:cs="Times New Roman"/>
          <w:color w:val="231F20"/>
          <w:w w:val="120"/>
          <w:sz w:val="26"/>
          <w:szCs w:val="26"/>
        </w:rPr>
        <w:t>ban</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hành</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quy</w:t>
      </w:r>
      <w:r w:rsidRPr="00AF03E3">
        <w:rPr>
          <w:rFonts w:ascii="Times New Roman" w:hAnsi="Times New Roman" w:cs="Times New Roman"/>
          <w:color w:val="231F20"/>
          <w:spacing w:val="-17"/>
          <w:w w:val="120"/>
          <w:sz w:val="26"/>
          <w:szCs w:val="26"/>
        </w:rPr>
        <w:t xml:space="preserve"> </w:t>
      </w:r>
      <w:r w:rsidRPr="00AF03E3">
        <w:rPr>
          <w:rFonts w:ascii="Times New Roman" w:hAnsi="Times New Roman" w:cs="Times New Roman"/>
          <w:color w:val="231F20"/>
          <w:w w:val="120"/>
          <w:sz w:val="26"/>
          <w:szCs w:val="26"/>
        </w:rPr>
        <w:t>định</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về</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quản</w:t>
      </w:r>
      <w:r w:rsidRPr="00AF03E3">
        <w:rPr>
          <w:rFonts w:ascii="Times New Roman" w:hAnsi="Times New Roman" w:cs="Times New Roman"/>
          <w:color w:val="231F20"/>
          <w:spacing w:val="-17"/>
          <w:w w:val="120"/>
          <w:sz w:val="26"/>
          <w:szCs w:val="26"/>
        </w:rPr>
        <w:t xml:space="preserve"> </w:t>
      </w:r>
      <w:r w:rsidRPr="00AF03E3">
        <w:rPr>
          <w:rFonts w:ascii="Times New Roman" w:hAnsi="Times New Roman" w:cs="Times New Roman"/>
          <w:color w:val="231F20"/>
          <w:w w:val="120"/>
          <w:sz w:val="26"/>
          <w:szCs w:val="26"/>
        </w:rPr>
        <w:t>lý</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cán</w:t>
      </w:r>
      <w:r w:rsidRPr="00AF03E3">
        <w:rPr>
          <w:rFonts w:ascii="Times New Roman" w:hAnsi="Times New Roman" w:cs="Times New Roman"/>
          <w:color w:val="231F20"/>
          <w:spacing w:val="-16"/>
          <w:w w:val="120"/>
          <w:sz w:val="26"/>
          <w:szCs w:val="26"/>
        </w:rPr>
        <w:t xml:space="preserve"> </w:t>
      </w:r>
      <w:r w:rsidRPr="00AF03E3">
        <w:rPr>
          <w:rFonts w:ascii="Times New Roman" w:hAnsi="Times New Roman" w:cs="Times New Roman"/>
          <w:color w:val="231F20"/>
          <w:w w:val="120"/>
          <w:sz w:val="26"/>
          <w:szCs w:val="26"/>
        </w:rPr>
        <w:t>bộ, đảng viên có liên quan trong quá trình thanh tra, kiểm tra,</w:t>
      </w:r>
      <w:r w:rsidRPr="00AF03E3">
        <w:rPr>
          <w:rFonts w:ascii="Times New Roman" w:hAnsi="Times New Roman" w:cs="Times New Roman"/>
          <w:color w:val="231F20"/>
          <w:spacing w:val="-49"/>
          <w:w w:val="120"/>
          <w:sz w:val="26"/>
          <w:szCs w:val="26"/>
        </w:rPr>
        <w:t xml:space="preserve"> </w:t>
      </w:r>
      <w:r w:rsidRPr="00AF03E3">
        <w:rPr>
          <w:rFonts w:ascii="Times New Roman" w:hAnsi="Times New Roman" w:cs="Times New Roman"/>
          <w:color w:val="231F20"/>
          <w:w w:val="120"/>
          <w:sz w:val="26"/>
          <w:szCs w:val="26"/>
        </w:rPr>
        <w:t>xác minh</w:t>
      </w:r>
      <w:r w:rsidRPr="00AF03E3">
        <w:rPr>
          <w:rFonts w:ascii="Times New Roman" w:hAnsi="Times New Roman" w:cs="Times New Roman"/>
          <w:color w:val="231F20"/>
          <w:spacing w:val="-31"/>
          <w:w w:val="120"/>
          <w:sz w:val="26"/>
          <w:szCs w:val="26"/>
        </w:rPr>
        <w:t xml:space="preserve"> </w:t>
      </w:r>
      <w:r w:rsidRPr="00AF03E3">
        <w:rPr>
          <w:rFonts w:ascii="Times New Roman" w:hAnsi="Times New Roman" w:cs="Times New Roman"/>
          <w:color w:val="231F20"/>
          <w:w w:val="120"/>
          <w:sz w:val="26"/>
          <w:szCs w:val="26"/>
        </w:rPr>
        <w:t>các</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dấu</w:t>
      </w:r>
      <w:r w:rsidRPr="00AF03E3">
        <w:rPr>
          <w:rFonts w:ascii="Times New Roman" w:hAnsi="Times New Roman" w:cs="Times New Roman"/>
          <w:color w:val="231F20"/>
          <w:spacing w:val="-31"/>
          <w:w w:val="120"/>
          <w:sz w:val="26"/>
          <w:szCs w:val="26"/>
        </w:rPr>
        <w:t xml:space="preserve"> </w:t>
      </w:r>
      <w:r w:rsidRPr="00AF03E3">
        <w:rPr>
          <w:rFonts w:ascii="Times New Roman" w:hAnsi="Times New Roman" w:cs="Times New Roman"/>
          <w:color w:val="231F20"/>
          <w:w w:val="120"/>
          <w:sz w:val="26"/>
          <w:szCs w:val="26"/>
        </w:rPr>
        <w:t>hiệu</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sai</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phạm</w:t>
      </w:r>
      <w:r w:rsidRPr="00AF03E3">
        <w:rPr>
          <w:rFonts w:ascii="Times New Roman" w:hAnsi="Times New Roman" w:cs="Times New Roman"/>
          <w:color w:val="231F20"/>
          <w:spacing w:val="-31"/>
          <w:w w:val="120"/>
          <w:sz w:val="26"/>
          <w:szCs w:val="26"/>
        </w:rPr>
        <w:t xml:space="preserve"> </w:t>
      </w:r>
      <w:r w:rsidRPr="00AF03E3">
        <w:rPr>
          <w:rFonts w:ascii="Times New Roman" w:hAnsi="Times New Roman" w:cs="Times New Roman"/>
          <w:color w:val="231F20"/>
          <w:w w:val="120"/>
          <w:sz w:val="26"/>
          <w:szCs w:val="26"/>
        </w:rPr>
        <w:t>về</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kinh</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tế,</w:t>
      </w:r>
      <w:r w:rsidRPr="00AF03E3">
        <w:rPr>
          <w:rFonts w:ascii="Times New Roman" w:hAnsi="Times New Roman" w:cs="Times New Roman"/>
          <w:color w:val="231F20"/>
          <w:spacing w:val="-31"/>
          <w:w w:val="120"/>
          <w:sz w:val="26"/>
          <w:szCs w:val="26"/>
        </w:rPr>
        <w:t xml:space="preserve"> </w:t>
      </w:r>
      <w:r w:rsidRPr="00AF03E3">
        <w:rPr>
          <w:rFonts w:ascii="Times New Roman" w:hAnsi="Times New Roman" w:cs="Times New Roman"/>
          <w:color w:val="231F20"/>
          <w:w w:val="120"/>
          <w:sz w:val="26"/>
          <w:szCs w:val="26"/>
        </w:rPr>
        <w:t>tham</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nhũng,</w:t>
      </w:r>
      <w:r w:rsidRPr="00AF03E3">
        <w:rPr>
          <w:rFonts w:ascii="Times New Roman" w:hAnsi="Times New Roman" w:cs="Times New Roman"/>
          <w:color w:val="231F20"/>
          <w:spacing w:val="-31"/>
          <w:w w:val="120"/>
          <w:sz w:val="26"/>
          <w:szCs w:val="26"/>
        </w:rPr>
        <w:t xml:space="preserve"> </w:t>
      </w:r>
      <w:r w:rsidRPr="00AF03E3">
        <w:rPr>
          <w:rFonts w:ascii="Times New Roman" w:hAnsi="Times New Roman" w:cs="Times New Roman"/>
          <w:color w:val="231F20"/>
          <w:w w:val="120"/>
          <w:sz w:val="26"/>
          <w:szCs w:val="26"/>
        </w:rPr>
        <w:t>không</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để</w:t>
      </w:r>
      <w:r w:rsidRPr="00AF03E3">
        <w:rPr>
          <w:rFonts w:ascii="Times New Roman" w:hAnsi="Times New Roman" w:cs="Times New Roman"/>
          <w:color w:val="231F20"/>
          <w:spacing w:val="-30"/>
          <w:w w:val="120"/>
          <w:sz w:val="26"/>
          <w:szCs w:val="26"/>
        </w:rPr>
        <w:t xml:space="preserve"> </w:t>
      </w:r>
      <w:r w:rsidRPr="00AF03E3">
        <w:rPr>
          <w:rFonts w:ascii="Times New Roman" w:hAnsi="Times New Roman" w:cs="Times New Roman"/>
          <w:color w:val="231F20"/>
          <w:w w:val="120"/>
          <w:sz w:val="26"/>
          <w:szCs w:val="26"/>
        </w:rPr>
        <w:t>bỏ trốn,</w:t>
      </w:r>
      <w:r w:rsidRPr="00AF03E3">
        <w:rPr>
          <w:rFonts w:ascii="Times New Roman" w:hAnsi="Times New Roman" w:cs="Times New Roman"/>
          <w:color w:val="231F20"/>
          <w:spacing w:val="-25"/>
          <w:w w:val="120"/>
          <w:sz w:val="26"/>
          <w:szCs w:val="26"/>
        </w:rPr>
        <w:t xml:space="preserve"> </w:t>
      </w:r>
      <w:r w:rsidRPr="00AF03E3">
        <w:rPr>
          <w:rFonts w:ascii="Times New Roman" w:hAnsi="Times New Roman" w:cs="Times New Roman"/>
          <w:color w:val="231F20"/>
          <w:w w:val="120"/>
          <w:sz w:val="26"/>
          <w:szCs w:val="26"/>
        </w:rPr>
        <w:t>tẩu</w:t>
      </w:r>
      <w:r w:rsidRPr="00AF03E3">
        <w:rPr>
          <w:rFonts w:ascii="Times New Roman" w:hAnsi="Times New Roman" w:cs="Times New Roman"/>
          <w:color w:val="231F20"/>
          <w:spacing w:val="-24"/>
          <w:w w:val="120"/>
          <w:sz w:val="26"/>
          <w:szCs w:val="26"/>
        </w:rPr>
        <w:t xml:space="preserve"> </w:t>
      </w:r>
      <w:r w:rsidRPr="00AF03E3">
        <w:rPr>
          <w:rFonts w:ascii="Times New Roman" w:hAnsi="Times New Roman" w:cs="Times New Roman"/>
          <w:color w:val="231F20"/>
          <w:w w:val="120"/>
          <w:sz w:val="26"/>
          <w:szCs w:val="26"/>
        </w:rPr>
        <w:t>tán</w:t>
      </w:r>
      <w:r w:rsidRPr="00AF03E3">
        <w:rPr>
          <w:rFonts w:ascii="Times New Roman" w:hAnsi="Times New Roman" w:cs="Times New Roman"/>
          <w:color w:val="231F20"/>
          <w:spacing w:val="-25"/>
          <w:w w:val="120"/>
          <w:sz w:val="26"/>
          <w:szCs w:val="26"/>
        </w:rPr>
        <w:t xml:space="preserve"> </w:t>
      </w:r>
      <w:r w:rsidRPr="00AF03E3">
        <w:rPr>
          <w:rFonts w:ascii="Times New Roman" w:hAnsi="Times New Roman" w:cs="Times New Roman"/>
          <w:color w:val="231F20"/>
          <w:w w:val="120"/>
          <w:sz w:val="26"/>
          <w:szCs w:val="26"/>
        </w:rPr>
        <w:t>tài</w:t>
      </w:r>
      <w:r w:rsidRPr="00AF03E3">
        <w:rPr>
          <w:rFonts w:ascii="Times New Roman" w:hAnsi="Times New Roman" w:cs="Times New Roman"/>
          <w:color w:val="231F20"/>
          <w:spacing w:val="-24"/>
          <w:w w:val="120"/>
          <w:sz w:val="26"/>
          <w:szCs w:val="26"/>
        </w:rPr>
        <w:t xml:space="preserve"> </w:t>
      </w:r>
      <w:r w:rsidRPr="00AF03E3">
        <w:rPr>
          <w:rFonts w:ascii="Times New Roman" w:hAnsi="Times New Roman" w:cs="Times New Roman"/>
          <w:color w:val="231F20"/>
          <w:w w:val="120"/>
          <w:sz w:val="26"/>
          <w:szCs w:val="26"/>
        </w:rPr>
        <w:t>sản.</w:t>
      </w:r>
    </w:p>
    <w:p w14:paraId="06FD8F57"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12, ngày 31/7/2017).</w:t>
      </w:r>
    </w:p>
    <w:p w14:paraId="4870B7CC" w14:textId="77777777" w:rsidR="001008CE" w:rsidRPr="00AF03E3" w:rsidRDefault="001008CE" w:rsidP="001008CE">
      <w:pPr>
        <w:spacing w:before="120" w:line="240" w:lineRule="auto"/>
        <w:ind w:firstLine="426"/>
        <w:jc w:val="both"/>
        <w:rPr>
          <w:rFonts w:ascii="Times New Roman" w:hAnsi="Times New Roman" w:cs="Times New Roman"/>
          <w:color w:val="231F20"/>
          <w:spacing w:val="-3"/>
          <w:w w:val="115"/>
          <w:sz w:val="26"/>
          <w:szCs w:val="26"/>
        </w:rPr>
      </w:pPr>
      <w:r w:rsidRPr="00AF03E3">
        <w:rPr>
          <w:rFonts w:ascii="Times New Roman" w:hAnsi="Times New Roman" w:cs="Times New Roman"/>
          <w:color w:val="231F20"/>
          <w:spacing w:val="-3"/>
          <w:w w:val="115"/>
          <w:sz w:val="26"/>
          <w:szCs w:val="26"/>
        </w:rPr>
        <w:t xml:space="preserve">Phải </w:t>
      </w:r>
      <w:r w:rsidRPr="00AF03E3">
        <w:rPr>
          <w:rFonts w:ascii="Times New Roman" w:hAnsi="Times New Roman" w:cs="Times New Roman"/>
          <w:color w:val="231F20"/>
          <w:w w:val="115"/>
          <w:sz w:val="26"/>
          <w:szCs w:val="26"/>
        </w:rPr>
        <w:t xml:space="preserve">đẩy </w:t>
      </w:r>
      <w:r w:rsidRPr="00AF03E3">
        <w:rPr>
          <w:rFonts w:ascii="Times New Roman" w:hAnsi="Times New Roman" w:cs="Times New Roman"/>
          <w:color w:val="231F20"/>
          <w:spacing w:val="-3"/>
          <w:w w:val="115"/>
          <w:sz w:val="26"/>
          <w:szCs w:val="26"/>
        </w:rPr>
        <w:t xml:space="preserve">nhanh </w:t>
      </w:r>
      <w:r w:rsidRPr="00AF03E3">
        <w:rPr>
          <w:rFonts w:ascii="Times New Roman" w:hAnsi="Times New Roman" w:cs="Times New Roman"/>
          <w:color w:val="231F20"/>
          <w:w w:val="115"/>
          <w:sz w:val="26"/>
          <w:szCs w:val="26"/>
        </w:rPr>
        <w:t xml:space="preserve">hơn nữa </w:t>
      </w:r>
      <w:r w:rsidRPr="00AF03E3">
        <w:rPr>
          <w:rFonts w:ascii="Times New Roman" w:hAnsi="Times New Roman" w:cs="Times New Roman"/>
          <w:color w:val="231F20"/>
          <w:spacing w:val="-3"/>
          <w:w w:val="115"/>
          <w:sz w:val="26"/>
          <w:szCs w:val="26"/>
        </w:rPr>
        <w:t xml:space="preserve">tiến </w:t>
      </w:r>
      <w:r w:rsidRPr="00AF03E3">
        <w:rPr>
          <w:rFonts w:ascii="Times New Roman" w:hAnsi="Times New Roman" w:cs="Times New Roman"/>
          <w:color w:val="231F20"/>
          <w:w w:val="115"/>
          <w:sz w:val="26"/>
          <w:szCs w:val="26"/>
        </w:rPr>
        <w:t xml:space="preserve">độ xây </w:t>
      </w:r>
      <w:r w:rsidRPr="00AF03E3">
        <w:rPr>
          <w:rFonts w:ascii="Times New Roman" w:hAnsi="Times New Roman" w:cs="Times New Roman"/>
          <w:color w:val="231F20"/>
          <w:spacing w:val="-3"/>
          <w:w w:val="115"/>
          <w:sz w:val="26"/>
          <w:szCs w:val="26"/>
        </w:rPr>
        <w:t xml:space="preserve">dựng, hoàn thiện thể chế, khắc phục bằng được những </w:t>
      </w:r>
      <w:r w:rsidRPr="00AF03E3">
        <w:rPr>
          <w:rFonts w:ascii="Times New Roman" w:hAnsi="Times New Roman" w:cs="Times New Roman"/>
          <w:color w:val="231F20"/>
          <w:w w:val="115"/>
          <w:sz w:val="26"/>
          <w:szCs w:val="26"/>
        </w:rPr>
        <w:t xml:space="preserve">sơ hở, bất </w:t>
      </w:r>
      <w:r w:rsidRPr="00AF03E3">
        <w:rPr>
          <w:rFonts w:ascii="Times New Roman" w:hAnsi="Times New Roman" w:cs="Times New Roman"/>
          <w:color w:val="231F20"/>
          <w:spacing w:val="-3"/>
          <w:w w:val="115"/>
          <w:sz w:val="26"/>
          <w:szCs w:val="26"/>
        </w:rPr>
        <w:t xml:space="preserve">cập, những </w:t>
      </w:r>
      <w:r w:rsidRPr="00AF03E3">
        <w:rPr>
          <w:rFonts w:ascii="Times New Roman" w:hAnsi="Times New Roman" w:cs="Times New Roman"/>
          <w:color w:val="231F20"/>
          <w:w w:val="115"/>
          <w:sz w:val="26"/>
          <w:szCs w:val="26"/>
        </w:rPr>
        <w:t xml:space="preserve">khó </w:t>
      </w:r>
      <w:r w:rsidRPr="00AF03E3">
        <w:rPr>
          <w:rFonts w:ascii="Times New Roman" w:hAnsi="Times New Roman" w:cs="Times New Roman"/>
          <w:color w:val="231F20"/>
          <w:spacing w:val="-3"/>
          <w:w w:val="115"/>
          <w:sz w:val="26"/>
          <w:szCs w:val="26"/>
        </w:rPr>
        <w:t xml:space="preserve">khăn, vướng </w:t>
      </w:r>
      <w:r w:rsidRPr="00AF03E3">
        <w:rPr>
          <w:rFonts w:ascii="Times New Roman" w:hAnsi="Times New Roman" w:cs="Times New Roman"/>
          <w:color w:val="231F20"/>
          <w:w w:val="115"/>
          <w:sz w:val="26"/>
          <w:szCs w:val="26"/>
        </w:rPr>
        <w:t xml:space="preserve">mắc </w:t>
      </w:r>
      <w:r w:rsidRPr="00AF03E3">
        <w:rPr>
          <w:rFonts w:ascii="Times New Roman" w:hAnsi="Times New Roman" w:cs="Times New Roman"/>
          <w:color w:val="231F20"/>
          <w:spacing w:val="-3"/>
          <w:w w:val="115"/>
          <w:sz w:val="26"/>
          <w:szCs w:val="26"/>
        </w:rPr>
        <w:t xml:space="preserve">trong </w:t>
      </w:r>
      <w:r w:rsidRPr="00AF03E3">
        <w:rPr>
          <w:rFonts w:ascii="Times New Roman" w:hAnsi="Times New Roman" w:cs="Times New Roman"/>
          <w:color w:val="231F20"/>
          <w:w w:val="115"/>
          <w:sz w:val="26"/>
          <w:szCs w:val="26"/>
        </w:rPr>
        <w:t xml:space="preserve">quy </w:t>
      </w:r>
      <w:r w:rsidRPr="00AF03E3">
        <w:rPr>
          <w:rFonts w:ascii="Times New Roman" w:hAnsi="Times New Roman" w:cs="Times New Roman"/>
          <w:color w:val="231F20"/>
          <w:spacing w:val="-3"/>
          <w:w w:val="115"/>
          <w:sz w:val="26"/>
          <w:szCs w:val="26"/>
        </w:rPr>
        <w:t xml:space="preserve">định </w:t>
      </w:r>
      <w:r w:rsidRPr="00AF03E3">
        <w:rPr>
          <w:rFonts w:ascii="Times New Roman" w:hAnsi="Times New Roman" w:cs="Times New Roman"/>
          <w:color w:val="231F20"/>
          <w:w w:val="115"/>
          <w:sz w:val="26"/>
          <w:szCs w:val="26"/>
        </w:rPr>
        <w:t xml:space="preserve">của </w:t>
      </w:r>
      <w:r w:rsidRPr="00AF03E3">
        <w:rPr>
          <w:rFonts w:ascii="Times New Roman" w:hAnsi="Times New Roman" w:cs="Times New Roman"/>
          <w:color w:val="231F20"/>
          <w:spacing w:val="-3"/>
          <w:w w:val="115"/>
          <w:sz w:val="26"/>
          <w:szCs w:val="26"/>
        </w:rPr>
        <w:t xml:space="preserve">Đảng, pháp luật </w:t>
      </w:r>
      <w:r w:rsidRPr="00AF03E3">
        <w:rPr>
          <w:rFonts w:ascii="Times New Roman" w:hAnsi="Times New Roman" w:cs="Times New Roman"/>
          <w:color w:val="231F20"/>
          <w:w w:val="115"/>
          <w:sz w:val="26"/>
          <w:szCs w:val="26"/>
        </w:rPr>
        <w:t xml:space="preserve">của Nhà </w:t>
      </w:r>
      <w:r w:rsidRPr="00AF03E3">
        <w:rPr>
          <w:rFonts w:ascii="Times New Roman" w:hAnsi="Times New Roman" w:cs="Times New Roman"/>
          <w:color w:val="231F20"/>
          <w:spacing w:val="-3"/>
          <w:w w:val="115"/>
          <w:sz w:val="26"/>
          <w:szCs w:val="26"/>
        </w:rPr>
        <w:t xml:space="preserve">nước để phòng, chống tham nhũng hiệu quả. Phấn </w:t>
      </w:r>
      <w:r w:rsidRPr="00AF03E3">
        <w:rPr>
          <w:rFonts w:ascii="Times New Roman" w:hAnsi="Times New Roman" w:cs="Times New Roman"/>
          <w:color w:val="231F20"/>
          <w:w w:val="115"/>
          <w:sz w:val="26"/>
          <w:szCs w:val="26"/>
        </w:rPr>
        <w:t xml:space="preserve">đấu từ nay đến </w:t>
      </w:r>
      <w:r w:rsidRPr="00AF03E3">
        <w:rPr>
          <w:rFonts w:ascii="Times New Roman" w:hAnsi="Times New Roman" w:cs="Times New Roman"/>
          <w:color w:val="231F20"/>
          <w:spacing w:val="-3"/>
          <w:w w:val="115"/>
          <w:sz w:val="26"/>
          <w:szCs w:val="26"/>
        </w:rPr>
        <w:t xml:space="preserve">hết nhiệm </w:t>
      </w:r>
      <w:r w:rsidRPr="00AF03E3">
        <w:rPr>
          <w:rFonts w:ascii="Times New Roman" w:hAnsi="Times New Roman" w:cs="Times New Roman"/>
          <w:color w:val="231F20"/>
          <w:w w:val="115"/>
          <w:sz w:val="26"/>
          <w:szCs w:val="26"/>
        </w:rPr>
        <w:t xml:space="preserve">kỳ cơ bản </w:t>
      </w:r>
      <w:r w:rsidRPr="00AF03E3">
        <w:rPr>
          <w:rFonts w:ascii="Times New Roman" w:hAnsi="Times New Roman" w:cs="Times New Roman"/>
          <w:color w:val="231F20"/>
          <w:spacing w:val="-3"/>
          <w:w w:val="115"/>
          <w:sz w:val="26"/>
          <w:szCs w:val="26"/>
        </w:rPr>
        <w:t xml:space="preserve">hoàn thành </w:t>
      </w:r>
      <w:r w:rsidRPr="00AF03E3">
        <w:rPr>
          <w:rFonts w:ascii="Times New Roman" w:hAnsi="Times New Roman" w:cs="Times New Roman"/>
          <w:color w:val="231F20"/>
          <w:w w:val="115"/>
          <w:sz w:val="26"/>
          <w:szCs w:val="26"/>
        </w:rPr>
        <w:t xml:space="preserve">một </w:t>
      </w:r>
      <w:r w:rsidRPr="00AF03E3">
        <w:rPr>
          <w:rFonts w:ascii="Times New Roman" w:hAnsi="Times New Roman" w:cs="Times New Roman"/>
          <w:color w:val="231F20"/>
          <w:spacing w:val="-3"/>
          <w:w w:val="115"/>
          <w:sz w:val="26"/>
          <w:szCs w:val="26"/>
        </w:rPr>
        <w:t xml:space="preserve">bước </w:t>
      </w:r>
      <w:r w:rsidRPr="00AF03E3">
        <w:rPr>
          <w:rFonts w:ascii="Times New Roman" w:hAnsi="Times New Roman" w:cs="Times New Roman"/>
          <w:color w:val="231F20"/>
          <w:w w:val="115"/>
          <w:sz w:val="26"/>
          <w:szCs w:val="26"/>
        </w:rPr>
        <w:t xml:space="preserve">về xây </w:t>
      </w:r>
      <w:r w:rsidRPr="00AF03E3">
        <w:rPr>
          <w:rFonts w:ascii="Times New Roman" w:hAnsi="Times New Roman" w:cs="Times New Roman"/>
          <w:color w:val="231F20"/>
          <w:spacing w:val="-3"/>
          <w:w w:val="115"/>
          <w:sz w:val="26"/>
          <w:szCs w:val="26"/>
        </w:rPr>
        <w:t xml:space="preserve">dựng </w:t>
      </w:r>
      <w:r w:rsidRPr="00AF03E3">
        <w:rPr>
          <w:rFonts w:ascii="Times New Roman" w:hAnsi="Times New Roman" w:cs="Times New Roman"/>
          <w:color w:val="231F20"/>
          <w:w w:val="115"/>
          <w:sz w:val="26"/>
          <w:szCs w:val="26"/>
        </w:rPr>
        <w:t xml:space="preserve">một cơ </w:t>
      </w:r>
      <w:r w:rsidRPr="00AF03E3">
        <w:rPr>
          <w:rFonts w:ascii="Times New Roman" w:hAnsi="Times New Roman" w:cs="Times New Roman"/>
          <w:color w:val="231F20"/>
          <w:spacing w:val="-3"/>
          <w:w w:val="115"/>
          <w:sz w:val="26"/>
          <w:szCs w:val="26"/>
        </w:rPr>
        <w:t>chế phòng</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spacing w:val="-3"/>
          <w:w w:val="115"/>
          <w:sz w:val="26"/>
          <w:szCs w:val="26"/>
        </w:rPr>
        <w:t>ngừa</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spacing w:val="-3"/>
          <w:w w:val="115"/>
          <w:sz w:val="26"/>
          <w:szCs w:val="26"/>
        </w:rPr>
        <w:t>chặt</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w w:val="115"/>
          <w:sz w:val="26"/>
          <w:szCs w:val="26"/>
        </w:rPr>
        <w:t>chẽ</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w w:val="115"/>
          <w:sz w:val="26"/>
          <w:szCs w:val="26"/>
        </w:rPr>
        <w:t>để</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spacing w:val="-3"/>
          <w:w w:val="115"/>
          <w:sz w:val="26"/>
          <w:szCs w:val="26"/>
        </w:rPr>
        <w:t>“không</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w w:val="115"/>
          <w:sz w:val="26"/>
          <w:szCs w:val="26"/>
        </w:rPr>
        <w:t>thể</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spacing w:val="-3"/>
          <w:w w:val="115"/>
          <w:sz w:val="26"/>
          <w:szCs w:val="26"/>
        </w:rPr>
        <w:t>tham</w:t>
      </w:r>
      <w:r w:rsidRPr="00AF03E3">
        <w:rPr>
          <w:rFonts w:ascii="Times New Roman" w:hAnsi="Times New Roman" w:cs="Times New Roman"/>
          <w:color w:val="231F20"/>
          <w:spacing w:val="-33"/>
          <w:w w:val="115"/>
          <w:sz w:val="26"/>
          <w:szCs w:val="26"/>
        </w:rPr>
        <w:t xml:space="preserve"> </w:t>
      </w:r>
      <w:r w:rsidRPr="00AF03E3">
        <w:rPr>
          <w:rFonts w:ascii="Times New Roman" w:hAnsi="Times New Roman" w:cs="Times New Roman"/>
          <w:color w:val="231F20"/>
          <w:spacing w:val="-3"/>
          <w:w w:val="115"/>
          <w:sz w:val="26"/>
          <w:szCs w:val="26"/>
        </w:rPr>
        <w:t>nhũng”</w:t>
      </w:r>
    </w:p>
    <w:p w14:paraId="2747F9FB"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14, ngày 16/8/2018).</w:t>
      </w:r>
    </w:p>
    <w:p w14:paraId="0F4DE91B" w14:textId="77777777" w:rsidR="001008CE" w:rsidRPr="00AF03E3" w:rsidRDefault="001008CE" w:rsidP="001008CE">
      <w:pPr>
        <w:pStyle w:val="BodyText"/>
        <w:kinsoku w:val="0"/>
        <w:overflowPunct w:val="0"/>
        <w:spacing w:before="120"/>
        <w:ind w:left="0" w:right="108" w:firstLine="426"/>
        <w:rPr>
          <w:color w:val="231F20"/>
          <w:w w:val="115"/>
          <w:sz w:val="26"/>
          <w:szCs w:val="26"/>
        </w:rPr>
      </w:pPr>
      <w:r w:rsidRPr="00AF03E3">
        <w:rPr>
          <w:color w:val="231F20"/>
          <w:w w:val="115"/>
          <w:sz w:val="26"/>
          <w:szCs w:val="26"/>
        </w:rPr>
        <w:t xml:space="preserve">Tổ chức triển khai thực hiện có hiệu quả các quy định </w:t>
      </w:r>
      <w:r w:rsidRPr="00AF03E3">
        <w:rPr>
          <w:color w:val="231F20"/>
          <w:spacing w:val="2"/>
          <w:w w:val="115"/>
          <w:sz w:val="26"/>
          <w:szCs w:val="26"/>
        </w:rPr>
        <w:t xml:space="preserve">của </w:t>
      </w:r>
      <w:r w:rsidRPr="00AF03E3">
        <w:rPr>
          <w:color w:val="231F20"/>
          <w:w w:val="115"/>
          <w:sz w:val="26"/>
          <w:szCs w:val="26"/>
        </w:rPr>
        <w:t xml:space="preserve">Đảng, Nhà nước về phòng, chống tham nhũng, nhất là các </w:t>
      </w:r>
      <w:r w:rsidRPr="00AF03E3">
        <w:rPr>
          <w:color w:val="231F20"/>
          <w:spacing w:val="2"/>
          <w:w w:val="115"/>
          <w:sz w:val="26"/>
          <w:szCs w:val="26"/>
        </w:rPr>
        <w:t xml:space="preserve">văn </w:t>
      </w:r>
      <w:r w:rsidRPr="00AF03E3">
        <w:rPr>
          <w:color w:val="231F20"/>
          <w:w w:val="115"/>
          <w:sz w:val="26"/>
          <w:szCs w:val="26"/>
        </w:rPr>
        <w:t>bản mới được ban hành, như: Luật phòng, chống tham nhũng</w:t>
      </w:r>
      <w:r w:rsidRPr="00AF03E3">
        <w:rPr>
          <w:color w:val="231F20"/>
          <w:spacing w:val="66"/>
          <w:w w:val="115"/>
          <w:sz w:val="26"/>
          <w:szCs w:val="26"/>
        </w:rPr>
        <w:t xml:space="preserve"> </w:t>
      </w:r>
      <w:r w:rsidRPr="00AF03E3">
        <w:rPr>
          <w:color w:val="231F20"/>
          <w:w w:val="115"/>
          <w:sz w:val="26"/>
          <w:szCs w:val="26"/>
        </w:rPr>
        <w:t xml:space="preserve">(sửa đổi); Luật tố cáo (sửa đổi) và Chỉ thị số 27-CT/TW, ngày 10/01/2019 của Bộ Chính trị về tăng cường sự lãnh đạo </w:t>
      </w:r>
      <w:r w:rsidRPr="00AF03E3">
        <w:rPr>
          <w:color w:val="231F20"/>
          <w:spacing w:val="2"/>
          <w:w w:val="115"/>
          <w:sz w:val="26"/>
          <w:szCs w:val="26"/>
        </w:rPr>
        <w:t xml:space="preserve">của </w:t>
      </w:r>
      <w:r w:rsidRPr="00AF03E3">
        <w:rPr>
          <w:color w:val="231F20"/>
          <w:w w:val="115"/>
          <w:sz w:val="26"/>
          <w:szCs w:val="26"/>
        </w:rPr>
        <w:t>Đảng đối với công tác bảo vệ người phát hiện, tố giác, người đấu tranh chống tham nhũng, lãng phí, tiêu cực; Quy định số 08-QĐi/TW, ngày 25/10/2018 của Ban Chấp hành Trung ương về trách nhiệm nêu gương của cán bộ, đảng viên, trước hết là</w:t>
      </w:r>
      <w:r w:rsidRPr="00AF03E3">
        <w:rPr>
          <w:color w:val="231F20"/>
          <w:spacing w:val="66"/>
          <w:w w:val="115"/>
          <w:sz w:val="26"/>
          <w:szCs w:val="26"/>
        </w:rPr>
        <w:t xml:space="preserve"> </w:t>
      </w:r>
      <w:r w:rsidRPr="00AF03E3">
        <w:rPr>
          <w:color w:val="231F20"/>
          <w:w w:val="115"/>
          <w:sz w:val="26"/>
          <w:szCs w:val="26"/>
        </w:rPr>
        <w:t xml:space="preserve">Ủy viên Bộ Chính trị, Ủy viên Ban Bí thư, Ủy viên Ban Chấp hành Trung ương; Chỉ thị số 26-CT/TW, ngày 09/11/2018 </w:t>
      </w:r>
      <w:r w:rsidRPr="00AF03E3">
        <w:rPr>
          <w:color w:val="231F20"/>
          <w:spacing w:val="2"/>
          <w:w w:val="115"/>
          <w:sz w:val="26"/>
          <w:szCs w:val="26"/>
        </w:rPr>
        <w:t xml:space="preserve">của </w:t>
      </w:r>
      <w:r w:rsidRPr="00AF03E3">
        <w:rPr>
          <w:color w:val="231F20"/>
          <w:w w:val="115"/>
          <w:sz w:val="26"/>
          <w:szCs w:val="26"/>
        </w:rPr>
        <w:t xml:space="preserve">Bộ Chính trị về tăng cường sự lãnh đạo của Đảng đối với các cơ quan bảo vệ pháp luật trong công tác điều tra, xử lý các vụ </w:t>
      </w:r>
      <w:r w:rsidRPr="00AF03E3">
        <w:rPr>
          <w:color w:val="231F20"/>
          <w:spacing w:val="2"/>
          <w:w w:val="115"/>
          <w:sz w:val="26"/>
          <w:szCs w:val="26"/>
        </w:rPr>
        <w:t xml:space="preserve">án, </w:t>
      </w:r>
      <w:r w:rsidRPr="00AF03E3">
        <w:rPr>
          <w:color w:val="231F20"/>
          <w:w w:val="115"/>
          <w:sz w:val="26"/>
          <w:szCs w:val="26"/>
        </w:rPr>
        <w:t>vụ</w:t>
      </w:r>
      <w:r w:rsidRPr="00AF03E3">
        <w:rPr>
          <w:color w:val="231F20"/>
          <w:spacing w:val="1"/>
          <w:w w:val="115"/>
          <w:sz w:val="26"/>
          <w:szCs w:val="26"/>
        </w:rPr>
        <w:t xml:space="preserve"> </w:t>
      </w:r>
      <w:r w:rsidRPr="00AF03E3">
        <w:rPr>
          <w:color w:val="231F20"/>
          <w:w w:val="115"/>
          <w:sz w:val="26"/>
          <w:szCs w:val="26"/>
        </w:rPr>
        <w:t>việc...</w:t>
      </w:r>
    </w:p>
    <w:p w14:paraId="3AF458E5"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15, ngày</w:t>
      </w:r>
      <w:r w:rsidRPr="00AF03E3">
        <w:rPr>
          <w:color w:val="231F20"/>
          <w:spacing w:val="-17"/>
          <w:w w:val="115"/>
          <w:sz w:val="26"/>
          <w:szCs w:val="26"/>
        </w:rPr>
        <w:t xml:space="preserve"> </w:t>
      </w:r>
      <w:r w:rsidRPr="00AF03E3">
        <w:rPr>
          <w:color w:val="231F20"/>
          <w:w w:val="115"/>
          <w:sz w:val="26"/>
          <w:szCs w:val="26"/>
        </w:rPr>
        <w:t>21/01/2019).</w:t>
      </w:r>
    </w:p>
    <w:p w14:paraId="4B0329D9"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Tổng kết công tác phòng, chống tham nhũng từ khi thành lập</w:t>
      </w:r>
      <w:r w:rsidRPr="00AF03E3">
        <w:rPr>
          <w:color w:val="231F20"/>
          <w:spacing w:val="-6"/>
          <w:w w:val="115"/>
          <w:sz w:val="26"/>
          <w:szCs w:val="26"/>
        </w:rPr>
        <w:t xml:space="preserve"> </w:t>
      </w:r>
      <w:r w:rsidRPr="00AF03E3">
        <w:rPr>
          <w:color w:val="231F20"/>
          <w:w w:val="115"/>
          <w:sz w:val="26"/>
          <w:szCs w:val="26"/>
        </w:rPr>
        <w:t>Ban</w:t>
      </w:r>
      <w:r w:rsidRPr="00AF03E3">
        <w:rPr>
          <w:color w:val="231F20"/>
          <w:spacing w:val="-7"/>
          <w:w w:val="115"/>
          <w:sz w:val="26"/>
          <w:szCs w:val="26"/>
        </w:rPr>
        <w:t xml:space="preserve"> </w:t>
      </w:r>
      <w:r w:rsidRPr="00AF03E3">
        <w:rPr>
          <w:color w:val="231F20"/>
          <w:w w:val="115"/>
          <w:sz w:val="26"/>
          <w:szCs w:val="26"/>
        </w:rPr>
        <w:t>Chỉ</w:t>
      </w:r>
      <w:r w:rsidRPr="00AF03E3">
        <w:rPr>
          <w:color w:val="231F20"/>
          <w:spacing w:val="-6"/>
          <w:w w:val="115"/>
          <w:sz w:val="26"/>
          <w:szCs w:val="26"/>
        </w:rPr>
        <w:t xml:space="preserve"> </w:t>
      </w:r>
      <w:r w:rsidRPr="00AF03E3">
        <w:rPr>
          <w:color w:val="231F20"/>
          <w:w w:val="115"/>
          <w:sz w:val="26"/>
          <w:szCs w:val="26"/>
        </w:rPr>
        <w:t>đạo</w:t>
      </w:r>
      <w:r w:rsidRPr="00AF03E3">
        <w:rPr>
          <w:color w:val="231F20"/>
          <w:spacing w:val="-7"/>
          <w:w w:val="115"/>
          <w:sz w:val="26"/>
          <w:szCs w:val="26"/>
        </w:rPr>
        <w:t xml:space="preserve"> </w:t>
      </w:r>
      <w:r w:rsidRPr="00AF03E3">
        <w:rPr>
          <w:color w:val="231F20"/>
          <w:w w:val="115"/>
          <w:sz w:val="26"/>
          <w:szCs w:val="26"/>
        </w:rPr>
        <w:t>Trung</w:t>
      </w:r>
      <w:r w:rsidRPr="00AF03E3">
        <w:rPr>
          <w:color w:val="231F20"/>
          <w:spacing w:val="-7"/>
          <w:w w:val="115"/>
          <w:sz w:val="26"/>
          <w:szCs w:val="26"/>
        </w:rPr>
        <w:t xml:space="preserve"> </w:t>
      </w:r>
      <w:r w:rsidRPr="00AF03E3">
        <w:rPr>
          <w:color w:val="231F20"/>
          <w:w w:val="115"/>
          <w:sz w:val="26"/>
          <w:szCs w:val="26"/>
        </w:rPr>
        <w:t>ương</w:t>
      </w:r>
      <w:r w:rsidRPr="00AF03E3">
        <w:rPr>
          <w:color w:val="231F20"/>
          <w:spacing w:val="-6"/>
          <w:w w:val="115"/>
          <w:sz w:val="26"/>
          <w:szCs w:val="26"/>
        </w:rPr>
        <w:t xml:space="preserve"> </w:t>
      </w:r>
      <w:r w:rsidRPr="00AF03E3">
        <w:rPr>
          <w:color w:val="231F20"/>
          <w:w w:val="115"/>
          <w:sz w:val="26"/>
          <w:szCs w:val="26"/>
        </w:rPr>
        <w:t>về</w:t>
      </w:r>
      <w:r w:rsidRPr="00AF03E3">
        <w:rPr>
          <w:color w:val="231F20"/>
          <w:spacing w:val="-7"/>
          <w:w w:val="115"/>
          <w:sz w:val="26"/>
          <w:szCs w:val="26"/>
        </w:rPr>
        <w:t xml:space="preserve"> </w:t>
      </w:r>
      <w:r w:rsidRPr="00AF03E3">
        <w:rPr>
          <w:color w:val="231F20"/>
          <w:w w:val="115"/>
          <w:sz w:val="26"/>
          <w:szCs w:val="26"/>
        </w:rPr>
        <w:t>phòng,</w:t>
      </w:r>
      <w:r w:rsidRPr="00AF03E3">
        <w:rPr>
          <w:color w:val="231F20"/>
          <w:spacing w:val="-6"/>
          <w:w w:val="115"/>
          <w:sz w:val="26"/>
          <w:szCs w:val="26"/>
        </w:rPr>
        <w:t xml:space="preserve"> </w:t>
      </w:r>
      <w:r w:rsidRPr="00AF03E3">
        <w:rPr>
          <w:color w:val="231F20"/>
          <w:w w:val="115"/>
          <w:sz w:val="26"/>
          <w:szCs w:val="26"/>
        </w:rPr>
        <w:t>chống</w:t>
      </w:r>
      <w:r w:rsidRPr="00AF03E3">
        <w:rPr>
          <w:color w:val="231F20"/>
          <w:spacing w:val="-7"/>
          <w:w w:val="115"/>
          <w:sz w:val="26"/>
          <w:szCs w:val="26"/>
        </w:rPr>
        <w:t xml:space="preserve"> </w:t>
      </w:r>
      <w:r w:rsidRPr="00AF03E3">
        <w:rPr>
          <w:color w:val="231F20"/>
          <w:w w:val="115"/>
          <w:sz w:val="26"/>
          <w:szCs w:val="26"/>
        </w:rPr>
        <w:t>tham</w:t>
      </w:r>
      <w:r w:rsidRPr="00AF03E3">
        <w:rPr>
          <w:color w:val="231F20"/>
          <w:spacing w:val="-7"/>
          <w:w w:val="115"/>
          <w:sz w:val="26"/>
          <w:szCs w:val="26"/>
        </w:rPr>
        <w:t xml:space="preserve"> </w:t>
      </w:r>
      <w:r w:rsidRPr="00AF03E3">
        <w:rPr>
          <w:color w:val="231F20"/>
          <w:w w:val="115"/>
          <w:sz w:val="26"/>
          <w:szCs w:val="26"/>
        </w:rPr>
        <w:t>nhũng</w:t>
      </w:r>
      <w:r w:rsidRPr="00AF03E3">
        <w:rPr>
          <w:color w:val="231F20"/>
          <w:spacing w:val="-6"/>
          <w:w w:val="115"/>
          <w:sz w:val="26"/>
          <w:szCs w:val="26"/>
        </w:rPr>
        <w:t xml:space="preserve"> </w:t>
      </w:r>
      <w:r w:rsidRPr="00AF03E3">
        <w:rPr>
          <w:color w:val="231F20"/>
          <w:w w:val="115"/>
          <w:sz w:val="26"/>
          <w:szCs w:val="26"/>
        </w:rPr>
        <w:t>(ngày 01/02/2013), nhất là từ đầu nhiệm kỳ Đại hội XII của Đảng đến nay; tổng kết Chiến lược quốc gia về phòng, chống tham nhũng đến</w:t>
      </w:r>
      <w:r w:rsidRPr="00AF03E3">
        <w:rPr>
          <w:color w:val="231F20"/>
          <w:spacing w:val="-14"/>
          <w:w w:val="115"/>
          <w:sz w:val="26"/>
          <w:szCs w:val="26"/>
        </w:rPr>
        <w:t xml:space="preserve"> </w:t>
      </w:r>
      <w:r w:rsidRPr="00AF03E3">
        <w:rPr>
          <w:color w:val="231F20"/>
          <w:w w:val="115"/>
          <w:sz w:val="26"/>
          <w:szCs w:val="26"/>
        </w:rPr>
        <w:t>năm</w:t>
      </w:r>
      <w:r w:rsidRPr="00AF03E3">
        <w:rPr>
          <w:color w:val="231F20"/>
          <w:spacing w:val="-14"/>
          <w:w w:val="115"/>
          <w:sz w:val="26"/>
          <w:szCs w:val="26"/>
        </w:rPr>
        <w:t xml:space="preserve"> </w:t>
      </w:r>
      <w:r w:rsidRPr="00AF03E3">
        <w:rPr>
          <w:color w:val="231F20"/>
          <w:w w:val="115"/>
          <w:sz w:val="26"/>
          <w:szCs w:val="26"/>
        </w:rPr>
        <w:t>2020</w:t>
      </w:r>
      <w:r w:rsidRPr="00AF03E3">
        <w:rPr>
          <w:color w:val="231F20"/>
          <w:spacing w:val="-14"/>
          <w:w w:val="115"/>
          <w:sz w:val="26"/>
          <w:szCs w:val="26"/>
        </w:rPr>
        <w:t xml:space="preserve"> </w:t>
      </w:r>
      <w:r w:rsidRPr="00AF03E3">
        <w:rPr>
          <w:color w:val="231F20"/>
          <w:w w:val="115"/>
          <w:sz w:val="26"/>
          <w:szCs w:val="26"/>
        </w:rPr>
        <w:t>và</w:t>
      </w:r>
      <w:r w:rsidRPr="00AF03E3">
        <w:rPr>
          <w:color w:val="231F20"/>
          <w:spacing w:val="-14"/>
          <w:w w:val="115"/>
          <w:sz w:val="26"/>
          <w:szCs w:val="26"/>
        </w:rPr>
        <w:t xml:space="preserve"> </w:t>
      </w:r>
      <w:r w:rsidRPr="00AF03E3">
        <w:rPr>
          <w:color w:val="231F20"/>
          <w:w w:val="115"/>
          <w:sz w:val="26"/>
          <w:szCs w:val="26"/>
        </w:rPr>
        <w:t>Kế</w:t>
      </w:r>
      <w:r w:rsidRPr="00AF03E3">
        <w:rPr>
          <w:color w:val="231F20"/>
          <w:spacing w:val="-14"/>
          <w:w w:val="115"/>
          <w:sz w:val="26"/>
          <w:szCs w:val="26"/>
        </w:rPr>
        <w:t xml:space="preserve"> </w:t>
      </w:r>
      <w:r w:rsidRPr="00AF03E3">
        <w:rPr>
          <w:color w:val="231F20"/>
          <w:w w:val="115"/>
          <w:sz w:val="26"/>
          <w:szCs w:val="26"/>
        </w:rPr>
        <w:t>hoạch</w:t>
      </w:r>
      <w:r w:rsidRPr="00AF03E3">
        <w:rPr>
          <w:color w:val="231F20"/>
          <w:spacing w:val="-14"/>
          <w:w w:val="115"/>
          <w:sz w:val="26"/>
          <w:szCs w:val="26"/>
        </w:rPr>
        <w:t xml:space="preserve"> </w:t>
      </w:r>
      <w:r w:rsidRPr="00AF03E3">
        <w:rPr>
          <w:color w:val="231F20"/>
          <w:w w:val="115"/>
          <w:sz w:val="26"/>
          <w:szCs w:val="26"/>
        </w:rPr>
        <w:t>thực</w:t>
      </w:r>
      <w:r w:rsidRPr="00AF03E3">
        <w:rPr>
          <w:color w:val="231F20"/>
          <w:spacing w:val="-14"/>
          <w:w w:val="115"/>
          <w:sz w:val="26"/>
          <w:szCs w:val="26"/>
        </w:rPr>
        <w:t xml:space="preserve"> </w:t>
      </w:r>
      <w:r w:rsidRPr="00AF03E3">
        <w:rPr>
          <w:color w:val="231F20"/>
          <w:w w:val="115"/>
          <w:sz w:val="26"/>
          <w:szCs w:val="26"/>
        </w:rPr>
        <w:t>hiện</w:t>
      </w:r>
      <w:r w:rsidRPr="00AF03E3">
        <w:rPr>
          <w:color w:val="231F20"/>
          <w:spacing w:val="-14"/>
          <w:w w:val="115"/>
          <w:sz w:val="26"/>
          <w:szCs w:val="26"/>
        </w:rPr>
        <w:t xml:space="preserve"> </w:t>
      </w:r>
      <w:r w:rsidRPr="00AF03E3">
        <w:rPr>
          <w:color w:val="231F20"/>
          <w:w w:val="115"/>
          <w:sz w:val="26"/>
          <w:szCs w:val="26"/>
        </w:rPr>
        <w:t>Công</w:t>
      </w:r>
      <w:r w:rsidRPr="00AF03E3">
        <w:rPr>
          <w:color w:val="231F20"/>
          <w:spacing w:val="-14"/>
          <w:w w:val="115"/>
          <w:sz w:val="26"/>
          <w:szCs w:val="26"/>
        </w:rPr>
        <w:t xml:space="preserve"> </w:t>
      </w:r>
      <w:r w:rsidRPr="00AF03E3">
        <w:rPr>
          <w:color w:val="231F20"/>
          <w:w w:val="115"/>
          <w:sz w:val="26"/>
          <w:szCs w:val="26"/>
        </w:rPr>
        <w:t>ước</w:t>
      </w:r>
      <w:r w:rsidRPr="00AF03E3">
        <w:rPr>
          <w:color w:val="231F20"/>
          <w:spacing w:val="-14"/>
          <w:w w:val="115"/>
          <w:sz w:val="26"/>
          <w:szCs w:val="26"/>
        </w:rPr>
        <w:t xml:space="preserve"> </w:t>
      </w:r>
      <w:r w:rsidRPr="00AF03E3">
        <w:rPr>
          <w:color w:val="231F20"/>
          <w:w w:val="115"/>
          <w:sz w:val="26"/>
          <w:szCs w:val="26"/>
        </w:rPr>
        <w:t>Liên</w:t>
      </w:r>
      <w:r w:rsidRPr="00AF03E3">
        <w:rPr>
          <w:color w:val="231F20"/>
          <w:spacing w:val="-14"/>
          <w:w w:val="115"/>
          <w:sz w:val="26"/>
          <w:szCs w:val="26"/>
        </w:rPr>
        <w:t xml:space="preserve"> </w:t>
      </w:r>
      <w:r w:rsidRPr="00AF03E3">
        <w:rPr>
          <w:color w:val="231F20"/>
          <w:w w:val="115"/>
          <w:sz w:val="26"/>
          <w:szCs w:val="26"/>
        </w:rPr>
        <w:t>hợp</w:t>
      </w:r>
      <w:r w:rsidRPr="00AF03E3">
        <w:rPr>
          <w:color w:val="231F20"/>
          <w:spacing w:val="-14"/>
          <w:w w:val="115"/>
          <w:sz w:val="26"/>
          <w:szCs w:val="26"/>
        </w:rPr>
        <w:t xml:space="preserve"> </w:t>
      </w:r>
      <w:r w:rsidRPr="00AF03E3">
        <w:rPr>
          <w:color w:val="231F20"/>
          <w:w w:val="115"/>
          <w:sz w:val="26"/>
          <w:szCs w:val="26"/>
        </w:rPr>
        <w:t>quốc</w:t>
      </w:r>
      <w:r w:rsidRPr="00AF03E3">
        <w:rPr>
          <w:color w:val="231F20"/>
          <w:spacing w:val="-14"/>
          <w:w w:val="115"/>
          <w:sz w:val="26"/>
          <w:szCs w:val="26"/>
        </w:rPr>
        <w:t xml:space="preserve"> </w:t>
      </w:r>
      <w:r w:rsidRPr="00AF03E3">
        <w:rPr>
          <w:color w:val="231F20"/>
          <w:w w:val="115"/>
          <w:sz w:val="26"/>
          <w:szCs w:val="26"/>
        </w:rPr>
        <w:t xml:space="preserve">về </w:t>
      </w:r>
      <w:r w:rsidRPr="00AF03E3">
        <w:rPr>
          <w:color w:val="231F20"/>
          <w:spacing w:val="-4"/>
          <w:w w:val="115"/>
          <w:sz w:val="26"/>
          <w:szCs w:val="26"/>
        </w:rPr>
        <w:t xml:space="preserve">chống tham </w:t>
      </w:r>
      <w:r w:rsidRPr="00AF03E3">
        <w:rPr>
          <w:color w:val="231F20"/>
          <w:spacing w:val="-5"/>
          <w:w w:val="115"/>
          <w:sz w:val="26"/>
          <w:szCs w:val="26"/>
        </w:rPr>
        <w:t xml:space="preserve">nhũng; </w:t>
      </w:r>
      <w:r w:rsidRPr="00AF03E3">
        <w:rPr>
          <w:color w:val="231F20"/>
          <w:spacing w:val="-3"/>
          <w:w w:val="115"/>
          <w:sz w:val="26"/>
          <w:szCs w:val="26"/>
        </w:rPr>
        <w:t xml:space="preserve">sơ </w:t>
      </w:r>
      <w:r w:rsidRPr="00AF03E3">
        <w:rPr>
          <w:color w:val="231F20"/>
          <w:spacing w:val="-4"/>
          <w:w w:val="115"/>
          <w:sz w:val="26"/>
          <w:szCs w:val="26"/>
        </w:rPr>
        <w:t xml:space="preserve">kết </w:t>
      </w:r>
      <w:r w:rsidRPr="00AF03E3">
        <w:rPr>
          <w:color w:val="231F20"/>
          <w:w w:val="115"/>
          <w:sz w:val="26"/>
          <w:szCs w:val="26"/>
        </w:rPr>
        <w:t xml:space="preserve">5 </w:t>
      </w:r>
      <w:r w:rsidRPr="00AF03E3">
        <w:rPr>
          <w:color w:val="231F20"/>
          <w:spacing w:val="-4"/>
          <w:w w:val="115"/>
          <w:sz w:val="26"/>
          <w:szCs w:val="26"/>
        </w:rPr>
        <w:t xml:space="preserve">năm thực hiện Chỉ thị </w:t>
      </w:r>
      <w:r w:rsidRPr="00AF03E3">
        <w:rPr>
          <w:color w:val="231F20"/>
          <w:spacing w:val="-3"/>
          <w:w w:val="115"/>
          <w:sz w:val="26"/>
          <w:szCs w:val="26"/>
        </w:rPr>
        <w:t xml:space="preserve">số </w:t>
      </w:r>
      <w:r w:rsidRPr="00AF03E3">
        <w:rPr>
          <w:color w:val="231F20"/>
          <w:spacing w:val="-8"/>
          <w:w w:val="115"/>
          <w:sz w:val="26"/>
          <w:szCs w:val="26"/>
        </w:rPr>
        <w:t>50-</w:t>
      </w:r>
      <w:r w:rsidRPr="00AF03E3">
        <w:rPr>
          <w:color w:val="231F20"/>
          <w:spacing w:val="-8"/>
          <w:w w:val="115"/>
          <w:sz w:val="26"/>
          <w:szCs w:val="26"/>
        </w:rPr>
        <w:lastRenderedPageBreak/>
        <w:t xml:space="preserve">CT/TW, </w:t>
      </w:r>
      <w:r w:rsidRPr="00AF03E3">
        <w:rPr>
          <w:color w:val="231F20"/>
          <w:w w:val="115"/>
          <w:sz w:val="26"/>
          <w:szCs w:val="26"/>
        </w:rPr>
        <w:t>ngày</w:t>
      </w:r>
      <w:r w:rsidRPr="00AF03E3">
        <w:rPr>
          <w:color w:val="231F20"/>
          <w:spacing w:val="-10"/>
          <w:w w:val="115"/>
          <w:sz w:val="26"/>
          <w:szCs w:val="26"/>
        </w:rPr>
        <w:t xml:space="preserve"> </w:t>
      </w:r>
      <w:r w:rsidRPr="00AF03E3">
        <w:rPr>
          <w:color w:val="231F20"/>
          <w:w w:val="115"/>
          <w:sz w:val="26"/>
          <w:szCs w:val="26"/>
        </w:rPr>
        <w:t>07/12/2015</w:t>
      </w:r>
      <w:r w:rsidRPr="00AF03E3">
        <w:rPr>
          <w:color w:val="231F20"/>
          <w:spacing w:val="-9"/>
          <w:w w:val="115"/>
          <w:sz w:val="26"/>
          <w:szCs w:val="26"/>
        </w:rPr>
        <w:t xml:space="preserve"> </w:t>
      </w:r>
      <w:r w:rsidRPr="00AF03E3">
        <w:rPr>
          <w:color w:val="231F20"/>
          <w:w w:val="115"/>
          <w:sz w:val="26"/>
          <w:szCs w:val="26"/>
        </w:rPr>
        <w:t>của</w:t>
      </w:r>
      <w:r w:rsidRPr="00AF03E3">
        <w:rPr>
          <w:color w:val="231F20"/>
          <w:spacing w:val="-10"/>
          <w:w w:val="115"/>
          <w:sz w:val="26"/>
          <w:szCs w:val="26"/>
        </w:rPr>
        <w:t xml:space="preserve"> </w:t>
      </w:r>
      <w:r w:rsidRPr="00AF03E3">
        <w:rPr>
          <w:color w:val="231F20"/>
          <w:w w:val="115"/>
          <w:sz w:val="26"/>
          <w:szCs w:val="26"/>
        </w:rPr>
        <w:t>Bộ</w:t>
      </w:r>
      <w:r w:rsidRPr="00AF03E3">
        <w:rPr>
          <w:color w:val="231F20"/>
          <w:spacing w:val="-9"/>
          <w:w w:val="115"/>
          <w:sz w:val="26"/>
          <w:szCs w:val="26"/>
        </w:rPr>
        <w:t xml:space="preserve"> </w:t>
      </w:r>
      <w:r w:rsidRPr="00AF03E3">
        <w:rPr>
          <w:color w:val="231F20"/>
          <w:w w:val="115"/>
          <w:sz w:val="26"/>
          <w:szCs w:val="26"/>
        </w:rPr>
        <w:t>Chính</w:t>
      </w:r>
      <w:r w:rsidRPr="00AF03E3">
        <w:rPr>
          <w:color w:val="231F20"/>
          <w:spacing w:val="-10"/>
          <w:w w:val="115"/>
          <w:sz w:val="26"/>
          <w:szCs w:val="26"/>
        </w:rPr>
        <w:t xml:space="preserve"> </w:t>
      </w:r>
      <w:r w:rsidRPr="00AF03E3">
        <w:rPr>
          <w:color w:val="231F20"/>
          <w:w w:val="115"/>
          <w:sz w:val="26"/>
          <w:szCs w:val="26"/>
        </w:rPr>
        <w:t>trị</w:t>
      </w:r>
      <w:r w:rsidRPr="00AF03E3">
        <w:rPr>
          <w:color w:val="231F20"/>
          <w:spacing w:val="-9"/>
          <w:w w:val="115"/>
          <w:sz w:val="26"/>
          <w:szCs w:val="26"/>
        </w:rPr>
        <w:t xml:space="preserve"> </w:t>
      </w:r>
      <w:r w:rsidRPr="00AF03E3">
        <w:rPr>
          <w:color w:val="231F20"/>
          <w:w w:val="115"/>
          <w:sz w:val="26"/>
          <w:szCs w:val="26"/>
        </w:rPr>
        <w:t>về</w:t>
      </w:r>
      <w:r w:rsidRPr="00AF03E3">
        <w:rPr>
          <w:color w:val="231F20"/>
          <w:spacing w:val="-10"/>
          <w:w w:val="115"/>
          <w:sz w:val="26"/>
          <w:szCs w:val="26"/>
        </w:rPr>
        <w:t xml:space="preserve"> </w:t>
      </w:r>
      <w:r w:rsidRPr="00AF03E3">
        <w:rPr>
          <w:color w:val="231F20"/>
          <w:w w:val="115"/>
          <w:sz w:val="26"/>
          <w:szCs w:val="26"/>
        </w:rPr>
        <w:t>tăng</w:t>
      </w:r>
      <w:r w:rsidRPr="00AF03E3">
        <w:rPr>
          <w:color w:val="231F20"/>
          <w:spacing w:val="-9"/>
          <w:w w:val="115"/>
          <w:sz w:val="26"/>
          <w:szCs w:val="26"/>
        </w:rPr>
        <w:t xml:space="preserve"> </w:t>
      </w:r>
      <w:r w:rsidRPr="00AF03E3">
        <w:rPr>
          <w:color w:val="231F20"/>
          <w:w w:val="115"/>
          <w:sz w:val="26"/>
          <w:szCs w:val="26"/>
        </w:rPr>
        <w:t>cường</w:t>
      </w:r>
      <w:r w:rsidRPr="00AF03E3">
        <w:rPr>
          <w:color w:val="231F20"/>
          <w:spacing w:val="-10"/>
          <w:w w:val="115"/>
          <w:sz w:val="26"/>
          <w:szCs w:val="26"/>
        </w:rPr>
        <w:t xml:space="preserve"> </w:t>
      </w:r>
      <w:r w:rsidRPr="00AF03E3">
        <w:rPr>
          <w:color w:val="231F20"/>
          <w:w w:val="115"/>
          <w:sz w:val="26"/>
          <w:szCs w:val="26"/>
        </w:rPr>
        <w:t>sự</w:t>
      </w:r>
      <w:r w:rsidRPr="00AF03E3">
        <w:rPr>
          <w:color w:val="231F20"/>
          <w:spacing w:val="-9"/>
          <w:w w:val="115"/>
          <w:sz w:val="26"/>
          <w:szCs w:val="26"/>
        </w:rPr>
        <w:t xml:space="preserve"> </w:t>
      </w:r>
      <w:r w:rsidRPr="00AF03E3">
        <w:rPr>
          <w:color w:val="231F20"/>
          <w:w w:val="115"/>
          <w:sz w:val="26"/>
          <w:szCs w:val="26"/>
        </w:rPr>
        <w:t>lãnh</w:t>
      </w:r>
      <w:r w:rsidRPr="00AF03E3">
        <w:rPr>
          <w:color w:val="231F20"/>
          <w:spacing w:val="-10"/>
          <w:w w:val="115"/>
          <w:sz w:val="26"/>
          <w:szCs w:val="26"/>
        </w:rPr>
        <w:t xml:space="preserve"> </w:t>
      </w:r>
      <w:r w:rsidRPr="00AF03E3">
        <w:rPr>
          <w:color w:val="231F20"/>
          <w:w w:val="115"/>
          <w:sz w:val="26"/>
          <w:szCs w:val="26"/>
        </w:rPr>
        <w:t>đạo</w:t>
      </w:r>
      <w:r w:rsidRPr="00AF03E3">
        <w:rPr>
          <w:color w:val="231F20"/>
          <w:spacing w:val="-9"/>
          <w:w w:val="115"/>
          <w:sz w:val="26"/>
          <w:szCs w:val="26"/>
        </w:rPr>
        <w:t xml:space="preserve"> </w:t>
      </w:r>
      <w:r w:rsidRPr="00AF03E3">
        <w:rPr>
          <w:color w:val="231F20"/>
          <w:w w:val="115"/>
          <w:sz w:val="26"/>
          <w:szCs w:val="26"/>
        </w:rPr>
        <w:t>của Đảng</w:t>
      </w:r>
      <w:r w:rsidRPr="00AF03E3">
        <w:rPr>
          <w:color w:val="231F20"/>
          <w:spacing w:val="-18"/>
          <w:w w:val="115"/>
          <w:sz w:val="26"/>
          <w:szCs w:val="26"/>
        </w:rPr>
        <w:t xml:space="preserve"> </w:t>
      </w:r>
      <w:r w:rsidRPr="00AF03E3">
        <w:rPr>
          <w:color w:val="231F20"/>
          <w:w w:val="115"/>
          <w:sz w:val="26"/>
          <w:szCs w:val="26"/>
        </w:rPr>
        <w:t>đối</w:t>
      </w:r>
      <w:r w:rsidRPr="00AF03E3">
        <w:rPr>
          <w:color w:val="231F20"/>
          <w:spacing w:val="-17"/>
          <w:w w:val="115"/>
          <w:sz w:val="26"/>
          <w:szCs w:val="26"/>
        </w:rPr>
        <w:t xml:space="preserve"> </w:t>
      </w:r>
      <w:r w:rsidRPr="00AF03E3">
        <w:rPr>
          <w:color w:val="231F20"/>
          <w:w w:val="115"/>
          <w:sz w:val="26"/>
          <w:szCs w:val="26"/>
        </w:rPr>
        <w:t>với</w:t>
      </w:r>
      <w:r w:rsidRPr="00AF03E3">
        <w:rPr>
          <w:color w:val="231F20"/>
          <w:spacing w:val="-17"/>
          <w:w w:val="115"/>
          <w:sz w:val="26"/>
          <w:szCs w:val="26"/>
        </w:rPr>
        <w:t xml:space="preserve"> </w:t>
      </w:r>
      <w:r w:rsidRPr="00AF03E3">
        <w:rPr>
          <w:color w:val="231F20"/>
          <w:w w:val="115"/>
          <w:sz w:val="26"/>
          <w:szCs w:val="26"/>
        </w:rPr>
        <w:t>công</w:t>
      </w:r>
      <w:r w:rsidRPr="00AF03E3">
        <w:rPr>
          <w:color w:val="231F20"/>
          <w:spacing w:val="-17"/>
          <w:w w:val="115"/>
          <w:sz w:val="26"/>
          <w:szCs w:val="26"/>
        </w:rPr>
        <w:t xml:space="preserve"> </w:t>
      </w:r>
      <w:r w:rsidRPr="00AF03E3">
        <w:rPr>
          <w:color w:val="231F20"/>
          <w:w w:val="115"/>
          <w:sz w:val="26"/>
          <w:szCs w:val="26"/>
        </w:rPr>
        <w:t>tác</w:t>
      </w:r>
      <w:r w:rsidRPr="00AF03E3">
        <w:rPr>
          <w:color w:val="231F20"/>
          <w:spacing w:val="-17"/>
          <w:w w:val="115"/>
          <w:sz w:val="26"/>
          <w:szCs w:val="26"/>
        </w:rPr>
        <w:t xml:space="preserve"> </w:t>
      </w:r>
      <w:r w:rsidRPr="00AF03E3">
        <w:rPr>
          <w:color w:val="231F20"/>
          <w:w w:val="115"/>
          <w:sz w:val="26"/>
          <w:szCs w:val="26"/>
        </w:rPr>
        <w:t>phát</w:t>
      </w:r>
      <w:r w:rsidRPr="00AF03E3">
        <w:rPr>
          <w:color w:val="231F20"/>
          <w:spacing w:val="-17"/>
          <w:w w:val="115"/>
          <w:sz w:val="26"/>
          <w:szCs w:val="26"/>
        </w:rPr>
        <w:t xml:space="preserve"> </w:t>
      </w:r>
      <w:r w:rsidRPr="00AF03E3">
        <w:rPr>
          <w:color w:val="231F20"/>
          <w:w w:val="115"/>
          <w:sz w:val="26"/>
          <w:szCs w:val="26"/>
        </w:rPr>
        <w:t>hiện,</w:t>
      </w:r>
      <w:r w:rsidRPr="00AF03E3">
        <w:rPr>
          <w:color w:val="231F20"/>
          <w:spacing w:val="-17"/>
          <w:w w:val="115"/>
          <w:sz w:val="26"/>
          <w:szCs w:val="26"/>
        </w:rPr>
        <w:t xml:space="preserve"> </w:t>
      </w:r>
      <w:r w:rsidRPr="00AF03E3">
        <w:rPr>
          <w:color w:val="231F20"/>
          <w:w w:val="115"/>
          <w:sz w:val="26"/>
          <w:szCs w:val="26"/>
        </w:rPr>
        <w:t>xử</w:t>
      </w:r>
      <w:r w:rsidRPr="00AF03E3">
        <w:rPr>
          <w:color w:val="231F20"/>
          <w:spacing w:val="-17"/>
          <w:w w:val="115"/>
          <w:sz w:val="26"/>
          <w:szCs w:val="26"/>
        </w:rPr>
        <w:t xml:space="preserve"> </w:t>
      </w:r>
      <w:r w:rsidRPr="00AF03E3">
        <w:rPr>
          <w:color w:val="231F20"/>
          <w:w w:val="115"/>
          <w:sz w:val="26"/>
          <w:szCs w:val="26"/>
        </w:rPr>
        <w:t>lý</w:t>
      </w:r>
      <w:r w:rsidRPr="00AF03E3">
        <w:rPr>
          <w:color w:val="231F20"/>
          <w:spacing w:val="-17"/>
          <w:w w:val="115"/>
          <w:sz w:val="26"/>
          <w:szCs w:val="26"/>
        </w:rPr>
        <w:t xml:space="preserve"> </w:t>
      </w:r>
      <w:r w:rsidRPr="00AF03E3">
        <w:rPr>
          <w:color w:val="231F20"/>
          <w:w w:val="115"/>
          <w:sz w:val="26"/>
          <w:szCs w:val="26"/>
        </w:rPr>
        <w:t>vụ</w:t>
      </w:r>
      <w:r w:rsidRPr="00AF03E3">
        <w:rPr>
          <w:color w:val="231F20"/>
          <w:spacing w:val="-17"/>
          <w:w w:val="115"/>
          <w:sz w:val="26"/>
          <w:szCs w:val="26"/>
        </w:rPr>
        <w:t xml:space="preserve"> </w:t>
      </w:r>
      <w:r w:rsidRPr="00AF03E3">
        <w:rPr>
          <w:color w:val="231F20"/>
          <w:w w:val="115"/>
          <w:sz w:val="26"/>
          <w:szCs w:val="26"/>
        </w:rPr>
        <w:t>việc,</w:t>
      </w:r>
      <w:r w:rsidRPr="00AF03E3">
        <w:rPr>
          <w:color w:val="231F20"/>
          <w:spacing w:val="-17"/>
          <w:w w:val="115"/>
          <w:sz w:val="26"/>
          <w:szCs w:val="26"/>
        </w:rPr>
        <w:t xml:space="preserve"> </w:t>
      </w:r>
      <w:r w:rsidRPr="00AF03E3">
        <w:rPr>
          <w:color w:val="231F20"/>
          <w:w w:val="115"/>
          <w:sz w:val="26"/>
          <w:szCs w:val="26"/>
        </w:rPr>
        <w:t>vụ</w:t>
      </w:r>
      <w:r w:rsidRPr="00AF03E3">
        <w:rPr>
          <w:color w:val="231F20"/>
          <w:spacing w:val="-17"/>
          <w:w w:val="115"/>
          <w:sz w:val="26"/>
          <w:szCs w:val="26"/>
        </w:rPr>
        <w:t xml:space="preserve"> </w:t>
      </w:r>
      <w:r w:rsidRPr="00AF03E3">
        <w:rPr>
          <w:color w:val="231F20"/>
          <w:w w:val="115"/>
          <w:sz w:val="26"/>
          <w:szCs w:val="26"/>
        </w:rPr>
        <w:t>án</w:t>
      </w:r>
      <w:r w:rsidRPr="00AF03E3">
        <w:rPr>
          <w:color w:val="231F20"/>
          <w:spacing w:val="-18"/>
          <w:w w:val="115"/>
          <w:sz w:val="26"/>
          <w:szCs w:val="26"/>
        </w:rPr>
        <w:t xml:space="preserve"> </w:t>
      </w:r>
      <w:r w:rsidRPr="00AF03E3">
        <w:rPr>
          <w:color w:val="231F20"/>
          <w:w w:val="115"/>
          <w:sz w:val="26"/>
          <w:szCs w:val="26"/>
        </w:rPr>
        <w:t>tham</w:t>
      </w:r>
      <w:r w:rsidRPr="00AF03E3">
        <w:rPr>
          <w:color w:val="231F20"/>
          <w:spacing w:val="-17"/>
          <w:w w:val="115"/>
          <w:sz w:val="26"/>
          <w:szCs w:val="26"/>
        </w:rPr>
        <w:t xml:space="preserve"> </w:t>
      </w:r>
      <w:r w:rsidRPr="00AF03E3">
        <w:rPr>
          <w:color w:val="231F20"/>
          <w:w w:val="115"/>
          <w:sz w:val="26"/>
          <w:szCs w:val="26"/>
        </w:rPr>
        <w:t>nhũng; sửa</w:t>
      </w:r>
      <w:r w:rsidRPr="00AF03E3">
        <w:rPr>
          <w:color w:val="231F20"/>
          <w:spacing w:val="-6"/>
          <w:w w:val="115"/>
          <w:sz w:val="26"/>
          <w:szCs w:val="26"/>
        </w:rPr>
        <w:t xml:space="preserve"> </w:t>
      </w:r>
      <w:r w:rsidRPr="00AF03E3">
        <w:rPr>
          <w:color w:val="231F20"/>
          <w:w w:val="115"/>
          <w:sz w:val="26"/>
          <w:szCs w:val="26"/>
        </w:rPr>
        <w:t>đổi,</w:t>
      </w:r>
      <w:r w:rsidRPr="00AF03E3">
        <w:rPr>
          <w:color w:val="231F20"/>
          <w:spacing w:val="-5"/>
          <w:w w:val="115"/>
          <w:sz w:val="26"/>
          <w:szCs w:val="26"/>
        </w:rPr>
        <w:t xml:space="preserve"> </w:t>
      </w:r>
      <w:r w:rsidRPr="00AF03E3">
        <w:rPr>
          <w:color w:val="231F20"/>
          <w:w w:val="115"/>
          <w:sz w:val="26"/>
          <w:szCs w:val="26"/>
        </w:rPr>
        <w:t>bổ</w:t>
      </w:r>
      <w:r w:rsidRPr="00AF03E3">
        <w:rPr>
          <w:color w:val="231F20"/>
          <w:spacing w:val="-6"/>
          <w:w w:val="115"/>
          <w:sz w:val="26"/>
          <w:szCs w:val="26"/>
        </w:rPr>
        <w:t xml:space="preserve"> </w:t>
      </w:r>
      <w:r w:rsidRPr="00AF03E3">
        <w:rPr>
          <w:color w:val="231F20"/>
          <w:w w:val="115"/>
          <w:sz w:val="26"/>
          <w:szCs w:val="26"/>
        </w:rPr>
        <w:t>sung</w:t>
      </w:r>
      <w:r w:rsidRPr="00AF03E3">
        <w:rPr>
          <w:color w:val="231F20"/>
          <w:spacing w:val="-5"/>
          <w:w w:val="115"/>
          <w:sz w:val="26"/>
          <w:szCs w:val="26"/>
        </w:rPr>
        <w:t xml:space="preserve"> </w:t>
      </w:r>
      <w:r w:rsidRPr="00AF03E3">
        <w:rPr>
          <w:color w:val="231F20"/>
          <w:w w:val="115"/>
          <w:sz w:val="26"/>
          <w:szCs w:val="26"/>
        </w:rPr>
        <w:t>Quy</w:t>
      </w:r>
      <w:r w:rsidRPr="00AF03E3">
        <w:rPr>
          <w:color w:val="231F20"/>
          <w:spacing w:val="-6"/>
          <w:w w:val="115"/>
          <w:sz w:val="26"/>
          <w:szCs w:val="26"/>
        </w:rPr>
        <w:t xml:space="preserve"> </w:t>
      </w:r>
      <w:r w:rsidRPr="00AF03E3">
        <w:rPr>
          <w:color w:val="231F20"/>
          <w:w w:val="115"/>
          <w:sz w:val="26"/>
          <w:szCs w:val="26"/>
        </w:rPr>
        <w:t>chế</w:t>
      </w:r>
      <w:r w:rsidRPr="00AF03E3">
        <w:rPr>
          <w:color w:val="231F20"/>
          <w:spacing w:val="-5"/>
          <w:w w:val="115"/>
          <w:sz w:val="26"/>
          <w:szCs w:val="26"/>
        </w:rPr>
        <w:t xml:space="preserve"> </w:t>
      </w:r>
      <w:r w:rsidRPr="00AF03E3">
        <w:rPr>
          <w:color w:val="231F20"/>
          <w:w w:val="115"/>
          <w:sz w:val="26"/>
          <w:szCs w:val="26"/>
        </w:rPr>
        <w:t>làm</w:t>
      </w:r>
      <w:r w:rsidRPr="00AF03E3">
        <w:rPr>
          <w:color w:val="231F20"/>
          <w:spacing w:val="-5"/>
          <w:w w:val="115"/>
          <w:sz w:val="26"/>
          <w:szCs w:val="26"/>
        </w:rPr>
        <w:t xml:space="preserve"> </w:t>
      </w:r>
      <w:r w:rsidRPr="00AF03E3">
        <w:rPr>
          <w:color w:val="231F20"/>
          <w:w w:val="115"/>
          <w:sz w:val="26"/>
          <w:szCs w:val="26"/>
        </w:rPr>
        <w:t>việc</w:t>
      </w:r>
      <w:r w:rsidRPr="00AF03E3">
        <w:rPr>
          <w:color w:val="231F20"/>
          <w:spacing w:val="-6"/>
          <w:w w:val="115"/>
          <w:sz w:val="26"/>
          <w:szCs w:val="26"/>
        </w:rPr>
        <w:t xml:space="preserve"> </w:t>
      </w:r>
      <w:r w:rsidRPr="00AF03E3">
        <w:rPr>
          <w:color w:val="231F20"/>
          <w:w w:val="115"/>
          <w:sz w:val="26"/>
          <w:szCs w:val="26"/>
        </w:rPr>
        <w:t>của</w:t>
      </w:r>
      <w:r w:rsidRPr="00AF03E3">
        <w:rPr>
          <w:color w:val="231F20"/>
          <w:spacing w:val="-5"/>
          <w:w w:val="115"/>
          <w:sz w:val="26"/>
          <w:szCs w:val="26"/>
        </w:rPr>
        <w:t xml:space="preserve"> </w:t>
      </w:r>
      <w:r w:rsidRPr="00AF03E3">
        <w:rPr>
          <w:color w:val="231F20"/>
          <w:w w:val="115"/>
          <w:sz w:val="26"/>
          <w:szCs w:val="26"/>
        </w:rPr>
        <w:t>Ban</w:t>
      </w:r>
      <w:r w:rsidRPr="00AF03E3">
        <w:rPr>
          <w:color w:val="231F20"/>
          <w:spacing w:val="-6"/>
          <w:w w:val="115"/>
          <w:sz w:val="26"/>
          <w:szCs w:val="26"/>
        </w:rPr>
        <w:t xml:space="preserve"> </w:t>
      </w:r>
      <w:r w:rsidRPr="00AF03E3">
        <w:rPr>
          <w:color w:val="231F20"/>
          <w:w w:val="115"/>
          <w:sz w:val="26"/>
          <w:szCs w:val="26"/>
        </w:rPr>
        <w:t>Chỉ</w:t>
      </w:r>
      <w:r w:rsidRPr="00AF03E3">
        <w:rPr>
          <w:color w:val="231F20"/>
          <w:spacing w:val="-5"/>
          <w:w w:val="115"/>
          <w:sz w:val="26"/>
          <w:szCs w:val="26"/>
        </w:rPr>
        <w:t xml:space="preserve"> </w:t>
      </w:r>
      <w:r w:rsidRPr="00AF03E3">
        <w:rPr>
          <w:color w:val="231F20"/>
          <w:w w:val="115"/>
          <w:sz w:val="26"/>
          <w:szCs w:val="26"/>
        </w:rPr>
        <w:t>đạo</w:t>
      </w:r>
      <w:r w:rsidRPr="00AF03E3">
        <w:rPr>
          <w:color w:val="231F20"/>
          <w:spacing w:val="-6"/>
          <w:w w:val="115"/>
          <w:sz w:val="26"/>
          <w:szCs w:val="26"/>
        </w:rPr>
        <w:t xml:space="preserve"> </w:t>
      </w:r>
      <w:r w:rsidRPr="00AF03E3">
        <w:rPr>
          <w:color w:val="231F20"/>
          <w:w w:val="115"/>
          <w:sz w:val="26"/>
          <w:szCs w:val="26"/>
        </w:rPr>
        <w:t>cho</w:t>
      </w:r>
      <w:r w:rsidRPr="00AF03E3">
        <w:rPr>
          <w:color w:val="231F20"/>
          <w:spacing w:val="-5"/>
          <w:w w:val="115"/>
          <w:sz w:val="26"/>
          <w:szCs w:val="26"/>
        </w:rPr>
        <w:t xml:space="preserve"> </w:t>
      </w:r>
      <w:r w:rsidRPr="00AF03E3">
        <w:rPr>
          <w:color w:val="231F20"/>
          <w:w w:val="115"/>
          <w:sz w:val="26"/>
          <w:szCs w:val="26"/>
        </w:rPr>
        <w:t>phù</w:t>
      </w:r>
      <w:r w:rsidRPr="00AF03E3">
        <w:rPr>
          <w:color w:val="231F20"/>
          <w:spacing w:val="-5"/>
          <w:w w:val="115"/>
          <w:sz w:val="26"/>
          <w:szCs w:val="26"/>
        </w:rPr>
        <w:t xml:space="preserve"> </w:t>
      </w:r>
      <w:r w:rsidRPr="00AF03E3">
        <w:rPr>
          <w:color w:val="231F20"/>
          <w:w w:val="115"/>
          <w:sz w:val="26"/>
          <w:szCs w:val="26"/>
        </w:rPr>
        <w:t>hợp với Quy định mới của Bộ Chính trị và thực tiễn hoạt động của Ban Chỉ</w:t>
      </w:r>
      <w:r w:rsidRPr="00AF03E3">
        <w:rPr>
          <w:color w:val="231F20"/>
          <w:spacing w:val="-6"/>
          <w:w w:val="115"/>
          <w:sz w:val="26"/>
          <w:szCs w:val="26"/>
        </w:rPr>
        <w:t xml:space="preserve"> </w:t>
      </w:r>
      <w:r w:rsidRPr="00AF03E3">
        <w:rPr>
          <w:color w:val="231F20"/>
          <w:w w:val="115"/>
          <w:sz w:val="26"/>
          <w:szCs w:val="26"/>
        </w:rPr>
        <w:t>đạo.</w:t>
      </w:r>
    </w:p>
    <w:p w14:paraId="53694FCF"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17, ngày</w:t>
      </w:r>
      <w:r w:rsidRPr="00AF03E3">
        <w:rPr>
          <w:color w:val="231F20"/>
          <w:spacing w:val="-17"/>
          <w:w w:val="115"/>
          <w:sz w:val="26"/>
          <w:szCs w:val="26"/>
        </w:rPr>
        <w:t xml:space="preserve"> </w:t>
      </w:r>
      <w:r w:rsidRPr="00AF03E3">
        <w:rPr>
          <w:color w:val="231F20"/>
          <w:w w:val="115"/>
          <w:sz w:val="26"/>
          <w:szCs w:val="26"/>
        </w:rPr>
        <w:t>15/01/2020).</w:t>
      </w:r>
    </w:p>
    <w:p w14:paraId="0A279A36" w14:textId="77777777" w:rsidR="001008CE" w:rsidRPr="001008CE" w:rsidRDefault="001008CE" w:rsidP="001008CE">
      <w:pPr>
        <w:pStyle w:val="BodyText"/>
        <w:kinsoku w:val="0"/>
        <w:overflowPunct w:val="0"/>
        <w:spacing w:before="120"/>
        <w:rPr>
          <w:b/>
          <w:sz w:val="26"/>
          <w:szCs w:val="26"/>
        </w:rPr>
      </w:pPr>
      <w:r w:rsidRPr="001008CE">
        <w:rPr>
          <w:b/>
          <w:sz w:val="26"/>
          <w:szCs w:val="26"/>
        </w:rPr>
        <w:t>2.3. Thi hành đồng bộ giữa kỷ luật Đảng, kỷ luật hành chính và xử lý hình sự</w:t>
      </w:r>
    </w:p>
    <w:p w14:paraId="2C53AD36" w14:textId="77777777" w:rsidR="001008CE" w:rsidRPr="00AF03E3" w:rsidRDefault="001008CE" w:rsidP="001008CE">
      <w:pPr>
        <w:pStyle w:val="Heading5"/>
        <w:kinsoku w:val="0"/>
        <w:overflowPunct w:val="0"/>
        <w:spacing w:before="120" w:line="240" w:lineRule="auto"/>
        <w:ind w:firstLine="426"/>
        <w:jc w:val="both"/>
        <w:rPr>
          <w:rFonts w:ascii="Times New Roman" w:hAnsi="Times New Roman" w:cs="Times New Roman"/>
          <w:color w:val="D71920"/>
          <w:w w:val="120"/>
          <w:sz w:val="26"/>
          <w:szCs w:val="26"/>
        </w:rPr>
      </w:pPr>
      <w:r w:rsidRPr="00AF03E3">
        <w:rPr>
          <w:rFonts w:ascii="Times New Roman" w:hAnsi="Times New Roman" w:cs="Times New Roman"/>
          <w:color w:val="D71920"/>
          <w:w w:val="120"/>
          <w:sz w:val="26"/>
          <w:szCs w:val="26"/>
        </w:rPr>
        <w:t>Công tác kiểm tra, giám sát, thanh tra, kiểm toán</w:t>
      </w:r>
    </w:p>
    <w:p w14:paraId="2128AECF"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Công tác kiểm tra, thanh tra, kiểm toán phải bảo đảm hiệu lực, hiệu quả, tránh chồng chéo, hình thức, gây phiền hà cho địa phương,</w:t>
      </w:r>
      <w:r w:rsidRPr="00AF03E3">
        <w:rPr>
          <w:color w:val="231F20"/>
          <w:spacing w:val="-9"/>
          <w:w w:val="115"/>
          <w:sz w:val="26"/>
          <w:szCs w:val="26"/>
        </w:rPr>
        <w:t xml:space="preserve"> </w:t>
      </w:r>
      <w:r w:rsidRPr="00AF03E3">
        <w:rPr>
          <w:color w:val="231F20"/>
          <w:w w:val="115"/>
          <w:sz w:val="26"/>
          <w:szCs w:val="26"/>
        </w:rPr>
        <w:t>cơ</w:t>
      </w:r>
      <w:r w:rsidRPr="00AF03E3">
        <w:rPr>
          <w:color w:val="231F20"/>
          <w:spacing w:val="-8"/>
          <w:w w:val="115"/>
          <w:sz w:val="26"/>
          <w:szCs w:val="26"/>
        </w:rPr>
        <w:t xml:space="preserve"> </w:t>
      </w:r>
      <w:r w:rsidRPr="00AF03E3">
        <w:rPr>
          <w:color w:val="231F20"/>
          <w:w w:val="115"/>
          <w:sz w:val="26"/>
          <w:szCs w:val="26"/>
        </w:rPr>
        <w:t>sở,</w:t>
      </w:r>
      <w:r w:rsidRPr="00AF03E3">
        <w:rPr>
          <w:color w:val="231F20"/>
          <w:spacing w:val="-9"/>
          <w:w w:val="115"/>
          <w:sz w:val="26"/>
          <w:szCs w:val="26"/>
        </w:rPr>
        <w:t xml:space="preserve"> </w:t>
      </w:r>
      <w:r w:rsidRPr="00AF03E3">
        <w:rPr>
          <w:color w:val="231F20"/>
          <w:w w:val="115"/>
          <w:sz w:val="26"/>
          <w:szCs w:val="26"/>
        </w:rPr>
        <w:t>doanh</w:t>
      </w:r>
      <w:r w:rsidRPr="00AF03E3">
        <w:rPr>
          <w:color w:val="231F20"/>
          <w:spacing w:val="-8"/>
          <w:w w:val="115"/>
          <w:sz w:val="26"/>
          <w:szCs w:val="26"/>
        </w:rPr>
        <w:t xml:space="preserve"> </w:t>
      </w:r>
      <w:r w:rsidRPr="00AF03E3">
        <w:rPr>
          <w:color w:val="231F20"/>
          <w:w w:val="115"/>
          <w:sz w:val="26"/>
          <w:szCs w:val="26"/>
        </w:rPr>
        <w:t>nghiệp.</w:t>
      </w:r>
      <w:r w:rsidRPr="00AF03E3">
        <w:rPr>
          <w:color w:val="231F20"/>
          <w:spacing w:val="-9"/>
          <w:w w:val="115"/>
          <w:sz w:val="26"/>
          <w:szCs w:val="26"/>
        </w:rPr>
        <w:t xml:space="preserve"> </w:t>
      </w:r>
      <w:r w:rsidRPr="00AF03E3">
        <w:rPr>
          <w:color w:val="231F20"/>
          <w:w w:val="115"/>
          <w:sz w:val="26"/>
          <w:szCs w:val="26"/>
        </w:rPr>
        <w:t>Ban</w:t>
      </w:r>
      <w:r w:rsidRPr="00AF03E3">
        <w:rPr>
          <w:color w:val="231F20"/>
          <w:spacing w:val="-8"/>
          <w:w w:val="115"/>
          <w:sz w:val="26"/>
          <w:szCs w:val="26"/>
        </w:rPr>
        <w:t xml:space="preserve"> </w:t>
      </w:r>
      <w:r w:rsidRPr="00AF03E3">
        <w:rPr>
          <w:color w:val="231F20"/>
          <w:w w:val="115"/>
          <w:sz w:val="26"/>
          <w:szCs w:val="26"/>
        </w:rPr>
        <w:t>Chỉ</w:t>
      </w:r>
      <w:r w:rsidRPr="00AF03E3">
        <w:rPr>
          <w:color w:val="231F20"/>
          <w:spacing w:val="-9"/>
          <w:w w:val="115"/>
          <w:sz w:val="26"/>
          <w:szCs w:val="26"/>
        </w:rPr>
        <w:t xml:space="preserve"> </w:t>
      </w:r>
      <w:r w:rsidRPr="00AF03E3">
        <w:rPr>
          <w:color w:val="231F20"/>
          <w:w w:val="115"/>
          <w:sz w:val="26"/>
          <w:szCs w:val="26"/>
        </w:rPr>
        <w:t>đạo</w:t>
      </w:r>
      <w:r w:rsidRPr="00AF03E3">
        <w:rPr>
          <w:color w:val="231F20"/>
          <w:spacing w:val="-8"/>
          <w:w w:val="115"/>
          <w:sz w:val="26"/>
          <w:szCs w:val="26"/>
        </w:rPr>
        <w:t xml:space="preserve"> </w:t>
      </w:r>
      <w:r w:rsidRPr="00AF03E3">
        <w:rPr>
          <w:color w:val="231F20"/>
          <w:w w:val="115"/>
          <w:sz w:val="26"/>
          <w:szCs w:val="26"/>
        </w:rPr>
        <w:t>chỉ</w:t>
      </w:r>
      <w:r w:rsidRPr="00AF03E3">
        <w:rPr>
          <w:color w:val="231F20"/>
          <w:spacing w:val="-9"/>
          <w:w w:val="115"/>
          <w:sz w:val="26"/>
          <w:szCs w:val="26"/>
        </w:rPr>
        <w:t xml:space="preserve"> </w:t>
      </w:r>
      <w:r w:rsidRPr="00AF03E3">
        <w:rPr>
          <w:color w:val="231F20"/>
          <w:w w:val="115"/>
          <w:sz w:val="26"/>
          <w:szCs w:val="26"/>
        </w:rPr>
        <w:t>tập</w:t>
      </w:r>
      <w:r w:rsidRPr="00AF03E3">
        <w:rPr>
          <w:color w:val="231F20"/>
          <w:spacing w:val="-8"/>
          <w:w w:val="115"/>
          <w:sz w:val="26"/>
          <w:szCs w:val="26"/>
        </w:rPr>
        <w:t xml:space="preserve"> </w:t>
      </w:r>
      <w:r w:rsidRPr="00AF03E3">
        <w:rPr>
          <w:color w:val="231F20"/>
          <w:w w:val="115"/>
          <w:sz w:val="26"/>
          <w:szCs w:val="26"/>
        </w:rPr>
        <w:t>trung</w:t>
      </w:r>
      <w:r w:rsidRPr="00AF03E3">
        <w:rPr>
          <w:color w:val="231F20"/>
          <w:spacing w:val="-9"/>
          <w:w w:val="115"/>
          <w:sz w:val="26"/>
          <w:szCs w:val="26"/>
        </w:rPr>
        <w:t xml:space="preserve"> </w:t>
      </w:r>
      <w:r w:rsidRPr="00AF03E3">
        <w:rPr>
          <w:color w:val="231F20"/>
          <w:w w:val="115"/>
          <w:sz w:val="26"/>
          <w:szCs w:val="26"/>
        </w:rPr>
        <w:t>kiểm</w:t>
      </w:r>
      <w:r w:rsidRPr="00AF03E3">
        <w:rPr>
          <w:color w:val="231F20"/>
          <w:spacing w:val="-8"/>
          <w:w w:val="115"/>
          <w:sz w:val="26"/>
          <w:szCs w:val="26"/>
        </w:rPr>
        <w:t xml:space="preserve"> </w:t>
      </w:r>
      <w:r w:rsidRPr="00AF03E3">
        <w:rPr>
          <w:color w:val="231F20"/>
          <w:w w:val="115"/>
          <w:sz w:val="26"/>
          <w:szCs w:val="26"/>
        </w:rPr>
        <w:t>tra những nơi, lĩnh vực có nhiều dư luận tiêu cực, tham nhũng và không được lãnh đạo, chỉ đạo xử lý kịp thời, dứt điểm; kiểm tra, giám sát của Ban Chỉ đạo phải đúng chức năng, nhiệm vụ, có</w:t>
      </w:r>
      <w:r w:rsidRPr="00AF03E3">
        <w:rPr>
          <w:color w:val="231F20"/>
          <w:spacing w:val="66"/>
          <w:w w:val="115"/>
          <w:sz w:val="26"/>
          <w:szCs w:val="26"/>
        </w:rPr>
        <w:t xml:space="preserve"> </w:t>
      </w:r>
      <w:r w:rsidRPr="00AF03E3">
        <w:rPr>
          <w:color w:val="231F20"/>
          <w:w w:val="115"/>
          <w:sz w:val="26"/>
          <w:szCs w:val="26"/>
        </w:rPr>
        <w:t>trọng tâm, trọng điểm, hiệu quả, tránh hình</w:t>
      </w:r>
      <w:r w:rsidRPr="00AF03E3">
        <w:rPr>
          <w:color w:val="231F20"/>
          <w:spacing w:val="9"/>
          <w:w w:val="115"/>
          <w:sz w:val="26"/>
          <w:szCs w:val="26"/>
        </w:rPr>
        <w:t xml:space="preserve"> </w:t>
      </w:r>
      <w:r w:rsidRPr="00AF03E3">
        <w:rPr>
          <w:color w:val="231F20"/>
          <w:w w:val="115"/>
          <w:sz w:val="26"/>
          <w:szCs w:val="26"/>
        </w:rPr>
        <w:t>thức.</w:t>
      </w:r>
    </w:p>
    <w:p w14:paraId="30C70BE6"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15, ngày 21/01/2019).</w:t>
      </w:r>
    </w:p>
    <w:p w14:paraId="5F204215" w14:textId="77777777" w:rsidR="001008CE" w:rsidRPr="00AF03E3" w:rsidRDefault="001008CE" w:rsidP="001008CE">
      <w:pPr>
        <w:pStyle w:val="Heading5"/>
        <w:kinsoku w:val="0"/>
        <w:overflowPunct w:val="0"/>
        <w:spacing w:before="120" w:line="240" w:lineRule="auto"/>
        <w:ind w:firstLine="426"/>
        <w:jc w:val="both"/>
        <w:rPr>
          <w:rFonts w:ascii="Times New Roman" w:hAnsi="Times New Roman" w:cs="Times New Roman"/>
          <w:color w:val="D71920"/>
          <w:w w:val="120"/>
          <w:sz w:val="26"/>
          <w:szCs w:val="26"/>
        </w:rPr>
      </w:pPr>
      <w:r w:rsidRPr="00AF03E3">
        <w:rPr>
          <w:rFonts w:ascii="Times New Roman" w:hAnsi="Times New Roman" w:cs="Times New Roman"/>
          <w:color w:val="D71920"/>
          <w:w w:val="120"/>
          <w:sz w:val="26"/>
          <w:szCs w:val="26"/>
        </w:rPr>
        <w:t>Công tác điều tra, truy tố, xét xử</w:t>
      </w:r>
    </w:p>
    <w:p w14:paraId="7393FD10" w14:textId="77777777" w:rsidR="001008CE" w:rsidRPr="00AF03E3" w:rsidRDefault="001008CE" w:rsidP="001008CE">
      <w:pPr>
        <w:pStyle w:val="BodyText"/>
        <w:kinsoku w:val="0"/>
        <w:overflowPunct w:val="0"/>
        <w:spacing w:before="120"/>
        <w:ind w:left="0" w:right="110" w:firstLine="426"/>
        <w:rPr>
          <w:color w:val="231F20"/>
          <w:w w:val="110"/>
          <w:sz w:val="26"/>
          <w:szCs w:val="26"/>
        </w:rPr>
      </w:pPr>
      <w:r w:rsidRPr="00AF03E3">
        <w:rPr>
          <w:i/>
          <w:iCs/>
          <w:color w:val="231F20"/>
          <w:w w:val="110"/>
          <w:sz w:val="26"/>
          <w:szCs w:val="26"/>
        </w:rPr>
        <w:t xml:space="preserve">Một là, </w:t>
      </w:r>
      <w:r w:rsidRPr="00AF03E3">
        <w:rPr>
          <w:color w:val="231F20"/>
          <w:w w:val="110"/>
          <w:sz w:val="26"/>
          <w:szCs w:val="26"/>
        </w:rPr>
        <w:t>giao Trưởng Ban Nội chính Trung ương, Phó Trưởng ban Thường trực Ban Chỉ đạo chủ trì, phối hợp với Bộ Công an, Viện Kiểm sát nhân dân tối cao, Tòa án nhân dân tối cao tổ chức họp liên ngành, thống nhất hướng xử lý.</w:t>
      </w:r>
    </w:p>
    <w:p w14:paraId="0F603C10" w14:textId="77777777" w:rsidR="001008CE" w:rsidRPr="00AF03E3" w:rsidRDefault="001008CE" w:rsidP="001008CE">
      <w:pPr>
        <w:pStyle w:val="BodyText"/>
        <w:kinsoku w:val="0"/>
        <w:overflowPunct w:val="0"/>
        <w:spacing w:before="120"/>
        <w:ind w:left="0" w:right="112" w:firstLine="426"/>
        <w:rPr>
          <w:color w:val="231F20"/>
          <w:w w:val="115"/>
          <w:sz w:val="26"/>
          <w:szCs w:val="26"/>
        </w:rPr>
      </w:pPr>
      <w:r w:rsidRPr="00AF03E3">
        <w:rPr>
          <w:i/>
          <w:iCs/>
          <w:color w:val="231F20"/>
          <w:w w:val="115"/>
          <w:sz w:val="26"/>
          <w:szCs w:val="26"/>
        </w:rPr>
        <w:t>Hai</w:t>
      </w:r>
      <w:r w:rsidRPr="00AF03E3">
        <w:rPr>
          <w:i/>
          <w:iCs/>
          <w:color w:val="231F20"/>
          <w:spacing w:val="-11"/>
          <w:w w:val="115"/>
          <w:sz w:val="26"/>
          <w:szCs w:val="26"/>
        </w:rPr>
        <w:t xml:space="preserve"> </w:t>
      </w:r>
      <w:r w:rsidRPr="00AF03E3">
        <w:rPr>
          <w:i/>
          <w:iCs/>
          <w:color w:val="231F20"/>
          <w:w w:val="115"/>
          <w:sz w:val="26"/>
          <w:szCs w:val="26"/>
        </w:rPr>
        <w:t>là,</w:t>
      </w:r>
      <w:r w:rsidRPr="00AF03E3">
        <w:rPr>
          <w:i/>
          <w:iCs/>
          <w:color w:val="231F20"/>
          <w:spacing w:val="-10"/>
          <w:w w:val="115"/>
          <w:sz w:val="26"/>
          <w:szCs w:val="26"/>
        </w:rPr>
        <w:t xml:space="preserve"> </w:t>
      </w:r>
      <w:r w:rsidRPr="00AF03E3">
        <w:rPr>
          <w:color w:val="231F20"/>
          <w:w w:val="115"/>
          <w:sz w:val="26"/>
          <w:szCs w:val="26"/>
        </w:rPr>
        <w:t>trường</w:t>
      </w:r>
      <w:r w:rsidRPr="00AF03E3">
        <w:rPr>
          <w:color w:val="231F20"/>
          <w:spacing w:val="-10"/>
          <w:w w:val="115"/>
          <w:sz w:val="26"/>
          <w:szCs w:val="26"/>
        </w:rPr>
        <w:t xml:space="preserve"> </w:t>
      </w:r>
      <w:r w:rsidRPr="00AF03E3">
        <w:rPr>
          <w:color w:val="231F20"/>
          <w:w w:val="115"/>
          <w:sz w:val="26"/>
          <w:szCs w:val="26"/>
        </w:rPr>
        <w:t>hợp</w:t>
      </w:r>
      <w:r w:rsidRPr="00AF03E3">
        <w:rPr>
          <w:color w:val="231F20"/>
          <w:spacing w:val="-10"/>
          <w:w w:val="115"/>
          <w:sz w:val="26"/>
          <w:szCs w:val="26"/>
        </w:rPr>
        <w:t xml:space="preserve"> </w:t>
      </w:r>
      <w:r w:rsidRPr="00AF03E3">
        <w:rPr>
          <w:color w:val="231F20"/>
          <w:w w:val="115"/>
          <w:sz w:val="26"/>
          <w:szCs w:val="26"/>
        </w:rPr>
        <w:t>các</w:t>
      </w:r>
      <w:r w:rsidRPr="00AF03E3">
        <w:rPr>
          <w:color w:val="231F20"/>
          <w:spacing w:val="-10"/>
          <w:w w:val="115"/>
          <w:sz w:val="26"/>
          <w:szCs w:val="26"/>
        </w:rPr>
        <w:t xml:space="preserve"> </w:t>
      </w:r>
      <w:r w:rsidRPr="00AF03E3">
        <w:rPr>
          <w:color w:val="231F20"/>
          <w:w w:val="115"/>
          <w:sz w:val="26"/>
          <w:szCs w:val="26"/>
        </w:rPr>
        <w:t>cơ</w:t>
      </w:r>
      <w:r w:rsidRPr="00AF03E3">
        <w:rPr>
          <w:color w:val="231F20"/>
          <w:spacing w:val="-10"/>
          <w:w w:val="115"/>
          <w:sz w:val="26"/>
          <w:szCs w:val="26"/>
        </w:rPr>
        <w:t xml:space="preserve"> </w:t>
      </w:r>
      <w:r w:rsidRPr="00AF03E3">
        <w:rPr>
          <w:color w:val="231F20"/>
          <w:w w:val="115"/>
          <w:sz w:val="26"/>
          <w:szCs w:val="26"/>
        </w:rPr>
        <w:t>quan</w:t>
      </w:r>
      <w:r w:rsidRPr="00AF03E3">
        <w:rPr>
          <w:color w:val="231F20"/>
          <w:spacing w:val="-10"/>
          <w:w w:val="115"/>
          <w:sz w:val="26"/>
          <w:szCs w:val="26"/>
        </w:rPr>
        <w:t xml:space="preserve"> </w:t>
      </w:r>
      <w:r w:rsidRPr="00AF03E3">
        <w:rPr>
          <w:color w:val="231F20"/>
          <w:w w:val="115"/>
          <w:sz w:val="26"/>
          <w:szCs w:val="26"/>
        </w:rPr>
        <w:t>vẫn</w:t>
      </w:r>
      <w:r w:rsidRPr="00AF03E3">
        <w:rPr>
          <w:color w:val="231F20"/>
          <w:spacing w:val="-10"/>
          <w:w w:val="115"/>
          <w:sz w:val="26"/>
          <w:szCs w:val="26"/>
        </w:rPr>
        <w:t xml:space="preserve"> </w:t>
      </w:r>
      <w:r w:rsidRPr="00AF03E3">
        <w:rPr>
          <w:color w:val="231F20"/>
          <w:w w:val="115"/>
          <w:sz w:val="26"/>
          <w:szCs w:val="26"/>
        </w:rPr>
        <w:t>chưa</w:t>
      </w:r>
      <w:r w:rsidRPr="00AF03E3">
        <w:rPr>
          <w:color w:val="231F20"/>
          <w:spacing w:val="-10"/>
          <w:w w:val="115"/>
          <w:sz w:val="26"/>
          <w:szCs w:val="26"/>
        </w:rPr>
        <w:t xml:space="preserve"> </w:t>
      </w:r>
      <w:r w:rsidRPr="00AF03E3">
        <w:rPr>
          <w:color w:val="231F20"/>
          <w:w w:val="115"/>
          <w:sz w:val="26"/>
          <w:szCs w:val="26"/>
        </w:rPr>
        <w:t>thống</w:t>
      </w:r>
      <w:r w:rsidRPr="00AF03E3">
        <w:rPr>
          <w:color w:val="231F20"/>
          <w:spacing w:val="-10"/>
          <w:w w:val="115"/>
          <w:sz w:val="26"/>
          <w:szCs w:val="26"/>
        </w:rPr>
        <w:t xml:space="preserve"> </w:t>
      </w:r>
      <w:r w:rsidRPr="00AF03E3">
        <w:rPr>
          <w:color w:val="231F20"/>
          <w:w w:val="115"/>
          <w:sz w:val="26"/>
          <w:szCs w:val="26"/>
        </w:rPr>
        <w:t>nhất</w:t>
      </w:r>
      <w:r w:rsidRPr="00AF03E3">
        <w:rPr>
          <w:color w:val="231F20"/>
          <w:spacing w:val="-10"/>
          <w:w w:val="115"/>
          <w:sz w:val="26"/>
          <w:szCs w:val="26"/>
        </w:rPr>
        <w:t xml:space="preserve"> </w:t>
      </w:r>
      <w:r w:rsidRPr="00AF03E3">
        <w:rPr>
          <w:color w:val="231F20"/>
          <w:w w:val="115"/>
          <w:sz w:val="26"/>
          <w:szCs w:val="26"/>
        </w:rPr>
        <w:t>thì</w:t>
      </w:r>
      <w:r w:rsidRPr="00AF03E3">
        <w:rPr>
          <w:color w:val="231F20"/>
          <w:spacing w:val="-10"/>
          <w:w w:val="115"/>
          <w:sz w:val="26"/>
          <w:szCs w:val="26"/>
        </w:rPr>
        <w:t xml:space="preserve"> </w:t>
      </w:r>
      <w:r w:rsidRPr="00AF03E3">
        <w:rPr>
          <w:color w:val="231F20"/>
          <w:w w:val="115"/>
          <w:sz w:val="26"/>
          <w:szCs w:val="26"/>
        </w:rPr>
        <w:t>giao đồng chí Thường trực Ban Bí thư, phụ trách công tác nội chính chủ trì họp liên ngành bàn hướng xử lý</w:t>
      </w:r>
      <w:r w:rsidRPr="00AF03E3">
        <w:rPr>
          <w:color w:val="231F20"/>
          <w:spacing w:val="-19"/>
          <w:w w:val="115"/>
          <w:sz w:val="26"/>
          <w:szCs w:val="26"/>
        </w:rPr>
        <w:t xml:space="preserve"> </w:t>
      </w:r>
      <w:r w:rsidRPr="00AF03E3">
        <w:rPr>
          <w:color w:val="231F20"/>
          <w:w w:val="115"/>
          <w:sz w:val="26"/>
          <w:szCs w:val="26"/>
        </w:rPr>
        <w:t>tiếp.</w:t>
      </w:r>
    </w:p>
    <w:p w14:paraId="79ECDED7"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i/>
          <w:iCs/>
          <w:color w:val="231F20"/>
          <w:w w:val="115"/>
          <w:sz w:val="26"/>
          <w:szCs w:val="26"/>
        </w:rPr>
        <w:t xml:space="preserve">Ba là, </w:t>
      </w:r>
      <w:r w:rsidRPr="00AF03E3">
        <w:rPr>
          <w:color w:val="231F20"/>
          <w:w w:val="115"/>
          <w:sz w:val="26"/>
          <w:szCs w:val="26"/>
        </w:rPr>
        <w:t>trường hợp vẫn tiếp tục còn những ý kiến khác nhau, giao</w:t>
      </w:r>
      <w:r w:rsidRPr="00AF03E3">
        <w:rPr>
          <w:color w:val="231F20"/>
          <w:spacing w:val="-23"/>
          <w:w w:val="115"/>
          <w:sz w:val="26"/>
          <w:szCs w:val="26"/>
        </w:rPr>
        <w:t xml:space="preserve"> </w:t>
      </w:r>
      <w:r w:rsidRPr="00AF03E3">
        <w:rPr>
          <w:color w:val="231F20"/>
          <w:w w:val="115"/>
          <w:sz w:val="26"/>
          <w:szCs w:val="26"/>
        </w:rPr>
        <w:t>Trưởng</w:t>
      </w:r>
      <w:r w:rsidRPr="00AF03E3">
        <w:rPr>
          <w:color w:val="231F20"/>
          <w:spacing w:val="-23"/>
          <w:w w:val="115"/>
          <w:sz w:val="26"/>
          <w:szCs w:val="26"/>
        </w:rPr>
        <w:t xml:space="preserve"> </w:t>
      </w:r>
      <w:r w:rsidRPr="00AF03E3">
        <w:rPr>
          <w:color w:val="231F20"/>
          <w:w w:val="115"/>
          <w:sz w:val="26"/>
          <w:szCs w:val="26"/>
        </w:rPr>
        <w:t>Ban</w:t>
      </w:r>
      <w:r w:rsidRPr="00AF03E3">
        <w:rPr>
          <w:color w:val="231F20"/>
          <w:spacing w:val="-23"/>
          <w:w w:val="115"/>
          <w:sz w:val="26"/>
          <w:szCs w:val="26"/>
        </w:rPr>
        <w:t xml:space="preserve"> </w:t>
      </w:r>
      <w:r w:rsidRPr="00AF03E3">
        <w:rPr>
          <w:color w:val="231F20"/>
          <w:w w:val="115"/>
          <w:sz w:val="26"/>
          <w:szCs w:val="26"/>
        </w:rPr>
        <w:t>Nội</w:t>
      </w:r>
      <w:r w:rsidRPr="00AF03E3">
        <w:rPr>
          <w:color w:val="231F20"/>
          <w:spacing w:val="-23"/>
          <w:w w:val="115"/>
          <w:sz w:val="26"/>
          <w:szCs w:val="26"/>
        </w:rPr>
        <w:t xml:space="preserve"> </w:t>
      </w:r>
      <w:r w:rsidRPr="00AF03E3">
        <w:rPr>
          <w:color w:val="231F20"/>
          <w:w w:val="115"/>
          <w:sz w:val="26"/>
          <w:szCs w:val="26"/>
        </w:rPr>
        <w:t>chính</w:t>
      </w:r>
      <w:r w:rsidRPr="00AF03E3">
        <w:rPr>
          <w:color w:val="231F20"/>
          <w:spacing w:val="-22"/>
          <w:w w:val="115"/>
          <w:sz w:val="26"/>
          <w:szCs w:val="26"/>
        </w:rPr>
        <w:t xml:space="preserve"> </w:t>
      </w:r>
      <w:r w:rsidRPr="00AF03E3">
        <w:rPr>
          <w:color w:val="231F20"/>
          <w:w w:val="115"/>
          <w:sz w:val="26"/>
          <w:szCs w:val="26"/>
        </w:rPr>
        <w:t>Trung</w:t>
      </w:r>
      <w:r w:rsidRPr="00AF03E3">
        <w:rPr>
          <w:color w:val="231F20"/>
          <w:spacing w:val="-22"/>
          <w:w w:val="115"/>
          <w:sz w:val="26"/>
          <w:szCs w:val="26"/>
        </w:rPr>
        <w:t xml:space="preserve"> </w:t>
      </w:r>
      <w:r w:rsidRPr="00AF03E3">
        <w:rPr>
          <w:color w:val="231F20"/>
          <w:w w:val="115"/>
          <w:sz w:val="26"/>
          <w:szCs w:val="26"/>
        </w:rPr>
        <w:t>ương,</w:t>
      </w:r>
      <w:r w:rsidRPr="00AF03E3">
        <w:rPr>
          <w:color w:val="231F20"/>
          <w:spacing w:val="-22"/>
          <w:w w:val="115"/>
          <w:sz w:val="26"/>
          <w:szCs w:val="26"/>
        </w:rPr>
        <w:t xml:space="preserve"> </w:t>
      </w:r>
      <w:r w:rsidRPr="00AF03E3">
        <w:rPr>
          <w:color w:val="231F20"/>
          <w:w w:val="115"/>
          <w:sz w:val="26"/>
          <w:szCs w:val="26"/>
        </w:rPr>
        <w:t>Phó</w:t>
      </w:r>
      <w:r w:rsidRPr="00AF03E3">
        <w:rPr>
          <w:color w:val="231F20"/>
          <w:spacing w:val="-23"/>
          <w:w w:val="115"/>
          <w:sz w:val="26"/>
          <w:szCs w:val="26"/>
        </w:rPr>
        <w:t xml:space="preserve"> </w:t>
      </w:r>
      <w:r w:rsidRPr="00AF03E3">
        <w:rPr>
          <w:color w:val="231F20"/>
          <w:w w:val="115"/>
          <w:sz w:val="26"/>
          <w:szCs w:val="26"/>
        </w:rPr>
        <w:t>Trưởng</w:t>
      </w:r>
      <w:r w:rsidRPr="00AF03E3">
        <w:rPr>
          <w:color w:val="231F20"/>
          <w:spacing w:val="-22"/>
          <w:w w:val="115"/>
          <w:sz w:val="26"/>
          <w:szCs w:val="26"/>
        </w:rPr>
        <w:t xml:space="preserve"> </w:t>
      </w:r>
      <w:r w:rsidRPr="00AF03E3">
        <w:rPr>
          <w:color w:val="231F20"/>
          <w:w w:val="115"/>
          <w:sz w:val="26"/>
          <w:szCs w:val="26"/>
        </w:rPr>
        <w:t>ban</w:t>
      </w:r>
      <w:r w:rsidRPr="00AF03E3">
        <w:rPr>
          <w:color w:val="231F20"/>
          <w:spacing w:val="-23"/>
          <w:w w:val="115"/>
          <w:sz w:val="26"/>
          <w:szCs w:val="26"/>
        </w:rPr>
        <w:t xml:space="preserve"> </w:t>
      </w:r>
      <w:r w:rsidRPr="00AF03E3">
        <w:rPr>
          <w:color w:val="231F20"/>
          <w:w w:val="115"/>
          <w:sz w:val="26"/>
          <w:szCs w:val="26"/>
        </w:rPr>
        <w:t>Thường trực Ban Chỉ đạo tổng hợp, báo cáo đề xuất tập thể Thường trực Ban</w:t>
      </w:r>
      <w:r w:rsidRPr="00AF03E3">
        <w:rPr>
          <w:color w:val="231F20"/>
          <w:spacing w:val="-6"/>
          <w:w w:val="115"/>
          <w:sz w:val="26"/>
          <w:szCs w:val="26"/>
        </w:rPr>
        <w:t xml:space="preserve"> </w:t>
      </w:r>
      <w:r w:rsidRPr="00AF03E3">
        <w:rPr>
          <w:color w:val="231F20"/>
          <w:w w:val="115"/>
          <w:sz w:val="26"/>
          <w:szCs w:val="26"/>
        </w:rPr>
        <w:t>Chỉ</w:t>
      </w:r>
      <w:r w:rsidRPr="00AF03E3">
        <w:rPr>
          <w:color w:val="231F20"/>
          <w:spacing w:val="-6"/>
          <w:w w:val="115"/>
          <w:sz w:val="26"/>
          <w:szCs w:val="26"/>
        </w:rPr>
        <w:t xml:space="preserve"> </w:t>
      </w:r>
      <w:r w:rsidRPr="00AF03E3">
        <w:rPr>
          <w:color w:val="231F20"/>
          <w:w w:val="115"/>
          <w:sz w:val="26"/>
          <w:szCs w:val="26"/>
        </w:rPr>
        <w:t>đạo</w:t>
      </w:r>
      <w:r w:rsidRPr="00AF03E3">
        <w:rPr>
          <w:color w:val="231F20"/>
          <w:spacing w:val="-6"/>
          <w:w w:val="115"/>
          <w:sz w:val="26"/>
          <w:szCs w:val="26"/>
        </w:rPr>
        <w:t xml:space="preserve"> </w:t>
      </w:r>
      <w:r w:rsidRPr="00AF03E3">
        <w:rPr>
          <w:color w:val="231F20"/>
          <w:w w:val="115"/>
          <w:sz w:val="26"/>
          <w:szCs w:val="26"/>
        </w:rPr>
        <w:t>(gồm</w:t>
      </w:r>
      <w:r w:rsidRPr="00AF03E3">
        <w:rPr>
          <w:color w:val="231F20"/>
          <w:spacing w:val="-5"/>
          <w:w w:val="115"/>
          <w:sz w:val="26"/>
          <w:szCs w:val="26"/>
        </w:rPr>
        <w:t xml:space="preserve"> </w:t>
      </w:r>
      <w:r w:rsidRPr="00AF03E3">
        <w:rPr>
          <w:color w:val="231F20"/>
          <w:w w:val="115"/>
          <w:sz w:val="26"/>
          <w:szCs w:val="26"/>
        </w:rPr>
        <w:t>Trưởng</w:t>
      </w:r>
      <w:r w:rsidRPr="00AF03E3">
        <w:rPr>
          <w:color w:val="231F20"/>
          <w:spacing w:val="-6"/>
          <w:w w:val="115"/>
          <w:sz w:val="26"/>
          <w:szCs w:val="26"/>
        </w:rPr>
        <w:t xml:space="preserve"> </w:t>
      </w:r>
      <w:r w:rsidRPr="00AF03E3">
        <w:rPr>
          <w:color w:val="231F20"/>
          <w:w w:val="115"/>
          <w:sz w:val="26"/>
          <w:szCs w:val="26"/>
        </w:rPr>
        <w:t>Ban</w:t>
      </w:r>
      <w:r w:rsidRPr="00AF03E3">
        <w:rPr>
          <w:color w:val="231F20"/>
          <w:spacing w:val="-6"/>
          <w:w w:val="115"/>
          <w:sz w:val="26"/>
          <w:szCs w:val="26"/>
        </w:rPr>
        <w:t xml:space="preserve"> </w:t>
      </w:r>
      <w:r w:rsidRPr="00AF03E3">
        <w:rPr>
          <w:color w:val="231F20"/>
          <w:w w:val="115"/>
          <w:sz w:val="26"/>
          <w:szCs w:val="26"/>
        </w:rPr>
        <w:t>và</w:t>
      </w:r>
      <w:r w:rsidRPr="00AF03E3">
        <w:rPr>
          <w:color w:val="231F20"/>
          <w:spacing w:val="-6"/>
          <w:w w:val="115"/>
          <w:sz w:val="26"/>
          <w:szCs w:val="26"/>
        </w:rPr>
        <w:t xml:space="preserve"> </w:t>
      </w:r>
      <w:r w:rsidRPr="00AF03E3">
        <w:rPr>
          <w:color w:val="231F20"/>
          <w:w w:val="115"/>
          <w:sz w:val="26"/>
          <w:szCs w:val="26"/>
        </w:rPr>
        <w:t>các</w:t>
      </w:r>
      <w:r w:rsidRPr="00AF03E3">
        <w:rPr>
          <w:color w:val="231F20"/>
          <w:spacing w:val="-5"/>
          <w:w w:val="115"/>
          <w:sz w:val="26"/>
          <w:szCs w:val="26"/>
        </w:rPr>
        <w:t xml:space="preserve"> </w:t>
      </w:r>
      <w:r w:rsidRPr="00AF03E3">
        <w:rPr>
          <w:color w:val="231F20"/>
          <w:w w:val="115"/>
          <w:sz w:val="26"/>
          <w:szCs w:val="26"/>
        </w:rPr>
        <w:t>Phó</w:t>
      </w:r>
      <w:r w:rsidRPr="00AF03E3">
        <w:rPr>
          <w:color w:val="231F20"/>
          <w:spacing w:val="-6"/>
          <w:w w:val="115"/>
          <w:sz w:val="26"/>
          <w:szCs w:val="26"/>
        </w:rPr>
        <w:t xml:space="preserve"> </w:t>
      </w:r>
      <w:r w:rsidRPr="00AF03E3">
        <w:rPr>
          <w:color w:val="231F20"/>
          <w:w w:val="115"/>
          <w:sz w:val="26"/>
          <w:szCs w:val="26"/>
        </w:rPr>
        <w:t>Trưởng</w:t>
      </w:r>
      <w:r w:rsidRPr="00AF03E3">
        <w:rPr>
          <w:color w:val="231F20"/>
          <w:spacing w:val="-6"/>
          <w:w w:val="115"/>
          <w:sz w:val="26"/>
          <w:szCs w:val="26"/>
        </w:rPr>
        <w:t xml:space="preserve"> </w:t>
      </w:r>
      <w:r w:rsidRPr="00AF03E3">
        <w:rPr>
          <w:color w:val="231F20"/>
          <w:w w:val="115"/>
          <w:sz w:val="26"/>
          <w:szCs w:val="26"/>
        </w:rPr>
        <w:t>Ban</w:t>
      </w:r>
      <w:r w:rsidRPr="00AF03E3">
        <w:rPr>
          <w:color w:val="231F20"/>
          <w:spacing w:val="-5"/>
          <w:w w:val="115"/>
          <w:sz w:val="26"/>
          <w:szCs w:val="26"/>
        </w:rPr>
        <w:t xml:space="preserve"> </w:t>
      </w:r>
      <w:r w:rsidRPr="00AF03E3">
        <w:rPr>
          <w:color w:val="231F20"/>
          <w:w w:val="115"/>
          <w:sz w:val="26"/>
          <w:szCs w:val="26"/>
        </w:rPr>
        <w:t>Chỉ</w:t>
      </w:r>
      <w:r w:rsidRPr="00AF03E3">
        <w:rPr>
          <w:color w:val="231F20"/>
          <w:spacing w:val="-6"/>
          <w:w w:val="115"/>
          <w:sz w:val="26"/>
          <w:szCs w:val="26"/>
        </w:rPr>
        <w:t xml:space="preserve"> </w:t>
      </w:r>
      <w:r w:rsidRPr="00AF03E3">
        <w:rPr>
          <w:color w:val="231F20"/>
          <w:w w:val="115"/>
          <w:sz w:val="26"/>
          <w:szCs w:val="26"/>
        </w:rPr>
        <w:t>đạo) chỉ đạo về chủ trương, định hướng xử</w:t>
      </w:r>
      <w:r w:rsidRPr="00AF03E3">
        <w:rPr>
          <w:color w:val="231F20"/>
          <w:spacing w:val="-33"/>
          <w:w w:val="115"/>
          <w:sz w:val="26"/>
          <w:szCs w:val="26"/>
        </w:rPr>
        <w:t xml:space="preserve"> </w:t>
      </w:r>
      <w:r w:rsidRPr="00AF03E3">
        <w:rPr>
          <w:color w:val="231F20"/>
          <w:w w:val="115"/>
          <w:sz w:val="26"/>
          <w:szCs w:val="26"/>
        </w:rPr>
        <w:t>lý.</w:t>
      </w:r>
    </w:p>
    <w:p w14:paraId="0F2DE4AE" w14:textId="77777777" w:rsidR="001008CE" w:rsidRPr="001008CE" w:rsidRDefault="001008CE" w:rsidP="001008CE">
      <w:pPr>
        <w:pStyle w:val="BodyText"/>
        <w:kinsoku w:val="0"/>
        <w:overflowPunct w:val="0"/>
        <w:spacing w:before="120"/>
        <w:ind w:right="773"/>
        <w:rPr>
          <w:b/>
          <w:w w:val="105"/>
          <w:sz w:val="26"/>
          <w:szCs w:val="26"/>
        </w:rPr>
      </w:pPr>
      <w:r w:rsidRPr="001008CE">
        <w:rPr>
          <w:b/>
          <w:w w:val="105"/>
          <w:sz w:val="26"/>
          <w:szCs w:val="26"/>
        </w:rPr>
        <w:t xml:space="preserve">2.4. Tập trung xử lý những khâu yếu, việc khó </w:t>
      </w:r>
    </w:p>
    <w:p w14:paraId="6EAAA360" w14:textId="77777777" w:rsidR="001008CE" w:rsidRPr="00AF03E3" w:rsidRDefault="001008CE" w:rsidP="001008CE">
      <w:pPr>
        <w:pStyle w:val="Heading5"/>
        <w:kinsoku w:val="0"/>
        <w:overflowPunct w:val="0"/>
        <w:spacing w:before="120" w:line="240" w:lineRule="auto"/>
        <w:ind w:firstLine="426"/>
        <w:jc w:val="both"/>
        <w:rPr>
          <w:rFonts w:ascii="Times New Roman" w:hAnsi="Times New Roman" w:cs="Times New Roman"/>
          <w:color w:val="D71920"/>
          <w:w w:val="125"/>
          <w:sz w:val="26"/>
          <w:szCs w:val="26"/>
        </w:rPr>
      </w:pPr>
      <w:r w:rsidRPr="00AF03E3">
        <w:rPr>
          <w:rFonts w:ascii="Times New Roman" w:hAnsi="Times New Roman" w:cs="Times New Roman"/>
          <w:color w:val="D71920"/>
          <w:w w:val="125"/>
          <w:sz w:val="26"/>
          <w:szCs w:val="26"/>
        </w:rPr>
        <w:t>Công tác giám định, định giá tài sản</w:t>
      </w:r>
    </w:p>
    <w:p w14:paraId="234A949C"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Tập trung chỉ đạo khắc phục các khâu, lĩnh vực còn yếu,</w:t>
      </w:r>
      <w:r w:rsidRPr="00AF03E3">
        <w:rPr>
          <w:color w:val="231F20"/>
          <w:spacing w:val="66"/>
          <w:w w:val="115"/>
          <w:sz w:val="26"/>
          <w:szCs w:val="26"/>
        </w:rPr>
        <w:t xml:space="preserve"> </w:t>
      </w:r>
      <w:r w:rsidRPr="00AF03E3">
        <w:rPr>
          <w:color w:val="231F20"/>
          <w:w w:val="115"/>
          <w:sz w:val="26"/>
          <w:szCs w:val="26"/>
        </w:rPr>
        <w:t>nhất là chỉ đạo khắc phục các khó khăn, vướng mắc trong công tác giám định, định giá tài sản; thu hồi tài sản, khắc phục thiệt hại trong các vụ án, vụ việc tham nhũng, kinh tế; đẩy mạnh hơn nữa</w:t>
      </w:r>
      <w:r w:rsidRPr="00AF03E3">
        <w:rPr>
          <w:color w:val="231F20"/>
          <w:spacing w:val="-19"/>
          <w:w w:val="115"/>
          <w:sz w:val="26"/>
          <w:szCs w:val="26"/>
        </w:rPr>
        <w:t xml:space="preserve"> </w:t>
      </w:r>
      <w:r w:rsidRPr="00AF03E3">
        <w:rPr>
          <w:color w:val="231F20"/>
          <w:w w:val="115"/>
          <w:sz w:val="26"/>
          <w:szCs w:val="26"/>
        </w:rPr>
        <w:t>công</w:t>
      </w:r>
      <w:r w:rsidRPr="00AF03E3">
        <w:rPr>
          <w:color w:val="231F20"/>
          <w:spacing w:val="-18"/>
          <w:w w:val="115"/>
          <w:sz w:val="26"/>
          <w:szCs w:val="26"/>
        </w:rPr>
        <w:t xml:space="preserve"> </w:t>
      </w:r>
      <w:r w:rsidRPr="00AF03E3">
        <w:rPr>
          <w:color w:val="231F20"/>
          <w:w w:val="115"/>
          <w:sz w:val="26"/>
          <w:szCs w:val="26"/>
        </w:rPr>
        <w:t>tác</w:t>
      </w:r>
      <w:r w:rsidRPr="00AF03E3">
        <w:rPr>
          <w:color w:val="231F20"/>
          <w:spacing w:val="-18"/>
          <w:w w:val="115"/>
          <w:sz w:val="26"/>
          <w:szCs w:val="26"/>
        </w:rPr>
        <w:t xml:space="preserve"> </w:t>
      </w:r>
      <w:r w:rsidRPr="00AF03E3">
        <w:rPr>
          <w:color w:val="231F20"/>
          <w:w w:val="115"/>
          <w:sz w:val="26"/>
          <w:szCs w:val="26"/>
        </w:rPr>
        <w:t>phòng,</w:t>
      </w:r>
      <w:r w:rsidRPr="00AF03E3">
        <w:rPr>
          <w:color w:val="231F20"/>
          <w:spacing w:val="-18"/>
          <w:w w:val="115"/>
          <w:sz w:val="26"/>
          <w:szCs w:val="26"/>
        </w:rPr>
        <w:t xml:space="preserve"> </w:t>
      </w:r>
      <w:r w:rsidRPr="00AF03E3">
        <w:rPr>
          <w:color w:val="231F20"/>
          <w:w w:val="115"/>
          <w:sz w:val="26"/>
          <w:szCs w:val="26"/>
        </w:rPr>
        <w:t>chống</w:t>
      </w:r>
      <w:r w:rsidRPr="00AF03E3">
        <w:rPr>
          <w:color w:val="231F20"/>
          <w:spacing w:val="-18"/>
          <w:w w:val="115"/>
          <w:sz w:val="26"/>
          <w:szCs w:val="26"/>
        </w:rPr>
        <w:t xml:space="preserve"> </w:t>
      </w:r>
      <w:r w:rsidRPr="00AF03E3">
        <w:rPr>
          <w:color w:val="231F20"/>
          <w:w w:val="115"/>
          <w:sz w:val="26"/>
          <w:szCs w:val="26"/>
        </w:rPr>
        <w:t>tham</w:t>
      </w:r>
      <w:r w:rsidRPr="00AF03E3">
        <w:rPr>
          <w:color w:val="231F20"/>
          <w:spacing w:val="-18"/>
          <w:w w:val="115"/>
          <w:sz w:val="26"/>
          <w:szCs w:val="26"/>
        </w:rPr>
        <w:t xml:space="preserve"> </w:t>
      </w:r>
      <w:r w:rsidRPr="00AF03E3">
        <w:rPr>
          <w:color w:val="231F20"/>
          <w:w w:val="115"/>
          <w:sz w:val="26"/>
          <w:szCs w:val="26"/>
        </w:rPr>
        <w:t>nhũng</w:t>
      </w:r>
      <w:r w:rsidRPr="00AF03E3">
        <w:rPr>
          <w:color w:val="231F20"/>
          <w:spacing w:val="-18"/>
          <w:w w:val="115"/>
          <w:sz w:val="26"/>
          <w:szCs w:val="26"/>
        </w:rPr>
        <w:t xml:space="preserve"> </w:t>
      </w:r>
      <w:r w:rsidRPr="00AF03E3">
        <w:rPr>
          <w:color w:val="231F20"/>
          <w:w w:val="115"/>
          <w:sz w:val="26"/>
          <w:szCs w:val="26"/>
        </w:rPr>
        <w:t>ở</w:t>
      </w:r>
      <w:r w:rsidRPr="00AF03E3">
        <w:rPr>
          <w:color w:val="231F20"/>
          <w:spacing w:val="-18"/>
          <w:w w:val="115"/>
          <w:sz w:val="26"/>
          <w:szCs w:val="26"/>
        </w:rPr>
        <w:t xml:space="preserve"> </w:t>
      </w:r>
      <w:r w:rsidRPr="00AF03E3">
        <w:rPr>
          <w:color w:val="231F20"/>
          <w:w w:val="115"/>
          <w:sz w:val="26"/>
          <w:szCs w:val="26"/>
        </w:rPr>
        <w:t>địa</w:t>
      </w:r>
      <w:r w:rsidRPr="00AF03E3">
        <w:rPr>
          <w:color w:val="231F20"/>
          <w:spacing w:val="-18"/>
          <w:w w:val="115"/>
          <w:sz w:val="26"/>
          <w:szCs w:val="26"/>
        </w:rPr>
        <w:t xml:space="preserve"> </w:t>
      </w:r>
      <w:r w:rsidRPr="00AF03E3">
        <w:rPr>
          <w:color w:val="231F20"/>
          <w:w w:val="115"/>
          <w:sz w:val="26"/>
          <w:szCs w:val="26"/>
        </w:rPr>
        <w:t>phương,</w:t>
      </w:r>
      <w:r w:rsidRPr="00AF03E3">
        <w:rPr>
          <w:color w:val="231F20"/>
          <w:spacing w:val="-18"/>
          <w:w w:val="115"/>
          <w:sz w:val="26"/>
          <w:szCs w:val="26"/>
        </w:rPr>
        <w:t xml:space="preserve"> </w:t>
      </w:r>
      <w:r w:rsidRPr="00AF03E3">
        <w:rPr>
          <w:color w:val="231F20"/>
          <w:w w:val="115"/>
          <w:sz w:val="26"/>
          <w:szCs w:val="26"/>
        </w:rPr>
        <w:t>cơ</w:t>
      </w:r>
      <w:r w:rsidRPr="00AF03E3">
        <w:rPr>
          <w:color w:val="231F20"/>
          <w:spacing w:val="-19"/>
          <w:w w:val="115"/>
          <w:sz w:val="26"/>
          <w:szCs w:val="26"/>
        </w:rPr>
        <w:t xml:space="preserve"> </w:t>
      </w:r>
      <w:r w:rsidRPr="00AF03E3">
        <w:rPr>
          <w:color w:val="231F20"/>
          <w:w w:val="115"/>
          <w:sz w:val="26"/>
          <w:szCs w:val="26"/>
        </w:rPr>
        <w:t>sở;</w:t>
      </w:r>
      <w:r w:rsidRPr="00AF03E3">
        <w:rPr>
          <w:color w:val="231F20"/>
          <w:spacing w:val="-18"/>
          <w:w w:val="115"/>
          <w:sz w:val="26"/>
          <w:szCs w:val="26"/>
        </w:rPr>
        <w:t xml:space="preserve"> </w:t>
      </w:r>
      <w:r w:rsidRPr="00AF03E3">
        <w:rPr>
          <w:color w:val="231F20"/>
          <w:w w:val="115"/>
          <w:sz w:val="26"/>
          <w:szCs w:val="26"/>
        </w:rPr>
        <w:t>ngăn chặn có hiệu quả tình trạng “tham nhũng</w:t>
      </w:r>
      <w:r w:rsidRPr="00AF03E3">
        <w:rPr>
          <w:color w:val="231F20"/>
          <w:spacing w:val="-5"/>
          <w:w w:val="115"/>
          <w:sz w:val="26"/>
          <w:szCs w:val="26"/>
        </w:rPr>
        <w:t xml:space="preserve"> </w:t>
      </w:r>
      <w:r w:rsidRPr="00AF03E3">
        <w:rPr>
          <w:color w:val="231F20"/>
          <w:w w:val="115"/>
          <w:sz w:val="26"/>
          <w:szCs w:val="26"/>
        </w:rPr>
        <w:t>vặt”.</w:t>
      </w:r>
    </w:p>
    <w:p w14:paraId="7F33EC60"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15, ngày 21/01/2019).</w:t>
      </w:r>
    </w:p>
    <w:p w14:paraId="06001890" w14:textId="77777777" w:rsidR="001008CE" w:rsidRPr="00AF03E3" w:rsidRDefault="001008CE" w:rsidP="001008CE">
      <w:pPr>
        <w:pStyle w:val="Heading5"/>
        <w:kinsoku w:val="0"/>
        <w:overflowPunct w:val="0"/>
        <w:spacing w:before="120" w:line="240" w:lineRule="auto"/>
        <w:ind w:firstLine="426"/>
        <w:jc w:val="both"/>
        <w:rPr>
          <w:rFonts w:ascii="Times New Roman" w:hAnsi="Times New Roman" w:cs="Times New Roman"/>
          <w:color w:val="D71920"/>
          <w:w w:val="125"/>
          <w:sz w:val="26"/>
          <w:szCs w:val="26"/>
        </w:rPr>
      </w:pPr>
      <w:r w:rsidRPr="00AF03E3">
        <w:rPr>
          <w:rFonts w:ascii="Times New Roman" w:hAnsi="Times New Roman" w:cs="Times New Roman"/>
          <w:color w:val="D71920"/>
          <w:w w:val="125"/>
          <w:sz w:val="26"/>
          <w:szCs w:val="26"/>
        </w:rPr>
        <w:t>Công tác thu hồi tài sản tham nhũng</w:t>
      </w:r>
    </w:p>
    <w:p w14:paraId="4CBAFF30" w14:textId="77777777" w:rsidR="001008CE" w:rsidRPr="00AF03E3" w:rsidRDefault="001008CE" w:rsidP="001008CE">
      <w:pPr>
        <w:pStyle w:val="BodyText"/>
        <w:kinsoku w:val="0"/>
        <w:overflowPunct w:val="0"/>
        <w:spacing w:before="120"/>
        <w:ind w:left="0" w:right="112" w:firstLine="426"/>
        <w:rPr>
          <w:color w:val="231F20"/>
          <w:w w:val="115"/>
          <w:sz w:val="26"/>
          <w:szCs w:val="26"/>
        </w:rPr>
      </w:pPr>
      <w:r w:rsidRPr="00AF03E3">
        <w:rPr>
          <w:color w:val="231F20"/>
          <w:w w:val="115"/>
          <w:sz w:val="26"/>
          <w:szCs w:val="26"/>
        </w:rPr>
        <w:t>Ban cán sự đảng Chính phủ và Đảng đoàn Quốc hội nghiên cứu</w:t>
      </w:r>
      <w:r w:rsidRPr="00AF03E3">
        <w:rPr>
          <w:color w:val="231F20"/>
          <w:spacing w:val="-6"/>
          <w:w w:val="115"/>
          <w:sz w:val="26"/>
          <w:szCs w:val="26"/>
        </w:rPr>
        <w:t xml:space="preserve"> </w:t>
      </w:r>
      <w:r w:rsidRPr="00AF03E3">
        <w:rPr>
          <w:color w:val="231F20"/>
          <w:w w:val="115"/>
          <w:sz w:val="26"/>
          <w:szCs w:val="26"/>
        </w:rPr>
        <w:t>sửa</w:t>
      </w:r>
      <w:r w:rsidRPr="00AF03E3">
        <w:rPr>
          <w:color w:val="231F20"/>
          <w:spacing w:val="-6"/>
          <w:w w:val="115"/>
          <w:sz w:val="26"/>
          <w:szCs w:val="26"/>
        </w:rPr>
        <w:t xml:space="preserve"> </w:t>
      </w:r>
      <w:r w:rsidRPr="00AF03E3">
        <w:rPr>
          <w:color w:val="231F20"/>
          <w:w w:val="115"/>
          <w:sz w:val="26"/>
          <w:szCs w:val="26"/>
        </w:rPr>
        <w:t>đổi</w:t>
      </w:r>
      <w:r w:rsidRPr="00AF03E3">
        <w:rPr>
          <w:color w:val="231F20"/>
          <w:spacing w:val="-5"/>
          <w:w w:val="115"/>
          <w:sz w:val="26"/>
          <w:szCs w:val="26"/>
        </w:rPr>
        <w:t xml:space="preserve"> </w:t>
      </w:r>
      <w:r w:rsidRPr="00AF03E3">
        <w:rPr>
          <w:color w:val="231F20"/>
          <w:w w:val="115"/>
          <w:sz w:val="26"/>
          <w:szCs w:val="26"/>
        </w:rPr>
        <w:t>toàn</w:t>
      </w:r>
      <w:r w:rsidRPr="00AF03E3">
        <w:rPr>
          <w:color w:val="231F20"/>
          <w:spacing w:val="-6"/>
          <w:w w:val="115"/>
          <w:sz w:val="26"/>
          <w:szCs w:val="26"/>
        </w:rPr>
        <w:t xml:space="preserve"> </w:t>
      </w:r>
      <w:r w:rsidRPr="00AF03E3">
        <w:rPr>
          <w:color w:val="231F20"/>
          <w:w w:val="115"/>
          <w:sz w:val="26"/>
          <w:szCs w:val="26"/>
        </w:rPr>
        <w:t>diện</w:t>
      </w:r>
      <w:r w:rsidRPr="00AF03E3">
        <w:rPr>
          <w:color w:val="231F20"/>
          <w:spacing w:val="-5"/>
          <w:w w:val="115"/>
          <w:sz w:val="26"/>
          <w:szCs w:val="26"/>
        </w:rPr>
        <w:t xml:space="preserve"> </w:t>
      </w:r>
      <w:r w:rsidRPr="00AF03E3">
        <w:rPr>
          <w:color w:val="231F20"/>
          <w:w w:val="115"/>
          <w:sz w:val="26"/>
          <w:szCs w:val="26"/>
        </w:rPr>
        <w:t>Luật</w:t>
      </w:r>
      <w:r w:rsidRPr="00AF03E3">
        <w:rPr>
          <w:color w:val="231F20"/>
          <w:spacing w:val="-6"/>
          <w:w w:val="115"/>
          <w:sz w:val="26"/>
          <w:szCs w:val="26"/>
        </w:rPr>
        <w:t xml:space="preserve"> </w:t>
      </w:r>
      <w:r w:rsidRPr="00AF03E3">
        <w:rPr>
          <w:color w:val="231F20"/>
          <w:w w:val="115"/>
          <w:sz w:val="26"/>
          <w:szCs w:val="26"/>
        </w:rPr>
        <w:t>phòng,</w:t>
      </w:r>
      <w:r w:rsidRPr="00AF03E3">
        <w:rPr>
          <w:color w:val="231F20"/>
          <w:spacing w:val="-5"/>
          <w:w w:val="115"/>
          <w:sz w:val="26"/>
          <w:szCs w:val="26"/>
        </w:rPr>
        <w:t xml:space="preserve"> </w:t>
      </w:r>
      <w:r w:rsidRPr="00AF03E3">
        <w:rPr>
          <w:color w:val="231F20"/>
          <w:w w:val="115"/>
          <w:sz w:val="26"/>
          <w:szCs w:val="26"/>
        </w:rPr>
        <w:t>chống</w:t>
      </w:r>
      <w:r w:rsidRPr="00AF03E3">
        <w:rPr>
          <w:color w:val="231F20"/>
          <w:spacing w:val="-6"/>
          <w:w w:val="115"/>
          <w:sz w:val="26"/>
          <w:szCs w:val="26"/>
        </w:rPr>
        <w:t xml:space="preserve"> </w:t>
      </w:r>
      <w:r w:rsidRPr="00AF03E3">
        <w:rPr>
          <w:color w:val="231F20"/>
          <w:w w:val="115"/>
          <w:sz w:val="26"/>
          <w:szCs w:val="26"/>
        </w:rPr>
        <w:t>tham</w:t>
      </w:r>
      <w:r w:rsidRPr="00AF03E3">
        <w:rPr>
          <w:color w:val="231F20"/>
          <w:spacing w:val="-5"/>
          <w:w w:val="115"/>
          <w:sz w:val="26"/>
          <w:szCs w:val="26"/>
        </w:rPr>
        <w:t xml:space="preserve"> </w:t>
      </w:r>
      <w:r w:rsidRPr="00AF03E3">
        <w:rPr>
          <w:color w:val="231F20"/>
          <w:w w:val="115"/>
          <w:sz w:val="26"/>
          <w:szCs w:val="26"/>
        </w:rPr>
        <w:t>nhũng</w:t>
      </w:r>
      <w:r w:rsidRPr="00AF03E3">
        <w:rPr>
          <w:color w:val="231F20"/>
          <w:spacing w:val="-6"/>
          <w:w w:val="115"/>
          <w:sz w:val="26"/>
          <w:szCs w:val="26"/>
        </w:rPr>
        <w:t xml:space="preserve"> </w:t>
      </w:r>
      <w:r w:rsidRPr="00AF03E3">
        <w:rPr>
          <w:color w:val="231F20"/>
          <w:w w:val="115"/>
          <w:sz w:val="26"/>
          <w:szCs w:val="26"/>
        </w:rPr>
        <w:t>năm</w:t>
      </w:r>
      <w:r w:rsidRPr="00AF03E3">
        <w:rPr>
          <w:color w:val="231F20"/>
          <w:spacing w:val="-5"/>
          <w:w w:val="115"/>
          <w:sz w:val="26"/>
          <w:szCs w:val="26"/>
        </w:rPr>
        <w:t xml:space="preserve"> </w:t>
      </w:r>
      <w:r w:rsidRPr="00AF03E3">
        <w:rPr>
          <w:color w:val="231F20"/>
          <w:w w:val="115"/>
          <w:sz w:val="26"/>
          <w:szCs w:val="26"/>
        </w:rPr>
        <w:t xml:space="preserve">2005, trong đó chú ý hoàn thiện thể chế về thu hồi tài sản tham nhũng; cụ thể hóa, bổ sung đồng bộ những quy định về thu hồi tài sản tham nhũng trong quá trình sửa đổi Bộ luật </w:t>
      </w:r>
      <w:r w:rsidRPr="00AF03E3">
        <w:rPr>
          <w:color w:val="231F20"/>
          <w:w w:val="115"/>
          <w:sz w:val="26"/>
          <w:szCs w:val="26"/>
        </w:rPr>
        <w:lastRenderedPageBreak/>
        <w:t>tố tụng hình sự, Luật tương trợ tư pháp và một số luật liên quan</w:t>
      </w:r>
      <w:r w:rsidRPr="00AF03E3">
        <w:rPr>
          <w:color w:val="231F20"/>
          <w:spacing w:val="3"/>
          <w:w w:val="115"/>
          <w:sz w:val="26"/>
          <w:szCs w:val="26"/>
        </w:rPr>
        <w:t xml:space="preserve"> </w:t>
      </w:r>
      <w:r w:rsidRPr="00AF03E3">
        <w:rPr>
          <w:color w:val="231F20"/>
          <w:w w:val="115"/>
          <w:sz w:val="26"/>
          <w:szCs w:val="26"/>
        </w:rPr>
        <w:t>khác.</w:t>
      </w:r>
    </w:p>
    <w:p w14:paraId="3CDCBB17"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bảy, ngày 25/4/2015).</w:t>
      </w:r>
    </w:p>
    <w:p w14:paraId="7B023559" w14:textId="77777777" w:rsidR="001008CE" w:rsidRPr="00AF03E3" w:rsidRDefault="001008CE" w:rsidP="001008CE">
      <w:pPr>
        <w:pStyle w:val="Heading5"/>
        <w:kinsoku w:val="0"/>
        <w:overflowPunct w:val="0"/>
        <w:spacing w:before="120" w:line="240" w:lineRule="auto"/>
        <w:ind w:firstLine="426"/>
        <w:jc w:val="both"/>
        <w:rPr>
          <w:rFonts w:ascii="Times New Roman" w:hAnsi="Times New Roman" w:cs="Times New Roman"/>
          <w:color w:val="D71920"/>
          <w:w w:val="120"/>
          <w:sz w:val="26"/>
          <w:szCs w:val="26"/>
        </w:rPr>
      </w:pPr>
      <w:r w:rsidRPr="00AF03E3">
        <w:rPr>
          <w:rFonts w:ascii="Times New Roman" w:hAnsi="Times New Roman" w:cs="Times New Roman"/>
          <w:color w:val="D71920"/>
          <w:w w:val="120"/>
          <w:sz w:val="26"/>
          <w:szCs w:val="26"/>
        </w:rPr>
        <w:t>Công tác phối hợp giữa các cơ quan chức năng</w:t>
      </w:r>
    </w:p>
    <w:p w14:paraId="1EC588ED"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Tăng</w:t>
      </w:r>
      <w:r w:rsidRPr="00AF03E3">
        <w:rPr>
          <w:color w:val="231F20"/>
          <w:spacing w:val="-20"/>
          <w:w w:val="115"/>
          <w:sz w:val="26"/>
          <w:szCs w:val="26"/>
        </w:rPr>
        <w:t xml:space="preserve"> </w:t>
      </w:r>
      <w:r w:rsidRPr="00AF03E3">
        <w:rPr>
          <w:color w:val="231F20"/>
          <w:w w:val="115"/>
          <w:sz w:val="26"/>
          <w:szCs w:val="26"/>
        </w:rPr>
        <w:t>cường</w:t>
      </w:r>
      <w:r w:rsidRPr="00AF03E3">
        <w:rPr>
          <w:color w:val="231F20"/>
          <w:spacing w:val="-19"/>
          <w:w w:val="115"/>
          <w:sz w:val="26"/>
          <w:szCs w:val="26"/>
        </w:rPr>
        <w:t xml:space="preserve"> </w:t>
      </w:r>
      <w:r w:rsidRPr="00AF03E3">
        <w:rPr>
          <w:color w:val="231F20"/>
          <w:w w:val="115"/>
          <w:sz w:val="26"/>
          <w:szCs w:val="26"/>
        </w:rPr>
        <w:t>phối</w:t>
      </w:r>
      <w:r w:rsidRPr="00AF03E3">
        <w:rPr>
          <w:color w:val="231F20"/>
          <w:spacing w:val="-19"/>
          <w:w w:val="115"/>
          <w:sz w:val="26"/>
          <w:szCs w:val="26"/>
        </w:rPr>
        <w:t xml:space="preserve"> </w:t>
      </w:r>
      <w:r w:rsidRPr="00AF03E3">
        <w:rPr>
          <w:color w:val="231F20"/>
          <w:w w:val="115"/>
          <w:sz w:val="26"/>
          <w:szCs w:val="26"/>
        </w:rPr>
        <w:t>hợp</w:t>
      </w:r>
      <w:r w:rsidRPr="00AF03E3">
        <w:rPr>
          <w:color w:val="231F20"/>
          <w:spacing w:val="-19"/>
          <w:w w:val="115"/>
          <w:sz w:val="26"/>
          <w:szCs w:val="26"/>
        </w:rPr>
        <w:t xml:space="preserve"> </w:t>
      </w:r>
      <w:r w:rsidRPr="00AF03E3">
        <w:rPr>
          <w:color w:val="231F20"/>
          <w:w w:val="115"/>
          <w:sz w:val="26"/>
          <w:szCs w:val="26"/>
        </w:rPr>
        <w:t>cấp</w:t>
      </w:r>
      <w:r w:rsidRPr="00AF03E3">
        <w:rPr>
          <w:color w:val="231F20"/>
          <w:spacing w:val="-19"/>
          <w:w w:val="115"/>
          <w:sz w:val="26"/>
          <w:szCs w:val="26"/>
        </w:rPr>
        <w:t xml:space="preserve"> </w:t>
      </w:r>
      <w:r w:rsidRPr="00AF03E3">
        <w:rPr>
          <w:color w:val="231F20"/>
          <w:w w:val="115"/>
          <w:sz w:val="26"/>
          <w:szCs w:val="26"/>
        </w:rPr>
        <w:t>lãnh</w:t>
      </w:r>
      <w:r w:rsidRPr="00AF03E3">
        <w:rPr>
          <w:color w:val="231F20"/>
          <w:spacing w:val="-19"/>
          <w:w w:val="115"/>
          <w:sz w:val="26"/>
          <w:szCs w:val="26"/>
        </w:rPr>
        <w:t xml:space="preserve"> </w:t>
      </w:r>
      <w:r w:rsidRPr="00AF03E3">
        <w:rPr>
          <w:color w:val="231F20"/>
          <w:w w:val="115"/>
          <w:sz w:val="26"/>
          <w:szCs w:val="26"/>
        </w:rPr>
        <w:t>đạo</w:t>
      </w:r>
      <w:r w:rsidRPr="00AF03E3">
        <w:rPr>
          <w:color w:val="231F20"/>
          <w:spacing w:val="-20"/>
          <w:w w:val="115"/>
          <w:sz w:val="26"/>
          <w:szCs w:val="26"/>
        </w:rPr>
        <w:t xml:space="preserve"> </w:t>
      </w:r>
      <w:r w:rsidRPr="00AF03E3">
        <w:rPr>
          <w:color w:val="231F20"/>
          <w:w w:val="115"/>
          <w:sz w:val="26"/>
          <w:szCs w:val="26"/>
        </w:rPr>
        <w:t>ở</w:t>
      </w:r>
      <w:r w:rsidRPr="00AF03E3">
        <w:rPr>
          <w:color w:val="231F20"/>
          <w:spacing w:val="-19"/>
          <w:w w:val="115"/>
          <w:sz w:val="26"/>
          <w:szCs w:val="26"/>
        </w:rPr>
        <w:t xml:space="preserve"> </w:t>
      </w:r>
      <w:r w:rsidRPr="00AF03E3">
        <w:rPr>
          <w:color w:val="231F20"/>
          <w:w w:val="115"/>
          <w:sz w:val="26"/>
          <w:szCs w:val="26"/>
        </w:rPr>
        <w:t>các</w:t>
      </w:r>
      <w:r w:rsidRPr="00AF03E3">
        <w:rPr>
          <w:color w:val="231F20"/>
          <w:spacing w:val="-19"/>
          <w:w w:val="115"/>
          <w:sz w:val="26"/>
          <w:szCs w:val="26"/>
        </w:rPr>
        <w:t xml:space="preserve"> </w:t>
      </w:r>
      <w:r w:rsidRPr="00AF03E3">
        <w:rPr>
          <w:color w:val="231F20"/>
          <w:w w:val="115"/>
          <w:sz w:val="26"/>
          <w:szCs w:val="26"/>
        </w:rPr>
        <w:t>cơ</w:t>
      </w:r>
      <w:r w:rsidRPr="00AF03E3">
        <w:rPr>
          <w:color w:val="231F20"/>
          <w:spacing w:val="-19"/>
          <w:w w:val="115"/>
          <w:sz w:val="26"/>
          <w:szCs w:val="26"/>
        </w:rPr>
        <w:t xml:space="preserve"> </w:t>
      </w:r>
      <w:r w:rsidRPr="00AF03E3">
        <w:rPr>
          <w:color w:val="231F20"/>
          <w:w w:val="115"/>
          <w:sz w:val="26"/>
          <w:szCs w:val="26"/>
        </w:rPr>
        <w:t>quan</w:t>
      </w:r>
      <w:r w:rsidRPr="00AF03E3">
        <w:rPr>
          <w:color w:val="231F20"/>
          <w:spacing w:val="-19"/>
          <w:w w:val="115"/>
          <w:sz w:val="26"/>
          <w:szCs w:val="26"/>
        </w:rPr>
        <w:t xml:space="preserve"> </w:t>
      </w:r>
      <w:r w:rsidRPr="00AF03E3">
        <w:rPr>
          <w:color w:val="231F20"/>
          <w:w w:val="115"/>
          <w:sz w:val="26"/>
          <w:szCs w:val="26"/>
        </w:rPr>
        <w:t>tiến</w:t>
      </w:r>
      <w:r w:rsidRPr="00AF03E3">
        <w:rPr>
          <w:color w:val="231F20"/>
          <w:spacing w:val="-19"/>
          <w:w w:val="115"/>
          <w:sz w:val="26"/>
          <w:szCs w:val="26"/>
        </w:rPr>
        <w:t xml:space="preserve"> </w:t>
      </w:r>
      <w:r w:rsidRPr="00AF03E3">
        <w:rPr>
          <w:color w:val="231F20"/>
          <w:w w:val="115"/>
          <w:sz w:val="26"/>
          <w:szCs w:val="26"/>
        </w:rPr>
        <w:t>hành</w:t>
      </w:r>
      <w:r w:rsidRPr="00AF03E3">
        <w:rPr>
          <w:color w:val="231F20"/>
          <w:spacing w:val="-20"/>
          <w:w w:val="115"/>
          <w:sz w:val="26"/>
          <w:szCs w:val="26"/>
        </w:rPr>
        <w:t xml:space="preserve"> </w:t>
      </w:r>
      <w:r w:rsidRPr="00AF03E3">
        <w:rPr>
          <w:color w:val="231F20"/>
          <w:w w:val="115"/>
          <w:sz w:val="26"/>
          <w:szCs w:val="26"/>
        </w:rPr>
        <w:t>tố tụng</w:t>
      </w:r>
      <w:r w:rsidRPr="00AF03E3">
        <w:rPr>
          <w:color w:val="231F20"/>
          <w:spacing w:val="-9"/>
          <w:w w:val="115"/>
          <w:sz w:val="26"/>
          <w:szCs w:val="26"/>
        </w:rPr>
        <w:t xml:space="preserve"> </w:t>
      </w:r>
      <w:r w:rsidRPr="00AF03E3">
        <w:rPr>
          <w:color w:val="231F20"/>
          <w:w w:val="115"/>
          <w:sz w:val="26"/>
          <w:szCs w:val="26"/>
        </w:rPr>
        <w:t>và</w:t>
      </w:r>
      <w:r w:rsidRPr="00AF03E3">
        <w:rPr>
          <w:color w:val="231F20"/>
          <w:spacing w:val="-9"/>
          <w:w w:val="115"/>
          <w:sz w:val="26"/>
          <w:szCs w:val="26"/>
        </w:rPr>
        <w:t xml:space="preserve"> </w:t>
      </w:r>
      <w:r w:rsidRPr="00AF03E3">
        <w:rPr>
          <w:color w:val="231F20"/>
          <w:w w:val="115"/>
          <w:sz w:val="26"/>
          <w:szCs w:val="26"/>
        </w:rPr>
        <w:t>Ban</w:t>
      </w:r>
      <w:r w:rsidRPr="00AF03E3">
        <w:rPr>
          <w:color w:val="231F20"/>
          <w:spacing w:val="-9"/>
          <w:w w:val="115"/>
          <w:sz w:val="26"/>
          <w:szCs w:val="26"/>
        </w:rPr>
        <w:t xml:space="preserve"> </w:t>
      </w:r>
      <w:r w:rsidRPr="00AF03E3">
        <w:rPr>
          <w:color w:val="231F20"/>
          <w:w w:val="115"/>
          <w:sz w:val="26"/>
          <w:szCs w:val="26"/>
        </w:rPr>
        <w:t>Nội</w:t>
      </w:r>
      <w:r w:rsidRPr="00AF03E3">
        <w:rPr>
          <w:color w:val="231F20"/>
          <w:spacing w:val="-9"/>
          <w:w w:val="115"/>
          <w:sz w:val="26"/>
          <w:szCs w:val="26"/>
        </w:rPr>
        <w:t xml:space="preserve"> </w:t>
      </w:r>
      <w:r w:rsidRPr="00AF03E3">
        <w:rPr>
          <w:color w:val="231F20"/>
          <w:w w:val="115"/>
          <w:sz w:val="26"/>
          <w:szCs w:val="26"/>
        </w:rPr>
        <w:t>chính</w:t>
      </w:r>
      <w:r w:rsidRPr="00AF03E3">
        <w:rPr>
          <w:color w:val="231F20"/>
          <w:spacing w:val="-9"/>
          <w:w w:val="115"/>
          <w:sz w:val="26"/>
          <w:szCs w:val="26"/>
        </w:rPr>
        <w:t xml:space="preserve"> </w:t>
      </w:r>
      <w:r w:rsidRPr="00AF03E3">
        <w:rPr>
          <w:color w:val="231F20"/>
          <w:w w:val="115"/>
          <w:sz w:val="26"/>
          <w:szCs w:val="26"/>
        </w:rPr>
        <w:t>Trung</w:t>
      </w:r>
      <w:r w:rsidRPr="00AF03E3">
        <w:rPr>
          <w:color w:val="231F20"/>
          <w:spacing w:val="-8"/>
          <w:w w:val="115"/>
          <w:sz w:val="26"/>
          <w:szCs w:val="26"/>
        </w:rPr>
        <w:t xml:space="preserve"> </w:t>
      </w:r>
      <w:r w:rsidRPr="00AF03E3">
        <w:rPr>
          <w:color w:val="231F20"/>
          <w:w w:val="115"/>
          <w:sz w:val="26"/>
          <w:szCs w:val="26"/>
        </w:rPr>
        <w:t>ương</w:t>
      </w:r>
      <w:r w:rsidRPr="00AF03E3">
        <w:rPr>
          <w:color w:val="231F20"/>
          <w:spacing w:val="-9"/>
          <w:w w:val="115"/>
          <w:sz w:val="26"/>
          <w:szCs w:val="26"/>
        </w:rPr>
        <w:t xml:space="preserve"> </w:t>
      </w:r>
      <w:r w:rsidRPr="00AF03E3">
        <w:rPr>
          <w:color w:val="231F20"/>
          <w:w w:val="115"/>
          <w:sz w:val="26"/>
          <w:szCs w:val="26"/>
        </w:rPr>
        <w:t>để</w:t>
      </w:r>
      <w:r w:rsidRPr="00AF03E3">
        <w:rPr>
          <w:color w:val="231F20"/>
          <w:spacing w:val="-9"/>
          <w:w w:val="115"/>
          <w:sz w:val="26"/>
          <w:szCs w:val="26"/>
        </w:rPr>
        <w:t xml:space="preserve"> </w:t>
      </w:r>
      <w:r w:rsidRPr="00AF03E3">
        <w:rPr>
          <w:color w:val="231F20"/>
          <w:w w:val="115"/>
          <w:sz w:val="26"/>
          <w:szCs w:val="26"/>
        </w:rPr>
        <w:t>kịp</w:t>
      </w:r>
      <w:r w:rsidRPr="00AF03E3">
        <w:rPr>
          <w:color w:val="231F20"/>
          <w:spacing w:val="-9"/>
          <w:w w:val="115"/>
          <w:sz w:val="26"/>
          <w:szCs w:val="26"/>
        </w:rPr>
        <w:t xml:space="preserve"> </w:t>
      </w:r>
      <w:r w:rsidRPr="00AF03E3">
        <w:rPr>
          <w:color w:val="231F20"/>
          <w:w w:val="115"/>
          <w:sz w:val="26"/>
          <w:szCs w:val="26"/>
        </w:rPr>
        <w:t>thời</w:t>
      </w:r>
      <w:r w:rsidRPr="00AF03E3">
        <w:rPr>
          <w:color w:val="231F20"/>
          <w:spacing w:val="-9"/>
          <w:w w:val="115"/>
          <w:sz w:val="26"/>
          <w:szCs w:val="26"/>
        </w:rPr>
        <w:t xml:space="preserve"> </w:t>
      </w:r>
      <w:r w:rsidRPr="00AF03E3">
        <w:rPr>
          <w:color w:val="231F20"/>
          <w:w w:val="115"/>
          <w:sz w:val="26"/>
          <w:szCs w:val="26"/>
        </w:rPr>
        <w:t>tháo</w:t>
      </w:r>
      <w:r w:rsidRPr="00AF03E3">
        <w:rPr>
          <w:color w:val="231F20"/>
          <w:spacing w:val="-9"/>
          <w:w w:val="115"/>
          <w:sz w:val="26"/>
          <w:szCs w:val="26"/>
        </w:rPr>
        <w:t xml:space="preserve"> </w:t>
      </w:r>
      <w:r w:rsidRPr="00AF03E3">
        <w:rPr>
          <w:color w:val="231F20"/>
          <w:w w:val="115"/>
          <w:sz w:val="26"/>
          <w:szCs w:val="26"/>
        </w:rPr>
        <w:t>gỡ</w:t>
      </w:r>
      <w:r w:rsidRPr="00AF03E3">
        <w:rPr>
          <w:color w:val="231F20"/>
          <w:spacing w:val="-8"/>
          <w:w w:val="115"/>
          <w:sz w:val="26"/>
          <w:szCs w:val="26"/>
        </w:rPr>
        <w:t xml:space="preserve"> </w:t>
      </w:r>
      <w:r w:rsidRPr="00AF03E3">
        <w:rPr>
          <w:color w:val="231F20"/>
          <w:w w:val="115"/>
          <w:sz w:val="26"/>
          <w:szCs w:val="26"/>
        </w:rPr>
        <w:t>khó</w:t>
      </w:r>
      <w:r w:rsidRPr="00AF03E3">
        <w:rPr>
          <w:color w:val="231F20"/>
          <w:spacing w:val="-9"/>
          <w:w w:val="115"/>
          <w:sz w:val="26"/>
          <w:szCs w:val="26"/>
        </w:rPr>
        <w:t xml:space="preserve"> </w:t>
      </w:r>
      <w:r w:rsidRPr="00AF03E3">
        <w:rPr>
          <w:color w:val="231F20"/>
          <w:w w:val="115"/>
          <w:sz w:val="26"/>
          <w:szCs w:val="26"/>
        </w:rPr>
        <w:t>khăn, vướng</w:t>
      </w:r>
      <w:r w:rsidRPr="00AF03E3">
        <w:rPr>
          <w:color w:val="231F20"/>
          <w:spacing w:val="-7"/>
          <w:w w:val="115"/>
          <w:sz w:val="26"/>
          <w:szCs w:val="26"/>
        </w:rPr>
        <w:t xml:space="preserve"> </w:t>
      </w:r>
      <w:r w:rsidRPr="00AF03E3">
        <w:rPr>
          <w:color w:val="231F20"/>
          <w:w w:val="115"/>
          <w:sz w:val="26"/>
          <w:szCs w:val="26"/>
        </w:rPr>
        <w:t>mắc</w:t>
      </w:r>
      <w:r w:rsidRPr="00AF03E3">
        <w:rPr>
          <w:color w:val="231F20"/>
          <w:spacing w:val="-7"/>
          <w:w w:val="115"/>
          <w:sz w:val="26"/>
          <w:szCs w:val="26"/>
        </w:rPr>
        <w:t xml:space="preserve"> </w:t>
      </w:r>
      <w:r w:rsidRPr="00AF03E3">
        <w:rPr>
          <w:color w:val="231F20"/>
          <w:w w:val="115"/>
          <w:sz w:val="26"/>
          <w:szCs w:val="26"/>
        </w:rPr>
        <w:t>trong</w:t>
      </w:r>
      <w:r w:rsidRPr="00AF03E3">
        <w:rPr>
          <w:color w:val="231F20"/>
          <w:spacing w:val="-7"/>
          <w:w w:val="115"/>
          <w:sz w:val="26"/>
          <w:szCs w:val="26"/>
        </w:rPr>
        <w:t xml:space="preserve"> </w:t>
      </w:r>
      <w:r w:rsidRPr="00AF03E3">
        <w:rPr>
          <w:color w:val="231F20"/>
          <w:w w:val="115"/>
          <w:sz w:val="26"/>
          <w:szCs w:val="26"/>
        </w:rPr>
        <w:t>xử</w:t>
      </w:r>
      <w:r w:rsidRPr="00AF03E3">
        <w:rPr>
          <w:color w:val="231F20"/>
          <w:spacing w:val="-7"/>
          <w:w w:val="115"/>
          <w:sz w:val="26"/>
          <w:szCs w:val="26"/>
        </w:rPr>
        <w:t xml:space="preserve"> </w:t>
      </w:r>
      <w:r w:rsidRPr="00AF03E3">
        <w:rPr>
          <w:color w:val="231F20"/>
          <w:w w:val="115"/>
          <w:sz w:val="26"/>
          <w:szCs w:val="26"/>
        </w:rPr>
        <w:t>lý</w:t>
      </w:r>
      <w:r w:rsidRPr="00AF03E3">
        <w:rPr>
          <w:color w:val="231F20"/>
          <w:spacing w:val="-7"/>
          <w:w w:val="115"/>
          <w:sz w:val="26"/>
          <w:szCs w:val="26"/>
        </w:rPr>
        <w:t xml:space="preserve"> </w:t>
      </w:r>
      <w:r w:rsidRPr="00AF03E3">
        <w:rPr>
          <w:color w:val="231F20"/>
          <w:w w:val="115"/>
          <w:sz w:val="26"/>
          <w:szCs w:val="26"/>
        </w:rPr>
        <w:t>các</w:t>
      </w:r>
      <w:r w:rsidRPr="00AF03E3">
        <w:rPr>
          <w:color w:val="231F20"/>
          <w:spacing w:val="-7"/>
          <w:w w:val="115"/>
          <w:sz w:val="26"/>
          <w:szCs w:val="26"/>
        </w:rPr>
        <w:t xml:space="preserve"> </w:t>
      </w:r>
      <w:r w:rsidRPr="00AF03E3">
        <w:rPr>
          <w:color w:val="231F20"/>
          <w:w w:val="115"/>
          <w:sz w:val="26"/>
          <w:szCs w:val="26"/>
        </w:rPr>
        <w:t>vụ</w:t>
      </w:r>
      <w:r w:rsidRPr="00AF03E3">
        <w:rPr>
          <w:color w:val="231F20"/>
          <w:spacing w:val="-6"/>
          <w:w w:val="115"/>
          <w:sz w:val="26"/>
          <w:szCs w:val="26"/>
        </w:rPr>
        <w:t xml:space="preserve"> </w:t>
      </w:r>
      <w:r w:rsidRPr="00AF03E3">
        <w:rPr>
          <w:color w:val="231F20"/>
          <w:w w:val="115"/>
          <w:sz w:val="26"/>
          <w:szCs w:val="26"/>
        </w:rPr>
        <w:t>việc,</w:t>
      </w:r>
      <w:r w:rsidRPr="00AF03E3">
        <w:rPr>
          <w:color w:val="231F20"/>
          <w:spacing w:val="-7"/>
          <w:w w:val="115"/>
          <w:sz w:val="26"/>
          <w:szCs w:val="26"/>
        </w:rPr>
        <w:t xml:space="preserve"> </w:t>
      </w:r>
      <w:r w:rsidRPr="00AF03E3">
        <w:rPr>
          <w:color w:val="231F20"/>
          <w:w w:val="115"/>
          <w:sz w:val="26"/>
          <w:szCs w:val="26"/>
        </w:rPr>
        <w:t>vụ</w:t>
      </w:r>
      <w:r w:rsidRPr="00AF03E3">
        <w:rPr>
          <w:color w:val="231F20"/>
          <w:spacing w:val="-7"/>
          <w:w w:val="115"/>
          <w:sz w:val="26"/>
          <w:szCs w:val="26"/>
        </w:rPr>
        <w:t xml:space="preserve"> </w:t>
      </w:r>
      <w:r w:rsidRPr="00AF03E3">
        <w:rPr>
          <w:color w:val="231F20"/>
          <w:w w:val="115"/>
          <w:sz w:val="26"/>
          <w:szCs w:val="26"/>
        </w:rPr>
        <w:t>án</w:t>
      </w:r>
      <w:r w:rsidRPr="00AF03E3">
        <w:rPr>
          <w:color w:val="231F20"/>
          <w:spacing w:val="-7"/>
          <w:w w:val="115"/>
          <w:sz w:val="26"/>
          <w:szCs w:val="26"/>
        </w:rPr>
        <w:t xml:space="preserve"> </w:t>
      </w:r>
      <w:r w:rsidRPr="00AF03E3">
        <w:rPr>
          <w:color w:val="231F20"/>
          <w:w w:val="115"/>
          <w:sz w:val="26"/>
          <w:szCs w:val="26"/>
        </w:rPr>
        <w:t>phức</w:t>
      </w:r>
      <w:r w:rsidRPr="00AF03E3">
        <w:rPr>
          <w:color w:val="231F20"/>
          <w:spacing w:val="-7"/>
          <w:w w:val="115"/>
          <w:sz w:val="26"/>
          <w:szCs w:val="26"/>
        </w:rPr>
        <w:t xml:space="preserve"> </w:t>
      </w:r>
      <w:r w:rsidRPr="00AF03E3">
        <w:rPr>
          <w:color w:val="231F20"/>
          <w:w w:val="115"/>
          <w:sz w:val="26"/>
          <w:szCs w:val="26"/>
        </w:rPr>
        <w:t>tạp,</w:t>
      </w:r>
      <w:r w:rsidRPr="00AF03E3">
        <w:rPr>
          <w:color w:val="231F20"/>
          <w:spacing w:val="-7"/>
          <w:w w:val="115"/>
          <w:sz w:val="26"/>
          <w:szCs w:val="26"/>
        </w:rPr>
        <w:t xml:space="preserve"> </w:t>
      </w:r>
      <w:r w:rsidRPr="00AF03E3">
        <w:rPr>
          <w:color w:val="231F20"/>
          <w:w w:val="115"/>
          <w:sz w:val="26"/>
          <w:szCs w:val="26"/>
        </w:rPr>
        <w:t>kéo</w:t>
      </w:r>
      <w:r w:rsidRPr="00AF03E3">
        <w:rPr>
          <w:color w:val="231F20"/>
          <w:spacing w:val="-6"/>
          <w:w w:val="115"/>
          <w:sz w:val="26"/>
          <w:szCs w:val="26"/>
        </w:rPr>
        <w:t xml:space="preserve"> </w:t>
      </w:r>
      <w:r w:rsidRPr="00AF03E3">
        <w:rPr>
          <w:color w:val="231F20"/>
          <w:w w:val="115"/>
          <w:sz w:val="26"/>
          <w:szCs w:val="26"/>
        </w:rPr>
        <w:t>dài,</w:t>
      </w:r>
      <w:r w:rsidRPr="00AF03E3">
        <w:rPr>
          <w:color w:val="231F20"/>
          <w:spacing w:val="-7"/>
          <w:w w:val="115"/>
          <w:sz w:val="26"/>
          <w:szCs w:val="26"/>
        </w:rPr>
        <w:t xml:space="preserve"> </w:t>
      </w:r>
      <w:r w:rsidRPr="00AF03E3">
        <w:rPr>
          <w:color w:val="231F20"/>
          <w:w w:val="115"/>
          <w:sz w:val="26"/>
          <w:szCs w:val="26"/>
        </w:rPr>
        <w:t xml:space="preserve">nhất là trong xử lý các kiến nghị, khởi tố tại phiên tòa, bảo đảm thận trọng, nghiêm minh, đúng quy định của pháp luật... Đảng ủy Công an Trung ương, Ban cán sự đảng </w:t>
      </w:r>
      <w:r w:rsidRPr="00AF03E3">
        <w:rPr>
          <w:color w:val="231F20"/>
          <w:spacing w:val="-3"/>
          <w:w w:val="115"/>
          <w:sz w:val="26"/>
          <w:szCs w:val="26"/>
        </w:rPr>
        <w:t xml:space="preserve">Viện </w:t>
      </w:r>
      <w:r w:rsidRPr="00AF03E3">
        <w:rPr>
          <w:color w:val="231F20"/>
          <w:w w:val="115"/>
          <w:sz w:val="26"/>
          <w:szCs w:val="26"/>
        </w:rPr>
        <w:t>Kiểm sát nhân dân tối</w:t>
      </w:r>
      <w:r w:rsidRPr="00AF03E3">
        <w:rPr>
          <w:color w:val="231F20"/>
          <w:spacing w:val="-12"/>
          <w:w w:val="115"/>
          <w:sz w:val="26"/>
          <w:szCs w:val="26"/>
        </w:rPr>
        <w:t xml:space="preserve"> </w:t>
      </w:r>
      <w:r w:rsidRPr="00AF03E3">
        <w:rPr>
          <w:color w:val="231F20"/>
          <w:w w:val="115"/>
          <w:sz w:val="26"/>
          <w:szCs w:val="26"/>
        </w:rPr>
        <w:t>cao,</w:t>
      </w:r>
      <w:r w:rsidRPr="00AF03E3">
        <w:rPr>
          <w:color w:val="231F20"/>
          <w:spacing w:val="-11"/>
          <w:w w:val="115"/>
          <w:sz w:val="26"/>
          <w:szCs w:val="26"/>
        </w:rPr>
        <w:t xml:space="preserve"> </w:t>
      </w:r>
      <w:r w:rsidRPr="00AF03E3">
        <w:rPr>
          <w:color w:val="231F20"/>
          <w:w w:val="115"/>
          <w:sz w:val="26"/>
          <w:szCs w:val="26"/>
        </w:rPr>
        <w:t>Ban</w:t>
      </w:r>
      <w:r w:rsidRPr="00AF03E3">
        <w:rPr>
          <w:color w:val="231F20"/>
          <w:spacing w:val="-12"/>
          <w:w w:val="115"/>
          <w:sz w:val="26"/>
          <w:szCs w:val="26"/>
        </w:rPr>
        <w:t xml:space="preserve"> </w:t>
      </w:r>
      <w:r w:rsidRPr="00AF03E3">
        <w:rPr>
          <w:color w:val="231F20"/>
          <w:w w:val="115"/>
          <w:sz w:val="26"/>
          <w:szCs w:val="26"/>
        </w:rPr>
        <w:t>cán</w:t>
      </w:r>
      <w:r w:rsidRPr="00AF03E3">
        <w:rPr>
          <w:color w:val="231F20"/>
          <w:spacing w:val="-11"/>
          <w:w w:val="115"/>
          <w:sz w:val="26"/>
          <w:szCs w:val="26"/>
        </w:rPr>
        <w:t xml:space="preserve"> </w:t>
      </w:r>
      <w:r w:rsidRPr="00AF03E3">
        <w:rPr>
          <w:color w:val="231F20"/>
          <w:w w:val="115"/>
          <w:sz w:val="26"/>
          <w:szCs w:val="26"/>
        </w:rPr>
        <w:t>sự</w:t>
      </w:r>
      <w:r w:rsidRPr="00AF03E3">
        <w:rPr>
          <w:color w:val="231F20"/>
          <w:spacing w:val="-11"/>
          <w:w w:val="115"/>
          <w:sz w:val="26"/>
          <w:szCs w:val="26"/>
        </w:rPr>
        <w:t xml:space="preserve"> </w:t>
      </w:r>
      <w:r w:rsidRPr="00AF03E3">
        <w:rPr>
          <w:color w:val="231F20"/>
          <w:w w:val="115"/>
          <w:sz w:val="26"/>
          <w:szCs w:val="26"/>
        </w:rPr>
        <w:t>đảng</w:t>
      </w:r>
      <w:r w:rsidRPr="00AF03E3">
        <w:rPr>
          <w:color w:val="231F20"/>
          <w:spacing w:val="-11"/>
          <w:w w:val="115"/>
          <w:sz w:val="26"/>
          <w:szCs w:val="26"/>
        </w:rPr>
        <w:t xml:space="preserve"> </w:t>
      </w:r>
      <w:r w:rsidRPr="00AF03E3">
        <w:rPr>
          <w:color w:val="231F20"/>
          <w:w w:val="115"/>
          <w:sz w:val="26"/>
          <w:szCs w:val="26"/>
        </w:rPr>
        <w:t>Tòa</w:t>
      </w:r>
      <w:r w:rsidRPr="00AF03E3">
        <w:rPr>
          <w:color w:val="231F20"/>
          <w:spacing w:val="-11"/>
          <w:w w:val="115"/>
          <w:sz w:val="26"/>
          <w:szCs w:val="26"/>
        </w:rPr>
        <w:t xml:space="preserve"> </w:t>
      </w:r>
      <w:r w:rsidRPr="00AF03E3">
        <w:rPr>
          <w:color w:val="231F20"/>
          <w:w w:val="115"/>
          <w:sz w:val="26"/>
          <w:szCs w:val="26"/>
        </w:rPr>
        <w:t>án</w:t>
      </w:r>
      <w:r w:rsidRPr="00AF03E3">
        <w:rPr>
          <w:color w:val="231F20"/>
          <w:spacing w:val="-12"/>
          <w:w w:val="115"/>
          <w:sz w:val="26"/>
          <w:szCs w:val="26"/>
        </w:rPr>
        <w:t xml:space="preserve"> </w:t>
      </w:r>
      <w:r w:rsidRPr="00AF03E3">
        <w:rPr>
          <w:color w:val="231F20"/>
          <w:w w:val="115"/>
          <w:sz w:val="26"/>
          <w:szCs w:val="26"/>
        </w:rPr>
        <w:t>nhân</w:t>
      </w:r>
      <w:r w:rsidRPr="00AF03E3">
        <w:rPr>
          <w:color w:val="231F20"/>
          <w:spacing w:val="-11"/>
          <w:w w:val="115"/>
          <w:sz w:val="26"/>
          <w:szCs w:val="26"/>
        </w:rPr>
        <w:t xml:space="preserve"> </w:t>
      </w:r>
      <w:r w:rsidRPr="00AF03E3">
        <w:rPr>
          <w:color w:val="231F20"/>
          <w:w w:val="115"/>
          <w:sz w:val="26"/>
          <w:szCs w:val="26"/>
        </w:rPr>
        <w:t>dân</w:t>
      </w:r>
      <w:r w:rsidRPr="00AF03E3">
        <w:rPr>
          <w:color w:val="231F20"/>
          <w:spacing w:val="-12"/>
          <w:w w:val="115"/>
          <w:sz w:val="26"/>
          <w:szCs w:val="26"/>
        </w:rPr>
        <w:t xml:space="preserve"> </w:t>
      </w:r>
      <w:r w:rsidRPr="00AF03E3">
        <w:rPr>
          <w:color w:val="231F20"/>
          <w:w w:val="115"/>
          <w:sz w:val="26"/>
          <w:szCs w:val="26"/>
        </w:rPr>
        <w:t>tối</w:t>
      </w:r>
      <w:r w:rsidRPr="00AF03E3">
        <w:rPr>
          <w:color w:val="231F20"/>
          <w:spacing w:val="-12"/>
          <w:w w:val="115"/>
          <w:sz w:val="26"/>
          <w:szCs w:val="26"/>
        </w:rPr>
        <w:t xml:space="preserve"> </w:t>
      </w:r>
      <w:r w:rsidRPr="00AF03E3">
        <w:rPr>
          <w:color w:val="231F20"/>
          <w:w w:val="115"/>
          <w:sz w:val="26"/>
          <w:szCs w:val="26"/>
        </w:rPr>
        <w:t>cao</w:t>
      </w:r>
      <w:r w:rsidRPr="00AF03E3">
        <w:rPr>
          <w:color w:val="231F20"/>
          <w:spacing w:val="-11"/>
          <w:w w:val="115"/>
          <w:sz w:val="26"/>
          <w:szCs w:val="26"/>
        </w:rPr>
        <w:t xml:space="preserve"> </w:t>
      </w:r>
      <w:r w:rsidRPr="00AF03E3">
        <w:rPr>
          <w:color w:val="231F20"/>
          <w:w w:val="115"/>
          <w:sz w:val="26"/>
          <w:szCs w:val="26"/>
        </w:rPr>
        <w:t>theo</w:t>
      </w:r>
      <w:r w:rsidRPr="00AF03E3">
        <w:rPr>
          <w:color w:val="231F20"/>
          <w:spacing w:val="-12"/>
          <w:w w:val="115"/>
          <w:sz w:val="26"/>
          <w:szCs w:val="26"/>
        </w:rPr>
        <w:t xml:space="preserve"> </w:t>
      </w:r>
      <w:r w:rsidRPr="00AF03E3">
        <w:rPr>
          <w:color w:val="231F20"/>
          <w:w w:val="115"/>
          <w:sz w:val="26"/>
          <w:szCs w:val="26"/>
        </w:rPr>
        <w:t>chức</w:t>
      </w:r>
      <w:r w:rsidRPr="00AF03E3">
        <w:rPr>
          <w:color w:val="231F20"/>
          <w:spacing w:val="-12"/>
          <w:w w:val="115"/>
          <w:sz w:val="26"/>
          <w:szCs w:val="26"/>
        </w:rPr>
        <w:t xml:space="preserve"> </w:t>
      </w:r>
      <w:r w:rsidRPr="00AF03E3">
        <w:rPr>
          <w:color w:val="231F20"/>
          <w:w w:val="115"/>
          <w:sz w:val="26"/>
          <w:szCs w:val="26"/>
        </w:rPr>
        <w:t>năng, nhiệm vụ quy định, chủ trì, phối hợp với Ban Nội chính Trung ương</w:t>
      </w:r>
      <w:r w:rsidRPr="00AF03E3">
        <w:rPr>
          <w:color w:val="231F20"/>
          <w:spacing w:val="-12"/>
          <w:w w:val="115"/>
          <w:sz w:val="26"/>
          <w:szCs w:val="26"/>
        </w:rPr>
        <w:t xml:space="preserve"> </w:t>
      </w:r>
      <w:r w:rsidRPr="00AF03E3">
        <w:rPr>
          <w:color w:val="231F20"/>
          <w:w w:val="115"/>
          <w:sz w:val="26"/>
          <w:szCs w:val="26"/>
        </w:rPr>
        <w:t>và</w:t>
      </w:r>
      <w:r w:rsidRPr="00AF03E3">
        <w:rPr>
          <w:color w:val="231F20"/>
          <w:spacing w:val="-11"/>
          <w:w w:val="115"/>
          <w:sz w:val="26"/>
          <w:szCs w:val="26"/>
        </w:rPr>
        <w:t xml:space="preserve"> </w:t>
      </w:r>
      <w:r w:rsidRPr="00AF03E3">
        <w:rPr>
          <w:color w:val="231F20"/>
          <w:w w:val="115"/>
          <w:sz w:val="26"/>
          <w:szCs w:val="26"/>
        </w:rPr>
        <w:t>các</w:t>
      </w:r>
      <w:r w:rsidRPr="00AF03E3">
        <w:rPr>
          <w:color w:val="231F20"/>
          <w:spacing w:val="-11"/>
          <w:w w:val="115"/>
          <w:sz w:val="26"/>
          <w:szCs w:val="26"/>
        </w:rPr>
        <w:t xml:space="preserve"> </w:t>
      </w:r>
      <w:r w:rsidRPr="00AF03E3">
        <w:rPr>
          <w:color w:val="231F20"/>
          <w:w w:val="115"/>
          <w:sz w:val="26"/>
          <w:szCs w:val="26"/>
        </w:rPr>
        <w:t>cơ</w:t>
      </w:r>
      <w:r w:rsidRPr="00AF03E3">
        <w:rPr>
          <w:color w:val="231F20"/>
          <w:spacing w:val="-11"/>
          <w:w w:val="115"/>
          <w:sz w:val="26"/>
          <w:szCs w:val="26"/>
        </w:rPr>
        <w:t xml:space="preserve"> </w:t>
      </w:r>
      <w:r w:rsidRPr="00AF03E3">
        <w:rPr>
          <w:color w:val="231F20"/>
          <w:w w:val="115"/>
          <w:sz w:val="26"/>
          <w:szCs w:val="26"/>
        </w:rPr>
        <w:t>quan,</w:t>
      </w:r>
      <w:r w:rsidRPr="00AF03E3">
        <w:rPr>
          <w:color w:val="231F20"/>
          <w:spacing w:val="-11"/>
          <w:w w:val="115"/>
          <w:sz w:val="26"/>
          <w:szCs w:val="26"/>
        </w:rPr>
        <w:t xml:space="preserve"> </w:t>
      </w:r>
      <w:r w:rsidRPr="00AF03E3">
        <w:rPr>
          <w:color w:val="231F20"/>
          <w:w w:val="115"/>
          <w:sz w:val="26"/>
          <w:szCs w:val="26"/>
        </w:rPr>
        <w:t>đơn</w:t>
      </w:r>
      <w:r w:rsidRPr="00AF03E3">
        <w:rPr>
          <w:color w:val="231F20"/>
          <w:spacing w:val="-11"/>
          <w:w w:val="115"/>
          <w:sz w:val="26"/>
          <w:szCs w:val="26"/>
        </w:rPr>
        <w:t xml:space="preserve"> </w:t>
      </w:r>
      <w:r w:rsidRPr="00AF03E3">
        <w:rPr>
          <w:color w:val="231F20"/>
          <w:w w:val="115"/>
          <w:sz w:val="26"/>
          <w:szCs w:val="26"/>
        </w:rPr>
        <w:t>vị</w:t>
      </w:r>
      <w:r w:rsidRPr="00AF03E3">
        <w:rPr>
          <w:color w:val="231F20"/>
          <w:spacing w:val="-11"/>
          <w:w w:val="115"/>
          <w:sz w:val="26"/>
          <w:szCs w:val="26"/>
        </w:rPr>
        <w:t xml:space="preserve"> </w:t>
      </w:r>
      <w:r w:rsidRPr="00AF03E3">
        <w:rPr>
          <w:color w:val="231F20"/>
          <w:w w:val="115"/>
          <w:sz w:val="26"/>
          <w:szCs w:val="26"/>
        </w:rPr>
        <w:t>liên</w:t>
      </w:r>
      <w:r w:rsidRPr="00AF03E3">
        <w:rPr>
          <w:color w:val="231F20"/>
          <w:spacing w:val="-11"/>
          <w:w w:val="115"/>
          <w:sz w:val="26"/>
          <w:szCs w:val="26"/>
        </w:rPr>
        <w:t xml:space="preserve"> </w:t>
      </w:r>
      <w:r w:rsidRPr="00AF03E3">
        <w:rPr>
          <w:color w:val="231F20"/>
          <w:w w:val="115"/>
          <w:sz w:val="26"/>
          <w:szCs w:val="26"/>
        </w:rPr>
        <w:t>quan</w:t>
      </w:r>
      <w:r w:rsidRPr="00AF03E3">
        <w:rPr>
          <w:color w:val="231F20"/>
          <w:spacing w:val="-11"/>
          <w:w w:val="115"/>
          <w:sz w:val="26"/>
          <w:szCs w:val="26"/>
        </w:rPr>
        <w:t xml:space="preserve"> </w:t>
      </w:r>
      <w:r w:rsidRPr="00AF03E3">
        <w:rPr>
          <w:color w:val="231F20"/>
          <w:w w:val="115"/>
          <w:sz w:val="26"/>
          <w:szCs w:val="26"/>
        </w:rPr>
        <w:t>chọn</w:t>
      </w:r>
      <w:r w:rsidRPr="00AF03E3">
        <w:rPr>
          <w:color w:val="231F20"/>
          <w:spacing w:val="-11"/>
          <w:w w:val="115"/>
          <w:sz w:val="26"/>
          <w:szCs w:val="26"/>
        </w:rPr>
        <w:t xml:space="preserve"> </w:t>
      </w:r>
      <w:r w:rsidRPr="00AF03E3">
        <w:rPr>
          <w:color w:val="231F20"/>
          <w:w w:val="115"/>
          <w:sz w:val="26"/>
          <w:szCs w:val="26"/>
        </w:rPr>
        <w:t>một</w:t>
      </w:r>
      <w:r w:rsidRPr="00AF03E3">
        <w:rPr>
          <w:color w:val="231F20"/>
          <w:spacing w:val="-11"/>
          <w:w w:val="115"/>
          <w:sz w:val="26"/>
          <w:szCs w:val="26"/>
        </w:rPr>
        <w:t xml:space="preserve"> </w:t>
      </w:r>
      <w:r w:rsidRPr="00AF03E3">
        <w:rPr>
          <w:color w:val="231F20"/>
          <w:w w:val="115"/>
          <w:sz w:val="26"/>
          <w:szCs w:val="26"/>
        </w:rPr>
        <w:t>số</w:t>
      </w:r>
      <w:r w:rsidRPr="00AF03E3">
        <w:rPr>
          <w:color w:val="231F20"/>
          <w:spacing w:val="-11"/>
          <w:w w:val="115"/>
          <w:sz w:val="26"/>
          <w:szCs w:val="26"/>
        </w:rPr>
        <w:t xml:space="preserve"> </w:t>
      </w:r>
      <w:r w:rsidRPr="00AF03E3">
        <w:rPr>
          <w:color w:val="231F20"/>
          <w:w w:val="115"/>
          <w:sz w:val="26"/>
          <w:szCs w:val="26"/>
        </w:rPr>
        <w:t>vụ</w:t>
      </w:r>
      <w:r w:rsidRPr="00AF03E3">
        <w:rPr>
          <w:color w:val="231F20"/>
          <w:spacing w:val="-11"/>
          <w:w w:val="115"/>
          <w:sz w:val="26"/>
          <w:szCs w:val="26"/>
        </w:rPr>
        <w:t xml:space="preserve"> </w:t>
      </w:r>
      <w:r w:rsidRPr="00AF03E3">
        <w:rPr>
          <w:color w:val="231F20"/>
          <w:w w:val="115"/>
          <w:sz w:val="26"/>
          <w:szCs w:val="26"/>
        </w:rPr>
        <w:t>án,</w:t>
      </w:r>
      <w:r w:rsidRPr="00AF03E3">
        <w:rPr>
          <w:color w:val="231F20"/>
          <w:spacing w:val="-11"/>
          <w:w w:val="115"/>
          <w:sz w:val="26"/>
          <w:szCs w:val="26"/>
        </w:rPr>
        <w:t xml:space="preserve"> </w:t>
      </w:r>
      <w:r w:rsidRPr="00AF03E3">
        <w:rPr>
          <w:color w:val="231F20"/>
          <w:w w:val="115"/>
          <w:sz w:val="26"/>
          <w:szCs w:val="26"/>
        </w:rPr>
        <w:t>vụ</w:t>
      </w:r>
      <w:r w:rsidRPr="00AF03E3">
        <w:rPr>
          <w:color w:val="231F20"/>
          <w:spacing w:val="-11"/>
          <w:w w:val="115"/>
          <w:sz w:val="26"/>
          <w:szCs w:val="26"/>
        </w:rPr>
        <w:t xml:space="preserve"> </w:t>
      </w:r>
      <w:r w:rsidRPr="00AF03E3">
        <w:rPr>
          <w:color w:val="231F20"/>
          <w:w w:val="115"/>
          <w:sz w:val="26"/>
          <w:szCs w:val="26"/>
        </w:rPr>
        <w:t>việc điển hình để tổng kết, rút kinh nghiệm; tiếp tục lựa chọn đưa ra một</w:t>
      </w:r>
      <w:r w:rsidRPr="00AF03E3">
        <w:rPr>
          <w:color w:val="231F20"/>
          <w:spacing w:val="-6"/>
          <w:w w:val="115"/>
          <w:sz w:val="26"/>
          <w:szCs w:val="26"/>
        </w:rPr>
        <w:t xml:space="preserve"> </w:t>
      </w:r>
      <w:r w:rsidRPr="00AF03E3">
        <w:rPr>
          <w:color w:val="231F20"/>
          <w:w w:val="115"/>
          <w:sz w:val="26"/>
          <w:szCs w:val="26"/>
        </w:rPr>
        <w:t>số</w:t>
      </w:r>
      <w:r w:rsidRPr="00AF03E3">
        <w:rPr>
          <w:color w:val="231F20"/>
          <w:spacing w:val="-5"/>
          <w:w w:val="115"/>
          <w:sz w:val="26"/>
          <w:szCs w:val="26"/>
        </w:rPr>
        <w:t xml:space="preserve"> </w:t>
      </w:r>
      <w:r w:rsidRPr="00AF03E3">
        <w:rPr>
          <w:color w:val="231F20"/>
          <w:w w:val="115"/>
          <w:sz w:val="26"/>
          <w:szCs w:val="26"/>
        </w:rPr>
        <w:t>vụ</w:t>
      </w:r>
      <w:r w:rsidRPr="00AF03E3">
        <w:rPr>
          <w:color w:val="231F20"/>
          <w:spacing w:val="-5"/>
          <w:w w:val="115"/>
          <w:sz w:val="26"/>
          <w:szCs w:val="26"/>
        </w:rPr>
        <w:t xml:space="preserve"> </w:t>
      </w:r>
      <w:r w:rsidRPr="00AF03E3">
        <w:rPr>
          <w:color w:val="231F20"/>
          <w:w w:val="115"/>
          <w:sz w:val="26"/>
          <w:szCs w:val="26"/>
        </w:rPr>
        <w:t>án</w:t>
      </w:r>
      <w:r w:rsidRPr="00AF03E3">
        <w:rPr>
          <w:color w:val="231F20"/>
          <w:spacing w:val="-5"/>
          <w:w w:val="115"/>
          <w:sz w:val="26"/>
          <w:szCs w:val="26"/>
        </w:rPr>
        <w:t xml:space="preserve"> </w:t>
      </w:r>
      <w:r w:rsidRPr="00AF03E3">
        <w:rPr>
          <w:color w:val="231F20"/>
          <w:w w:val="115"/>
          <w:sz w:val="26"/>
          <w:szCs w:val="26"/>
        </w:rPr>
        <w:t>khác</w:t>
      </w:r>
      <w:r w:rsidRPr="00AF03E3">
        <w:rPr>
          <w:color w:val="231F20"/>
          <w:spacing w:val="-5"/>
          <w:w w:val="115"/>
          <w:sz w:val="26"/>
          <w:szCs w:val="26"/>
        </w:rPr>
        <w:t xml:space="preserve"> </w:t>
      </w:r>
      <w:r w:rsidRPr="00AF03E3">
        <w:rPr>
          <w:color w:val="231F20"/>
          <w:w w:val="115"/>
          <w:sz w:val="26"/>
          <w:szCs w:val="26"/>
        </w:rPr>
        <w:t>vào</w:t>
      </w:r>
      <w:r w:rsidRPr="00AF03E3">
        <w:rPr>
          <w:color w:val="231F20"/>
          <w:spacing w:val="-5"/>
          <w:w w:val="115"/>
          <w:sz w:val="26"/>
          <w:szCs w:val="26"/>
        </w:rPr>
        <w:t xml:space="preserve"> </w:t>
      </w:r>
      <w:r w:rsidRPr="00AF03E3">
        <w:rPr>
          <w:color w:val="231F20"/>
          <w:w w:val="115"/>
          <w:sz w:val="26"/>
          <w:szCs w:val="26"/>
        </w:rPr>
        <w:t>diện</w:t>
      </w:r>
      <w:r w:rsidRPr="00AF03E3">
        <w:rPr>
          <w:color w:val="231F20"/>
          <w:spacing w:val="-5"/>
          <w:w w:val="115"/>
          <w:sz w:val="26"/>
          <w:szCs w:val="26"/>
        </w:rPr>
        <w:t xml:space="preserve"> </w:t>
      </w:r>
      <w:r w:rsidRPr="00AF03E3">
        <w:rPr>
          <w:color w:val="231F20"/>
          <w:w w:val="115"/>
          <w:sz w:val="26"/>
          <w:szCs w:val="26"/>
        </w:rPr>
        <w:t>Ban</w:t>
      </w:r>
      <w:r w:rsidRPr="00AF03E3">
        <w:rPr>
          <w:color w:val="231F20"/>
          <w:spacing w:val="-5"/>
          <w:w w:val="115"/>
          <w:sz w:val="26"/>
          <w:szCs w:val="26"/>
        </w:rPr>
        <w:t xml:space="preserve"> </w:t>
      </w:r>
      <w:r w:rsidRPr="00AF03E3">
        <w:rPr>
          <w:color w:val="231F20"/>
          <w:w w:val="115"/>
          <w:sz w:val="26"/>
          <w:szCs w:val="26"/>
        </w:rPr>
        <w:t>Chỉ</w:t>
      </w:r>
      <w:r w:rsidRPr="00AF03E3">
        <w:rPr>
          <w:color w:val="231F20"/>
          <w:spacing w:val="-6"/>
          <w:w w:val="115"/>
          <w:sz w:val="26"/>
          <w:szCs w:val="26"/>
        </w:rPr>
        <w:t xml:space="preserve"> </w:t>
      </w:r>
      <w:r w:rsidRPr="00AF03E3">
        <w:rPr>
          <w:color w:val="231F20"/>
          <w:w w:val="115"/>
          <w:sz w:val="26"/>
          <w:szCs w:val="26"/>
        </w:rPr>
        <w:t>đạo</w:t>
      </w:r>
      <w:r w:rsidRPr="00AF03E3">
        <w:rPr>
          <w:color w:val="231F20"/>
          <w:spacing w:val="-5"/>
          <w:w w:val="115"/>
          <w:sz w:val="26"/>
          <w:szCs w:val="26"/>
        </w:rPr>
        <w:t xml:space="preserve"> </w:t>
      </w:r>
      <w:r w:rsidRPr="00AF03E3">
        <w:rPr>
          <w:color w:val="231F20"/>
          <w:w w:val="115"/>
          <w:sz w:val="26"/>
          <w:szCs w:val="26"/>
        </w:rPr>
        <w:t>theo</w:t>
      </w:r>
      <w:r w:rsidRPr="00AF03E3">
        <w:rPr>
          <w:color w:val="231F20"/>
          <w:spacing w:val="-5"/>
          <w:w w:val="115"/>
          <w:sz w:val="26"/>
          <w:szCs w:val="26"/>
        </w:rPr>
        <w:t xml:space="preserve"> </w:t>
      </w:r>
      <w:r w:rsidRPr="00AF03E3">
        <w:rPr>
          <w:color w:val="231F20"/>
          <w:w w:val="115"/>
          <w:sz w:val="26"/>
          <w:szCs w:val="26"/>
        </w:rPr>
        <w:t>dõi,</w:t>
      </w:r>
      <w:r w:rsidRPr="00AF03E3">
        <w:rPr>
          <w:color w:val="231F20"/>
          <w:spacing w:val="-5"/>
          <w:w w:val="115"/>
          <w:sz w:val="26"/>
          <w:szCs w:val="26"/>
        </w:rPr>
        <w:t xml:space="preserve"> </w:t>
      </w:r>
      <w:r w:rsidRPr="00AF03E3">
        <w:rPr>
          <w:color w:val="231F20"/>
          <w:w w:val="115"/>
          <w:sz w:val="26"/>
          <w:szCs w:val="26"/>
        </w:rPr>
        <w:t>chỉ</w:t>
      </w:r>
      <w:r w:rsidRPr="00AF03E3">
        <w:rPr>
          <w:color w:val="231F20"/>
          <w:spacing w:val="-5"/>
          <w:w w:val="115"/>
          <w:sz w:val="26"/>
          <w:szCs w:val="26"/>
        </w:rPr>
        <w:t xml:space="preserve"> </w:t>
      </w:r>
      <w:r w:rsidRPr="00AF03E3">
        <w:rPr>
          <w:color w:val="231F20"/>
          <w:w w:val="115"/>
          <w:sz w:val="26"/>
          <w:szCs w:val="26"/>
        </w:rPr>
        <w:t>đạo.</w:t>
      </w:r>
    </w:p>
    <w:p w14:paraId="1B22ADAA"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11, ngày 28/12/2016).</w:t>
      </w:r>
    </w:p>
    <w:p w14:paraId="1C6D03C3" w14:textId="77777777" w:rsidR="001008CE" w:rsidRPr="00AF03E3" w:rsidRDefault="001008CE" w:rsidP="001008CE">
      <w:pPr>
        <w:pStyle w:val="Heading5"/>
        <w:kinsoku w:val="0"/>
        <w:overflowPunct w:val="0"/>
        <w:spacing w:before="120" w:line="240" w:lineRule="auto"/>
        <w:ind w:right="110" w:firstLine="426"/>
        <w:jc w:val="both"/>
        <w:rPr>
          <w:rFonts w:ascii="Times New Roman" w:hAnsi="Times New Roman" w:cs="Times New Roman"/>
          <w:color w:val="D71920"/>
          <w:w w:val="120"/>
          <w:sz w:val="26"/>
          <w:szCs w:val="26"/>
        </w:rPr>
      </w:pPr>
      <w:r w:rsidRPr="00AF03E3">
        <w:rPr>
          <w:rFonts w:ascii="Times New Roman" w:hAnsi="Times New Roman" w:cs="Times New Roman"/>
          <w:color w:val="D71920"/>
          <w:w w:val="120"/>
          <w:sz w:val="26"/>
          <w:szCs w:val="26"/>
        </w:rPr>
        <w:t>Khắc phục tình trạng “trên nóng, dưới lạnh”, “tham nhũng vặt”</w:t>
      </w:r>
    </w:p>
    <w:p w14:paraId="1D3621BD" w14:textId="77777777" w:rsidR="001008CE" w:rsidRPr="00AF03E3" w:rsidRDefault="001008CE" w:rsidP="001008CE">
      <w:pPr>
        <w:pStyle w:val="BodyText"/>
        <w:kinsoku w:val="0"/>
        <w:overflowPunct w:val="0"/>
        <w:spacing w:before="120"/>
        <w:ind w:left="0" w:right="111" w:firstLine="426"/>
        <w:rPr>
          <w:color w:val="231F20"/>
          <w:w w:val="110"/>
          <w:sz w:val="26"/>
          <w:szCs w:val="26"/>
        </w:rPr>
      </w:pPr>
      <w:r w:rsidRPr="00AF03E3">
        <w:rPr>
          <w:color w:val="231F20"/>
          <w:w w:val="110"/>
          <w:sz w:val="26"/>
          <w:szCs w:val="26"/>
        </w:rPr>
        <w:t>Tăng cường chỉ đạo công tác phòng, chống tham nhũng ở các địa phương. Giao Ban Nội chính Trung ương tiếp tục hướng dẫn theo ngành dọc. Yêu cầu cấp ủy địa phương, đồng chí Bí thư cấp ủy địa phương phải trực tiếp lãnh đạo, chỉ đạo công tác phòng, chống tham nhũng tại địa phương mình.</w:t>
      </w:r>
    </w:p>
    <w:p w14:paraId="40B91797" w14:textId="77777777" w:rsidR="001008CE" w:rsidRPr="00AF03E3" w:rsidRDefault="001008CE" w:rsidP="001008CE">
      <w:pPr>
        <w:pStyle w:val="BodyText"/>
        <w:kinsoku w:val="0"/>
        <w:overflowPunct w:val="0"/>
        <w:spacing w:before="120"/>
        <w:ind w:left="0" w:firstLine="426"/>
        <w:rPr>
          <w:color w:val="231F20"/>
          <w:w w:val="120"/>
          <w:sz w:val="26"/>
          <w:szCs w:val="26"/>
        </w:rPr>
      </w:pPr>
      <w:r w:rsidRPr="00AF03E3">
        <w:rPr>
          <w:color w:val="231F20"/>
          <w:w w:val="120"/>
          <w:sz w:val="26"/>
          <w:szCs w:val="26"/>
        </w:rPr>
        <w:t>(Trích</w:t>
      </w:r>
      <w:r w:rsidRPr="00AF03E3">
        <w:rPr>
          <w:color w:val="231F20"/>
          <w:spacing w:val="-24"/>
          <w:w w:val="120"/>
          <w:sz w:val="26"/>
          <w:szCs w:val="26"/>
        </w:rPr>
        <w:t xml:space="preserve"> </w:t>
      </w:r>
      <w:r w:rsidRPr="00AF03E3">
        <w:rPr>
          <w:color w:val="231F20"/>
          <w:w w:val="120"/>
          <w:sz w:val="26"/>
          <w:szCs w:val="26"/>
        </w:rPr>
        <w:t>phát</w:t>
      </w:r>
      <w:r w:rsidRPr="00AF03E3">
        <w:rPr>
          <w:color w:val="231F20"/>
          <w:spacing w:val="-23"/>
          <w:w w:val="120"/>
          <w:sz w:val="26"/>
          <w:szCs w:val="26"/>
        </w:rPr>
        <w:t xml:space="preserve"> </w:t>
      </w:r>
      <w:r w:rsidRPr="00AF03E3">
        <w:rPr>
          <w:color w:val="231F20"/>
          <w:w w:val="120"/>
          <w:sz w:val="26"/>
          <w:szCs w:val="26"/>
        </w:rPr>
        <w:t>biểu</w:t>
      </w:r>
      <w:r w:rsidRPr="00AF03E3">
        <w:rPr>
          <w:color w:val="231F20"/>
          <w:spacing w:val="-23"/>
          <w:w w:val="120"/>
          <w:sz w:val="26"/>
          <w:szCs w:val="26"/>
        </w:rPr>
        <w:t xml:space="preserve"> </w:t>
      </w:r>
      <w:r w:rsidRPr="00AF03E3">
        <w:rPr>
          <w:color w:val="231F20"/>
          <w:w w:val="120"/>
          <w:sz w:val="26"/>
          <w:szCs w:val="26"/>
        </w:rPr>
        <w:t>kết</w:t>
      </w:r>
      <w:r w:rsidRPr="00AF03E3">
        <w:rPr>
          <w:color w:val="231F20"/>
          <w:spacing w:val="-24"/>
          <w:w w:val="120"/>
          <w:sz w:val="26"/>
          <w:szCs w:val="26"/>
        </w:rPr>
        <w:t xml:space="preserve"> </w:t>
      </w:r>
      <w:r w:rsidRPr="00AF03E3">
        <w:rPr>
          <w:color w:val="231F20"/>
          <w:w w:val="120"/>
          <w:sz w:val="26"/>
          <w:szCs w:val="26"/>
        </w:rPr>
        <w:t>luận</w:t>
      </w:r>
      <w:r w:rsidRPr="00AF03E3">
        <w:rPr>
          <w:color w:val="231F20"/>
          <w:spacing w:val="-23"/>
          <w:w w:val="120"/>
          <w:sz w:val="26"/>
          <w:szCs w:val="26"/>
        </w:rPr>
        <w:t xml:space="preserve"> </w:t>
      </w:r>
      <w:r w:rsidRPr="00AF03E3">
        <w:rPr>
          <w:color w:val="231F20"/>
          <w:w w:val="120"/>
          <w:sz w:val="26"/>
          <w:szCs w:val="26"/>
        </w:rPr>
        <w:t>tại</w:t>
      </w:r>
      <w:r w:rsidRPr="00AF03E3">
        <w:rPr>
          <w:color w:val="231F20"/>
          <w:spacing w:val="-23"/>
          <w:w w:val="120"/>
          <w:sz w:val="26"/>
          <w:szCs w:val="26"/>
        </w:rPr>
        <w:t xml:space="preserve"> </w:t>
      </w:r>
      <w:r w:rsidRPr="00AF03E3">
        <w:rPr>
          <w:color w:val="231F20"/>
          <w:w w:val="120"/>
          <w:sz w:val="26"/>
          <w:szCs w:val="26"/>
        </w:rPr>
        <w:t>Phiên</w:t>
      </w:r>
      <w:r w:rsidRPr="00AF03E3">
        <w:rPr>
          <w:color w:val="231F20"/>
          <w:spacing w:val="-24"/>
          <w:w w:val="120"/>
          <w:sz w:val="26"/>
          <w:szCs w:val="26"/>
        </w:rPr>
        <w:t xml:space="preserve"> </w:t>
      </w:r>
      <w:r w:rsidRPr="00AF03E3">
        <w:rPr>
          <w:color w:val="231F20"/>
          <w:w w:val="120"/>
          <w:sz w:val="26"/>
          <w:szCs w:val="26"/>
        </w:rPr>
        <w:t>họp</w:t>
      </w:r>
      <w:r w:rsidRPr="00AF03E3">
        <w:rPr>
          <w:color w:val="231F20"/>
          <w:spacing w:val="-23"/>
          <w:w w:val="120"/>
          <w:sz w:val="26"/>
          <w:szCs w:val="26"/>
        </w:rPr>
        <w:t xml:space="preserve"> </w:t>
      </w:r>
      <w:r w:rsidRPr="00AF03E3">
        <w:rPr>
          <w:color w:val="231F20"/>
          <w:w w:val="120"/>
          <w:sz w:val="26"/>
          <w:szCs w:val="26"/>
        </w:rPr>
        <w:t>thứ</w:t>
      </w:r>
      <w:r w:rsidRPr="00AF03E3">
        <w:rPr>
          <w:color w:val="231F20"/>
          <w:spacing w:val="-23"/>
          <w:w w:val="120"/>
          <w:sz w:val="26"/>
          <w:szCs w:val="26"/>
        </w:rPr>
        <w:t xml:space="preserve"> </w:t>
      </w:r>
      <w:r w:rsidRPr="00AF03E3">
        <w:rPr>
          <w:color w:val="231F20"/>
          <w:w w:val="120"/>
          <w:sz w:val="26"/>
          <w:szCs w:val="26"/>
        </w:rPr>
        <w:t>tư,</w:t>
      </w:r>
      <w:r w:rsidRPr="00AF03E3">
        <w:rPr>
          <w:color w:val="231F20"/>
          <w:spacing w:val="-24"/>
          <w:w w:val="120"/>
          <w:sz w:val="26"/>
          <w:szCs w:val="26"/>
        </w:rPr>
        <w:t xml:space="preserve"> </w:t>
      </w:r>
      <w:r w:rsidRPr="00AF03E3">
        <w:rPr>
          <w:color w:val="231F20"/>
          <w:w w:val="120"/>
          <w:sz w:val="26"/>
          <w:szCs w:val="26"/>
        </w:rPr>
        <w:t>ngày</w:t>
      </w:r>
      <w:r w:rsidRPr="00AF03E3">
        <w:rPr>
          <w:color w:val="231F20"/>
          <w:spacing w:val="-23"/>
          <w:w w:val="120"/>
          <w:sz w:val="26"/>
          <w:szCs w:val="26"/>
        </w:rPr>
        <w:t xml:space="preserve"> </w:t>
      </w:r>
      <w:r w:rsidRPr="00AF03E3">
        <w:rPr>
          <w:color w:val="231F20"/>
          <w:w w:val="120"/>
          <w:sz w:val="26"/>
          <w:szCs w:val="26"/>
        </w:rPr>
        <w:t>25/12/2013).</w:t>
      </w:r>
    </w:p>
    <w:p w14:paraId="17CAE415" w14:textId="77777777" w:rsidR="001008CE" w:rsidRPr="001008CE" w:rsidRDefault="001008CE" w:rsidP="001008CE">
      <w:pPr>
        <w:pStyle w:val="BodyText"/>
        <w:kinsoku w:val="0"/>
        <w:overflowPunct w:val="0"/>
        <w:spacing w:before="120"/>
        <w:ind w:left="0" w:right="1094"/>
        <w:rPr>
          <w:b/>
          <w:w w:val="105"/>
          <w:sz w:val="26"/>
          <w:szCs w:val="26"/>
        </w:rPr>
      </w:pPr>
      <w:r w:rsidRPr="001008CE">
        <w:rPr>
          <w:b/>
          <w:w w:val="105"/>
          <w:sz w:val="26"/>
          <w:szCs w:val="26"/>
        </w:rPr>
        <w:t>2.5. Đẩy mạnh công tác thông tin, tuyên truyền về phòng, chống tham nhũng, tiêu cực</w:t>
      </w:r>
    </w:p>
    <w:p w14:paraId="5D9CC681" w14:textId="77777777" w:rsidR="001008CE" w:rsidRPr="00AF03E3" w:rsidRDefault="001008CE" w:rsidP="001008CE">
      <w:pPr>
        <w:pStyle w:val="BodyText"/>
        <w:kinsoku w:val="0"/>
        <w:overflowPunct w:val="0"/>
        <w:spacing w:before="120"/>
        <w:ind w:left="0" w:right="111" w:firstLine="426"/>
        <w:rPr>
          <w:color w:val="231F20"/>
          <w:w w:val="115"/>
          <w:sz w:val="26"/>
          <w:szCs w:val="26"/>
        </w:rPr>
      </w:pPr>
      <w:r w:rsidRPr="00AF03E3">
        <w:rPr>
          <w:color w:val="231F20"/>
          <w:w w:val="115"/>
          <w:sz w:val="26"/>
          <w:szCs w:val="26"/>
        </w:rPr>
        <w:t>Tăng cường chỉ đạo định hướng thông tin tuyên truyền về phòng, chống tham nhũng; chỉ đạo xử lý vi phạm quy</w:t>
      </w:r>
      <w:r w:rsidRPr="00AF03E3">
        <w:rPr>
          <w:color w:val="231F20"/>
          <w:spacing w:val="66"/>
          <w:w w:val="115"/>
          <w:sz w:val="26"/>
          <w:szCs w:val="26"/>
        </w:rPr>
        <w:t xml:space="preserve"> </w:t>
      </w:r>
      <w:r w:rsidRPr="00AF03E3">
        <w:rPr>
          <w:color w:val="231F20"/>
          <w:w w:val="115"/>
          <w:sz w:val="26"/>
          <w:szCs w:val="26"/>
        </w:rPr>
        <w:t xml:space="preserve">định về quản lý, cung cấp thông tin và những hành vi Đẩy mạnh công tác tuyên truyền, giáo dục về phòng, chống tham nhũng, tạo sức mạnh, áp lực xã hội trong đấu tranh chống tham nhũng. Giao Ban </w:t>
      </w:r>
      <w:r w:rsidRPr="00AF03E3">
        <w:rPr>
          <w:color w:val="231F20"/>
          <w:spacing w:val="-4"/>
          <w:w w:val="115"/>
          <w:sz w:val="26"/>
          <w:szCs w:val="26"/>
        </w:rPr>
        <w:t xml:space="preserve">Tuyên </w:t>
      </w:r>
      <w:r w:rsidRPr="00AF03E3">
        <w:rPr>
          <w:color w:val="231F20"/>
          <w:w w:val="115"/>
          <w:sz w:val="26"/>
          <w:szCs w:val="26"/>
        </w:rPr>
        <w:t>giáo Trung ương chủ trì, phối hợp với các cơ quan chức năng nghiên cứu, đề xuất cơ chế bảo đảm cung cấp kịp thời, đúng pháp luật những thông tin về phòng, chống tham nhũng cho các cơ quan báo chí; lãnh đạo, chỉ đạo</w:t>
      </w:r>
      <w:r w:rsidRPr="00AF03E3">
        <w:rPr>
          <w:color w:val="231F20"/>
          <w:spacing w:val="66"/>
          <w:w w:val="115"/>
          <w:sz w:val="26"/>
          <w:szCs w:val="26"/>
        </w:rPr>
        <w:t xml:space="preserve"> </w:t>
      </w:r>
      <w:r w:rsidRPr="00AF03E3">
        <w:rPr>
          <w:color w:val="231F20"/>
          <w:w w:val="115"/>
          <w:sz w:val="26"/>
          <w:szCs w:val="26"/>
        </w:rPr>
        <w:t>định hướng thông tin, tuyên truyền về công tác phòng, chống</w:t>
      </w:r>
      <w:r w:rsidRPr="00AF03E3">
        <w:rPr>
          <w:color w:val="231F20"/>
          <w:spacing w:val="66"/>
          <w:w w:val="115"/>
          <w:sz w:val="26"/>
          <w:szCs w:val="26"/>
        </w:rPr>
        <w:t xml:space="preserve"> </w:t>
      </w:r>
      <w:r w:rsidRPr="00AF03E3">
        <w:rPr>
          <w:color w:val="231F20"/>
          <w:w w:val="115"/>
          <w:sz w:val="26"/>
          <w:szCs w:val="26"/>
        </w:rPr>
        <w:t>tham nhũng. Kịp thời khen thưởng những tổ chức, cá nhân làm tốt công tác phòng, chống tham nhũng, xử lý nghiêm những tổ chức, cá nhân vi phạm, lợi dụng việc tuyên truyền về phòng, chống tham nhũng để vu khống, gây mất đoàn kết nội bộ.</w:t>
      </w:r>
    </w:p>
    <w:p w14:paraId="62782AA3" w14:textId="77777777" w:rsidR="001008CE" w:rsidRPr="00AF03E3" w:rsidRDefault="001008CE" w:rsidP="001008CE">
      <w:pPr>
        <w:pStyle w:val="BodyText"/>
        <w:kinsoku w:val="0"/>
        <w:overflowPunct w:val="0"/>
        <w:spacing w:before="120"/>
        <w:ind w:left="0" w:firstLine="426"/>
        <w:rPr>
          <w:color w:val="231F20"/>
          <w:w w:val="115"/>
          <w:sz w:val="26"/>
          <w:szCs w:val="26"/>
        </w:rPr>
      </w:pPr>
      <w:r w:rsidRPr="00AF03E3">
        <w:rPr>
          <w:color w:val="231F20"/>
          <w:w w:val="115"/>
          <w:sz w:val="26"/>
          <w:szCs w:val="26"/>
        </w:rPr>
        <w:t>(Trích phát biểu kết luận tại Phiên họp thứ ba, ngày 17/7/2013).</w:t>
      </w:r>
    </w:p>
    <w:p w14:paraId="37089F02" w14:textId="77777777" w:rsidR="001008CE" w:rsidRPr="00352F5F" w:rsidRDefault="001008CE" w:rsidP="001008CE">
      <w:pPr>
        <w:spacing w:before="120" w:after="0" w:line="240" w:lineRule="auto"/>
        <w:jc w:val="both"/>
        <w:rPr>
          <w:rFonts w:ascii="Times New Roman" w:hAnsi="Times New Roman" w:cs="Times New Roman"/>
          <w:b/>
          <w:sz w:val="26"/>
          <w:szCs w:val="26"/>
        </w:rPr>
      </w:pPr>
      <w:r w:rsidRPr="00352F5F">
        <w:rPr>
          <w:rFonts w:ascii="Times New Roman" w:hAnsi="Times New Roman" w:cs="Times New Roman"/>
          <w:b/>
          <w:sz w:val="26"/>
          <w:szCs w:val="26"/>
        </w:rPr>
        <w:t xml:space="preserve">3. LIÊN HỆ THỰC TIỄN BẢN THÂN </w:t>
      </w:r>
    </w:p>
    <w:p w14:paraId="60C8E9DD" w14:textId="77777777" w:rsidR="001008CE" w:rsidRDefault="001008CE" w:rsidP="001008CE">
      <w:pPr>
        <w:spacing w:before="120" w:line="240" w:lineRule="auto"/>
        <w:jc w:val="both"/>
        <w:rPr>
          <w:rFonts w:ascii="Times New Roman" w:hAnsi="Times New Roman" w:cs="Times New Roman"/>
          <w:sz w:val="26"/>
          <w:szCs w:val="26"/>
        </w:rPr>
      </w:pPr>
      <w:r>
        <w:rPr>
          <w:rFonts w:ascii="Times New Roman" w:hAnsi="Times New Roman" w:cs="Times New Roman"/>
          <w:sz w:val="26"/>
          <w:szCs w:val="26"/>
        </w:rPr>
        <w:tab/>
        <w:t>Bản thân tôi l</w:t>
      </w:r>
      <w:r w:rsidRPr="00352F5F">
        <w:rPr>
          <w:rFonts w:ascii="Times New Roman" w:hAnsi="Times New Roman" w:cs="Times New Roman"/>
          <w:sz w:val="26"/>
          <w:szCs w:val="26"/>
        </w:rPr>
        <w:t xml:space="preserve">à đảng viên - giảng viên </w:t>
      </w:r>
      <w:r>
        <w:rPr>
          <w:rFonts w:ascii="Times New Roman" w:hAnsi="Times New Roman" w:cs="Times New Roman"/>
          <w:sz w:val="26"/>
          <w:szCs w:val="26"/>
        </w:rPr>
        <w:t xml:space="preserve">tôi </w:t>
      </w:r>
      <w:r w:rsidRPr="00352F5F">
        <w:rPr>
          <w:rFonts w:ascii="Times New Roman" w:hAnsi="Times New Roman" w:cs="Times New Roman"/>
          <w:sz w:val="26"/>
          <w:szCs w:val="26"/>
        </w:rPr>
        <w:t xml:space="preserve">sẽ cùng với Đảng bộ trường, </w:t>
      </w:r>
      <w:r>
        <w:rPr>
          <w:rFonts w:ascii="Times New Roman" w:hAnsi="Times New Roman" w:cs="Times New Roman"/>
          <w:sz w:val="26"/>
          <w:szCs w:val="26"/>
        </w:rPr>
        <w:t xml:space="preserve">Chi bộ, cùng với </w:t>
      </w:r>
      <w:r w:rsidRPr="00352F5F">
        <w:rPr>
          <w:rFonts w:ascii="Times New Roman" w:hAnsi="Times New Roman" w:cs="Times New Roman"/>
          <w:sz w:val="26"/>
          <w:szCs w:val="26"/>
        </w:rPr>
        <w:t xml:space="preserve">Ban Giám hiệu </w:t>
      </w:r>
      <w:r>
        <w:rPr>
          <w:rFonts w:ascii="Times New Roman" w:hAnsi="Times New Roman" w:cs="Times New Roman"/>
          <w:sz w:val="26"/>
          <w:szCs w:val="26"/>
        </w:rPr>
        <w:t xml:space="preserve">và </w:t>
      </w:r>
      <w:r w:rsidRPr="00352F5F">
        <w:rPr>
          <w:rFonts w:ascii="Times New Roman" w:hAnsi="Times New Roman" w:cs="Times New Roman"/>
          <w:sz w:val="26"/>
          <w:szCs w:val="26"/>
        </w:rPr>
        <w:t xml:space="preserve">Khoa </w:t>
      </w:r>
      <w:r>
        <w:rPr>
          <w:rFonts w:ascii="Times New Roman" w:hAnsi="Times New Roman" w:cs="Times New Roman"/>
          <w:sz w:val="26"/>
          <w:szCs w:val="26"/>
        </w:rPr>
        <w:t>Lý luận chính trị tham gia</w:t>
      </w:r>
      <w:r w:rsidRPr="00352F5F">
        <w:rPr>
          <w:rFonts w:ascii="Times New Roman" w:hAnsi="Times New Roman" w:cs="Times New Roman"/>
          <w:sz w:val="26"/>
          <w:szCs w:val="26"/>
        </w:rPr>
        <w:t xml:space="preserve"> phòng, chống tham nh</w:t>
      </w:r>
      <w:r>
        <w:rPr>
          <w:rFonts w:ascii="Times New Roman" w:hAnsi="Times New Roman" w:cs="Times New Roman"/>
          <w:sz w:val="26"/>
          <w:szCs w:val="26"/>
        </w:rPr>
        <w:t>ũ</w:t>
      </w:r>
      <w:r w:rsidRPr="00352F5F">
        <w:rPr>
          <w:rFonts w:ascii="Times New Roman" w:hAnsi="Times New Roman" w:cs="Times New Roman"/>
          <w:sz w:val="26"/>
          <w:szCs w:val="26"/>
        </w:rPr>
        <w:t>ng bằng nhiều hình thức như:</w:t>
      </w:r>
    </w:p>
    <w:p w14:paraId="16C0B0D5" w14:textId="77777777" w:rsidR="001008CE" w:rsidRDefault="001008CE" w:rsidP="001008CE">
      <w:pPr>
        <w:spacing w:before="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Không ngừng học tập không ngừng học tập, nâng cao trình độ chuyên môn và kỹ năng nghề nghiệp.</w:t>
      </w:r>
    </w:p>
    <w:p w14:paraId="794CA448" w14:textId="77777777" w:rsidR="001008CE" w:rsidRDefault="001008CE" w:rsidP="001008CE">
      <w:pPr>
        <w:spacing w:before="120" w:line="240" w:lineRule="auto"/>
        <w:jc w:val="both"/>
        <w:rPr>
          <w:rFonts w:ascii="Times New Roman" w:hAnsi="Times New Roman" w:cs="Times New Roman"/>
          <w:sz w:val="26"/>
          <w:szCs w:val="26"/>
        </w:rPr>
      </w:pPr>
      <w:r>
        <w:rPr>
          <w:rFonts w:ascii="Times New Roman" w:hAnsi="Times New Roman" w:cs="Times New Roman"/>
          <w:sz w:val="26"/>
          <w:szCs w:val="26"/>
        </w:rPr>
        <w:t>- Luôn quan tâm, giúp đỡ hỗ trợ đồng nghiệp và sinh viên học tập và làm theo tấm gương đạo đức Hồ Chí Minh.</w:t>
      </w:r>
    </w:p>
    <w:p w14:paraId="0C47543F" w14:textId="77777777" w:rsidR="001008CE" w:rsidRDefault="001008CE" w:rsidP="001008CE">
      <w:pPr>
        <w:spacing w:before="120" w:line="240" w:lineRule="auto"/>
        <w:jc w:val="both"/>
        <w:rPr>
          <w:rFonts w:ascii="Times New Roman" w:hAnsi="Times New Roman" w:cs="Times New Roman"/>
          <w:sz w:val="26"/>
          <w:szCs w:val="26"/>
        </w:rPr>
      </w:pPr>
      <w:r>
        <w:rPr>
          <w:rFonts w:ascii="Times New Roman" w:hAnsi="Times New Roman" w:cs="Times New Roman"/>
          <w:sz w:val="26"/>
          <w:szCs w:val="26"/>
        </w:rPr>
        <w:t xml:space="preserve">- Luôn nêu cao tình thần tự phê bình và phê bình để kịp thời ngăn chặn </w:t>
      </w:r>
      <w:r w:rsidRPr="00B82F14">
        <w:rPr>
          <w:rFonts w:ascii="Times New Roman" w:hAnsi="Times New Roman" w:cs="Times New Roman"/>
          <w:sz w:val="26"/>
          <w:szCs w:val="26"/>
        </w:rPr>
        <w:t xml:space="preserve">những </w:t>
      </w:r>
      <w:r>
        <w:rPr>
          <w:rFonts w:ascii="Times New Roman" w:hAnsi="Times New Roman" w:cs="Times New Roman"/>
          <w:sz w:val="26"/>
          <w:szCs w:val="26"/>
        </w:rPr>
        <w:t xml:space="preserve">hành vi </w:t>
      </w:r>
      <w:r w:rsidRPr="00B82F14">
        <w:rPr>
          <w:rFonts w:ascii="Times New Roman" w:hAnsi="Times New Roman" w:cs="Times New Roman"/>
          <w:sz w:val="26"/>
          <w:szCs w:val="26"/>
        </w:rPr>
        <w:t>tham nhũng, tiêu cực</w:t>
      </w:r>
      <w:r>
        <w:rPr>
          <w:rFonts w:ascii="Times New Roman" w:hAnsi="Times New Roman" w:cs="Times New Roman"/>
          <w:sz w:val="26"/>
          <w:szCs w:val="26"/>
        </w:rPr>
        <w:t>.</w:t>
      </w:r>
    </w:p>
    <w:p w14:paraId="2777B28E" w14:textId="77777777" w:rsidR="001008CE" w:rsidRPr="00B82F14" w:rsidRDefault="001008CE" w:rsidP="001008CE">
      <w:pPr>
        <w:spacing w:before="12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w:t>
      </w:r>
      <w:r w:rsidRPr="00352F5F">
        <w:rPr>
          <w:rFonts w:ascii="Times New Roman" w:hAnsi="Times New Roman" w:cs="Times New Roman"/>
          <w:sz w:val="26"/>
          <w:szCs w:val="26"/>
        </w:rPr>
        <w:t xml:space="preserve">với Đảng bộ trường, </w:t>
      </w:r>
      <w:r>
        <w:rPr>
          <w:rFonts w:ascii="Times New Roman" w:hAnsi="Times New Roman" w:cs="Times New Roman"/>
          <w:sz w:val="26"/>
          <w:szCs w:val="26"/>
        </w:rPr>
        <w:t xml:space="preserve">Chi bộ, cùng với </w:t>
      </w:r>
      <w:r w:rsidRPr="00352F5F">
        <w:rPr>
          <w:rFonts w:ascii="Times New Roman" w:hAnsi="Times New Roman" w:cs="Times New Roman"/>
          <w:sz w:val="26"/>
          <w:szCs w:val="26"/>
        </w:rPr>
        <w:t xml:space="preserve">Ban Giám hiệu </w:t>
      </w:r>
      <w:r>
        <w:rPr>
          <w:rFonts w:ascii="Times New Roman" w:hAnsi="Times New Roman" w:cs="Times New Roman"/>
          <w:sz w:val="26"/>
          <w:szCs w:val="26"/>
        </w:rPr>
        <w:t xml:space="preserve">và </w:t>
      </w:r>
      <w:r w:rsidRPr="00352F5F">
        <w:rPr>
          <w:rFonts w:ascii="Times New Roman" w:hAnsi="Times New Roman" w:cs="Times New Roman"/>
          <w:sz w:val="26"/>
          <w:szCs w:val="26"/>
        </w:rPr>
        <w:t xml:space="preserve">Khoa </w:t>
      </w:r>
      <w:r>
        <w:rPr>
          <w:rFonts w:ascii="Times New Roman" w:hAnsi="Times New Roman" w:cs="Times New Roman"/>
          <w:sz w:val="26"/>
          <w:szCs w:val="26"/>
        </w:rPr>
        <w:t>Lý luận chính trị tham gia</w:t>
      </w:r>
      <w:r w:rsidRPr="00352F5F">
        <w:rPr>
          <w:rFonts w:ascii="Times New Roman" w:hAnsi="Times New Roman" w:cs="Times New Roman"/>
          <w:sz w:val="26"/>
          <w:szCs w:val="26"/>
        </w:rPr>
        <w:t xml:space="preserve"> phòng, chống tham </w:t>
      </w:r>
      <w:r w:rsidRPr="00B82F14">
        <w:rPr>
          <w:rFonts w:ascii="Times New Roman" w:hAnsi="Times New Roman" w:cs="Times New Roman"/>
          <w:sz w:val="26"/>
          <w:szCs w:val="26"/>
        </w:rPr>
        <w:t>nhũng, tiêu cực phù hợp với đặc điểm, tình hình ở</w:t>
      </w:r>
      <w:r>
        <w:rPr>
          <w:rFonts w:ascii="Times New Roman" w:hAnsi="Times New Roman" w:cs="Times New Roman"/>
          <w:sz w:val="26"/>
          <w:szCs w:val="26"/>
        </w:rPr>
        <w:t xml:space="preserve"> trường.</w:t>
      </w:r>
    </w:p>
    <w:p w14:paraId="03743013" w14:textId="77777777" w:rsidR="001008CE" w:rsidRDefault="001008CE" w:rsidP="00352F5F">
      <w:pPr>
        <w:pStyle w:val="BodyText"/>
        <w:kinsoku w:val="0"/>
        <w:overflowPunct w:val="0"/>
        <w:spacing w:before="12"/>
        <w:ind w:left="0" w:right="113"/>
        <w:rPr>
          <w:b/>
          <w:sz w:val="26"/>
          <w:szCs w:val="26"/>
        </w:rPr>
      </w:pPr>
    </w:p>
    <w:p w14:paraId="783DC8FD" w14:textId="77777777" w:rsidR="001008CE" w:rsidRDefault="001008CE" w:rsidP="00352F5F">
      <w:pPr>
        <w:pStyle w:val="BodyText"/>
        <w:kinsoku w:val="0"/>
        <w:overflowPunct w:val="0"/>
        <w:spacing w:before="12"/>
        <w:ind w:left="0" w:right="113"/>
        <w:rPr>
          <w:b/>
          <w:sz w:val="26"/>
          <w:szCs w:val="26"/>
        </w:rPr>
      </w:pPr>
    </w:p>
    <w:p w14:paraId="755497CE" w14:textId="77777777" w:rsidR="001008CE" w:rsidRDefault="001008CE" w:rsidP="00352F5F">
      <w:pPr>
        <w:pStyle w:val="BodyText"/>
        <w:kinsoku w:val="0"/>
        <w:overflowPunct w:val="0"/>
        <w:spacing w:before="12"/>
        <w:ind w:left="0" w:right="113"/>
        <w:rPr>
          <w:b/>
          <w:sz w:val="26"/>
          <w:szCs w:val="26"/>
        </w:rPr>
      </w:pPr>
    </w:p>
    <w:p w14:paraId="4950AA74" w14:textId="77777777" w:rsidR="001008CE" w:rsidRDefault="001008CE" w:rsidP="00352F5F">
      <w:pPr>
        <w:pStyle w:val="BodyText"/>
        <w:kinsoku w:val="0"/>
        <w:overflowPunct w:val="0"/>
        <w:spacing w:before="12"/>
        <w:ind w:left="0" w:right="113"/>
        <w:rPr>
          <w:b/>
          <w:sz w:val="26"/>
          <w:szCs w:val="26"/>
        </w:rPr>
      </w:pPr>
    </w:p>
    <w:p w14:paraId="36A7FE48" w14:textId="77777777" w:rsidR="001008CE" w:rsidRDefault="001008CE" w:rsidP="00352F5F">
      <w:pPr>
        <w:pStyle w:val="BodyText"/>
        <w:kinsoku w:val="0"/>
        <w:overflowPunct w:val="0"/>
        <w:spacing w:before="12"/>
        <w:ind w:left="0" w:right="113"/>
        <w:rPr>
          <w:b/>
          <w:sz w:val="26"/>
          <w:szCs w:val="26"/>
        </w:rPr>
      </w:pPr>
    </w:p>
    <w:p w14:paraId="65D2D756" w14:textId="77777777" w:rsidR="001008CE" w:rsidRDefault="001008CE" w:rsidP="00352F5F">
      <w:pPr>
        <w:pStyle w:val="BodyText"/>
        <w:kinsoku w:val="0"/>
        <w:overflowPunct w:val="0"/>
        <w:spacing w:before="12"/>
        <w:ind w:left="0" w:right="113"/>
        <w:rPr>
          <w:b/>
          <w:sz w:val="26"/>
          <w:szCs w:val="26"/>
        </w:rPr>
      </w:pPr>
    </w:p>
    <w:p w14:paraId="649BED82" w14:textId="77777777" w:rsidR="001008CE" w:rsidRDefault="001008CE" w:rsidP="00352F5F">
      <w:pPr>
        <w:pStyle w:val="BodyText"/>
        <w:kinsoku w:val="0"/>
        <w:overflowPunct w:val="0"/>
        <w:spacing w:before="12"/>
        <w:ind w:left="0" w:right="113"/>
        <w:rPr>
          <w:b/>
          <w:sz w:val="26"/>
          <w:szCs w:val="26"/>
        </w:rPr>
      </w:pPr>
    </w:p>
    <w:p w14:paraId="4CF38A50" w14:textId="77777777" w:rsidR="001008CE" w:rsidRDefault="001008CE" w:rsidP="00352F5F">
      <w:pPr>
        <w:pStyle w:val="BodyText"/>
        <w:kinsoku w:val="0"/>
        <w:overflowPunct w:val="0"/>
        <w:spacing w:before="12"/>
        <w:ind w:left="0" w:right="113"/>
        <w:rPr>
          <w:b/>
          <w:sz w:val="26"/>
          <w:szCs w:val="26"/>
        </w:rPr>
      </w:pPr>
    </w:p>
    <w:p w14:paraId="360E0318" w14:textId="77777777" w:rsidR="001008CE" w:rsidRDefault="001008CE" w:rsidP="00352F5F">
      <w:pPr>
        <w:pStyle w:val="BodyText"/>
        <w:kinsoku w:val="0"/>
        <w:overflowPunct w:val="0"/>
        <w:spacing w:before="12"/>
        <w:ind w:left="0" w:right="113"/>
        <w:rPr>
          <w:b/>
          <w:sz w:val="26"/>
          <w:szCs w:val="26"/>
        </w:rPr>
      </w:pPr>
    </w:p>
    <w:p w14:paraId="52997600" w14:textId="77777777" w:rsidR="001008CE" w:rsidRDefault="001008CE" w:rsidP="00352F5F">
      <w:pPr>
        <w:pStyle w:val="BodyText"/>
        <w:kinsoku w:val="0"/>
        <w:overflowPunct w:val="0"/>
        <w:spacing w:before="12"/>
        <w:ind w:left="0" w:right="113"/>
        <w:rPr>
          <w:b/>
          <w:sz w:val="26"/>
          <w:szCs w:val="26"/>
        </w:rPr>
      </w:pPr>
    </w:p>
    <w:p w14:paraId="6450C660" w14:textId="77777777" w:rsidR="001008CE" w:rsidRDefault="001008CE" w:rsidP="00352F5F">
      <w:pPr>
        <w:pStyle w:val="BodyText"/>
        <w:kinsoku w:val="0"/>
        <w:overflowPunct w:val="0"/>
        <w:spacing w:before="12"/>
        <w:ind w:left="0" w:right="113"/>
        <w:rPr>
          <w:b/>
          <w:sz w:val="26"/>
          <w:szCs w:val="26"/>
        </w:rPr>
      </w:pPr>
    </w:p>
    <w:p w14:paraId="09D72BB1" w14:textId="77777777" w:rsidR="001008CE" w:rsidRDefault="001008CE" w:rsidP="00352F5F">
      <w:pPr>
        <w:pStyle w:val="BodyText"/>
        <w:kinsoku w:val="0"/>
        <w:overflowPunct w:val="0"/>
        <w:spacing w:before="12"/>
        <w:ind w:left="0" w:right="113"/>
        <w:rPr>
          <w:b/>
          <w:sz w:val="26"/>
          <w:szCs w:val="26"/>
        </w:rPr>
      </w:pPr>
    </w:p>
    <w:p w14:paraId="1EB3DE79" w14:textId="77777777" w:rsidR="001008CE" w:rsidRDefault="001008CE" w:rsidP="00352F5F">
      <w:pPr>
        <w:pStyle w:val="BodyText"/>
        <w:kinsoku w:val="0"/>
        <w:overflowPunct w:val="0"/>
        <w:spacing w:before="12"/>
        <w:ind w:left="0" w:right="113"/>
        <w:rPr>
          <w:b/>
          <w:sz w:val="26"/>
          <w:szCs w:val="26"/>
        </w:rPr>
      </w:pPr>
    </w:p>
    <w:p w14:paraId="756A9222" w14:textId="77777777" w:rsidR="001008CE" w:rsidRDefault="001008CE" w:rsidP="00352F5F">
      <w:pPr>
        <w:pStyle w:val="BodyText"/>
        <w:kinsoku w:val="0"/>
        <w:overflowPunct w:val="0"/>
        <w:spacing w:before="12"/>
        <w:ind w:left="0" w:right="113"/>
        <w:rPr>
          <w:b/>
          <w:sz w:val="26"/>
          <w:szCs w:val="26"/>
        </w:rPr>
      </w:pPr>
    </w:p>
    <w:p w14:paraId="14751BD0" w14:textId="77777777" w:rsidR="001008CE" w:rsidRDefault="001008CE" w:rsidP="00352F5F">
      <w:pPr>
        <w:pStyle w:val="BodyText"/>
        <w:kinsoku w:val="0"/>
        <w:overflowPunct w:val="0"/>
        <w:spacing w:before="12"/>
        <w:ind w:left="0" w:right="113"/>
        <w:rPr>
          <w:b/>
          <w:sz w:val="26"/>
          <w:szCs w:val="26"/>
        </w:rPr>
      </w:pPr>
    </w:p>
    <w:p w14:paraId="6BB8BEF8" w14:textId="77777777" w:rsidR="001008CE" w:rsidRDefault="001008CE" w:rsidP="00352F5F">
      <w:pPr>
        <w:pStyle w:val="BodyText"/>
        <w:kinsoku w:val="0"/>
        <w:overflowPunct w:val="0"/>
        <w:spacing w:before="12"/>
        <w:ind w:left="0" w:right="113"/>
        <w:rPr>
          <w:b/>
          <w:sz w:val="26"/>
          <w:szCs w:val="26"/>
        </w:rPr>
      </w:pPr>
    </w:p>
    <w:p w14:paraId="29832A14" w14:textId="77777777" w:rsidR="001008CE" w:rsidRDefault="001008CE" w:rsidP="00352F5F">
      <w:pPr>
        <w:pStyle w:val="BodyText"/>
        <w:kinsoku w:val="0"/>
        <w:overflowPunct w:val="0"/>
        <w:spacing w:before="12"/>
        <w:ind w:left="0" w:right="113"/>
        <w:rPr>
          <w:b/>
          <w:sz w:val="26"/>
          <w:szCs w:val="26"/>
        </w:rPr>
      </w:pPr>
    </w:p>
    <w:p w14:paraId="27F21004" w14:textId="77777777" w:rsidR="001008CE" w:rsidRDefault="001008CE" w:rsidP="00352F5F">
      <w:pPr>
        <w:pStyle w:val="BodyText"/>
        <w:kinsoku w:val="0"/>
        <w:overflowPunct w:val="0"/>
        <w:spacing w:before="12"/>
        <w:ind w:left="0" w:right="113"/>
        <w:rPr>
          <w:b/>
          <w:sz w:val="26"/>
          <w:szCs w:val="26"/>
        </w:rPr>
      </w:pPr>
    </w:p>
    <w:p w14:paraId="0C5D3FA0" w14:textId="77777777" w:rsidR="001008CE" w:rsidRDefault="001008CE" w:rsidP="00352F5F">
      <w:pPr>
        <w:pStyle w:val="BodyText"/>
        <w:kinsoku w:val="0"/>
        <w:overflowPunct w:val="0"/>
        <w:spacing w:before="12"/>
        <w:ind w:left="0" w:right="113"/>
        <w:rPr>
          <w:b/>
          <w:sz w:val="26"/>
          <w:szCs w:val="26"/>
        </w:rPr>
      </w:pPr>
    </w:p>
    <w:p w14:paraId="705E8C41" w14:textId="77777777" w:rsidR="001008CE" w:rsidRDefault="001008CE" w:rsidP="00352F5F">
      <w:pPr>
        <w:pStyle w:val="BodyText"/>
        <w:kinsoku w:val="0"/>
        <w:overflowPunct w:val="0"/>
        <w:spacing w:before="12"/>
        <w:ind w:left="0" w:right="113"/>
        <w:rPr>
          <w:b/>
          <w:sz w:val="26"/>
          <w:szCs w:val="26"/>
        </w:rPr>
      </w:pPr>
    </w:p>
    <w:p w14:paraId="76377D1D" w14:textId="77777777" w:rsidR="001008CE" w:rsidRDefault="001008CE" w:rsidP="00352F5F">
      <w:pPr>
        <w:pStyle w:val="BodyText"/>
        <w:kinsoku w:val="0"/>
        <w:overflowPunct w:val="0"/>
        <w:spacing w:before="12"/>
        <w:ind w:left="0" w:right="113"/>
        <w:rPr>
          <w:b/>
          <w:sz w:val="26"/>
          <w:szCs w:val="26"/>
        </w:rPr>
      </w:pPr>
    </w:p>
    <w:p w14:paraId="49C7CA21" w14:textId="77777777" w:rsidR="001008CE" w:rsidRDefault="001008CE" w:rsidP="00352F5F">
      <w:pPr>
        <w:pStyle w:val="BodyText"/>
        <w:kinsoku w:val="0"/>
        <w:overflowPunct w:val="0"/>
        <w:spacing w:before="12"/>
        <w:ind w:left="0" w:right="113"/>
        <w:rPr>
          <w:b/>
          <w:sz w:val="26"/>
          <w:szCs w:val="26"/>
        </w:rPr>
      </w:pPr>
    </w:p>
    <w:p w14:paraId="10A232ED" w14:textId="77777777" w:rsidR="001008CE" w:rsidRDefault="001008CE" w:rsidP="00352F5F">
      <w:pPr>
        <w:pStyle w:val="BodyText"/>
        <w:kinsoku w:val="0"/>
        <w:overflowPunct w:val="0"/>
        <w:spacing w:before="12"/>
        <w:ind w:left="0" w:right="113"/>
        <w:rPr>
          <w:b/>
          <w:sz w:val="26"/>
          <w:szCs w:val="26"/>
        </w:rPr>
      </w:pPr>
    </w:p>
    <w:p w14:paraId="398866E5" w14:textId="77777777" w:rsidR="001008CE" w:rsidRDefault="001008CE" w:rsidP="00352F5F">
      <w:pPr>
        <w:pStyle w:val="BodyText"/>
        <w:kinsoku w:val="0"/>
        <w:overflowPunct w:val="0"/>
        <w:spacing w:before="12"/>
        <w:ind w:left="0" w:right="113"/>
        <w:rPr>
          <w:b/>
          <w:sz w:val="26"/>
          <w:szCs w:val="26"/>
        </w:rPr>
      </w:pPr>
    </w:p>
    <w:p w14:paraId="40E02CE4" w14:textId="77777777" w:rsidR="001008CE" w:rsidRDefault="001008CE" w:rsidP="00352F5F">
      <w:pPr>
        <w:pStyle w:val="BodyText"/>
        <w:kinsoku w:val="0"/>
        <w:overflowPunct w:val="0"/>
        <w:spacing w:before="12"/>
        <w:ind w:left="0" w:right="113"/>
        <w:rPr>
          <w:b/>
          <w:sz w:val="26"/>
          <w:szCs w:val="26"/>
        </w:rPr>
      </w:pPr>
    </w:p>
    <w:p w14:paraId="73270E87" w14:textId="77777777" w:rsidR="001008CE" w:rsidRDefault="001008CE" w:rsidP="00352F5F">
      <w:pPr>
        <w:pStyle w:val="BodyText"/>
        <w:kinsoku w:val="0"/>
        <w:overflowPunct w:val="0"/>
        <w:spacing w:before="12"/>
        <w:ind w:left="0" w:right="113"/>
        <w:rPr>
          <w:b/>
          <w:sz w:val="26"/>
          <w:szCs w:val="26"/>
        </w:rPr>
      </w:pPr>
    </w:p>
    <w:p w14:paraId="3C6539DE" w14:textId="77777777" w:rsidR="001008CE" w:rsidRDefault="001008CE" w:rsidP="00352F5F">
      <w:pPr>
        <w:pStyle w:val="BodyText"/>
        <w:kinsoku w:val="0"/>
        <w:overflowPunct w:val="0"/>
        <w:spacing w:before="12"/>
        <w:ind w:left="0" w:right="113"/>
        <w:rPr>
          <w:b/>
          <w:sz w:val="26"/>
          <w:szCs w:val="26"/>
        </w:rPr>
      </w:pPr>
    </w:p>
    <w:p w14:paraId="1269D7FC" w14:textId="77777777" w:rsidR="001008CE" w:rsidRDefault="001008CE" w:rsidP="00352F5F">
      <w:pPr>
        <w:pStyle w:val="BodyText"/>
        <w:kinsoku w:val="0"/>
        <w:overflowPunct w:val="0"/>
        <w:spacing w:before="12"/>
        <w:ind w:left="0" w:right="113"/>
        <w:rPr>
          <w:b/>
          <w:sz w:val="26"/>
          <w:szCs w:val="26"/>
        </w:rPr>
      </w:pPr>
    </w:p>
    <w:p w14:paraId="018FAC54" w14:textId="77777777" w:rsidR="001008CE" w:rsidRDefault="001008CE" w:rsidP="00352F5F">
      <w:pPr>
        <w:pStyle w:val="BodyText"/>
        <w:kinsoku w:val="0"/>
        <w:overflowPunct w:val="0"/>
        <w:spacing w:before="12"/>
        <w:ind w:left="0" w:right="113"/>
        <w:rPr>
          <w:b/>
          <w:sz w:val="26"/>
          <w:szCs w:val="26"/>
        </w:rPr>
      </w:pPr>
    </w:p>
    <w:p w14:paraId="7FD2B474" w14:textId="77777777" w:rsidR="001008CE" w:rsidRDefault="001008CE" w:rsidP="00352F5F">
      <w:pPr>
        <w:pStyle w:val="BodyText"/>
        <w:kinsoku w:val="0"/>
        <w:overflowPunct w:val="0"/>
        <w:spacing w:before="12"/>
        <w:ind w:left="0" w:right="113"/>
        <w:rPr>
          <w:b/>
          <w:sz w:val="26"/>
          <w:szCs w:val="26"/>
        </w:rPr>
      </w:pPr>
    </w:p>
    <w:p w14:paraId="5161D135" w14:textId="77777777" w:rsidR="001008CE" w:rsidRDefault="001008CE" w:rsidP="00352F5F">
      <w:pPr>
        <w:pStyle w:val="BodyText"/>
        <w:kinsoku w:val="0"/>
        <w:overflowPunct w:val="0"/>
        <w:spacing w:before="12"/>
        <w:ind w:left="0" w:right="113"/>
        <w:rPr>
          <w:b/>
          <w:sz w:val="26"/>
          <w:szCs w:val="26"/>
        </w:rPr>
      </w:pPr>
    </w:p>
    <w:p w14:paraId="30A3C86E" w14:textId="77777777" w:rsidR="001008CE" w:rsidRDefault="001008CE" w:rsidP="00352F5F">
      <w:pPr>
        <w:pStyle w:val="BodyText"/>
        <w:kinsoku w:val="0"/>
        <w:overflowPunct w:val="0"/>
        <w:spacing w:before="12"/>
        <w:ind w:left="0" w:right="113"/>
        <w:rPr>
          <w:b/>
          <w:sz w:val="26"/>
          <w:szCs w:val="26"/>
        </w:rPr>
      </w:pPr>
    </w:p>
    <w:p w14:paraId="164CE633" w14:textId="77777777" w:rsidR="001008CE" w:rsidRDefault="001008CE" w:rsidP="00352F5F">
      <w:pPr>
        <w:pStyle w:val="BodyText"/>
        <w:kinsoku w:val="0"/>
        <w:overflowPunct w:val="0"/>
        <w:spacing w:before="12"/>
        <w:ind w:left="0" w:right="113"/>
        <w:rPr>
          <w:b/>
          <w:sz w:val="26"/>
          <w:szCs w:val="26"/>
        </w:rPr>
      </w:pPr>
    </w:p>
    <w:p w14:paraId="74FA9EA9" w14:textId="1615A9AE" w:rsidR="001008CE" w:rsidRDefault="001008CE" w:rsidP="001008CE">
      <w:pPr>
        <w:pStyle w:val="BodyText"/>
        <w:kinsoku w:val="0"/>
        <w:overflowPunct w:val="0"/>
        <w:spacing w:before="12"/>
        <w:ind w:right="113"/>
        <w:jc w:val="center"/>
        <w:rPr>
          <w:b/>
          <w:sz w:val="26"/>
          <w:szCs w:val="26"/>
        </w:rPr>
      </w:pPr>
      <w:r>
        <w:rPr>
          <w:b/>
          <w:sz w:val="26"/>
          <w:szCs w:val="26"/>
        </w:rPr>
        <w:lastRenderedPageBreak/>
        <w:t>TỔNG HỢP NỘI DUNG PHẦN THỨ NHẤT (CỦA NHÓM 1)</w:t>
      </w:r>
    </w:p>
    <w:p w14:paraId="18BEC6B2" w14:textId="1D1BE4DB" w:rsidR="001008CE" w:rsidRDefault="001008CE" w:rsidP="001008CE">
      <w:pPr>
        <w:pStyle w:val="BodyText"/>
        <w:kinsoku w:val="0"/>
        <w:overflowPunct w:val="0"/>
        <w:spacing w:before="12"/>
        <w:ind w:right="113"/>
        <w:jc w:val="right"/>
        <w:rPr>
          <w:b/>
          <w:sz w:val="26"/>
          <w:szCs w:val="26"/>
        </w:rPr>
      </w:pPr>
      <w:r>
        <w:rPr>
          <w:b/>
          <w:sz w:val="26"/>
          <w:szCs w:val="26"/>
        </w:rPr>
        <w:t>Bùi Thành Dũng</w:t>
      </w:r>
    </w:p>
    <w:p w14:paraId="31AEE1DF" w14:textId="2F070A63" w:rsidR="001008CE" w:rsidRDefault="001008CE" w:rsidP="001008CE">
      <w:pPr>
        <w:pStyle w:val="BodyText"/>
        <w:kinsoku w:val="0"/>
        <w:overflowPunct w:val="0"/>
        <w:spacing w:before="12"/>
        <w:ind w:right="113"/>
        <w:jc w:val="right"/>
        <w:rPr>
          <w:b/>
          <w:sz w:val="26"/>
          <w:szCs w:val="26"/>
        </w:rPr>
      </w:pPr>
      <w:r>
        <w:rPr>
          <w:b/>
          <w:sz w:val="26"/>
          <w:szCs w:val="26"/>
        </w:rPr>
        <w:t>Đặng Thị Nhật Minh</w:t>
      </w:r>
    </w:p>
    <w:p w14:paraId="68F235CE" w14:textId="066B142B" w:rsidR="001008CE" w:rsidRDefault="001008CE" w:rsidP="001008CE">
      <w:pPr>
        <w:pStyle w:val="BodyText"/>
        <w:kinsoku w:val="0"/>
        <w:overflowPunct w:val="0"/>
        <w:spacing w:before="12"/>
        <w:ind w:right="113"/>
        <w:jc w:val="right"/>
        <w:rPr>
          <w:b/>
          <w:sz w:val="26"/>
          <w:szCs w:val="26"/>
        </w:rPr>
      </w:pPr>
      <w:r>
        <w:rPr>
          <w:b/>
          <w:sz w:val="26"/>
          <w:szCs w:val="26"/>
        </w:rPr>
        <w:t>Cao Thị Hồng Thắm</w:t>
      </w:r>
    </w:p>
    <w:p w14:paraId="5D28EF24" w14:textId="4F966E60" w:rsidR="001008CE" w:rsidRDefault="001008CE" w:rsidP="001008CE">
      <w:pPr>
        <w:pStyle w:val="BodyText"/>
        <w:kinsoku w:val="0"/>
        <w:overflowPunct w:val="0"/>
        <w:spacing w:before="12"/>
        <w:ind w:right="113"/>
        <w:jc w:val="right"/>
        <w:rPr>
          <w:b/>
          <w:sz w:val="26"/>
          <w:szCs w:val="26"/>
        </w:rPr>
      </w:pPr>
      <w:r>
        <w:rPr>
          <w:b/>
          <w:sz w:val="26"/>
          <w:szCs w:val="26"/>
        </w:rPr>
        <w:t>Đỗ Thị Thơm</w:t>
      </w:r>
    </w:p>
    <w:p w14:paraId="4A5C3CD4" w14:textId="09FDF0A8" w:rsidR="001008CE" w:rsidRDefault="001008CE" w:rsidP="001008CE">
      <w:pPr>
        <w:pStyle w:val="BodyText"/>
        <w:kinsoku w:val="0"/>
        <w:overflowPunct w:val="0"/>
        <w:spacing w:before="12"/>
        <w:ind w:right="113"/>
        <w:jc w:val="right"/>
        <w:rPr>
          <w:b/>
          <w:sz w:val="26"/>
          <w:szCs w:val="26"/>
        </w:rPr>
      </w:pPr>
      <w:r>
        <w:rPr>
          <w:b/>
          <w:sz w:val="26"/>
          <w:szCs w:val="26"/>
        </w:rPr>
        <w:t>Trần Thị Hồng Thu</w:t>
      </w:r>
    </w:p>
    <w:p w14:paraId="69D94C1E" w14:textId="77777777" w:rsidR="001008CE" w:rsidRPr="001008CE" w:rsidRDefault="001008CE" w:rsidP="001008CE">
      <w:pPr>
        <w:pStyle w:val="BodyText"/>
        <w:kinsoku w:val="0"/>
        <w:overflowPunct w:val="0"/>
        <w:spacing w:before="12"/>
        <w:ind w:right="113"/>
        <w:jc w:val="center"/>
        <w:rPr>
          <w:b/>
          <w:sz w:val="26"/>
          <w:szCs w:val="26"/>
        </w:rPr>
      </w:pPr>
    </w:p>
    <w:p w14:paraId="4DA5B7F3" w14:textId="6E0613F4" w:rsidR="001008CE" w:rsidRPr="001008CE" w:rsidRDefault="001008CE" w:rsidP="001008CE">
      <w:pPr>
        <w:pStyle w:val="BodyText"/>
        <w:kinsoku w:val="0"/>
        <w:overflowPunct w:val="0"/>
        <w:spacing w:before="12"/>
        <w:ind w:right="113"/>
        <w:jc w:val="center"/>
        <w:rPr>
          <w:b/>
          <w:sz w:val="26"/>
          <w:szCs w:val="26"/>
        </w:rPr>
      </w:pPr>
      <w:r w:rsidRPr="001008CE">
        <w:rPr>
          <w:b/>
          <w:sz w:val="26"/>
          <w:szCs w:val="26"/>
        </w:rPr>
        <w:t>Phần thứ nhất “Một số vấn đề rút ra từ thực tiễn công cuộc đấu tranh phòng, chống tham nhũng, tiêu cực ở Việt Nam” (trang 11 đến 206),</w:t>
      </w:r>
    </w:p>
    <w:p w14:paraId="698EB72C" w14:textId="77777777" w:rsidR="001008CE" w:rsidRPr="001008CE" w:rsidRDefault="001008CE" w:rsidP="001008CE">
      <w:pPr>
        <w:pStyle w:val="BodyText"/>
        <w:kinsoku w:val="0"/>
        <w:overflowPunct w:val="0"/>
        <w:spacing w:before="12"/>
        <w:ind w:right="113" w:firstLine="607"/>
        <w:rPr>
          <w:sz w:val="26"/>
          <w:szCs w:val="26"/>
        </w:rPr>
      </w:pPr>
      <w:r w:rsidRPr="001008CE">
        <w:rPr>
          <w:sz w:val="26"/>
          <w:szCs w:val="26"/>
        </w:rPr>
        <w:t xml:space="preserve">Gồm 01 bài viết tổng quan, 04 phát biểu kết luận tại các Hội nghị toàn quốc về công tác phòng, chống tham nhũng, tiêu cực (năm 2014, 2018, 2020, 2022) và trích các kết luận của đồng chí Tổng Bí thư Nguyễn Phú Trọng, Trưởng Ban Chỉ đạo Trung ương tại 36 phiên họp, cuộc họp của Ban Chỉ đạo, Thường trực Ban Chỉ đạo (từ năm 2013 - 2022). Nội dung tập trung làm rõ những vấn đề: </w:t>
      </w:r>
    </w:p>
    <w:p w14:paraId="23160148" w14:textId="77777777" w:rsidR="001008CE" w:rsidRPr="001008CE" w:rsidRDefault="001008CE" w:rsidP="001008CE">
      <w:pPr>
        <w:pStyle w:val="BodyText"/>
        <w:kinsoku w:val="0"/>
        <w:overflowPunct w:val="0"/>
        <w:spacing w:before="12"/>
        <w:ind w:right="113"/>
        <w:rPr>
          <w:b/>
          <w:sz w:val="26"/>
          <w:szCs w:val="26"/>
        </w:rPr>
      </w:pPr>
      <w:r w:rsidRPr="001008CE">
        <w:rPr>
          <w:b/>
          <w:sz w:val="26"/>
          <w:szCs w:val="26"/>
        </w:rPr>
        <w:t xml:space="preserve">Một là, làm rõ một số vấn đề có tính lý luận về công tác phòng, chống tham nhũng, tiêu cực ở Việt Nam: </w:t>
      </w:r>
    </w:p>
    <w:p w14:paraId="1E3BE905"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Tham nhũng, tiêu cực là gì? tác hại ra sao? vị trí, vai trò của công tác phòng, chống tham nhũng, tiêu cực; tư tưởng, quan điểm, phương châm chỉ đạo phòng, chống tham nhũng, tiêu cực; phạm vi, nội dung phòng, chống tham nhũng, tiêu cực; phương thức lãnh đạo, chỉ đạo phòng, chống tham nhũng, tiêu cực, trong đó cần nhấn mạnh: </w:t>
      </w:r>
    </w:p>
    <w:p w14:paraId="7B6731B1"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(1) Tham nhũng, tiêu cực là “giặc ở trong lòng”, là “giặc nội xâm”; </w:t>
      </w:r>
    </w:p>
    <w:p w14:paraId="40EA3B14"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(2) Tham nhũng là một trong những nguy cơ đối với Đảng và cách mạng Việt Nam; uy hiếp sự tồn vong của chế độ; làm mất niềm tin của Nhân dân đối với sự lãnh đạo của Đảng; </w:t>
      </w:r>
    </w:p>
    <w:p w14:paraId="74E937C4"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(3) Phòng là cơ bản, lâu dài, chống là cấp bách, trước mắt; </w:t>
      </w:r>
    </w:p>
    <w:p w14:paraId="320D61AD"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(4) Đấu tranh phòng, chống tham nhũng, tiêu cực không nghỉ, không ngừng, không có vùng cấm, không có ngoại lệ, bất kể người đó là ai; </w:t>
      </w:r>
    </w:p>
    <w:p w14:paraId="4668ECE9"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(5) Mục đích của việc xử lý tham nhũng, tiêu cực là để “trị bệnh cứu người”, kỷ luật một vài người để cứu muôn người, truy tố một vụ để cảnh tỉnh cả một vùng, một lĩnh vực; </w:t>
      </w:r>
    </w:p>
    <w:p w14:paraId="42556FED"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(6) Kiên quyết, kiên trì đấu tranh phòng, chống tham nhũng, tiêu cực, góp phần xây dựng Đảng và Nhà nước ta ngày càng trong sạch, vững mạnh. </w:t>
      </w:r>
    </w:p>
    <w:p w14:paraId="62B3A34C"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Khẳng định đấu tranh phòng, chống tham nhũng, tiêu cực là “một việc làm cần thiết, tất yếu, một xu thế không thể đảo ngược” nhưng cũng là nhiệm vụ hết sức khó khăn, phức tạp, cần thực hiện đồng bộ các biện pháp chính trị tư tưởng, tổ chức hành chính, kinh tế, hình sự; kết hợp chặt chẽ giữa tích cực phòng ngừa với chủ động phát hiện, xử lý nghiêm minh, kịp thời những hành vi tham nhũng, tiêu cực; “không thể chỉ làm một lần là xong; ngược lại, phải làm rất kiên quyết, kiên trì, bền bỉ; làm thường xuyên, liên tục; làm đi làm lại nhiều lần như đánh răng, rửa mặt hằng ngày”; đòi hỏi “phải có quyết tâm rất lớn, thống nhất rất cao, biện pháp thực hiện quyết liệt, khả thi, chỉ đạo chặt chẽ với một phương pháp tư duy đúng đắn, tỉnh táo, bình tĩnh, không cực đoan, không để các thế lực xấu lợi dụng, xuyên tạc, kích động, phá hoại”. Từ đó đề ra các nhiệm vụ, giải pháp hướng tới mục tiêu “không thể”, “không dám”, “không muốn”, “không cần” </w:t>
      </w:r>
      <w:r w:rsidRPr="001008CE">
        <w:rPr>
          <w:sz w:val="26"/>
          <w:szCs w:val="26"/>
        </w:rPr>
        <w:lastRenderedPageBreak/>
        <w:t xml:space="preserve">tham nhũng, tiêu cực. </w:t>
      </w:r>
    </w:p>
    <w:p w14:paraId="208C9066" w14:textId="77777777" w:rsidR="001008CE" w:rsidRPr="001008CE" w:rsidRDefault="001008CE" w:rsidP="001008CE">
      <w:pPr>
        <w:pStyle w:val="BodyText"/>
        <w:kinsoku w:val="0"/>
        <w:overflowPunct w:val="0"/>
        <w:spacing w:before="12"/>
        <w:ind w:right="113"/>
        <w:rPr>
          <w:b/>
          <w:sz w:val="26"/>
          <w:szCs w:val="26"/>
        </w:rPr>
      </w:pPr>
      <w:r w:rsidRPr="001008CE">
        <w:rPr>
          <w:b/>
          <w:sz w:val="26"/>
          <w:szCs w:val="26"/>
        </w:rPr>
        <w:t xml:space="preserve">Hai là, tổng kết thực tiễn công tác đấu tranh phòng, chống tham nhũng ở nước ta trong 10 năm qua: </w:t>
      </w:r>
    </w:p>
    <w:p w14:paraId="4B8C6136"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Làm rõ 04 kết quả nổi bật: về phát hiện, xử lý; xây dựng, hoàn thiện thể chế ; công khai, minh bạch, kiểm soát quyền lực, xây dựng văn hóa liêm chính; mở rộng phòng, chống tham nhũng, tiêu cực ra khu vực ngoài nhà nước; tăng cường hợp tác quốc tế. </w:t>
      </w:r>
    </w:p>
    <w:p w14:paraId="637A2B62"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Đúc rút 08 bài học kinh nghiệm rút ra từ thực tiễn phòng, chống tham nhũng, tiêu cực: </w:t>
      </w:r>
    </w:p>
    <w:p w14:paraId="60DF357A"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(1) Biến quyết tâm chính trị thành hành động thực tế, nói đi đôi với làm; </w:t>
      </w:r>
    </w:p>
    <w:p w14:paraId="6E137238"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(2) Phải tiến hành kiên quyết, kiên trì, không nghỉ, không ngừng; </w:t>
      </w:r>
    </w:p>
    <w:p w14:paraId="7B11B392"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(3) Chú trọng công tác cán bộ; </w:t>
      </w:r>
    </w:p>
    <w:p w14:paraId="7122D129"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(4) Tích cực phòng ngừa, chủ động phát hiện, kịp thời xử lý nghiêm các sai phạm; </w:t>
      </w:r>
    </w:p>
    <w:p w14:paraId="5FBF0C1A"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(5) Tăng cường kiểm soát quyền lực; </w:t>
      </w:r>
    </w:p>
    <w:p w14:paraId="3F40252D"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(6) Phát huy vai trò nòng cốt và sự phối hợp của các cơ quan chức năng phòng, chống tham nhũng; </w:t>
      </w:r>
    </w:p>
    <w:p w14:paraId="1ADF001F"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(7) Gắn phòng, chống tham nhũng với xây dựng Đảng, huy động sức mạnh tổng hợp của cả hệ thống chính trị và toàn xã hội; </w:t>
      </w:r>
    </w:p>
    <w:p w14:paraId="781477C1"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(8) Các giải pháp phòng, chống tham nhũng, tiêu cực phải phù hợp với đặc điểm, tình hình ở Việt Nam. </w:t>
      </w:r>
    </w:p>
    <w:p w14:paraId="444326CB" w14:textId="77777777" w:rsidR="001008CE" w:rsidRPr="001008CE" w:rsidRDefault="001008CE" w:rsidP="001008CE">
      <w:pPr>
        <w:pStyle w:val="BodyText"/>
        <w:kinsoku w:val="0"/>
        <w:overflowPunct w:val="0"/>
        <w:spacing w:before="12"/>
        <w:ind w:right="113"/>
        <w:rPr>
          <w:b/>
          <w:sz w:val="26"/>
          <w:szCs w:val="26"/>
        </w:rPr>
      </w:pPr>
      <w:r w:rsidRPr="001008CE">
        <w:rPr>
          <w:b/>
          <w:sz w:val="26"/>
          <w:szCs w:val="26"/>
        </w:rPr>
        <w:t xml:space="preserve">Ba là, chỉ ra những nhiệm vụ, giải pháp nhằm ngăn chặn, đẩy lùi tham nhũng, tiêu cực thời gian tới </w:t>
      </w:r>
    </w:p>
    <w:p w14:paraId="5F340100"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Chỉ ra 05 nhiệm vụ, giải pháp căn bản: </w:t>
      </w:r>
    </w:p>
    <w:p w14:paraId="6917533C"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(1) Tập trung xây dựng, chỉnh đốn Đảng, phát huy vai trò gương mẫu, quyết liệt của người đứng đầu và tập thể lãnh đạo; </w:t>
      </w:r>
    </w:p>
    <w:p w14:paraId="3EE116C3"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(2) Tiếp tục xây dựng, hoàn thiện thể chế; </w:t>
      </w:r>
    </w:p>
    <w:p w14:paraId="5C331B3E"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(3) Đẩy mạnh phát hiện, xử lý tham nhũng, tiêu cực; </w:t>
      </w:r>
    </w:p>
    <w:p w14:paraId="2FA902A6"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(4) Hoàn thiện và thực hiện nghiêm các quy định về phòng ngừa tham nhũng; </w:t>
      </w:r>
    </w:p>
    <w:p w14:paraId="01D76E14"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(5) Xây dựng cơ quan và đội ngũ cán bộ làm công tác phòng, chống tham nhũng, tiêu cực trong sạch, vững mạnh; mở rộng hợp tác quốc tế; triển khai có hiệu quả hoạt động phòng, chống tham nhũng khu vực ngoài nhà nước. </w:t>
      </w:r>
    </w:p>
    <w:p w14:paraId="40A6AB97" w14:textId="77777777" w:rsidR="001008CE" w:rsidRPr="001008CE" w:rsidRDefault="001008CE" w:rsidP="001008CE">
      <w:pPr>
        <w:pStyle w:val="BodyText"/>
        <w:kinsoku w:val="0"/>
        <w:overflowPunct w:val="0"/>
        <w:spacing w:before="12"/>
        <w:ind w:right="113"/>
        <w:rPr>
          <w:sz w:val="26"/>
          <w:szCs w:val="26"/>
        </w:rPr>
      </w:pPr>
      <w:r w:rsidRPr="001008CE">
        <w:rPr>
          <w:sz w:val="26"/>
          <w:szCs w:val="26"/>
        </w:rPr>
        <w:t xml:space="preserve">- Chỉ ra 05 vấn đề cần lưu ý trong công tác lãnh đạo, chỉ đạo về công tác phòng, chống tham nhũng, tiêu cực: </w:t>
      </w:r>
    </w:p>
    <w:p w14:paraId="55118DC8" w14:textId="77777777" w:rsidR="001008CE" w:rsidRPr="001008CE" w:rsidRDefault="001008CE" w:rsidP="001008CE">
      <w:pPr>
        <w:pStyle w:val="BodyText"/>
        <w:kinsoku w:val="0"/>
        <w:overflowPunct w:val="0"/>
        <w:spacing w:before="12"/>
        <w:ind w:left="720" w:right="113"/>
        <w:rPr>
          <w:sz w:val="26"/>
          <w:szCs w:val="26"/>
        </w:rPr>
      </w:pPr>
      <w:bookmarkStart w:id="7" w:name="_GoBack"/>
      <w:r w:rsidRPr="001008CE">
        <w:rPr>
          <w:sz w:val="26"/>
          <w:szCs w:val="26"/>
        </w:rPr>
        <w:t xml:space="preserve">(1) Ban Chỉ đạo và từng thành viên phải đúng vai, thuộc bài; </w:t>
      </w:r>
    </w:p>
    <w:p w14:paraId="1D791EE7"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(2) Hoàn thiện thể chế để không thể tham nhũng, tiêu cực; </w:t>
      </w:r>
    </w:p>
    <w:p w14:paraId="4AA35750"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(3) Thi hành đồng bộ giữa kỷ luật Đảng, kỷ luật hành chính và xử lý hình sự; </w:t>
      </w:r>
    </w:p>
    <w:p w14:paraId="77597844"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 xml:space="preserve">(4) Tập trung xử lý những khâu yếu, việc khó; </w:t>
      </w:r>
    </w:p>
    <w:p w14:paraId="3E67D199" w14:textId="77777777" w:rsidR="001008CE" w:rsidRPr="001008CE" w:rsidRDefault="001008CE" w:rsidP="001008CE">
      <w:pPr>
        <w:pStyle w:val="BodyText"/>
        <w:kinsoku w:val="0"/>
        <w:overflowPunct w:val="0"/>
        <w:spacing w:before="12"/>
        <w:ind w:left="720" w:right="113"/>
        <w:rPr>
          <w:sz w:val="26"/>
          <w:szCs w:val="26"/>
        </w:rPr>
      </w:pPr>
      <w:r w:rsidRPr="001008CE">
        <w:rPr>
          <w:sz w:val="26"/>
          <w:szCs w:val="26"/>
        </w:rPr>
        <w:t>(5) Đẩy mạnh công tác thông tin, tuyên truyền về phòng, chống tham nhũng, tiêu cực.</w:t>
      </w:r>
    </w:p>
    <w:bookmarkEnd w:id="7"/>
    <w:p w14:paraId="1F27FBE2" w14:textId="77777777" w:rsidR="001008CE" w:rsidRPr="00352F5F" w:rsidRDefault="001008CE" w:rsidP="00352F5F">
      <w:pPr>
        <w:pStyle w:val="BodyText"/>
        <w:kinsoku w:val="0"/>
        <w:overflowPunct w:val="0"/>
        <w:spacing w:before="12"/>
        <w:ind w:left="0" w:right="113"/>
        <w:rPr>
          <w:b/>
          <w:sz w:val="26"/>
          <w:szCs w:val="26"/>
        </w:rPr>
      </w:pPr>
    </w:p>
    <w:sectPr w:rsidR="001008CE" w:rsidRPr="00352F5F" w:rsidSect="008B7480">
      <w:pgSz w:w="12240" w:h="15840" w:code="1"/>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36C"/>
    <w:rsid w:val="0001146E"/>
    <w:rsid w:val="0002336C"/>
    <w:rsid w:val="001008CE"/>
    <w:rsid w:val="001B7B5B"/>
    <w:rsid w:val="0022595D"/>
    <w:rsid w:val="00352F5F"/>
    <w:rsid w:val="006374B8"/>
    <w:rsid w:val="006A1C7F"/>
    <w:rsid w:val="008B7480"/>
    <w:rsid w:val="00BF0B88"/>
    <w:rsid w:val="00CA61B6"/>
    <w:rsid w:val="00CD70F5"/>
    <w:rsid w:val="00E071AD"/>
    <w:rsid w:val="00EC444A"/>
    <w:rsid w:val="00FE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C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1"/>
    <w:qFormat/>
    <w:rsid w:val="001008CE"/>
    <w:pPr>
      <w:widowControl w:val="0"/>
      <w:autoSpaceDE w:val="0"/>
      <w:autoSpaceDN w:val="0"/>
      <w:adjustRightInd w:val="0"/>
      <w:spacing w:before="139" w:after="0" w:line="240" w:lineRule="auto"/>
      <w:ind w:left="121" w:right="332"/>
      <w:jc w:val="center"/>
      <w:outlineLvl w:val="2"/>
    </w:pPr>
    <w:rPr>
      <w:rFonts w:ascii="Arial" w:eastAsiaTheme="minorEastAsia" w:hAnsi="Arial" w:cs="Arial"/>
      <w:kern w:val="0"/>
      <w:sz w:val="30"/>
      <w:szCs w:val="30"/>
      <w14:ligatures w14:val="none"/>
    </w:rPr>
  </w:style>
  <w:style w:type="paragraph" w:styleId="Heading5">
    <w:name w:val="heading 5"/>
    <w:basedOn w:val="Normal"/>
    <w:next w:val="Normal"/>
    <w:link w:val="Heading5Char"/>
    <w:uiPriority w:val="9"/>
    <w:unhideWhenUsed/>
    <w:qFormat/>
    <w:rsid w:val="001008CE"/>
    <w:pPr>
      <w:keepNext/>
      <w:keepLines/>
      <w:spacing w:before="40" w:after="0"/>
      <w:outlineLvl w:val="4"/>
    </w:pPr>
    <w:rPr>
      <w:rFonts w:asciiTheme="majorHAnsi" w:eastAsiaTheme="majorEastAsia" w:hAnsiTheme="majorHAnsi" w:cstheme="majorBidi"/>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2336C"/>
    <w:pPr>
      <w:widowControl w:val="0"/>
      <w:autoSpaceDE w:val="0"/>
      <w:autoSpaceDN w:val="0"/>
      <w:adjustRightInd w:val="0"/>
      <w:spacing w:after="0" w:line="240" w:lineRule="auto"/>
      <w:ind w:left="113"/>
      <w:jc w:val="both"/>
    </w:pPr>
    <w:rPr>
      <w:rFonts w:ascii="Times New Roman" w:eastAsiaTheme="minorEastAsia" w:hAnsi="Times New Roman" w:cs="Times New Roman"/>
      <w:kern w:val="0"/>
      <w:sz w:val="23"/>
      <w:szCs w:val="23"/>
    </w:rPr>
  </w:style>
  <w:style w:type="character" w:customStyle="1" w:styleId="BodyTextChar">
    <w:name w:val="Body Text Char"/>
    <w:basedOn w:val="DefaultParagraphFont"/>
    <w:link w:val="BodyText"/>
    <w:uiPriority w:val="1"/>
    <w:rsid w:val="0002336C"/>
    <w:rPr>
      <w:rFonts w:ascii="Times New Roman" w:eastAsiaTheme="minorEastAsia" w:hAnsi="Times New Roman" w:cs="Times New Roman"/>
      <w:kern w:val="0"/>
      <w:sz w:val="23"/>
      <w:szCs w:val="23"/>
    </w:rPr>
  </w:style>
  <w:style w:type="character" w:customStyle="1" w:styleId="Heading3Char">
    <w:name w:val="Heading 3 Char"/>
    <w:basedOn w:val="DefaultParagraphFont"/>
    <w:link w:val="Heading3"/>
    <w:uiPriority w:val="1"/>
    <w:rsid w:val="001008CE"/>
    <w:rPr>
      <w:rFonts w:ascii="Arial" w:eastAsiaTheme="minorEastAsia" w:hAnsi="Arial" w:cs="Arial"/>
      <w:kern w:val="0"/>
      <w:sz w:val="30"/>
      <w:szCs w:val="30"/>
      <w14:ligatures w14:val="none"/>
    </w:rPr>
  </w:style>
  <w:style w:type="character" w:customStyle="1" w:styleId="Heading5Char">
    <w:name w:val="Heading 5 Char"/>
    <w:basedOn w:val="DefaultParagraphFont"/>
    <w:link w:val="Heading5"/>
    <w:uiPriority w:val="9"/>
    <w:rsid w:val="001008CE"/>
    <w:rPr>
      <w:rFonts w:asciiTheme="majorHAnsi" w:eastAsiaTheme="majorEastAsia" w:hAnsiTheme="majorHAnsi" w:cstheme="majorBidi"/>
      <w:color w:val="2F5496" w:themeColor="accent1" w:themeShade="BF"/>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1"/>
    <w:qFormat/>
    <w:rsid w:val="001008CE"/>
    <w:pPr>
      <w:widowControl w:val="0"/>
      <w:autoSpaceDE w:val="0"/>
      <w:autoSpaceDN w:val="0"/>
      <w:adjustRightInd w:val="0"/>
      <w:spacing w:before="139" w:after="0" w:line="240" w:lineRule="auto"/>
      <w:ind w:left="121" w:right="332"/>
      <w:jc w:val="center"/>
      <w:outlineLvl w:val="2"/>
    </w:pPr>
    <w:rPr>
      <w:rFonts w:ascii="Arial" w:eastAsiaTheme="minorEastAsia" w:hAnsi="Arial" w:cs="Arial"/>
      <w:kern w:val="0"/>
      <w:sz w:val="30"/>
      <w:szCs w:val="30"/>
      <w14:ligatures w14:val="none"/>
    </w:rPr>
  </w:style>
  <w:style w:type="paragraph" w:styleId="Heading5">
    <w:name w:val="heading 5"/>
    <w:basedOn w:val="Normal"/>
    <w:next w:val="Normal"/>
    <w:link w:val="Heading5Char"/>
    <w:uiPriority w:val="9"/>
    <w:unhideWhenUsed/>
    <w:qFormat/>
    <w:rsid w:val="001008CE"/>
    <w:pPr>
      <w:keepNext/>
      <w:keepLines/>
      <w:spacing w:before="40" w:after="0"/>
      <w:outlineLvl w:val="4"/>
    </w:pPr>
    <w:rPr>
      <w:rFonts w:asciiTheme="majorHAnsi" w:eastAsiaTheme="majorEastAsia" w:hAnsiTheme="majorHAnsi" w:cstheme="majorBidi"/>
      <w:color w:val="2F5496" w:themeColor="accent1" w:themeShade="BF"/>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2336C"/>
    <w:pPr>
      <w:widowControl w:val="0"/>
      <w:autoSpaceDE w:val="0"/>
      <w:autoSpaceDN w:val="0"/>
      <w:adjustRightInd w:val="0"/>
      <w:spacing w:after="0" w:line="240" w:lineRule="auto"/>
      <w:ind w:left="113"/>
      <w:jc w:val="both"/>
    </w:pPr>
    <w:rPr>
      <w:rFonts w:ascii="Times New Roman" w:eastAsiaTheme="minorEastAsia" w:hAnsi="Times New Roman" w:cs="Times New Roman"/>
      <w:kern w:val="0"/>
      <w:sz w:val="23"/>
      <w:szCs w:val="23"/>
    </w:rPr>
  </w:style>
  <w:style w:type="character" w:customStyle="1" w:styleId="BodyTextChar">
    <w:name w:val="Body Text Char"/>
    <w:basedOn w:val="DefaultParagraphFont"/>
    <w:link w:val="BodyText"/>
    <w:uiPriority w:val="1"/>
    <w:rsid w:val="0002336C"/>
    <w:rPr>
      <w:rFonts w:ascii="Times New Roman" w:eastAsiaTheme="minorEastAsia" w:hAnsi="Times New Roman" w:cs="Times New Roman"/>
      <w:kern w:val="0"/>
      <w:sz w:val="23"/>
      <w:szCs w:val="23"/>
    </w:rPr>
  </w:style>
  <w:style w:type="character" w:customStyle="1" w:styleId="Heading3Char">
    <w:name w:val="Heading 3 Char"/>
    <w:basedOn w:val="DefaultParagraphFont"/>
    <w:link w:val="Heading3"/>
    <w:uiPriority w:val="1"/>
    <w:rsid w:val="001008CE"/>
    <w:rPr>
      <w:rFonts w:ascii="Arial" w:eastAsiaTheme="minorEastAsia" w:hAnsi="Arial" w:cs="Arial"/>
      <w:kern w:val="0"/>
      <w:sz w:val="30"/>
      <w:szCs w:val="30"/>
      <w14:ligatures w14:val="none"/>
    </w:rPr>
  </w:style>
  <w:style w:type="character" w:customStyle="1" w:styleId="Heading5Char">
    <w:name w:val="Heading 5 Char"/>
    <w:basedOn w:val="DefaultParagraphFont"/>
    <w:link w:val="Heading5"/>
    <w:uiPriority w:val="9"/>
    <w:rsid w:val="001008CE"/>
    <w:rPr>
      <w:rFonts w:asciiTheme="majorHAnsi" w:eastAsiaTheme="majorEastAsia" w:hAnsiTheme="majorHAnsi" w:cstheme="majorBidi"/>
      <w:color w:val="2F5496" w:themeColor="accent1" w:themeShade="B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7159">
      <w:bodyDiv w:val="1"/>
      <w:marLeft w:val="0"/>
      <w:marRight w:val="0"/>
      <w:marTop w:val="0"/>
      <w:marBottom w:val="0"/>
      <w:divBdr>
        <w:top w:val="none" w:sz="0" w:space="0" w:color="auto"/>
        <w:left w:val="none" w:sz="0" w:space="0" w:color="auto"/>
        <w:bottom w:val="none" w:sz="0" w:space="0" w:color="auto"/>
        <w:right w:val="none" w:sz="0" w:space="0" w:color="auto"/>
      </w:divBdr>
      <w:divsChild>
        <w:div w:id="1188252253">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11047</Words>
  <Characters>62974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hoàng pham</dc:creator>
  <cp:lastModifiedBy>E5470Q</cp:lastModifiedBy>
  <cp:revision>3</cp:revision>
  <dcterms:created xsi:type="dcterms:W3CDTF">2023-09-12T08:26:00Z</dcterms:created>
  <dcterms:modified xsi:type="dcterms:W3CDTF">2023-09-12T15:19:00Z</dcterms:modified>
</cp:coreProperties>
</file>