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26"/>
          <w:szCs w:val="26"/>
        </w:rPr>
      </w:pPr>
      <w:r>
        <w:rPr>
          <w:rFonts w:ascii="Times New Roman" w:hAnsi="Times New Roman"/>
          <w:b/>
          <w:bCs/>
          <w:sz w:val="26"/>
          <w:szCs w:val="26"/>
        </w:rPr>
        <w:t>CỘNG HÒA XÃ HỘI CHỦ NGHĨA VIỆT NAM</w:t>
      </w:r>
    </w:p>
    <w:p>
      <w:pPr>
        <w:jc w:val="center"/>
        <w:rPr>
          <w:rFonts w:ascii="Times New Roman" w:hAnsi="Times New Roman"/>
          <w:b/>
          <w:bCs/>
          <w:sz w:val="28"/>
          <w:szCs w:val="28"/>
        </w:rPr>
      </w:pPr>
      <w:r>
        <w:rPr>
          <w:rFonts w:ascii="Times New Roman" w:hAnsi="Times New Roman"/>
          <w:b/>
          <w:bCs/>
          <w:sz w:val="28"/>
          <w:szCs w:val="28"/>
        </w:rPr>
        <w:t>Độc lập – Tự do – Hạnh phúc</w:t>
      </w:r>
    </w:p>
    <w:p>
      <w:pPr>
        <w:jc w:val="center"/>
        <w:rPr>
          <w:rFonts w:ascii="Times New Roman" w:hAnsi="Times New Roman"/>
          <w:b/>
          <w:bCs/>
          <w:sz w:val="24"/>
          <w:szCs w:val="26"/>
        </w:rPr>
      </w:pPr>
      <w:r>
        <w:rPr>
          <w:rFonts w:ascii="Times New Roman" w:hAnsi="Times New Roman"/>
          <w:b/>
          <w:bCs/>
          <w:sz w:val="24"/>
          <w:szCs w:val="26"/>
        </w:rPr>
        <mc:AlternateContent>
          <mc:Choice Requires="wps">
            <w:drawing>
              <wp:anchor distT="0" distB="0" distL="114300" distR="114300" simplePos="0" relativeHeight="251659264" behindDoc="0" locked="0" layoutInCell="1" allowOverlap="1">
                <wp:simplePos x="0" y="0"/>
                <wp:positionH relativeFrom="column">
                  <wp:posOffset>2104390</wp:posOffset>
                </wp:positionH>
                <wp:positionV relativeFrom="paragraph">
                  <wp:posOffset>-3175</wp:posOffset>
                </wp:positionV>
                <wp:extent cx="2160270"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5.7pt;margin-top:-0.25pt;height:0pt;width:170.1pt;z-index:251659264;mso-width-relative:page;mso-height-relative:page;" filled="f" stroked="t" coordsize="21600,21600" o:gfxdata="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nIvcNQAAAAHAQAADwAAAAAAAAABACAAAAAiAAAAZHJz&#10;L2Rvd25yZXYueG1sUEsBAhQAFAAAAAgAh07iQAqClO/PAQAAtAMAAA4AAAAAAAAAAQAgAAAAIwEA&#10;AGRycy9lMm9Eb2MueG1sUEsFBgAAAAAGAAYAWQEAAGQFAAAAAA==&#10;">
                <v:fill on="f" focussize="0,0"/>
                <v:stroke weight="0.5pt" color="#000000 [3200]" miterlimit="8" joinstyle="miter"/>
                <v:imagedata o:title=""/>
                <o:lock v:ext="edit" aspectratio="f"/>
              </v:line>
            </w:pict>
          </mc:Fallback>
        </mc:AlternateContent>
      </w:r>
    </w:p>
    <w:p>
      <w:pPr>
        <w:jc w:val="right"/>
        <w:rPr>
          <w:rFonts w:ascii="Times New Roman" w:hAnsi="Times New Roman"/>
          <w:b/>
          <w:bCs/>
          <w:i/>
          <w:sz w:val="28"/>
          <w:szCs w:val="26"/>
        </w:rPr>
      </w:pPr>
    </w:p>
    <w:p>
      <w:pPr>
        <w:jc w:val="center"/>
        <w:rPr>
          <w:rFonts w:ascii="Times New Roman" w:hAnsi="Times New Roman"/>
          <w:b/>
          <w:bCs/>
          <w:sz w:val="28"/>
          <w:szCs w:val="26"/>
        </w:rPr>
      </w:pPr>
    </w:p>
    <w:p>
      <w:pPr>
        <w:jc w:val="center"/>
        <w:rPr>
          <w:rFonts w:ascii="Times New Roman" w:hAnsi="Times New Roman"/>
          <w:b/>
          <w:bCs/>
          <w:sz w:val="28"/>
          <w:szCs w:val="26"/>
        </w:rPr>
      </w:pPr>
      <w:r>
        <w:rPr>
          <w:rFonts w:ascii="Times New Roman" w:hAnsi="Times New Roman"/>
          <w:b/>
          <w:bCs/>
          <w:sz w:val="28"/>
          <w:szCs w:val="26"/>
        </w:rPr>
        <w:t>BIÊN BẢN HỌP PHỤ HUYNH LỚP 22T4-CMT1</w:t>
      </w:r>
    </w:p>
    <w:p>
      <w:pPr>
        <w:jc w:val="center"/>
        <w:rPr>
          <w:rFonts w:ascii="Times New Roman" w:hAnsi="Times New Roman"/>
          <w:b/>
          <w:bCs/>
          <w:sz w:val="28"/>
          <w:szCs w:val="26"/>
        </w:rPr>
      </w:pPr>
      <w:r>
        <w:rPr>
          <w:rFonts w:ascii="Times New Roman" w:hAnsi="Times New Roman"/>
          <w:b/>
          <w:bCs/>
          <w:sz w:val="28"/>
          <w:szCs w:val="26"/>
        </w:rPr>
        <w:t>Học kỳ I Năm học 2023 – 2024</w:t>
      </w:r>
    </w:p>
    <w:p>
      <w:pPr>
        <w:rPr>
          <w:rFonts w:ascii="Times New Roman" w:hAnsi="Times New Roman"/>
          <w:sz w:val="26"/>
          <w:szCs w:val="26"/>
        </w:rPr>
      </w:pPr>
    </w:p>
    <w:p>
      <w:pPr>
        <w:spacing w:line="360" w:lineRule="auto"/>
        <w:ind w:left="284"/>
        <w:jc w:val="both"/>
        <w:rPr>
          <w:rFonts w:ascii="Times New Roman" w:hAnsi="Times New Roman"/>
          <w:sz w:val="26"/>
          <w:szCs w:val="26"/>
        </w:rPr>
      </w:pPr>
    </w:p>
    <w:p>
      <w:pPr>
        <w:spacing w:line="360" w:lineRule="auto"/>
        <w:ind w:left="284"/>
        <w:jc w:val="both"/>
        <w:rPr>
          <w:rFonts w:ascii="Times New Roman" w:hAnsi="Times New Roman"/>
          <w:sz w:val="26"/>
          <w:szCs w:val="26"/>
        </w:rPr>
      </w:pPr>
      <w:r>
        <w:rPr>
          <w:rFonts w:ascii="Times New Roman" w:hAnsi="Times New Roman"/>
          <w:sz w:val="26"/>
          <w:szCs w:val="26"/>
        </w:rPr>
        <w:t xml:space="preserve">- Thời gian: 07h30 ngày 29/10/2023  </w:t>
      </w:r>
    </w:p>
    <w:p>
      <w:pPr>
        <w:spacing w:line="360" w:lineRule="auto"/>
        <w:ind w:left="284"/>
        <w:jc w:val="both"/>
        <w:rPr>
          <w:rFonts w:ascii="Times New Roman" w:hAnsi="Times New Roman"/>
          <w:sz w:val="26"/>
          <w:szCs w:val="26"/>
        </w:rPr>
      </w:pPr>
      <w:r>
        <w:rPr>
          <w:rFonts w:ascii="Times New Roman" w:hAnsi="Times New Roman"/>
          <w:sz w:val="26"/>
          <w:szCs w:val="26"/>
        </w:rPr>
        <w:t>- Địa điểm: H1.3-07</w:t>
      </w:r>
    </w:p>
    <w:p>
      <w:pPr>
        <w:tabs>
          <w:tab w:val="left" w:leader="dot" w:pos="9360"/>
        </w:tabs>
        <w:spacing w:line="360" w:lineRule="auto"/>
        <w:jc w:val="both"/>
        <w:rPr>
          <w:rFonts w:ascii="Times New Roman" w:hAnsi="Times New Roman"/>
          <w:b/>
          <w:sz w:val="26"/>
          <w:szCs w:val="26"/>
        </w:rPr>
      </w:pPr>
      <w:r>
        <w:rPr>
          <w:rFonts w:ascii="Times New Roman" w:hAnsi="Times New Roman"/>
          <w:b/>
          <w:sz w:val="26"/>
          <w:szCs w:val="26"/>
        </w:rPr>
        <w:t>I. ỔN ĐỊNH TỔ CHỨC:</w:t>
      </w:r>
    </w:p>
    <w:p>
      <w:pPr>
        <w:tabs>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 Chủ tọa: Lê Minh Phong</w:t>
      </w:r>
    </w:p>
    <w:p>
      <w:pPr>
        <w:tabs>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 Thư ký: Trần Lê Minh Tú</w:t>
      </w:r>
    </w:p>
    <w:p>
      <w:pPr>
        <w:tabs>
          <w:tab w:val="left" w:leader="dot" w:pos="4680"/>
          <w:tab w:val="left" w:leader="dot" w:pos="9923"/>
        </w:tabs>
        <w:spacing w:line="360" w:lineRule="auto"/>
        <w:ind w:left="284"/>
        <w:jc w:val="both"/>
        <w:rPr>
          <w:rFonts w:hint="default" w:ascii="Times New Roman" w:hAnsi="Times New Roman"/>
          <w:sz w:val="26"/>
          <w:szCs w:val="26"/>
          <w:lang w:val="en-US"/>
        </w:rPr>
      </w:pPr>
      <w:r>
        <w:rPr>
          <w:rFonts w:ascii="Times New Roman" w:hAnsi="Times New Roman"/>
          <w:sz w:val="26"/>
          <w:szCs w:val="26"/>
        </w:rPr>
        <w:t>- Tổng số:</w:t>
      </w:r>
      <w:r>
        <w:rPr>
          <w:rFonts w:hint="default" w:ascii="Times New Roman" w:hAnsi="Times New Roman"/>
          <w:sz w:val="26"/>
          <w:szCs w:val="26"/>
          <w:lang w:val="en-US"/>
        </w:rPr>
        <w:t xml:space="preserve"> 60</w:t>
      </w:r>
      <w:r>
        <w:rPr>
          <w:rFonts w:ascii="Times New Roman" w:hAnsi="Times New Roman"/>
          <w:sz w:val="26"/>
          <w:szCs w:val="26"/>
        </w:rPr>
        <w:t xml:space="preserve">  SV. Trong đó: Phụ huynh có mặt:</w:t>
      </w:r>
      <w:r>
        <w:rPr>
          <w:rFonts w:hint="default" w:ascii="Times New Roman" w:hAnsi="Times New Roman"/>
          <w:sz w:val="26"/>
          <w:szCs w:val="26"/>
          <w:lang w:val="en-US"/>
        </w:rPr>
        <w:t xml:space="preserve"> 45</w:t>
      </w:r>
      <w:r>
        <w:rPr>
          <w:rFonts w:ascii="Times New Roman" w:hAnsi="Times New Roman"/>
          <w:sz w:val="26"/>
          <w:szCs w:val="26"/>
        </w:rPr>
        <w:t xml:space="preserve"> ; - Vắng mặt: </w:t>
      </w:r>
      <w:r>
        <w:rPr>
          <w:rFonts w:hint="default" w:ascii="Times New Roman" w:hAnsi="Times New Roman"/>
          <w:sz w:val="26"/>
          <w:szCs w:val="26"/>
          <w:lang w:val="en-US"/>
        </w:rPr>
        <w:t>15</w:t>
      </w:r>
    </w:p>
    <w:p>
      <w:pPr>
        <w:tabs>
          <w:tab w:val="left" w:leader="dot" w:pos="4680"/>
          <w:tab w:val="left" w:leader="dot" w:pos="9923"/>
        </w:tabs>
        <w:spacing w:line="360" w:lineRule="auto"/>
        <w:ind w:left="284"/>
        <w:jc w:val="both"/>
        <w:rPr>
          <w:rFonts w:hint="default" w:ascii="Times New Roman" w:hAnsi="Times New Roman"/>
          <w:sz w:val="26"/>
          <w:szCs w:val="26"/>
          <w:lang w:val="en-US"/>
        </w:rPr>
      </w:pPr>
      <w:r>
        <w:rPr>
          <w:rFonts w:hint="default" w:ascii="Times New Roman" w:hAnsi="Times New Roman"/>
          <w:sz w:val="26"/>
          <w:szCs w:val="26"/>
          <w:lang w:val="en-US"/>
        </w:rPr>
        <w:t>-Sinh viên không có PH đi họp : Nguyễn Thành Danh, Đinh Hữu Duy, Nguyễn Văn Hùng, Tô Đặng Quang Huy, Phùng Thanh Hưng, Huỳnh Ngọc Gia Khiêm, Phạm Bùi Như Lâm, Trần Quốc Luân, Huỳnh Kiến Phát, Lê Đình Phát, Hồ Phú Quý, Trần Quang Sang, Nguyễn Hoàng Anh Tâm, Nguyễn Minh Thông, Nguyễn Ngọc Thanh Vinh.</w:t>
      </w:r>
    </w:p>
    <w:p>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NỘI DUNG: </w:t>
      </w:r>
    </w:p>
    <w:p>
      <w:pPr>
        <w:spacing w:before="120" w:after="120"/>
        <w:ind w:firstLine="567"/>
        <w:jc w:val="both"/>
        <w:rPr>
          <w:rFonts w:ascii="Times New Roman" w:hAnsi="Times New Roman"/>
          <w:b/>
          <w:sz w:val="28"/>
          <w:szCs w:val="28"/>
        </w:rPr>
      </w:pPr>
      <w:r>
        <w:rPr>
          <w:rFonts w:ascii="Times New Roman" w:hAnsi="Times New Roman"/>
          <w:b/>
          <w:sz w:val="28"/>
          <w:szCs w:val="28"/>
        </w:rPr>
        <w:t>1. Báo cáo tình hình học tập – rèn luyện của lớp</w:t>
      </w:r>
    </w:p>
    <w:p>
      <w:pPr>
        <w:spacing w:before="120" w:after="120"/>
        <w:ind w:firstLine="567"/>
        <w:jc w:val="both"/>
        <w:rPr>
          <w:rFonts w:ascii="Times New Roman" w:hAnsi="Times New Roman"/>
          <w:sz w:val="28"/>
          <w:szCs w:val="28"/>
        </w:rPr>
      </w:pPr>
      <w:r>
        <w:rPr>
          <w:rFonts w:ascii="Times New Roman" w:hAnsi="Times New Roman"/>
          <w:sz w:val="28"/>
          <w:szCs w:val="28"/>
        </w:rPr>
        <w:t>- Báo cáo kết quả học tập, rèn luyện HKI/2023-2024, danh sách những SV còn nợ môn học và kế hoạch trả nợ môn;</w:t>
      </w:r>
    </w:p>
    <w:p>
      <w:pPr>
        <w:spacing w:before="120" w:after="120"/>
        <w:ind w:firstLine="567"/>
        <w:jc w:val="both"/>
        <w:rPr>
          <w:rFonts w:ascii="Times New Roman" w:hAnsi="Times New Roman"/>
          <w:sz w:val="28"/>
          <w:szCs w:val="28"/>
        </w:rPr>
      </w:pPr>
      <w:r>
        <w:rPr>
          <w:rFonts w:ascii="Times New Roman" w:hAnsi="Times New Roman"/>
          <w:sz w:val="28"/>
          <w:szCs w:val="28"/>
        </w:rPr>
        <w:t>- Kết quả học tập, chuyên cần của SV từ đầu HKII/2022- 2023 đến nay;</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Nhắc lại nội quy, quy chế đào tạo của nhà trường, các chế độ chính sách có liên quan đến sinh viên (Trong sổ tay giáo dục định hướng);</w:t>
      </w:r>
    </w:p>
    <w:p>
      <w:pPr>
        <w:pStyle w:val="6"/>
        <w:numPr>
          <w:ilvl w:val="0"/>
          <w:numId w:val="1"/>
        </w:numPr>
        <w:tabs>
          <w:tab w:val="left" w:pos="993"/>
        </w:tabs>
        <w:spacing w:before="120"/>
        <w:ind w:left="0" w:firstLine="709"/>
        <w:contextualSpacing w:val="0"/>
        <w:jc w:val="both"/>
        <w:rPr>
          <w:rFonts w:ascii="Times New Roman" w:hAnsi="Times New Roman"/>
          <w:sz w:val="28"/>
          <w:szCs w:val="28"/>
        </w:rPr>
      </w:pPr>
      <w:r>
        <w:rPr>
          <w:rFonts w:ascii="Times New Roman" w:hAnsi="Times New Roman"/>
          <w:sz w:val="28"/>
          <w:szCs w:val="28"/>
        </w:rPr>
        <w:t>Đảm bảo đúng giờ giấc học tập, tác phong, đồng phục khi đến trường (Tuyệt đối không đi dép lê, mặc quần Jean/quần sáng màu/quần lửng…).</w:t>
      </w:r>
    </w:p>
    <w:p>
      <w:pPr>
        <w:pStyle w:val="6"/>
        <w:numPr>
          <w:ilvl w:val="0"/>
          <w:numId w:val="1"/>
        </w:numPr>
        <w:tabs>
          <w:tab w:val="left" w:pos="993"/>
        </w:tabs>
        <w:spacing w:before="120"/>
        <w:ind w:left="0" w:firstLine="709"/>
        <w:contextualSpacing w:val="0"/>
        <w:jc w:val="both"/>
        <w:rPr>
          <w:rFonts w:ascii="Times New Roman" w:hAnsi="Times New Roman"/>
          <w:sz w:val="28"/>
          <w:szCs w:val="28"/>
        </w:rPr>
      </w:pPr>
      <w:r>
        <w:rPr>
          <w:rFonts w:ascii="Times New Roman" w:hAnsi="Times New Roman"/>
          <w:sz w:val="28"/>
          <w:szCs w:val="28"/>
        </w:rPr>
        <w:t>Tuyệt đối không tụ tập mua bán, ăn uống, hút thuốc xung quanh cổng trường nhằm đảm bảo an ninh trật tự, vệ sinh an toàn thực phẩm.</w:t>
      </w:r>
    </w:p>
    <w:p>
      <w:pPr>
        <w:tabs>
          <w:tab w:val="left" w:pos="709"/>
        </w:tabs>
        <w:spacing w:before="60" w:after="60" w:line="264" w:lineRule="auto"/>
        <w:ind w:firstLine="426"/>
        <w:jc w:val="both"/>
        <w:rPr>
          <w:rFonts w:ascii="Times New Roman" w:hAnsi="Times New Roman"/>
          <w:sz w:val="28"/>
          <w:szCs w:val="28"/>
        </w:rPr>
      </w:pPr>
      <w:r>
        <w:rPr>
          <w:rFonts w:ascii="Times New Roman" w:hAnsi="Times New Roman"/>
          <w:spacing w:val="-6"/>
          <w:sz w:val="28"/>
          <w:szCs w:val="28"/>
        </w:rPr>
        <w:t>- Đối với những SV chưa có hình chân dung trên cổng thông tin SV đến ngay trung tâm Thư viện chụp hình nhằm đảm bảo quyền lợi của SV trong suốt quá trình học tập và rèn luyện tại Trường.</w:t>
      </w:r>
    </w:p>
    <w:p>
      <w:pPr>
        <w:tabs>
          <w:tab w:val="left" w:pos="709"/>
        </w:tabs>
        <w:spacing w:before="60" w:after="60" w:line="264" w:lineRule="auto"/>
        <w:ind w:firstLine="426"/>
        <w:jc w:val="both"/>
        <w:rPr>
          <w:rFonts w:ascii="Times New Roman" w:hAnsi="Times New Roman"/>
          <w:sz w:val="28"/>
          <w:szCs w:val="28"/>
        </w:rPr>
      </w:pPr>
      <w:r>
        <w:rPr>
          <w:rFonts w:ascii="Times New Roman" w:hAnsi="Times New Roman"/>
          <w:spacing w:val="-6"/>
          <w:sz w:val="28"/>
          <w:szCs w:val="28"/>
        </w:rPr>
        <w:t>- SV làm mất thẻ SV hoặc thẻ hư hỏng, đề nghị liên hệ phòng Thanh tra Giáo dục – Công tác Sinh viên để được hướng dẫn.</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Thời khóa biểu của lớp, sinh hoạt của lớp</w:t>
      </w:r>
    </w:p>
    <w:p>
      <w:pPr>
        <w:tabs>
          <w:tab w:val="left" w:pos="709"/>
        </w:tabs>
        <w:spacing w:before="60" w:after="60" w:line="264" w:lineRule="auto"/>
        <w:ind w:firstLine="426"/>
        <w:jc w:val="both"/>
        <w:rPr>
          <w:rFonts w:ascii="Times New Roman" w:hAnsi="Times New Roman"/>
          <w:sz w:val="28"/>
          <w:szCs w:val="28"/>
        </w:rPr>
      </w:pPr>
      <w:r>
        <w:rPr>
          <w:rFonts w:ascii="Times New Roman" w:hAnsi="Times New Roman"/>
          <w:color w:val="000000" w:themeColor="text1"/>
          <w:sz w:val="28"/>
          <w:szCs w:val="28"/>
          <w14:textFill>
            <w14:solidFill>
              <w14:schemeClr w14:val="tx1"/>
            </w14:solidFill>
          </w14:textFill>
        </w:rPr>
        <w:t xml:space="preserve">- Quy định giờ học theo Thông báo số </w:t>
      </w:r>
      <w:r>
        <w:rPr>
          <w:rFonts w:ascii="Times New Roman" w:hAnsi="Times New Roman"/>
          <w:sz w:val="28"/>
          <w:szCs w:val="28"/>
        </w:rPr>
        <w:t>629/TB-LTT-ĐT ngày 19/9/2022.</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Kết quả học tập, rèn luyện HKII/2022-2023; danh sách những SV còn nợ môn học và hình thức, kế hoạch trả nợ môn học (đối với khóa 21T4, 22T4);</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Thái độ học tập, chuyên cần của SV từ đầu HKI/2023 – 2024 đến nay (thống kê kết quả, điểm số của SV tại màn hình In bảng điểm theo lớp học phần trên phần mềm quản lý đào tạo EPMT hoặc trao đổi và tổng hợp từ giảng viên giảng dạy và quản lý SV thuộc phòng TTGD-CTSV);</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Thông báo những SV đã vi phạm nội quy, quy định, kỷ luật của nhà trường trong thời gian HKI/2023 - 2024, GV phổ biến lại hoặc nhắc nhở SV phải nghiêm túc chấp hành nội quy, kỷ luật nhà trường.</w:t>
      </w:r>
    </w:p>
    <w:p>
      <w:pPr>
        <w:tabs>
          <w:tab w:val="left" w:pos="709"/>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Khuyến khích, hỗ trợ cho SV tham gia các hoạt động đoàn thể, sinh hoạt ngoại khóa, hoạt động xã hội, văn hóa thể dục thể</w:t>
      </w:r>
      <w:r>
        <w:rPr>
          <w:color w:val="000000" w:themeColor="text1"/>
          <w:sz w:val="28"/>
          <w:szCs w:val="28"/>
          <w14:textFill>
            <w14:solidFill>
              <w14:schemeClr w14:val="tx1"/>
            </w14:solidFill>
          </w14:textFill>
        </w:rPr>
        <w:t xml:space="preserve"> thao</w:t>
      </w:r>
      <w:r>
        <w:rPr>
          <w:rFonts w:ascii="Times New Roman" w:hAnsi="Times New Roman"/>
          <w:color w:val="000000" w:themeColor="text1"/>
          <w:sz w:val="28"/>
          <w:szCs w:val="28"/>
          <w14:textFill>
            <w14:solidFill>
              <w14:schemeClr w14:val="tx1"/>
            </w14:solidFill>
          </w14:textFill>
        </w:rPr>
        <w:t>, tham gia các cuộc thi trực tuyến, tham gia các Câu lạc bộ của trường.</w:t>
      </w:r>
    </w:p>
    <w:p>
      <w:pPr>
        <w:spacing w:before="120" w:after="120"/>
        <w:ind w:left="567"/>
        <w:jc w:val="both"/>
        <w:rPr>
          <w:rFonts w:ascii="Times New Roman" w:hAnsi="Times New Roman"/>
          <w:sz w:val="28"/>
          <w:szCs w:val="28"/>
        </w:rPr>
      </w:pPr>
      <w:r>
        <w:rPr>
          <w:rFonts w:ascii="Times New Roman" w:hAnsi="Times New Roman"/>
          <w:b/>
          <w:sz w:val="28"/>
          <w:szCs w:val="28"/>
        </w:rPr>
        <w:t>2. Thông báo kế hoạch học tập học kỳ II năm học 2022 - 2023</w:t>
      </w:r>
    </w:p>
    <w:p>
      <w:pPr>
        <w:tabs>
          <w:tab w:val="left" w:pos="993"/>
        </w:tabs>
        <w:spacing w:before="120" w:after="120"/>
        <w:ind w:firstLine="567"/>
        <w:jc w:val="both"/>
        <w:rPr>
          <w:rFonts w:ascii="Times New Roman" w:hAnsi="Times New Roman"/>
          <w:b/>
          <w:sz w:val="28"/>
          <w:szCs w:val="28"/>
        </w:rPr>
      </w:pPr>
      <w:r>
        <w:rPr>
          <w:rFonts w:ascii="Times New Roman" w:hAnsi="Times New Roman"/>
          <w:b/>
          <w:sz w:val="28"/>
          <w:szCs w:val="28"/>
        </w:rPr>
        <w:t>Khóa 22T4:</w:t>
      </w:r>
    </w:p>
    <w:p>
      <w:pPr>
        <w:pStyle w:val="6"/>
        <w:tabs>
          <w:tab w:val="left" w:pos="709"/>
          <w:tab w:val="left" w:pos="1170"/>
        </w:tabs>
        <w:spacing w:before="60" w:after="60" w:line="264" w:lineRule="auto"/>
        <w:ind w:left="0" w:firstLine="426"/>
        <w:contextualSpacing w:val="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Thời gian học tập học kỳ I:  Từ 04/9/2023 </w:t>
      </w:r>
      <w:r>
        <w:rPr>
          <w:rFonts w:ascii="Times New Roman" w:hAnsi="Times New Roman"/>
          <w:color w:val="000000" w:themeColor="text1"/>
          <w14:textFill>
            <w14:solidFill>
              <w14:schemeClr w14:val="tx1"/>
            </w14:solidFill>
          </w14:textFill>
        </w:rPr>
        <w:sym w:font="Wingdings" w:char="F0E0"/>
      </w:r>
      <w:r>
        <w:rPr>
          <w:rFonts w:ascii="Times New Roman" w:hAnsi="Times New Roman"/>
          <w:color w:val="000000" w:themeColor="text1"/>
          <w:sz w:val="28"/>
          <w:szCs w:val="28"/>
          <w14:textFill>
            <w14:solidFill>
              <w14:schemeClr w14:val="tx1"/>
            </w14:solidFill>
          </w14:textFill>
        </w:rPr>
        <w:t xml:space="preserve">  23/12/2023 (16 tuần);</w:t>
      </w:r>
    </w:p>
    <w:p>
      <w:pPr>
        <w:tabs>
          <w:tab w:val="left" w:pos="709"/>
          <w:tab w:val="left" w:pos="1170"/>
        </w:tabs>
        <w:spacing w:before="60" w:after="60" w:line="264" w:lineRule="auto"/>
        <w:ind w:firstLine="426"/>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Thi học kỳ I : Từ 25/12/2023 </w:t>
      </w:r>
      <w:r>
        <w:rPr>
          <w:rFonts w:ascii="Times New Roman" w:hAnsi="Times New Roman"/>
          <w:color w:val="000000" w:themeColor="text1"/>
          <w14:textFill>
            <w14:solidFill>
              <w14:schemeClr w14:val="tx1"/>
            </w14:solidFill>
          </w14:textFill>
        </w:rPr>
        <w:sym w:font="Wingdings" w:char="F0E0"/>
      </w:r>
      <w:r>
        <w:rPr>
          <w:rFonts w:ascii="Times New Roman" w:hAnsi="Times New Roman"/>
          <w:color w:val="000000" w:themeColor="text1"/>
          <w:sz w:val="28"/>
          <w:szCs w:val="28"/>
          <w14:textFill>
            <w14:solidFill>
              <w14:schemeClr w14:val="tx1"/>
            </w14:solidFill>
          </w14:textFill>
        </w:rPr>
        <w:t xml:space="preserve">  13/01/2024 (03 tuần)</w:t>
      </w:r>
    </w:p>
    <w:p>
      <w:pPr>
        <w:pStyle w:val="6"/>
        <w:tabs>
          <w:tab w:val="left" w:pos="709"/>
          <w:tab w:val="left" w:pos="900"/>
          <w:tab w:val="left" w:pos="1170"/>
        </w:tabs>
        <w:spacing w:before="60" w:after="60" w:line="264" w:lineRule="auto"/>
        <w:ind w:left="426"/>
        <w:contextualSpacing w:val="0"/>
        <w:jc w:val="both"/>
        <w:rPr>
          <w:rFonts w:ascii="Times New Roman" w:hAnsi="Times New Roman"/>
          <w:b/>
          <w:i/>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Thời gian học tập học kỳ II:  Từ 15/01/2024 </w:t>
      </w:r>
      <w:r>
        <w:rPr>
          <w:rFonts w:ascii="Times New Roman" w:hAnsi="Times New Roman"/>
          <w:color w:val="000000" w:themeColor="text1"/>
          <w14:textFill>
            <w14:solidFill>
              <w14:schemeClr w14:val="tx1"/>
            </w14:solidFill>
          </w14:textFill>
        </w:rPr>
        <w:sym w:font="Wingdings" w:char="F0E0"/>
      </w:r>
      <w:r>
        <w:rPr>
          <w:rFonts w:ascii="Times New Roman" w:hAnsi="Times New Roman"/>
          <w:color w:val="000000" w:themeColor="text1"/>
          <w:sz w:val="28"/>
          <w:szCs w:val="28"/>
          <w14:textFill>
            <w14:solidFill>
              <w14:schemeClr w14:val="tx1"/>
            </w14:solidFill>
          </w14:textFill>
        </w:rPr>
        <w:t xml:space="preserve">  25/5/2024 (16 tuần thực học); </w:t>
      </w:r>
      <w:r>
        <w:rPr>
          <w:rFonts w:ascii="Times New Roman" w:hAnsi="Times New Roman"/>
          <w:b/>
          <w:color w:val="000000" w:themeColor="text1"/>
          <w:sz w:val="28"/>
          <w:szCs w:val="28"/>
          <w14:textFill>
            <w14:solidFill>
              <w14:schemeClr w14:val="tx1"/>
            </w14:solidFill>
          </w14:textFill>
        </w:rPr>
        <w:t>Trong đó, Nghỉ tết Nguyên đán Giáp Thìn năm 2024: Từ ngày 29/01/2024 đến hết ngày 18/02/2024) (3 tuần)</w:t>
      </w:r>
    </w:p>
    <w:p>
      <w:pPr>
        <w:pStyle w:val="6"/>
        <w:tabs>
          <w:tab w:val="left" w:pos="709"/>
          <w:tab w:val="left" w:pos="900"/>
          <w:tab w:val="left" w:pos="1170"/>
        </w:tabs>
        <w:spacing w:before="60" w:after="60" w:line="264" w:lineRule="auto"/>
        <w:ind w:left="426"/>
        <w:contextualSpacing w:val="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Thi lại học kỳ I (Kỳ thi phụ): 26/02/2024 </w:t>
      </w:r>
      <w:r>
        <w:rPr>
          <w:rFonts w:ascii="Times New Roman" w:hAnsi="Times New Roman"/>
          <w:color w:val="000000" w:themeColor="text1"/>
          <w:sz w:val="28"/>
          <w:szCs w:val="28"/>
          <w14:textFill>
            <w14:solidFill>
              <w14:schemeClr w14:val="tx1"/>
            </w14:solidFill>
          </w14:textFill>
        </w:rPr>
        <w:sym w:font="Wingdings" w:char="F0E0"/>
      </w:r>
      <w:r>
        <w:rPr>
          <w:rFonts w:ascii="Times New Roman" w:hAnsi="Times New Roman"/>
          <w:color w:val="000000" w:themeColor="text1"/>
          <w:sz w:val="28"/>
          <w:szCs w:val="28"/>
          <w14:textFill>
            <w14:solidFill>
              <w14:schemeClr w14:val="tx1"/>
            </w14:solidFill>
          </w14:textFill>
        </w:rPr>
        <w:t xml:space="preserve"> 02/3/2024 (01 tuần);</w:t>
      </w:r>
    </w:p>
    <w:p>
      <w:pPr>
        <w:pStyle w:val="6"/>
        <w:numPr>
          <w:ilvl w:val="2"/>
          <w:numId w:val="2"/>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Thi học kỳ II : Từ 27/5/2024 </w:t>
      </w:r>
      <w:r>
        <w:rPr>
          <w:rFonts w:ascii="Times New Roman" w:hAnsi="Times New Roman"/>
          <w:color w:val="000000" w:themeColor="text1"/>
          <w14:textFill>
            <w14:solidFill>
              <w14:schemeClr w14:val="tx1"/>
            </w14:solidFill>
          </w14:textFill>
        </w:rPr>
        <w:sym w:font="Wingdings" w:char="F0E0"/>
      </w:r>
      <w:r>
        <w:rPr>
          <w:rFonts w:ascii="Times New Roman" w:hAnsi="Times New Roman"/>
          <w:color w:val="000000" w:themeColor="text1"/>
          <w:sz w:val="28"/>
          <w:szCs w:val="28"/>
          <w14:textFill>
            <w14:solidFill>
              <w14:schemeClr w14:val="tx1"/>
            </w14:solidFill>
          </w14:textFill>
        </w:rPr>
        <w:t xml:space="preserve">  15/6/2024 (03 tuần)</w:t>
      </w:r>
    </w:p>
    <w:p>
      <w:pPr>
        <w:spacing w:before="120" w:after="120"/>
        <w:ind w:firstLine="567"/>
        <w:jc w:val="both"/>
        <w:rPr>
          <w:rFonts w:ascii="Times New Roman" w:hAnsi="Times New Roman"/>
          <w:b/>
          <w:sz w:val="28"/>
          <w:szCs w:val="28"/>
        </w:rPr>
      </w:pPr>
      <w:r>
        <w:rPr>
          <w:rFonts w:ascii="Times New Roman" w:hAnsi="Times New Roman"/>
          <w:b/>
          <w:sz w:val="28"/>
          <w:szCs w:val="28"/>
        </w:rPr>
        <w:t>3. Định hướng phát triển của sinh viên khối T4</w:t>
      </w:r>
    </w:p>
    <w:p>
      <w:pPr>
        <w:spacing w:before="120" w:after="120"/>
        <w:ind w:firstLine="567"/>
        <w:jc w:val="both"/>
        <w:rPr>
          <w:rFonts w:ascii="Times New Roman" w:hAnsi="Times New Roman"/>
          <w:sz w:val="28"/>
          <w:szCs w:val="28"/>
        </w:rPr>
      </w:pPr>
      <w:r>
        <w:rPr>
          <w:rFonts w:ascii="Times New Roman" w:hAnsi="Times New Roman"/>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pPr>
        <w:spacing w:before="120" w:after="120" w:line="360" w:lineRule="auto"/>
        <w:ind w:firstLine="567"/>
        <w:jc w:val="both"/>
        <w:rPr>
          <w:rFonts w:ascii="Times New Roman" w:hAnsi="Times New Roman"/>
          <w:sz w:val="28"/>
          <w:szCs w:val="28"/>
        </w:rPr>
      </w:pPr>
      <w:r>
        <w:rPr>
          <w:rFonts w:ascii="Times New Roman" w:hAnsi="Times New Roman"/>
          <w:sz w:val="28"/>
          <w:szCs w:val="28"/>
        </w:rPr>
        <w:t>- Học chuyển tiếp cao đẳng tại trường và liên thông lên các bậc cao hơn tại các trường.</w:t>
      </w:r>
    </w:p>
    <w:p>
      <w:pPr>
        <w:spacing w:before="120" w:after="120"/>
        <w:ind w:firstLine="567"/>
        <w:jc w:val="both"/>
        <w:rPr>
          <w:rFonts w:ascii="Times New Roman" w:hAnsi="Times New Roman"/>
          <w:b/>
          <w:sz w:val="28"/>
          <w:szCs w:val="28"/>
        </w:rPr>
      </w:pPr>
      <w:r>
        <w:rPr>
          <w:rFonts w:ascii="Times New Roman" w:hAnsi="Times New Roman"/>
          <w:b/>
          <w:sz w:val="28"/>
          <w:szCs w:val="28"/>
        </w:rPr>
        <w:t>4. Học phí, hoàn trả học phí</w:t>
      </w:r>
    </w:p>
    <w:p>
      <w:pPr>
        <w:pStyle w:val="6"/>
        <w:numPr>
          <w:ilvl w:val="0"/>
          <w:numId w:val="3"/>
        </w:numPr>
        <w:tabs>
          <w:tab w:val="left" w:pos="709"/>
          <w:tab w:val="right" w:pos="9922"/>
        </w:tabs>
        <w:spacing w:before="120"/>
        <w:ind w:left="0" w:firstLine="426"/>
        <w:contextualSpacing w:val="0"/>
        <w:jc w:val="both"/>
        <w:rPr>
          <w:rFonts w:ascii="Times New Roman" w:hAnsi="Times New Roman"/>
          <w:color w:val="000000" w:themeColor="text1"/>
          <w:spacing w:val="-6"/>
          <w:sz w:val="28"/>
          <w:szCs w:val="28"/>
          <w14:textFill>
            <w14:solidFill>
              <w14:schemeClr w14:val="tx1"/>
            </w14:solidFill>
          </w14:textFill>
        </w:rPr>
      </w:pPr>
      <w:r>
        <w:rPr>
          <w:rFonts w:ascii="Times New Roman" w:hAnsi="Times New Roman"/>
          <w:color w:val="000000" w:themeColor="text1"/>
          <w:spacing w:val="-6"/>
          <w:sz w:val="28"/>
          <w:szCs w:val="28"/>
          <w14:textFill>
            <w14:solidFill>
              <w14:schemeClr w14:val="tx1"/>
            </w14:solidFill>
          </w14:textFill>
        </w:rPr>
        <w:t xml:space="preserve">Thực hiện miễn học phí các môn văn hóa đối với SV thuộc đối tượng quy định tại Điều 15 Nghị định 81/2021/NĐ-CP ngày 27/8/2021 của Chính phủ. </w:t>
      </w:r>
    </w:p>
    <w:p>
      <w:pPr>
        <w:pStyle w:val="6"/>
        <w:numPr>
          <w:ilvl w:val="0"/>
          <w:numId w:val="3"/>
        </w:numPr>
        <w:tabs>
          <w:tab w:val="left" w:pos="709"/>
        </w:tabs>
        <w:spacing w:before="120"/>
        <w:ind w:left="0" w:firstLine="426"/>
        <w:contextualSpacing w:val="0"/>
        <w:jc w:val="both"/>
        <w:rPr>
          <w:rFonts w:ascii="Times New Roman" w:hAnsi="Times New Roman"/>
          <w:color w:val="000000" w:themeColor="text1"/>
          <w:spacing w:val="-6"/>
          <w:sz w:val="28"/>
          <w:szCs w:val="28"/>
          <w:lang w:val="sv-SE"/>
          <w14:textFill>
            <w14:solidFill>
              <w14:schemeClr w14:val="tx1"/>
            </w14:solidFill>
          </w14:textFill>
        </w:rPr>
      </w:pPr>
      <w:r>
        <w:rPr>
          <w:rFonts w:ascii="Times New Roman" w:hAnsi="Times New Roman"/>
          <w:color w:val="000000" w:themeColor="text1"/>
          <w:spacing w:val="-6"/>
          <w:sz w:val="28"/>
          <w:szCs w:val="28"/>
          <w:lang w:val="sv-SE"/>
          <w14:textFill>
            <w14:solidFill>
              <w14:schemeClr w14:val="tx1"/>
            </w14:solidFill>
          </w14:textFill>
        </w:rPr>
        <w:t xml:space="preserve">Thông báo cách thức hoàn trả tiền miễn học phí các môn nghề năm học 2022-2023 theo thông báo số 621/TB-LTT-KHTC ngày 22/9/2023. </w:t>
      </w:r>
    </w:p>
    <w:p>
      <w:pPr>
        <w:pStyle w:val="6"/>
        <w:numPr>
          <w:ilvl w:val="0"/>
          <w:numId w:val="3"/>
        </w:numPr>
        <w:tabs>
          <w:tab w:val="left" w:pos="993"/>
        </w:tabs>
        <w:spacing w:before="120"/>
        <w:ind w:left="709" w:hanging="283"/>
        <w:contextualSpacing w:val="0"/>
        <w:jc w:val="both"/>
        <w:rPr>
          <w:rFonts w:ascii="Times New Roman" w:hAnsi="Times New Roman"/>
          <w:color w:val="000000" w:themeColor="text1"/>
          <w:spacing w:val="-6"/>
          <w:sz w:val="28"/>
          <w:szCs w:val="28"/>
          <w:lang w:val="sv-SE"/>
          <w14:textFill>
            <w14:solidFill>
              <w14:schemeClr w14:val="tx1"/>
            </w14:solidFill>
          </w14:textFill>
        </w:rPr>
      </w:pPr>
      <w:r>
        <w:rPr>
          <w:rFonts w:ascii="Times New Roman" w:hAnsi="Times New Roman"/>
          <w:color w:val="000000" w:themeColor="text1"/>
          <w:sz w:val="28"/>
          <w:szCs w:val="28"/>
          <w:lang w:val="fr-BE"/>
          <w14:textFill>
            <w14:solidFill>
              <w14:schemeClr w14:val="tx1"/>
            </w14:solidFill>
          </w14:textFill>
        </w:rPr>
        <w:t xml:space="preserve">Giải thích về việc miễn học phí các môn nghề </w:t>
      </w:r>
    </w:p>
    <w:p>
      <w:pPr>
        <w:tabs>
          <w:tab w:val="left" w:pos="3784"/>
        </w:tabs>
        <w:spacing w:before="120" w:after="120"/>
        <w:ind w:firstLine="630"/>
        <w:jc w:val="both"/>
        <w:rPr>
          <w:rFonts w:ascii="Times New Roman" w:hAnsi="Times New Roman"/>
          <w:sz w:val="28"/>
          <w:szCs w:val="28"/>
        </w:rPr>
      </w:pPr>
      <w:r>
        <w:rPr>
          <w:rFonts w:ascii="Times New Roman" w:hAnsi="Times New Roman"/>
          <w:b/>
          <w:sz w:val="28"/>
          <w:szCs w:val="28"/>
        </w:rPr>
        <w:t xml:space="preserve">5. Về công tác đánh giá kết quả học tập: </w:t>
      </w:r>
      <w:r>
        <w:rPr>
          <w:rFonts w:ascii="Times New Roman" w:hAnsi="Times New Roman"/>
          <w:sz w:val="28"/>
          <w:szCs w:val="28"/>
        </w:rPr>
        <w:t>Thực hiện theo quy chế đào tạo của Nhà trường</w:t>
      </w:r>
    </w:p>
    <w:p>
      <w:pPr>
        <w:spacing w:before="120" w:after="120"/>
        <w:ind w:firstLine="567"/>
        <w:jc w:val="both"/>
        <w:rPr>
          <w:rFonts w:ascii="Times New Roman" w:hAnsi="Times New Roman"/>
          <w:sz w:val="28"/>
          <w:szCs w:val="28"/>
        </w:rPr>
      </w:pPr>
      <w:r>
        <w:rPr>
          <w:rFonts w:ascii="Times New Roman" w:hAnsi="Times New Roman"/>
          <w:b/>
          <w:sz w:val="28"/>
          <w:szCs w:val="28"/>
        </w:rPr>
        <w:t>- Việc xếp loại học lực của sinh viên</w:t>
      </w:r>
      <w:r>
        <w:rPr>
          <w:rFonts w:ascii="Times New Roman" w:hAnsi="Times New Roman"/>
          <w:sz w:val="28"/>
          <w:szCs w:val="28"/>
        </w:rPr>
        <w:t xml:space="preserve">: </w:t>
      </w:r>
    </w:p>
    <w:p>
      <w:pPr>
        <w:spacing w:before="120" w:after="120"/>
        <w:ind w:firstLine="567"/>
        <w:jc w:val="both"/>
        <w:rPr>
          <w:rFonts w:ascii="Times New Roman" w:hAnsi="Times New Roman"/>
          <w:sz w:val="28"/>
          <w:szCs w:val="28"/>
        </w:rPr>
      </w:pPr>
      <w:r>
        <w:rPr>
          <w:rFonts w:ascii="Times New Roman" w:hAnsi="Times New Roman"/>
          <w:sz w:val="28"/>
          <w:szCs w:val="28"/>
        </w:rPr>
        <w:t>Khóa 22T4 thực hiện theo Quyết định số 375/QĐ-LTT-ĐT ngày 08/7/2022 của Hiệu trưởng trường Cao đẳng Lý Tự Trọng tại Điều 22.</w:t>
      </w:r>
    </w:p>
    <w:p>
      <w:pPr>
        <w:spacing w:before="120" w:after="120"/>
        <w:ind w:firstLine="567"/>
        <w:jc w:val="both"/>
        <w:rPr>
          <w:rFonts w:ascii="Times New Roman" w:hAnsi="Times New Roman"/>
          <w:sz w:val="28"/>
          <w:szCs w:val="28"/>
        </w:rPr>
      </w:pPr>
      <w:r>
        <w:rPr>
          <w:rFonts w:ascii="Times New Roman" w:hAnsi="Times New Roman"/>
          <w:sz w:val="28"/>
          <w:szCs w:val="28"/>
        </w:rPr>
        <w:t>Cố vấn học tập thông báo cho phụ huynh sinh viên biết về điều kiện dự thi tốt nghiệp và công nhận tốt nghiệp các môn văn hóa; công nhận tốt nghiệp Trung cấp cho sinh viên.</w:t>
      </w:r>
    </w:p>
    <w:p>
      <w:pPr>
        <w:pStyle w:val="6"/>
        <w:tabs>
          <w:tab w:val="left" w:pos="900"/>
        </w:tabs>
        <w:spacing w:before="60" w:after="60" w:line="264" w:lineRule="auto"/>
        <w:ind w:left="567"/>
        <w:contextualSpacing w:val="0"/>
        <w:jc w:val="both"/>
        <w:rPr>
          <w:rFonts w:ascii="Times New Roman" w:hAnsi="Times New Roman"/>
          <w:b/>
          <w:sz w:val="28"/>
          <w:szCs w:val="28"/>
        </w:rPr>
      </w:pPr>
      <w:r>
        <w:rPr>
          <w:rFonts w:ascii="Times New Roman" w:hAnsi="Times New Roman"/>
          <w:b/>
          <w:sz w:val="28"/>
          <w:szCs w:val="28"/>
        </w:rPr>
        <w:t xml:space="preserve">6. Hướng dẫn Phụ huynh vào trang web của trường để xem thông tin sinh viên </w:t>
      </w:r>
    </w:p>
    <w:p>
      <w:pPr>
        <w:tabs>
          <w:tab w:val="left" w:pos="3784"/>
        </w:tabs>
        <w:spacing w:before="120" w:after="120"/>
        <w:ind w:firstLine="567"/>
        <w:jc w:val="both"/>
        <w:rPr>
          <w:rFonts w:ascii="Times New Roman" w:hAnsi="Times New Roman"/>
          <w:b/>
          <w:sz w:val="28"/>
          <w:szCs w:val="28"/>
        </w:rPr>
      </w:pPr>
      <w:r>
        <w:rPr>
          <w:rFonts w:ascii="Times New Roman" w:hAnsi="Times New Roman"/>
          <w:b/>
          <w:sz w:val="28"/>
          <w:szCs w:val="28"/>
        </w:rPr>
        <w:t>7.</w:t>
      </w:r>
      <w:r>
        <w:rPr>
          <w:rFonts w:ascii="Times New Roman" w:hAnsi="Times New Roman"/>
          <w:b/>
          <w:color w:val="000000" w:themeColor="text1"/>
          <w:sz w:val="28"/>
          <w:szCs w:val="28"/>
          <w14:textFill>
            <w14:solidFill>
              <w14:schemeClr w14:val="tx1"/>
            </w14:solidFill>
          </w14:textFill>
        </w:rPr>
        <w:t xml:space="preserve"> Rà soát và cập nhật số điện thoại của PH tham gia nhận thông báo, tin nhắn điện tử của nhà trường.</w:t>
      </w:r>
    </w:p>
    <w:p>
      <w:pPr>
        <w:tabs>
          <w:tab w:val="left" w:leader="dot" w:pos="4680"/>
          <w:tab w:val="left" w:leader="dot" w:pos="9360"/>
        </w:tabs>
        <w:spacing w:line="360" w:lineRule="auto"/>
        <w:jc w:val="both"/>
        <w:rPr>
          <w:rFonts w:ascii="Times New Roman" w:hAnsi="Times New Roman"/>
          <w:b/>
          <w:sz w:val="26"/>
          <w:szCs w:val="26"/>
        </w:rPr>
      </w:pPr>
      <w:r>
        <w:rPr>
          <w:rFonts w:ascii="Times New Roman" w:hAnsi="Times New Roman"/>
          <w:b/>
          <w:sz w:val="26"/>
          <w:szCs w:val="26"/>
        </w:rPr>
        <w:t xml:space="preserve">III. Ý KIẾN ĐÓNG GÓP CỦA PHỤ HUYNH </w:t>
      </w:r>
    </w:p>
    <w:p>
      <w:pPr>
        <w:tabs>
          <w:tab w:val="left" w:leader="dot" w:pos="4680"/>
          <w:tab w:val="left" w:leader="dot" w:pos="9360"/>
        </w:tabs>
        <w:spacing w:line="360" w:lineRule="auto"/>
        <w:ind w:firstLine="260" w:firstLineChars="100"/>
        <w:jc w:val="both"/>
        <w:rPr>
          <w:rFonts w:ascii="Times New Roman" w:hAnsi="Times New Roman"/>
          <w:sz w:val="26"/>
          <w:szCs w:val="26"/>
        </w:rPr>
      </w:pPr>
      <w:r>
        <w:rPr>
          <w:rFonts w:hint="default" w:ascii="Times New Roman" w:hAnsi="Times New Roman"/>
          <w:b w:val="0"/>
          <w:bCs/>
          <w:sz w:val="26"/>
          <w:szCs w:val="26"/>
          <w:lang w:val="en-US"/>
        </w:rPr>
        <w:t>Phụ huynh thắc mắc không vô được cổng PHSV để xem kết quả học tập. CVHT đã hỗ trợ cho PH</w:t>
      </w:r>
      <w:r>
        <w:rPr>
          <w:rFonts w:hint="default" w:ascii="Times New Roman" w:hAnsi="Times New Roman"/>
          <w:b/>
          <w:sz w:val="26"/>
          <w:szCs w:val="26"/>
          <w:lang w:val="en-US"/>
        </w:rPr>
        <w:t xml:space="preserve"> </w:t>
      </w:r>
    </w:p>
    <w:p>
      <w:pPr>
        <w:tabs>
          <w:tab w:val="left" w:pos="0"/>
          <w:tab w:val="right" w:leader="dot" w:pos="9900"/>
        </w:tabs>
        <w:ind w:firstLine="567"/>
        <w:jc w:val="both"/>
        <w:rPr>
          <w:rFonts w:ascii="Times New Roman" w:hAnsi="Times New Roman"/>
          <w:sz w:val="26"/>
          <w:szCs w:val="26"/>
        </w:rPr>
      </w:pPr>
      <w:r>
        <w:rPr>
          <w:rFonts w:ascii="Times New Roman" w:hAnsi="Times New Roman"/>
          <w:sz w:val="26"/>
          <w:szCs w:val="26"/>
        </w:rPr>
        <w:t xml:space="preserve">Thư ký thông qua toàn văn biên bản, toàn thể nhất trí với nội dung cuộc họp. Buổi họp kết thúc lúc: </w:t>
      </w:r>
      <w:r>
        <w:rPr>
          <w:rFonts w:hint="default" w:ascii="Times New Roman" w:hAnsi="Times New Roman"/>
          <w:sz w:val="26"/>
          <w:szCs w:val="26"/>
          <w:lang w:val="en-US"/>
        </w:rPr>
        <w:t>08</w:t>
      </w:r>
      <w:r>
        <w:rPr>
          <w:rFonts w:ascii="Times New Roman" w:hAnsi="Times New Roman"/>
          <w:sz w:val="26"/>
          <w:szCs w:val="26"/>
        </w:rPr>
        <w:t xml:space="preserve">giờ </w:t>
      </w:r>
      <w:r>
        <w:rPr>
          <w:rFonts w:hint="default" w:ascii="Times New Roman" w:hAnsi="Times New Roman"/>
          <w:sz w:val="26"/>
          <w:szCs w:val="26"/>
          <w:lang w:val="en-US"/>
        </w:rPr>
        <w:t xml:space="preserve">30 </w:t>
      </w:r>
      <w:r>
        <w:rPr>
          <w:rFonts w:ascii="Times New Roman" w:hAnsi="Times New Roman"/>
          <w:sz w:val="26"/>
          <w:szCs w:val="26"/>
        </w:rPr>
        <w:t>phút cùng ngày./.</w:t>
      </w:r>
    </w:p>
    <w:p>
      <w:pPr>
        <w:tabs>
          <w:tab w:val="left" w:pos="0"/>
          <w:tab w:val="right" w:leader="dot" w:pos="9900"/>
        </w:tabs>
        <w:jc w:val="both"/>
        <w:rPr>
          <w:rFonts w:ascii="Times New Roman" w:hAnsi="Times New Roman"/>
          <w:sz w:val="26"/>
          <w:szCs w:val="26"/>
        </w:rPr>
      </w:pPr>
    </w:p>
    <w:tbl>
      <w:tblPr>
        <w:tblStyle w:val="3"/>
        <w:tblW w:w="0" w:type="auto"/>
        <w:jc w:val="center"/>
        <w:tblLayout w:type="autofit"/>
        <w:tblCellMar>
          <w:top w:w="0" w:type="dxa"/>
          <w:left w:w="108" w:type="dxa"/>
          <w:bottom w:w="0" w:type="dxa"/>
          <w:right w:w="108" w:type="dxa"/>
        </w:tblCellMar>
      </w:tblPr>
      <w:tblGrid>
        <w:gridCol w:w="4785"/>
        <w:gridCol w:w="4786"/>
      </w:tblGrid>
      <w:tr>
        <w:tblPrEx>
          <w:tblCellMar>
            <w:top w:w="0" w:type="dxa"/>
            <w:left w:w="108" w:type="dxa"/>
            <w:bottom w:w="0" w:type="dxa"/>
            <w:right w:w="108" w:type="dxa"/>
          </w:tblCellMar>
        </w:tblPrEx>
        <w:trPr>
          <w:jc w:val="center"/>
        </w:trPr>
        <w:tc>
          <w:tcPr>
            <w:tcW w:w="4785"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CHỦ TỌA</w:t>
            </w:r>
          </w:p>
        </w:tc>
        <w:tc>
          <w:tcPr>
            <w:tcW w:w="4786"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pPr>
        <w:rPr>
          <w:rFonts w:ascii="Times New Roman" w:hAnsi="Times New Roman"/>
          <w:sz w:val="26"/>
          <w:szCs w:val="26"/>
        </w:rPr>
      </w:pPr>
      <w:bookmarkStart w:id="0" w:name="_GoBack"/>
      <w:bookmarkEnd w:id="0"/>
    </w:p>
    <w:sectPr>
      <w:pgSz w:w="11909" w:h="16834"/>
      <w:pgMar w:top="851" w:right="680" w:bottom="851" w:left="124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VNI-Times">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4B4286"/>
    <w:multiLevelType w:val="multilevel"/>
    <w:tmpl w:val="314B4286"/>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1">
    <w:nsid w:val="6BB25FF5"/>
    <w:multiLevelType w:val="multilevel"/>
    <w:tmpl w:val="6BB25FF5"/>
    <w:lvl w:ilvl="0" w:tentative="0">
      <w:start w:val="0"/>
      <w:numFmt w:val="bullet"/>
      <w:lvlText w:val="-"/>
      <w:lvlJc w:val="left"/>
      <w:pPr>
        <w:ind w:left="1287" w:hanging="360"/>
      </w:pPr>
      <w:rPr>
        <w:rFonts w:hint="default" w:ascii="Times New Roman" w:hAnsi="Times New Roman" w:eastAsia="Times New Roman" w:cs="Times New Roman"/>
        <w:strike w:val="0"/>
        <w:color w:val="auto"/>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2">
    <w:nsid w:val="7A416B26"/>
    <w:multiLevelType w:val="multilevel"/>
    <w:tmpl w:val="7A416B26"/>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0"/>
      <w:numFmt w:val="bullet"/>
      <w:lvlText w:val="-"/>
      <w:lvlJc w:val="left"/>
      <w:pPr>
        <w:ind w:left="1211" w:hanging="360"/>
      </w:pPr>
      <w:rPr>
        <w:rFonts w:hint="default" w:ascii="Times New Roman" w:hAnsi="Times New Roman" w:eastAsia="Times New Roman" w:cs="Times New Roman"/>
        <w:color w:val="auto"/>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0E60D3"/>
    <w:rsid w:val="001214F6"/>
    <w:rsid w:val="001263DD"/>
    <w:rsid w:val="00195BBC"/>
    <w:rsid w:val="001C248D"/>
    <w:rsid w:val="001F6ACB"/>
    <w:rsid w:val="002152B9"/>
    <w:rsid w:val="0023406B"/>
    <w:rsid w:val="002345CF"/>
    <w:rsid w:val="002F4749"/>
    <w:rsid w:val="00351397"/>
    <w:rsid w:val="003C28B1"/>
    <w:rsid w:val="004277AE"/>
    <w:rsid w:val="004626E2"/>
    <w:rsid w:val="004B41B0"/>
    <w:rsid w:val="004D004A"/>
    <w:rsid w:val="00502AEC"/>
    <w:rsid w:val="00557030"/>
    <w:rsid w:val="005A553D"/>
    <w:rsid w:val="005B6C03"/>
    <w:rsid w:val="005D6444"/>
    <w:rsid w:val="005F3D44"/>
    <w:rsid w:val="006616EB"/>
    <w:rsid w:val="0070165A"/>
    <w:rsid w:val="0071497D"/>
    <w:rsid w:val="00721E6C"/>
    <w:rsid w:val="00733E1F"/>
    <w:rsid w:val="007713D7"/>
    <w:rsid w:val="008331E2"/>
    <w:rsid w:val="00854DDF"/>
    <w:rsid w:val="008551D5"/>
    <w:rsid w:val="00896EDE"/>
    <w:rsid w:val="008E2728"/>
    <w:rsid w:val="009113EA"/>
    <w:rsid w:val="009466A8"/>
    <w:rsid w:val="00A14404"/>
    <w:rsid w:val="00A16954"/>
    <w:rsid w:val="00B20CB7"/>
    <w:rsid w:val="00B36607"/>
    <w:rsid w:val="00B71A0B"/>
    <w:rsid w:val="00B77439"/>
    <w:rsid w:val="00BA1665"/>
    <w:rsid w:val="00BB5222"/>
    <w:rsid w:val="00BF080E"/>
    <w:rsid w:val="00C8272F"/>
    <w:rsid w:val="00CA19CC"/>
    <w:rsid w:val="00CA7596"/>
    <w:rsid w:val="00D057EC"/>
    <w:rsid w:val="00D14BFF"/>
    <w:rsid w:val="00D2785E"/>
    <w:rsid w:val="00D43499"/>
    <w:rsid w:val="00D63CD5"/>
    <w:rsid w:val="00DA77EF"/>
    <w:rsid w:val="00DE1679"/>
    <w:rsid w:val="00E14604"/>
    <w:rsid w:val="00E944F7"/>
    <w:rsid w:val="00E94B03"/>
    <w:rsid w:val="00EE33D6"/>
    <w:rsid w:val="00F402BF"/>
    <w:rsid w:val="00F80D28"/>
    <w:rsid w:val="00FA62AC"/>
    <w:rsid w:val="00FD1772"/>
    <w:rsid w:val="00FD4A2A"/>
    <w:rsid w:val="00FE640E"/>
    <w:rsid w:val="32EC7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I-Times" w:hAnsi="VNI-Times" w:eastAsia="Times New Roman" w:cs="Times New Roman"/>
      <w:sz w:val="22"/>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7"/>
    <w:semiHidden/>
    <w:unhideWhenUsed/>
    <w:uiPriority w:val="99"/>
    <w:rPr>
      <w:rFonts w:ascii="Segoe UI" w:hAnsi="Segoe UI" w:cs="Segoe UI"/>
      <w:sz w:val="18"/>
      <w:szCs w:val="18"/>
    </w:rPr>
  </w:style>
  <w:style w:type="character" w:styleId="5">
    <w:name w:val="Strong"/>
    <w:basedOn w:val="2"/>
    <w:qFormat/>
    <w:uiPriority w:val="22"/>
    <w:rPr>
      <w:b/>
      <w:bCs/>
    </w:rPr>
  </w:style>
  <w:style w:type="paragraph" w:styleId="6">
    <w:name w:val="List Paragraph"/>
    <w:basedOn w:val="1"/>
    <w:qFormat/>
    <w:uiPriority w:val="34"/>
    <w:pPr>
      <w:ind w:left="720"/>
      <w:contextualSpacing/>
    </w:pPr>
  </w:style>
  <w:style w:type="character" w:customStyle="1" w:styleId="7">
    <w:name w:val="Balloon Text Char"/>
    <w:basedOn w:val="2"/>
    <w:link w:val="4"/>
    <w:semiHidden/>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0A2372-0AB0-429B-BF22-4A59641F8A4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691</Words>
  <Characters>3944</Characters>
  <Lines>32</Lines>
  <Paragraphs>9</Paragraphs>
  <TotalTime>364</TotalTime>
  <ScaleCrop>false</ScaleCrop>
  <LinksUpToDate>false</LinksUpToDate>
  <CharactersWithSpaces>4626</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2016-11-21T07:56:00Z</dcterms:created>
  <dc:creator>Võ Minh Phương</dc:creator>
  <cp:lastModifiedBy>USER</cp:lastModifiedBy>
  <cp:lastPrinted>2023-10-26T07:05:00Z</cp:lastPrinted>
  <dcterms:modified xsi:type="dcterms:W3CDTF">2023-10-31T12:05:25Z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C9EC305D50B94AEDAC08EFFBAE609E98</vt:lpwstr>
  </property>
</Properties>
</file>