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9BC3EB" w14:textId="77777777" w:rsidR="005030DB" w:rsidRDefault="005030DB" w:rsidP="004B0439">
      <w:pPr>
        <w:spacing w:after="0" w:line="360" w:lineRule="auto"/>
        <w:jc w:val="both"/>
        <w:rPr>
          <w:rFonts w:ascii="Times New Roman" w:hAnsi="Times New Roman" w:cs="Times New Roman"/>
          <w:sz w:val="28"/>
          <w:szCs w:val="28"/>
        </w:rPr>
      </w:pPr>
    </w:p>
    <w:p w14:paraId="7B457480" w14:textId="726B5B55" w:rsidR="00704C2D" w:rsidRPr="00A07185" w:rsidRDefault="00497D09" w:rsidP="004B0439">
      <w:pPr>
        <w:spacing w:after="0" w:line="360" w:lineRule="auto"/>
        <w:jc w:val="both"/>
        <w:rPr>
          <w:rFonts w:ascii="Times New Roman" w:hAnsi="Times New Roman" w:cs="Times New Roman"/>
          <w:sz w:val="28"/>
          <w:szCs w:val="28"/>
        </w:rPr>
      </w:pPr>
      <w:r w:rsidRPr="00A07185">
        <w:rPr>
          <w:rFonts w:ascii="Times New Roman" w:hAnsi="Times New Roman" w:cs="Times New Roman"/>
          <w:sz w:val="28"/>
          <w:szCs w:val="28"/>
        </w:rPr>
        <w:t>Họ tên HV: Nguyễn Thị Thu Tâm</w:t>
      </w:r>
    </w:p>
    <w:p w14:paraId="0174C08A" w14:textId="7B6664B6" w:rsidR="00497D09" w:rsidRPr="00A07185" w:rsidRDefault="00497D09" w:rsidP="004B0439">
      <w:pPr>
        <w:spacing w:after="0" w:line="360" w:lineRule="auto"/>
        <w:jc w:val="both"/>
        <w:rPr>
          <w:rFonts w:ascii="Times New Roman" w:hAnsi="Times New Roman" w:cs="Times New Roman"/>
          <w:sz w:val="28"/>
          <w:szCs w:val="28"/>
        </w:rPr>
      </w:pPr>
      <w:r w:rsidRPr="00A07185">
        <w:rPr>
          <w:rFonts w:ascii="Times New Roman" w:hAnsi="Times New Roman" w:cs="Times New Roman"/>
          <w:sz w:val="28"/>
          <w:szCs w:val="28"/>
        </w:rPr>
        <w:t>Lớp</w:t>
      </w:r>
      <w:r w:rsidR="008B7D7C">
        <w:rPr>
          <w:rFonts w:ascii="Times New Roman" w:hAnsi="Times New Roman" w:cs="Times New Roman"/>
          <w:sz w:val="28"/>
          <w:szCs w:val="28"/>
        </w:rPr>
        <w:t xml:space="preserve">: </w:t>
      </w:r>
      <w:r w:rsidR="00151827">
        <w:rPr>
          <w:rFonts w:ascii="Times New Roman" w:hAnsi="Times New Roman" w:cs="Times New Roman"/>
          <w:sz w:val="28"/>
          <w:szCs w:val="28"/>
        </w:rPr>
        <w:t>2302LHOD</w:t>
      </w:r>
    </w:p>
    <w:p w14:paraId="4B1F8066" w14:textId="77777777" w:rsidR="00A07185" w:rsidRPr="00A07185" w:rsidRDefault="00A07185" w:rsidP="004B0439">
      <w:pPr>
        <w:spacing w:after="0" w:line="360" w:lineRule="auto"/>
        <w:jc w:val="both"/>
        <w:rPr>
          <w:rFonts w:ascii="Times New Roman" w:hAnsi="Times New Roman" w:cs="Times New Roman"/>
          <w:sz w:val="28"/>
          <w:szCs w:val="28"/>
        </w:rPr>
      </w:pPr>
    </w:p>
    <w:p w14:paraId="35ABAC10" w14:textId="76DAE291" w:rsidR="00497D09" w:rsidRPr="00A07185" w:rsidRDefault="00497D09" w:rsidP="004B0439">
      <w:pPr>
        <w:spacing w:after="0" w:line="360" w:lineRule="auto"/>
        <w:ind w:left="720" w:firstLine="720"/>
        <w:jc w:val="both"/>
        <w:rPr>
          <w:rFonts w:ascii="Times New Roman" w:hAnsi="Times New Roman" w:cs="Times New Roman"/>
          <w:sz w:val="28"/>
          <w:szCs w:val="28"/>
        </w:rPr>
      </w:pPr>
      <w:r w:rsidRPr="00A07185">
        <w:rPr>
          <w:rFonts w:ascii="Times New Roman" w:hAnsi="Times New Roman" w:cs="Times New Roman"/>
          <w:sz w:val="28"/>
          <w:szCs w:val="28"/>
        </w:rPr>
        <w:t xml:space="preserve">Đề bài: </w:t>
      </w:r>
      <w:r w:rsidR="00A07185" w:rsidRPr="00A07185">
        <w:rPr>
          <w:rFonts w:ascii="Times New Roman" w:hAnsi="Times New Roman" w:cs="Times New Roman"/>
          <w:sz w:val="28"/>
          <w:szCs w:val="28"/>
        </w:rPr>
        <w:t xml:space="preserve"> </w:t>
      </w:r>
      <w:r w:rsidRPr="00A07185">
        <w:rPr>
          <w:rFonts w:ascii="Times New Roman" w:hAnsi="Times New Roman" w:cs="Times New Roman"/>
          <w:sz w:val="28"/>
          <w:szCs w:val="28"/>
        </w:rPr>
        <w:t>Hãy vận dụng phương pháp nghiên cứu mô tả cho nghiên cứu về tình trạng vi phạm giao thông tại thành phố Hồ Chí Minh giai đoạn 2020-2023.</w:t>
      </w:r>
    </w:p>
    <w:p w14:paraId="4295C733" w14:textId="77777777" w:rsidR="004138EB" w:rsidRPr="00A07185" w:rsidRDefault="004138EB" w:rsidP="004B0439">
      <w:pPr>
        <w:spacing w:after="0" w:line="360" w:lineRule="auto"/>
        <w:jc w:val="both"/>
        <w:rPr>
          <w:rFonts w:ascii="Times New Roman" w:hAnsi="Times New Roman" w:cs="Times New Roman"/>
          <w:sz w:val="28"/>
          <w:szCs w:val="28"/>
        </w:rPr>
      </w:pPr>
    </w:p>
    <w:p w14:paraId="7C62E66B" w14:textId="383FAF08" w:rsidR="004138EB" w:rsidRPr="00A07185" w:rsidRDefault="004138EB" w:rsidP="008B7D7C">
      <w:pPr>
        <w:spacing w:after="0" w:line="360" w:lineRule="auto"/>
        <w:jc w:val="center"/>
        <w:rPr>
          <w:rFonts w:ascii="Times New Roman" w:hAnsi="Times New Roman" w:cs="Times New Roman"/>
          <w:sz w:val="28"/>
          <w:szCs w:val="28"/>
        </w:rPr>
      </w:pPr>
      <w:r w:rsidRPr="00A07185">
        <w:rPr>
          <w:rFonts w:ascii="Times New Roman" w:hAnsi="Times New Roman" w:cs="Times New Roman"/>
          <w:sz w:val="28"/>
          <w:szCs w:val="28"/>
        </w:rPr>
        <w:t>Bài làm</w:t>
      </w:r>
    </w:p>
    <w:p w14:paraId="5023F410" w14:textId="77777777" w:rsidR="004138EB" w:rsidRPr="00A07185" w:rsidRDefault="004138EB" w:rsidP="004B0439">
      <w:pPr>
        <w:spacing w:after="0" w:line="360" w:lineRule="auto"/>
        <w:jc w:val="both"/>
        <w:rPr>
          <w:rFonts w:ascii="Times New Roman" w:hAnsi="Times New Roman" w:cs="Times New Roman"/>
          <w:sz w:val="28"/>
          <w:szCs w:val="28"/>
        </w:rPr>
      </w:pPr>
    </w:p>
    <w:p w14:paraId="20FBA892" w14:textId="799D56EE" w:rsidR="00DA6BBC" w:rsidRPr="00A07185" w:rsidRDefault="004138EB" w:rsidP="004B0439">
      <w:pPr>
        <w:spacing w:after="0" w:line="360" w:lineRule="auto"/>
        <w:ind w:firstLine="720"/>
        <w:jc w:val="both"/>
        <w:rPr>
          <w:rFonts w:ascii="Times New Roman" w:hAnsi="Times New Roman" w:cs="Times New Roman"/>
          <w:sz w:val="28"/>
          <w:szCs w:val="28"/>
          <w:shd w:val="clear" w:color="auto" w:fill="FFFFFF"/>
        </w:rPr>
      </w:pPr>
      <w:r w:rsidRPr="00A07185">
        <w:rPr>
          <w:rFonts w:ascii="Times New Roman" w:hAnsi="Times New Roman" w:cs="Times New Roman"/>
          <w:sz w:val="28"/>
          <w:szCs w:val="28"/>
        </w:rPr>
        <w:t>Chúng ta đều biết t</w:t>
      </w:r>
      <w:r w:rsidR="00A7756F" w:rsidRPr="00A07185">
        <w:rPr>
          <w:rFonts w:ascii="Times New Roman" w:hAnsi="Times New Roman" w:cs="Times New Roman"/>
          <w:sz w:val="28"/>
          <w:szCs w:val="28"/>
        </w:rPr>
        <w:t xml:space="preserve">hành phố Hồ Chí Minh </w:t>
      </w:r>
      <w:r w:rsidR="001A7AF1" w:rsidRPr="00A07185">
        <w:rPr>
          <w:rFonts w:ascii="Times New Roman" w:hAnsi="Times New Roman" w:cs="Times New Roman"/>
          <w:sz w:val="28"/>
          <w:szCs w:val="28"/>
        </w:rPr>
        <w:t>có t</w:t>
      </w:r>
      <w:r w:rsidR="001A7AF1" w:rsidRPr="00A07185">
        <w:rPr>
          <w:rFonts w:ascii="Times New Roman" w:hAnsi="Times New Roman" w:cs="Times New Roman"/>
          <w:sz w:val="28"/>
          <w:szCs w:val="28"/>
          <w:shd w:val="clear" w:color="auto" w:fill="FFFFFF"/>
        </w:rPr>
        <w:t xml:space="preserve">ổng diện tích là 2061 km², </w:t>
      </w:r>
      <w:r w:rsidR="00A7756F" w:rsidRPr="00A07185">
        <w:rPr>
          <w:rFonts w:ascii="Times New Roman" w:hAnsi="Times New Roman" w:cs="Times New Roman"/>
          <w:sz w:val="28"/>
          <w:szCs w:val="28"/>
        </w:rPr>
        <w:t>là thành phố đông dân nhất Việt Nam t</w:t>
      </w:r>
      <w:r w:rsidR="00A7756F" w:rsidRPr="00A07185">
        <w:rPr>
          <w:rFonts w:ascii="Times New Roman" w:hAnsi="Times New Roman" w:cs="Times New Roman"/>
          <w:sz w:val="28"/>
          <w:szCs w:val="28"/>
          <w:shd w:val="clear" w:color="auto" w:fill="FFFFFF"/>
        </w:rPr>
        <w:t>ính đến tháng 1/2023</w:t>
      </w:r>
      <w:r w:rsidRPr="00A07185">
        <w:rPr>
          <w:rFonts w:ascii="Times New Roman" w:hAnsi="Times New Roman" w:cs="Times New Roman"/>
          <w:sz w:val="28"/>
          <w:szCs w:val="28"/>
          <w:shd w:val="clear" w:color="auto" w:fill="FFFFFF"/>
        </w:rPr>
        <w:t xml:space="preserve">, theo </w:t>
      </w:r>
      <w:r w:rsidR="00A7756F" w:rsidRPr="00A07185">
        <w:rPr>
          <w:rFonts w:ascii="Times New Roman" w:hAnsi="Times New Roman" w:cs="Times New Roman"/>
          <w:sz w:val="28"/>
          <w:szCs w:val="28"/>
          <w:shd w:val="clear" w:color="auto" w:fill="FFFFFF"/>
        </w:rPr>
        <w:t>website World Population Review thì dân số đạt 9,320,866 người.</w:t>
      </w:r>
      <w:r w:rsidR="00A7756F" w:rsidRPr="00A07185">
        <w:rPr>
          <w:rFonts w:ascii="Times New Roman" w:hAnsi="Times New Roman" w:cs="Times New Roman"/>
          <w:sz w:val="28"/>
          <w:szCs w:val="28"/>
        </w:rPr>
        <w:t xml:space="preserve"> </w:t>
      </w:r>
      <w:r w:rsidR="00A7756F" w:rsidRPr="00A07185">
        <w:rPr>
          <w:rFonts w:ascii="Times New Roman" w:hAnsi="Times New Roman" w:cs="Times New Roman"/>
          <w:sz w:val="28"/>
          <w:szCs w:val="28"/>
          <w:shd w:val="clear" w:color="auto" w:fill="FFFFFF"/>
        </w:rPr>
        <w:t>Theo các số liệu thống kê được cập nhật vào cuối năm 2020 và đầu năm 2021</w:t>
      </w:r>
      <w:r w:rsidR="001A7AF1" w:rsidRPr="00A07185">
        <w:rPr>
          <w:rFonts w:ascii="Times New Roman" w:hAnsi="Times New Roman" w:cs="Times New Roman"/>
          <w:sz w:val="28"/>
          <w:szCs w:val="28"/>
          <w:shd w:val="clear" w:color="auto" w:fill="FFFFFF"/>
        </w:rPr>
        <w:t xml:space="preserve"> thì </w:t>
      </w:r>
      <w:r w:rsidR="00A7756F" w:rsidRPr="00A07185">
        <w:rPr>
          <w:rFonts w:ascii="Times New Roman" w:hAnsi="Times New Roman" w:cs="Times New Roman"/>
          <w:sz w:val="28"/>
          <w:szCs w:val="28"/>
          <w:shd w:val="clear" w:color="auto" w:fill="FFFFFF"/>
        </w:rPr>
        <w:t xml:space="preserve">mật độ dân số của </w:t>
      </w:r>
      <w:r w:rsidRPr="00A07185">
        <w:rPr>
          <w:rFonts w:ascii="Times New Roman" w:hAnsi="Times New Roman" w:cs="Times New Roman"/>
          <w:sz w:val="28"/>
          <w:szCs w:val="28"/>
          <w:shd w:val="clear" w:color="auto" w:fill="FFFFFF"/>
        </w:rPr>
        <w:t>t</w:t>
      </w:r>
      <w:r w:rsidR="00A7756F" w:rsidRPr="00A07185">
        <w:rPr>
          <w:rFonts w:ascii="Times New Roman" w:hAnsi="Times New Roman" w:cs="Times New Roman"/>
          <w:sz w:val="28"/>
          <w:szCs w:val="28"/>
          <w:shd w:val="clear" w:color="auto" w:fill="FFFFFF"/>
        </w:rPr>
        <w:t>hành phố Hồ Chí Minh</w:t>
      </w:r>
      <w:r w:rsidRPr="00A07185">
        <w:rPr>
          <w:rFonts w:ascii="Times New Roman" w:hAnsi="Times New Roman" w:cs="Times New Roman"/>
          <w:sz w:val="28"/>
          <w:szCs w:val="28"/>
          <w:shd w:val="clear" w:color="auto" w:fill="FFFFFF"/>
        </w:rPr>
        <w:t xml:space="preserve"> (TPHCM) </w:t>
      </w:r>
      <w:r w:rsidR="00A7756F" w:rsidRPr="00A07185">
        <w:rPr>
          <w:rFonts w:ascii="Times New Roman" w:hAnsi="Times New Roman" w:cs="Times New Roman"/>
          <w:sz w:val="28"/>
          <w:szCs w:val="28"/>
          <w:shd w:val="clear" w:color="auto" w:fill="FFFFFF"/>
        </w:rPr>
        <w:t>là khoảng 4.292 người/km²</w:t>
      </w:r>
      <w:r w:rsidR="001A7AF1" w:rsidRPr="00A07185">
        <w:rPr>
          <w:rFonts w:ascii="Times New Roman" w:hAnsi="Times New Roman" w:cs="Times New Roman"/>
          <w:sz w:val="28"/>
          <w:szCs w:val="28"/>
          <w:shd w:val="clear" w:color="auto" w:fill="FFFFFF"/>
        </w:rPr>
        <w:t xml:space="preserve"> </w:t>
      </w:r>
      <w:r w:rsidR="00A7756F" w:rsidRPr="00A07185">
        <w:rPr>
          <w:rFonts w:ascii="Times New Roman" w:hAnsi="Times New Roman" w:cs="Times New Roman"/>
          <w:sz w:val="28"/>
          <w:szCs w:val="28"/>
          <w:shd w:val="clear" w:color="auto" w:fill="FFFFFF"/>
        </w:rPr>
        <w:t>và được chia thành 19 quận và 5 huyện. </w:t>
      </w:r>
      <w:r w:rsidR="001A7AF1" w:rsidRPr="00A07185">
        <w:rPr>
          <w:rFonts w:ascii="Times New Roman" w:hAnsi="Times New Roman" w:cs="Times New Roman"/>
          <w:sz w:val="28"/>
          <w:szCs w:val="28"/>
          <w:shd w:val="clear" w:color="auto" w:fill="FFFFFF"/>
        </w:rPr>
        <w:t xml:space="preserve"> </w:t>
      </w:r>
    </w:p>
    <w:p w14:paraId="0709485B" w14:textId="77777777" w:rsidR="006D70A8" w:rsidRPr="00A07185" w:rsidRDefault="004138EB" w:rsidP="004B0439">
      <w:pPr>
        <w:pStyle w:val="NormalWeb"/>
        <w:shd w:val="clear" w:color="auto" w:fill="FFFFFF"/>
        <w:spacing w:before="0" w:beforeAutospacing="0" w:after="0" w:afterAutospacing="0" w:line="360" w:lineRule="auto"/>
        <w:ind w:firstLine="720"/>
        <w:jc w:val="both"/>
        <w:rPr>
          <w:sz w:val="28"/>
          <w:szCs w:val="28"/>
        </w:rPr>
      </w:pPr>
      <w:r w:rsidRPr="00A07185">
        <w:rPr>
          <w:sz w:val="28"/>
          <w:szCs w:val="28"/>
          <w:shd w:val="clear" w:color="auto" w:fill="FFFFFF"/>
        </w:rPr>
        <w:t xml:space="preserve">Ngoài việc dân số đông thì TPHCM </w:t>
      </w:r>
      <w:r w:rsidR="00DA6BBC" w:rsidRPr="00A07185">
        <w:rPr>
          <w:sz w:val="28"/>
          <w:szCs w:val="28"/>
          <w:shd w:val="clear" w:color="auto" w:fill="FFFFFF"/>
        </w:rPr>
        <w:t xml:space="preserve">còn là </w:t>
      </w:r>
      <w:r w:rsidR="00FE3593" w:rsidRPr="00A07185">
        <w:rPr>
          <w:sz w:val="28"/>
          <w:szCs w:val="28"/>
          <w:shd w:val="clear" w:color="auto" w:fill="FFFFFF"/>
        </w:rPr>
        <w:t xml:space="preserve">một trong những trung tâm kinh tế, văn hóa, giáo dục và khoa học kỹ thuật quan trọng của cả nước </w:t>
      </w:r>
      <w:r w:rsidR="00DA6BBC" w:rsidRPr="00A07185">
        <w:rPr>
          <w:sz w:val="28"/>
          <w:szCs w:val="28"/>
          <w:shd w:val="clear" w:color="auto" w:fill="FFFFFF"/>
        </w:rPr>
        <w:t xml:space="preserve">nên nhiều người dân ở các tỉnh đổ về học tập, làm việc và sinh sống. </w:t>
      </w:r>
      <w:r w:rsidR="0039699B" w:rsidRPr="00A07185">
        <w:rPr>
          <w:sz w:val="28"/>
          <w:szCs w:val="28"/>
          <w:shd w:val="clear" w:color="auto" w:fill="FFFFFF"/>
        </w:rPr>
        <w:t>Thành phố có khoảng 3.232 tuyến đường với chiều dài khoảng 3.981 km, tổng diện tích mặt đường vào khoảng 63,1 triệu m2. Mạng lưới đường bộ của Thành phố được cấu trúc theo kiểu hình xuyên tâm và hình ô bàn cờ. Các tuyến đường đều bố trí  lưu thông hỗn hợp nhiều loại xe, lưu thông hai chiều có dải phân cách hoặc vạch sơn phân cách hai chiều lưu thông ngược nhau. </w:t>
      </w:r>
      <w:r w:rsidR="0039699B" w:rsidRPr="00A07185">
        <w:rPr>
          <w:sz w:val="28"/>
          <w:szCs w:val="28"/>
        </w:rPr>
        <w:t>Theo số liệu thống kê, Phòng Cảnh sát giao thông đường bộ - đường sắt Công an Thành phố Hồ Chí Minh hiện đang quản lý 7.420.395 phương tiện giao thông cơ giới đường bộ. Trong đó, có 556.688 xe ôtô và 6.863.707 xe mô tô, gắn máy các loại, đó là chưa tính đến các phương tiện xe mô tô, gắn máy mang biển số tỉnh và các loại xe máy điện và xe dành cho người tàn tật chưa được thống kê đầy đủ đang lưu thông trên địa bàn.</w:t>
      </w:r>
    </w:p>
    <w:p w14:paraId="012DC5F2" w14:textId="7C1B02D9" w:rsidR="004314CD" w:rsidRPr="00A07185" w:rsidRDefault="00F9692E" w:rsidP="004B0439">
      <w:pPr>
        <w:pStyle w:val="NormalWeb"/>
        <w:shd w:val="clear" w:color="auto" w:fill="FFFFFF"/>
        <w:spacing w:before="0" w:beforeAutospacing="0" w:after="0" w:afterAutospacing="0" w:line="360" w:lineRule="auto"/>
        <w:ind w:firstLine="720"/>
        <w:jc w:val="both"/>
        <w:rPr>
          <w:sz w:val="28"/>
          <w:szCs w:val="28"/>
          <w:shd w:val="clear" w:color="auto" w:fill="FFFFFF"/>
        </w:rPr>
      </w:pPr>
      <w:r w:rsidRPr="00A07185">
        <w:rPr>
          <w:sz w:val="28"/>
          <w:szCs w:val="28"/>
          <w:shd w:val="clear" w:color="auto" w:fill="FFFFFF"/>
        </w:rPr>
        <w:t xml:space="preserve">Với tình hình đặc điểm trên dẫn đến tình trạng giao thông quá tải thể hiện rõ nhất là vào buổi sáng và giờ tan tầm. </w:t>
      </w:r>
      <w:r w:rsidR="008F14A0" w:rsidRPr="00A07185">
        <w:rPr>
          <w:sz w:val="28"/>
          <w:szCs w:val="28"/>
        </w:rPr>
        <w:t>Khung giờ cao điểm phản ánh rất rõ tình trạng kẹt cứng tại các nút giao cắt, ngã tư</w:t>
      </w:r>
      <w:r w:rsidR="0051389E" w:rsidRPr="00A07185">
        <w:rPr>
          <w:sz w:val="28"/>
          <w:szCs w:val="28"/>
        </w:rPr>
        <w:t xml:space="preserve"> </w:t>
      </w:r>
      <w:r w:rsidR="008F14A0" w:rsidRPr="00A07185">
        <w:rPr>
          <w:sz w:val="28"/>
          <w:szCs w:val="28"/>
        </w:rPr>
        <w:t>khiến người tham gia giao thông gặp rất nhiều khó khăn khi di chuyển.</w:t>
      </w:r>
      <w:r w:rsidR="008F14A0" w:rsidRPr="00A07185">
        <w:rPr>
          <w:sz w:val="28"/>
          <w:szCs w:val="28"/>
          <w:shd w:val="clear" w:color="auto" w:fill="FFFFFF"/>
        </w:rPr>
        <w:t xml:space="preserve"> </w:t>
      </w:r>
    </w:p>
    <w:p w14:paraId="64794E95" w14:textId="77777777" w:rsidR="00A07185" w:rsidRDefault="00A07185" w:rsidP="004B0439">
      <w:pPr>
        <w:spacing w:after="0" w:line="360" w:lineRule="auto"/>
        <w:jc w:val="both"/>
        <w:rPr>
          <w:rFonts w:ascii="Times New Roman" w:hAnsi="Times New Roman" w:cs="Times New Roman"/>
          <w:sz w:val="28"/>
          <w:szCs w:val="28"/>
          <w:shd w:val="clear" w:color="auto" w:fill="FFFFFF"/>
        </w:rPr>
      </w:pPr>
    </w:p>
    <w:p w14:paraId="1B93F2FD" w14:textId="77777777" w:rsidR="004B0439" w:rsidRDefault="004B0439" w:rsidP="004B0439">
      <w:pPr>
        <w:spacing w:after="0" w:line="360" w:lineRule="auto"/>
        <w:ind w:firstLine="720"/>
        <w:jc w:val="both"/>
        <w:rPr>
          <w:rFonts w:ascii="Times New Roman" w:hAnsi="Times New Roman" w:cs="Times New Roman"/>
          <w:sz w:val="28"/>
          <w:szCs w:val="28"/>
          <w:shd w:val="clear" w:color="auto" w:fill="FFFFFF"/>
        </w:rPr>
      </w:pPr>
    </w:p>
    <w:p w14:paraId="0A91883D" w14:textId="33493C1D" w:rsidR="002460FF" w:rsidRDefault="002460FF" w:rsidP="004B0439">
      <w:pPr>
        <w:spacing w:after="0" w:line="360" w:lineRule="auto"/>
        <w:ind w:firstLine="720"/>
        <w:jc w:val="both"/>
        <w:rPr>
          <w:rFonts w:ascii="Times New Roman" w:hAnsi="Times New Roman" w:cs="Times New Roman"/>
          <w:sz w:val="28"/>
          <w:szCs w:val="28"/>
          <w:shd w:val="clear" w:color="auto" w:fill="FFFFFF"/>
        </w:rPr>
      </w:pPr>
      <w:r w:rsidRPr="00A07185">
        <w:rPr>
          <w:rFonts w:ascii="Times New Roman" w:hAnsi="Times New Roman" w:cs="Times New Roman"/>
          <w:sz w:val="28"/>
          <w:szCs w:val="28"/>
          <w:shd w:val="clear" w:color="auto" w:fill="FFFFFF"/>
        </w:rPr>
        <w:t>Năm 2021 t</w:t>
      </w:r>
      <w:r w:rsidR="00C17E2B" w:rsidRPr="00A07185">
        <w:rPr>
          <w:rFonts w:ascii="Times New Roman" w:hAnsi="Times New Roman" w:cs="Times New Roman"/>
          <w:sz w:val="28"/>
          <w:szCs w:val="28"/>
          <w:shd w:val="clear" w:color="auto" w:fill="FFFFFF"/>
        </w:rPr>
        <w:t>hành phố xảy ra 1.784 vụ tai nạn giao thông, làm chết 477 người, bị thương 1.042 người, so với cùng kỳ năm 2020, giảm 1.146 vụ (39,1%), giảm 70 người chết (12,8%), giảm 993 người bị thương (48,8%)</w:t>
      </w:r>
      <w:r w:rsidRPr="00A07185">
        <w:rPr>
          <w:rFonts w:ascii="Times New Roman" w:hAnsi="Times New Roman" w:cs="Times New Roman"/>
          <w:sz w:val="28"/>
          <w:szCs w:val="28"/>
          <w:shd w:val="clear" w:color="auto" w:fill="FFFFFF"/>
        </w:rPr>
        <w:t>, đ</w:t>
      </w:r>
      <w:r w:rsidR="00C17E2B" w:rsidRPr="00A07185">
        <w:rPr>
          <w:rFonts w:ascii="Times New Roman" w:hAnsi="Times New Roman" w:cs="Times New Roman"/>
          <w:sz w:val="28"/>
          <w:szCs w:val="28"/>
          <w:shd w:val="clear" w:color="auto" w:fill="FFFFFF"/>
        </w:rPr>
        <w:t>ặc biệt là không xảy ra tai nạn giao thông đặc biệt nghiêm trọng. Tổng số điểm đen về tai nạn giao thông giảm còn 4 điểm.</w:t>
      </w:r>
      <w:r w:rsidRPr="00A07185">
        <w:rPr>
          <w:rFonts w:ascii="Times New Roman" w:hAnsi="Times New Roman" w:cs="Times New Roman"/>
          <w:sz w:val="28"/>
          <w:szCs w:val="28"/>
          <w:shd w:val="clear" w:color="auto" w:fill="FFFFFF"/>
        </w:rPr>
        <w:t xml:space="preserve"> Số người chết vì tai nạn giao thông giảm thấp hơn bình quân chung của cả nước.</w:t>
      </w:r>
    </w:p>
    <w:p w14:paraId="1835033A" w14:textId="77777777" w:rsidR="0020322D" w:rsidRPr="00A07185" w:rsidRDefault="0020322D" w:rsidP="004B0439">
      <w:pPr>
        <w:spacing w:after="0" w:line="360" w:lineRule="auto"/>
        <w:ind w:firstLine="720"/>
        <w:jc w:val="both"/>
        <w:rPr>
          <w:rFonts w:ascii="Times New Roman" w:eastAsia="Times New Roman" w:hAnsi="Times New Roman" w:cs="Times New Roman"/>
          <w:kern w:val="0"/>
          <w:sz w:val="28"/>
          <w:szCs w:val="28"/>
          <w:shd w:val="clear" w:color="auto" w:fill="FFFFFF"/>
        </w:rPr>
      </w:pPr>
    </w:p>
    <w:p w14:paraId="184AC5A1" w14:textId="247DAF99" w:rsidR="00F9692E" w:rsidRDefault="00F9692E" w:rsidP="004B0439">
      <w:pPr>
        <w:spacing w:after="0" w:line="360" w:lineRule="auto"/>
        <w:ind w:firstLine="720"/>
        <w:jc w:val="both"/>
        <w:rPr>
          <w:rFonts w:ascii="Times New Roman" w:eastAsia="Times New Roman" w:hAnsi="Times New Roman" w:cs="Times New Roman"/>
          <w:kern w:val="0"/>
          <w:sz w:val="28"/>
          <w:szCs w:val="28"/>
          <w14:ligatures w14:val="none"/>
        </w:rPr>
      </w:pPr>
      <w:r w:rsidRPr="00A07185">
        <w:rPr>
          <w:rFonts w:ascii="Times New Roman" w:hAnsi="Times New Roman" w:cs="Times New Roman"/>
          <w:sz w:val="28"/>
          <w:szCs w:val="28"/>
          <w:shd w:val="clear" w:color="auto" w:fill="FFFFFF"/>
        </w:rPr>
        <w:t>T</w:t>
      </w:r>
      <w:r w:rsidR="00FA1B3D" w:rsidRPr="00A07185">
        <w:rPr>
          <w:rFonts w:ascii="Times New Roman" w:hAnsi="Times New Roman" w:cs="Times New Roman"/>
          <w:sz w:val="28"/>
          <w:szCs w:val="28"/>
          <w:shd w:val="clear" w:color="auto" w:fill="FFFFFF"/>
        </w:rPr>
        <w:t xml:space="preserve">ai nạn giao thông trong quý I-2023 giảm trên 10% cả ba mặt so với cùng kỳ năm 2022. Cụ thể đã xảy ra 396 vụ, làm chết 147 người và bị thương 251 người; so với cùng kỳ năm 2022 giảm 121 vụ, giảm 28 người chết và giảm 84 người bị thương; không xảy ra tai nạn giao thông đặc biệt nghiêm trọng. </w:t>
      </w:r>
      <w:r w:rsidR="00FA1B3D" w:rsidRPr="00FA1B3D">
        <w:rPr>
          <w:rFonts w:ascii="Times New Roman" w:eastAsia="Times New Roman" w:hAnsi="Times New Roman" w:cs="Times New Roman"/>
          <w:kern w:val="0"/>
          <w:sz w:val="28"/>
          <w:szCs w:val="28"/>
          <w14:ligatures w14:val="none"/>
        </w:rPr>
        <w:t>Xử lý 149.019 trường hợp vị phạm hành chính các lĩnh vực giao thông đường bộ, đường sắt, đường thủy với tổng số tiền xử phạt 165 tỷ đồng đồng; tước giấy phép lái xe 25.456 trường hợp, trong đó có 13.113 trường hợp vi phạm nồng độ cồn.</w:t>
      </w:r>
      <w:r w:rsidRPr="00A07185">
        <w:rPr>
          <w:rFonts w:ascii="Times New Roman" w:eastAsia="Times New Roman" w:hAnsi="Times New Roman" w:cs="Times New Roman"/>
          <w:kern w:val="0"/>
          <w:sz w:val="28"/>
          <w:szCs w:val="28"/>
          <w:shd w:val="clear" w:color="auto" w:fill="FFFFFF"/>
        </w:rPr>
        <w:t xml:space="preserve"> </w:t>
      </w:r>
      <w:r w:rsidR="00FA1B3D" w:rsidRPr="00FA1B3D">
        <w:rPr>
          <w:rFonts w:ascii="Times New Roman" w:eastAsia="Times New Roman" w:hAnsi="Times New Roman" w:cs="Times New Roman"/>
          <w:kern w:val="0"/>
          <w:sz w:val="28"/>
          <w:szCs w:val="28"/>
          <w14:ligatures w14:val="none"/>
        </w:rPr>
        <w:t>Phạt “nguội” qua hình ảnh 23.617 trường hợp vi phạm dừng - đỗ xe sai quy định, vi phạm tốc độ, lưu thông đường cấm, giờ cấm, để xe ở hè p</w:t>
      </w:r>
      <w:bookmarkStart w:id="0" w:name="_GoBack"/>
      <w:bookmarkEnd w:id="0"/>
      <w:r w:rsidR="00FA1B3D" w:rsidRPr="00FA1B3D">
        <w:rPr>
          <w:rFonts w:ascii="Times New Roman" w:eastAsia="Times New Roman" w:hAnsi="Times New Roman" w:cs="Times New Roman"/>
          <w:kern w:val="0"/>
          <w:sz w:val="28"/>
          <w:szCs w:val="28"/>
          <w14:ligatures w14:val="none"/>
        </w:rPr>
        <w:t>hố...; đã có 4.217 trường hợp thực hiện Quyết định xử phạt (đạt tỷ lệ 17,9%) với tổng số tiền 6,5 tỷ đồng. Xử lý 82 trường hợp vi phạm về chở hàng quá tải với số tiền xử phạt tỷ đồng.</w:t>
      </w:r>
    </w:p>
    <w:p w14:paraId="3B31B38C" w14:textId="4744FEF8" w:rsidR="00FA1B3D" w:rsidRDefault="00FA1B3D" w:rsidP="004B0439">
      <w:pPr>
        <w:spacing w:after="0" w:line="360" w:lineRule="auto"/>
        <w:jc w:val="both"/>
        <w:rPr>
          <w:rFonts w:ascii="Times New Roman" w:eastAsia="Times New Roman" w:hAnsi="Times New Roman" w:cs="Times New Roman"/>
          <w:kern w:val="0"/>
          <w:sz w:val="28"/>
          <w:szCs w:val="28"/>
          <w14:ligatures w14:val="none"/>
        </w:rPr>
      </w:pPr>
      <w:r w:rsidRPr="00FA1B3D">
        <w:rPr>
          <w:rFonts w:ascii="Times New Roman" w:eastAsia="Times New Roman" w:hAnsi="Times New Roman" w:cs="Times New Roman"/>
          <w:kern w:val="0"/>
          <w:sz w:val="28"/>
          <w:szCs w:val="28"/>
          <w14:ligatures w14:val="none"/>
        </w:rPr>
        <w:t>Qua đó, tai nạn giao thông trong quý I-2023 giảm trên 10% cả ba mặt so với cùng kỳ năm 2022. Cụ thể, đã xảy ra 396 vụ, làm chết 147 người và bị thương 251 người; so với cùng kỳ năm 2022 giảm 121 vụ, giảm 28 người chết và giảm 84 người bị thương; không xảy ra tai nạn giao thông đặc biệt nghiêm trọng.</w:t>
      </w:r>
    </w:p>
    <w:p w14:paraId="094EE748" w14:textId="77777777" w:rsidR="004B0439" w:rsidRDefault="004B0439" w:rsidP="004B0439">
      <w:pPr>
        <w:spacing w:after="0" w:line="360" w:lineRule="auto"/>
        <w:jc w:val="both"/>
        <w:rPr>
          <w:rFonts w:ascii="Times New Roman" w:eastAsia="Times New Roman" w:hAnsi="Times New Roman" w:cs="Times New Roman"/>
          <w:kern w:val="0"/>
          <w:sz w:val="28"/>
          <w:szCs w:val="28"/>
          <w14:ligatures w14:val="none"/>
        </w:rPr>
      </w:pPr>
    </w:p>
    <w:p w14:paraId="77707C64" w14:textId="77777777" w:rsidR="004B0439" w:rsidRDefault="004B0439" w:rsidP="004B0439">
      <w:pPr>
        <w:shd w:val="clear" w:color="auto" w:fill="FFFFFF"/>
        <w:spacing w:after="0" w:line="360" w:lineRule="auto"/>
        <w:ind w:firstLine="720"/>
        <w:jc w:val="both"/>
        <w:rPr>
          <w:rFonts w:ascii="Times New Roman" w:eastAsia="Times New Roman" w:hAnsi="Times New Roman" w:cs="Times New Roman"/>
          <w:color w:val="212529"/>
          <w:kern w:val="0"/>
          <w:sz w:val="28"/>
          <w:szCs w:val="28"/>
          <w14:ligatures w14:val="none"/>
        </w:rPr>
      </w:pPr>
      <w:r w:rsidRPr="004B0439">
        <w:rPr>
          <w:rFonts w:ascii="Times New Roman" w:eastAsia="Times New Roman" w:hAnsi="Times New Roman" w:cs="Times New Roman"/>
          <w:color w:val="212529"/>
          <w:kern w:val="0"/>
          <w:sz w:val="28"/>
          <w:szCs w:val="28"/>
          <w14:ligatures w14:val="none"/>
        </w:rPr>
        <w:t xml:space="preserve">Qua nghiên cứu các hồ sơ xử lý vi phạm hành chính trong lĩnh vực giao thông cho thấy, mô tô hai bánh vi phạm chiếm tỷ lệ nhiều nhất </w:t>
      </w:r>
      <w:r>
        <w:rPr>
          <w:rFonts w:ascii="Times New Roman" w:eastAsia="Times New Roman" w:hAnsi="Times New Roman" w:cs="Times New Roman"/>
          <w:color w:val="212529"/>
          <w:kern w:val="0"/>
          <w:sz w:val="28"/>
          <w:szCs w:val="28"/>
          <w14:ligatures w14:val="none"/>
        </w:rPr>
        <w:t>trong</w:t>
      </w:r>
      <w:r w:rsidRPr="004B0439">
        <w:rPr>
          <w:rFonts w:ascii="Times New Roman" w:eastAsia="Times New Roman" w:hAnsi="Times New Roman" w:cs="Times New Roman"/>
          <w:color w:val="212529"/>
          <w:kern w:val="0"/>
          <w:sz w:val="28"/>
          <w:szCs w:val="28"/>
          <w14:ligatures w14:val="none"/>
        </w:rPr>
        <w:t xml:space="preserve"> tổng số vụ vi phạm, số ô tô vi phạm chiếm trung bình và các phương tiện khác không đáng kể</w:t>
      </w:r>
      <w:r>
        <w:rPr>
          <w:rFonts w:ascii="Times New Roman" w:eastAsia="Times New Roman" w:hAnsi="Times New Roman" w:cs="Times New Roman"/>
          <w:color w:val="212529"/>
          <w:kern w:val="0"/>
          <w:sz w:val="28"/>
          <w:szCs w:val="28"/>
          <w14:ligatures w14:val="none"/>
        </w:rPr>
        <w:t xml:space="preserve">. </w:t>
      </w:r>
      <w:r w:rsidRPr="004B0439">
        <w:rPr>
          <w:rFonts w:ascii="Times New Roman" w:eastAsia="Times New Roman" w:hAnsi="Times New Roman" w:cs="Times New Roman"/>
          <w:color w:val="212529"/>
          <w:kern w:val="0"/>
          <w:sz w:val="28"/>
          <w:szCs w:val="28"/>
          <w14:ligatures w14:val="none"/>
        </w:rPr>
        <w:t>Thời gian xảy ra vi phạm nhiều nhất thường tập trung vào các tháng có ngày nghỉ lễ kéo dài, các tháng trước, sau Tết Nguyên Đán và vào dịp nghỉ hè từ tháng 5 đến tháng 7 (bình quân khoảng từ 15 - 20% so với các tháng khác)</w:t>
      </w:r>
      <w:r>
        <w:rPr>
          <w:rFonts w:ascii="Times New Roman" w:eastAsia="Times New Roman" w:hAnsi="Times New Roman" w:cs="Times New Roman"/>
          <w:color w:val="212529"/>
          <w:kern w:val="0"/>
          <w:sz w:val="28"/>
          <w:szCs w:val="28"/>
          <w14:ligatures w14:val="none"/>
        </w:rPr>
        <w:t>.</w:t>
      </w:r>
    </w:p>
    <w:p w14:paraId="3E5E2B29" w14:textId="77777777" w:rsidR="004B0439" w:rsidRDefault="004B0439" w:rsidP="004B0439">
      <w:pPr>
        <w:shd w:val="clear" w:color="auto" w:fill="FFFFFF"/>
        <w:spacing w:after="0" w:line="360" w:lineRule="auto"/>
        <w:ind w:firstLine="720"/>
        <w:jc w:val="both"/>
        <w:rPr>
          <w:rFonts w:ascii="Times New Roman" w:eastAsia="Times New Roman" w:hAnsi="Times New Roman" w:cs="Times New Roman"/>
          <w:color w:val="212529"/>
          <w:kern w:val="0"/>
          <w:sz w:val="28"/>
          <w:szCs w:val="28"/>
          <w14:ligatures w14:val="none"/>
        </w:rPr>
      </w:pPr>
    </w:p>
    <w:p w14:paraId="53418030" w14:textId="77777777" w:rsidR="004B0439" w:rsidRDefault="004B0439" w:rsidP="004B0439">
      <w:pPr>
        <w:shd w:val="clear" w:color="auto" w:fill="FFFFFF"/>
        <w:spacing w:after="0" w:line="360" w:lineRule="auto"/>
        <w:ind w:firstLine="720"/>
        <w:jc w:val="both"/>
        <w:rPr>
          <w:rFonts w:ascii="Times New Roman" w:eastAsia="Times New Roman" w:hAnsi="Times New Roman" w:cs="Times New Roman"/>
          <w:color w:val="212529"/>
          <w:kern w:val="0"/>
          <w:sz w:val="28"/>
          <w:szCs w:val="28"/>
          <w14:ligatures w14:val="none"/>
        </w:rPr>
      </w:pPr>
    </w:p>
    <w:p w14:paraId="2D017800" w14:textId="25A27BAB" w:rsidR="004B0439" w:rsidRDefault="002D6BA1" w:rsidP="005A1F3F">
      <w:pPr>
        <w:pStyle w:val="NormalWeb"/>
        <w:shd w:val="clear" w:color="auto" w:fill="FFFFFF"/>
        <w:spacing w:before="0" w:beforeAutospacing="0" w:after="0" w:afterAutospacing="0" w:line="360" w:lineRule="auto"/>
        <w:ind w:firstLine="720"/>
        <w:jc w:val="both"/>
        <w:rPr>
          <w:sz w:val="28"/>
          <w:szCs w:val="28"/>
          <w:shd w:val="clear" w:color="auto" w:fill="FFFFFF"/>
        </w:rPr>
      </w:pPr>
      <w:r>
        <w:rPr>
          <w:sz w:val="28"/>
          <w:szCs w:val="28"/>
          <w:shd w:val="clear" w:color="auto" w:fill="FFFFFF"/>
        </w:rPr>
        <w:t xml:space="preserve">Tình </w:t>
      </w:r>
      <w:r w:rsidR="004B0439">
        <w:rPr>
          <w:sz w:val="28"/>
          <w:szCs w:val="28"/>
          <w:shd w:val="clear" w:color="auto" w:fill="FFFFFF"/>
        </w:rPr>
        <w:t xml:space="preserve">trạng vi phạm giao thông </w:t>
      </w:r>
      <w:r>
        <w:rPr>
          <w:sz w:val="28"/>
          <w:szCs w:val="28"/>
          <w:shd w:val="clear" w:color="auto" w:fill="FFFFFF"/>
        </w:rPr>
        <w:t xml:space="preserve">xay ra, </w:t>
      </w:r>
      <w:r w:rsidR="004B0439" w:rsidRPr="00A07185">
        <w:rPr>
          <w:sz w:val="28"/>
          <w:szCs w:val="28"/>
          <w:shd w:val="clear" w:color="auto" w:fill="FFFFFF"/>
        </w:rPr>
        <w:t xml:space="preserve">tồn tại một bộ phận không nhỏ chủ xe, lái xe thiếu </w:t>
      </w:r>
      <w:r w:rsidR="005A1F3F" w:rsidRPr="00A07185">
        <w:rPr>
          <w:sz w:val="28"/>
          <w:szCs w:val="28"/>
          <w:shd w:val="clear" w:color="auto" w:fill="FFFFFF"/>
        </w:rPr>
        <w:t>kiến thức</w:t>
      </w:r>
      <w:r w:rsidR="005A1F3F">
        <w:rPr>
          <w:sz w:val="28"/>
          <w:szCs w:val="28"/>
          <w:shd w:val="clear" w:color="auto" w:fill="FFFFFF"/>
        </w:rPr>
        <w:t xml:space="preserve">, và </w:t>
      </w:r>
      <w:r w:rsidR="004B0439" w:rsidRPr="00A07185">
        <w:rPr>
          <w:sz w:val="28"/>
          <w:szCs w:val="28"/>
          <w:shd w:val="clear" w:color="auto" w:fill="FFFFFF"/>
        </w:rPr>
        <w:t xml:space="preserve">không </w:t>
      </w:r>
      <w:r w:rsidR="005A1F3F" w:rsidRPr="00A07185">
        <w:rPr>
          <w:sz w:val="28"/>
          <w:szCs w:val="28"/>
          <w:shd w:val="clear" w:color="auto" w:fill="FFFFFF"/>
        </w:rPr>
        <w:t>ý thức</w:t>
      </w:r>
      <w:r w:rsidR="005A1F3F">
        <w:rPr>
          <w:sz w:val="28"/>
          <w:szCs w:val="28"/>
          <w:shd w:val="clear" w:color="auto" w:fill="FFFFFF"/>
        </w:rPr>
        <w:t xml:space="preserve"> </w:t>
      </w:r>
      <w:r w:rsidR="004B0439" w:rsidRPr="00A07185">
        <w:rPr>
          <w:sz w:val="28"/>
          <w:szCs w:val="28"/>
          <w:shd w:val="clear" w:color="auto" w:fill="FFFFFF"/>
        </w:rPr>
        <w:t xml:space="preserve">chấp hành pháp luật. </w:t>
      </w:r>
      <w:r w:rsidR="005A1F3F" w:rsidRPr="004B0439">
        <w:rPr>
          <w:color w:val="212529"/>
          <w:sz w:val="28"/>
          <w:szCs w:val="28"/>
          <w14:ligatures w14:val="none"/>
        </w:rPr>
        <w:t>Trình độ nhận thức của chủ thể vi phạm: 8% tốt nghiệp tiểu học, 56% tốt nghiệp trung học cơ sở, 28% tốt nghiệp trung học phổ thông, 6% tốt nghiệp cao đẳng, đại học hoặc sau đại học, cá biệt có 02% người vi phạm không biết chữ.</w:t>
      </w:r>
      <w:r w:rsidR="004B0439" w:rsidRPr="00A07185">
        <w:rPr>
          <w:sz w:val="28"/>
          <w:szCs w:val="28"/>
          <w:shd w:val="clear" w:color="auto" w:fill="FFFFFF"/>
        </w:rPr>
        <w:t xml:space="preserve">kỹ năng về trật tự, an toàn giao thông. </w:t>
      </w:r>
    </w:p>
    <w:p w14:paraId="2AE0B7E5" w14:textId="41B7C18C" w:rsidR="005A1F3F" w:rsidRPr="005030DB" w:rsidRDefault="005A1F3F" w:rsidP="005030DB">
      <w:pPr>
        <w:shd w:val="clear" w:color="auto" w:fill="FFFFFF"/>
        <w:spacing w:after="0" w:line="360" w:lineRule="auto"/>
        <w:ind w:firstLine="720"/>
        <w:jc w:val="both"/>
        <w:rPr>
          <w:rFonts w:ascii="Times New Roman" w:eastAsia="Times New Roman" w:hAnsi="Times New Roman" w:cs="Times New Roman"/>
          <w:color w:val="212529"/>
          <w:kern w:val="0"/>
          <w:sz w:val="28"/>
          <w:szCs w:val="28"/>
          <w14:ligatures w14:val="none"/>
        </w:rPr>
      </w:pPr>
      <w:r w:rsidRPr="004B0439">
        <w:rPr>
          <w:rFonts w:ascii="Times New Roman" w:eastAsia="Times New Roman" w:hAnsi="Times New Roman" w:cs="Times New Roman"/>
          <w:color w:val="212529"/>
          <w:kern w:val="0"/>
          <w:sz w:val="28"/>
          <w:szCs w:val="28"/>
          <w14:ligatures w14:val="none"/>
        </w:rPr>
        <w:t xml:space="preserve">Các hành vi vi phạm chủ yếu </w:t>
      </w:r>
      <w:r>
        <w:rPr>
          <w:rFonts w:ascii="Times New Roman" w:eastAsia="Times New Roman" w:hAnsi="Times New Roman" w:cs="Times New Roman"/>
          <w:color w:val="212529"/>
          <w:kern w:val="0"/>
          <w:sz w:val="28"/>
          <w:szCs w:val="28"/>
          <w14:ligatures w14:val="none"/>
        </w:rPr>
        <w:t xml:space="preserve">bao </w:t>
      </w:r>
      <w:r w:rsidRPr="004B0439">
        <w:rPr>
          <w:rFonts w:ascii="Times New Roman" w:eastAsia="Times New Roman" w:hAnsi="Times New Roman" w:cs="Times New Roman"/>
          <w:color w:val="212529"/>
          <w:kern w:val="0"/>
          <w:sz w:val="28"/>
          <w:szCs w:val="28"/>
          <w14:ligatures w14:val="none"/>
        </w:rPr>
        <w:t>gồm: Chạy xe quá tốc độ quy định, không đội mũ bảo hiểm; lưu thông ngược chiều; không chấp hành hiệu lệnh của đèn tín hiệu, dừng và đỗ không đúng quy định; lưu thông không đúng phần đường, làn đường; điều khiển xe khi đã uống rượu, bia; lưu thông đường cấm, giờ cấm; xe chở quá số người quy định; lạng lách, đánh võng; không có giấy phép lái xe; xe chưa đăng ký, xe gắn biển số giả; xe không kiểm định an toàn kỹ thuật; xe chở quá tải, quá khổ; tránh, vượt không đúng quy định; hệ thống giảm thanh không bảo đảm; chuyển hướng sai quy định…</w:t>
      </w:r>
    </w:p>
    <w:p w14:paraId="2C656B52" w14:textId="17113DC2" w:rsidR="004B0439" w:rsidRPr="00A07185" w:rsidRDefault="005A1F3F" w:rsidP="004B0439">
      <w:pPr>
        <w:pStyle w:val="NormalWeb"/>
        <w:shd w:val="clear" w:color="auto" w:fill="FFFFFF"/>
        <w:spacing w:before="0" w:beforeAutospacing="0" w:after="0" w:afterAutospacing="0" w:line="360" w:lineRule="auto"/>
        <w:ind w:firstLine="720"/>
        <w:jc w:val="both"/>
        <w:rPr>
          <w:sz w:val="28"/>
          <w:szCs w:val="28"/>
          <w:shd w:val="clear" w:color="auto" w:fill="FFFFFF"/>
        </w:rPr>
      </w:pPr>
      <w:r>
        <w:rPr>
          <w:sz w:val="28"/>
          <w:szCs w:val="28"/>
          <w:shd w:val="clear" w:color="auto" w:fill="FFFFFF"/>
        </w:rPr>
        <w:t>Thật vậy</w:t>
      </w:r>
      <w:r w:rsidR="004B0439" w:rsidRPr="00A07185">
        <w:rPr>
          <w:sz w:val="28"/>
          <w:szCs w:val="28"/>
          <w:shd w:val="clear" w:color="auto" w:fill="FFFFFF"/>
        </w:rPr>
        <w:t xml:space="preserve">, không ít người </w:t>
      </w:r>
      <w:r>
        <w:rPr>
          <w:sz w:val="28"/>
          <w:szCs w:val="28"/>
          <w:shd w:val="clear" w:color="auto" w:fill="FFFFFF"/>
        </w:rPr>
        <w:t xml:space="preserve">tham gia giao thông </w:t>
      </w:r>
      <w:r w:rsidR="004B0439" w:rsidRPr="00A07185">
        <w:rPr>
          <w:sz w:val="28"/>
          <w:szCs w:val="28"/>
          <w:shd w:val="clear" w:color="auto" w:fill="FFFFFF"/>
        </w:rPr>
        <w:t>cố tình vi phạm</w:t>
      </w:r>
      <w:r>
        <w:rPr>
          <w:sz w:val="28"/>
          <w:szCs w:val="28"/>
          <w:shd w:val="clear" w:color="auto" w:fill="FFFFFF"/>
        </w:rPr>
        <w:t xml:space="preserve"> luật. Có </w:t>
      </w:r>
      <w:r w:rsidR="004B0439" w:rsidRPr="00A07185">
        <w:rPr>
          <w:sz w:val="28"/>
          <w:szCs w:val="28"/>
          <w:shd w:val="clear" w:color="auto" w:fill="FFFFFF"/>
        </w:rPr>
        <w:t>nhiều người muốn được đi nhanh, đ</w:t>
      </w:r>
      <w:r>
        <w:rPr>
          <w:sz w:val="28"/>
          <w:szCs w:val="28"/>
          <w:shd w:val="clear" w:color="auto" w:fill="FFFFFF"/>
        </w:rPr>
        <w:t xml:space="preserve">i </w:t>
      </w:r>
      <w:r w:rsidR="004B0439" w:rsidRPr="00A07185">
        <w:rPr>
          <w:sz w:val="28"/>
          <w:szCs w:val="28"/>
          <w:shd w:val="clear" w:color="auto" w:fill="FFFFFF"/>
        </w:rPr>
        <w:t>sớm nên chạy nhanh, chạy ẩu</w:t>
      </w:r>
      <w:r>
        <w:rPr>
          <w:sz w:val="28"/>
          <w:szCs w:val="28"/>
          <w:shd w:val="clear" w:color="auto" w:fill="FFFFFF"/>
        </w:rPr>
        <w:t xml:space="preserve"> bất chấp việc có thể gây ra tai nạn cho người khác</w:t>
      </w:r>
      <w:r w:rsidR="004B0439" w:rsidRPr="00A07185">
        <w:rPr>
          <w:sz w:val="28"/>
          <w:szCs w:val="28"/>
          <w:shd w:val="clear" w:color="auto" w:fill="FFFFFF"/>
        </w:rPr>
        <w:t xml:space="preserve"> và cá biệt có đối tượng còn manh động tấn công chống người thi hành công vụ.</w:t>
      </w:r>
      <w:r w:rsidR="004B0439" w:rsidRPr="00A07185">
        <w:rPr>
          <w:sz w:val="28"/>
          <w:szCs w:val="28"/>
        </w:rPr>
        <w:t xml:space="preserve"> Thật không khó để bắt gặp hiện tượng vượt đèn đỏ, chạy lấn làn đường, phóng nhanh, thắng gấp, hoặc có nhiều người còn cố tình tăng ga vượt đèn vàng ở một số ngã tư. </w:t>
      </w:r>
      <w:r>
        <w:rPr>
          <w:sz w:val="28"/>
          <w:szCs w:val="28"/>
        </w:rPr>
        <w:t>Có người vi phạm luật giao thông mà còn gây gỗ, kiếm chuyện với người chấp hành đúng quy định pháp luật.</w:t>
      </w:r>
    </w:p>
    <w:p w14:paraId="49D30207" w14:textId="656F230A" w:rsidR="004B0439" w:rsidRPr="00A07185" w:rsidRDefault="004B0439" w:rsidP="004B0439">
      <w:pPr>
        <w:pStyle w:val="NormalWeb"/>
        <w:shd w:val="clear" w:color="auto" w:fill="FFFFFF"/>
        <w:spacing w:before="0" w:beforeAutospacing="0" w:after="0" w:afterAutospacing="0" w:line="360" w:lineRule="auto"/>
        <w:ind w:firstLine="720"/>
        <w:jc w:val="both"/>
        <w:rPr>
          <w:sz w:val="28"/>
          <w:szCs w:val="28"/>
          <w:shd w:val="clear" w:color="auto" w:fill="FFFFFF"/>
        </w:rPr>
      </w:pPr>
      <w:r w:rsidRPr="00A07185">
        <w:rPr>
          <w:sz w:val="28"/>
          <w:szCs w:val="28"/>
          <w:shd w:val="clear" w:color="auto" w:fill="FFFFFF"/>
        </w:rPr>
        <w:t>Ngoài ra, tình trạng xe quá khổ, quá tải trọng vẫn còn tồn tại gây nguy cơ cao dẫn đến tai nạn giao thông, làm gia tăng hư hỏng và giảm tuổi thọ công trình; tình trạng xe dù, bến cóc chưa được xử lý triệt để gây bức xúc trong dư luận.</w:t>
      </w:r>
    </w:p>
    <w:p w14:paraId="256D0F19" w14:textId="09D67E0E" w:rsidR="004B0439" w:rsidRPr="004B0439" w:rsidRDefault="004B0439" w:rsidP="000B4FA6">
      <w:pPr>
        <w:shd w:val="clear" w:color="auto" w:fill="FFFFFF"/>
        <w:spacing w:after="0" w:line="360" w:lineRule="auto"/>
        <w:ind w:firstLine="720"/>
        <w:jc w:val="both"/>
        <w:rPr>
          <w:rFonts w:ascii="Times New Roman" w:eastAsia="Times New Roman" w:hAnsi="Times New Roman" w:cs="Times New Roman"/>
          <w:color w:val="212529"/>
          <w:kern w:val="0"/>
          <w:sz w:val="28"/>
          <w:szCs w:val="28"/>
          <w14:ligatures w14:val="none"/>
        </w:rPr>
      </w:pPr>
      <w:r w:rsidRPr="004B0439">
        <w:rPr>
          <w:rFonts w:ascii="Times New Roman" w:eastAsia="Times New Roman" w:hAnsi="Times New Roman" w:cs="Times New Roman"/>
          <w:color w:val="212529"/>
          <w:kern w:val="0"/>
          <w:sz w:val="28"/>
          <w:szCs w:val="28"/>
          <w14:ligatures w14:val="none"/>
        </w:rPr>
        <w:t>Có thể nói</w:t>
      </w:r>
      <w:r w:rsidR="000B4FA6">
        <w:rPr>
          <w:rFonts w:ascii="Times New Roman" w:eastAsia="Times New Roman" w:hAnsi="Times New Roman" w:cs="Times New Roman"/>
          <w:color w:val="212529"/>
          <w:kern w:val="0"/>
          <w:sz w:val="28"/>
          <w:szCs w:val="28"/>
          <w14:ligatures w14:val="none"/>
        </w:rPr>
        <w:t xml:space="preserve"> việc </w:t>
      </w:r>
      <w:r w:rsidRPr="004B0439">
        <w:rPr>
          <w:rFonts w:ascii="Times New Roman" w:eastAsia="Times New Roman" w:hAnsi="Times New Roman" w:cs="Times New Roman"/>
          <w:color w:val="212529"/>
          <w:kern w:val="0"/>
          <w:sz w:val="28"/>
          <w:szCs w:val="28"/>
          <w14:ligatures w14:val="none"/>
        </w:rPr>
        <w:t>vi phạm trật tự, an toàn giao thông đường bộ là nguyên nhân cơ bản và chủ yếu dẫn đến tình trạng gia tăng tai nạn giao thông, ùn tắc giao thông. Do đó, công tác phát hiện và xử lý nghiêm minh, đúng pháp luật các hành vi vi phạm về trật tự, an toàn giao thông đường bộ là yêu cầu thường xuyên, bức thiết nhằm bảo đảm trật tự an, toàn giao thông trên toàn địa bàn Thành phố Hồ Chí Minh, mang lại niềm tin của người dân đối với lực lượng Cảnh sát giao thông Thành phố.</w:t>
      </w:r>
    </w:p>
    <w:p w14:paraId="4FA9393E" w14:textId="77777777" w:rsidR="008F6416" w:rsidRPr="00A07185" w:rsidRDefault="008F6416" w:rsidP="004B0439">
      <w:pPr>
        <w:shd w:val="clear" w:color="auto" w:fill="FFFFFF"/>
        <w:spacing w:after="0" w:line="360" w:lineRule="auto"/>
        <w:ind w:firstLine="720"/>
        <w:jc w:val="both"/>
        <w:rPr>
          <w:rFonts w:ascii="Times New Roman" w:eastAsia="Times New Roman" w:hAnsi="Times New Roman" w:cs="Times New Roman"/>
          <w:kern w:val="0"/>
          <w:sz w:val="28"/>
          <w:szCs w:val="28"/>
          <w14:ligatures w14:val="none"/>
        </w:rPr>
      </w:pPr>
    </w:p>
    <w:p w14:paraId="500EE139" w14:textId="77777777" w:rsidR="00A07185" w:rsidRPr="00FA1B3D" w:rsidRDefault="00A07185" w:rsidP="004B0439">
      <w:pPr>
        <w:shd w:val="clear" w:color="auto" w:fill="FFFFFF"/>
        <w:spacing w:after="0" w:line="360" w:lineRule="auto"/>
        <w:ind w:firstLine="720"/>
        <w:jc w:val="both"/>
        <w:rPr>
          <w:rFonts w:ascii="Times New Roman" w:eastAsia="Times New Roman" w:hAnsi="Times New Roman" w:cs="Times New Roman"/>
          <w:kern w:val="0"/>
          <w:sz w:val="28"/>
          <w:szCs w:val="28"/>
          <w14:ligatures w14:val="none"/>
        </w:rPr>
      </w:pPr>
    </w:p>
    <w:p w14:paraId="5525F667" w14:textId="77777777" w:rsidR="00FA1B3D" w:rsidRPr="00A07185" w:rsidRDefault="00FA1B3D" w:rsidP="004B0439">
      <w:pPr>
        <w:pStyle w:val="NormalWeb"/>
        <w:shd w:val="clear" w:color="auto" w:fill="FFFFFF"/>
        <w:spacing w:before="0" w:beforeAutospacing="0" w:after="0" w:afterAutospacing="0" w:line="360" w:lineRule="auto"/>
        <w:ind w:firstLine="720"/>
        <w:jc w:val="both"/>
        <w:rPr>
          <w:sz w:val="28"/>
          <w:szCs w:val="28"/>
        </w:rPr>
      </w:pPr>
    </w:p>
    <w:p w14:paraId="3DD4510B" w14:textId="55A9FBF4" w:rsidR="00497D09" w:rsidRPr="00A07185" w:rsidRDefault="00497D09" w:rsidP="004B0439">
      <w:pPr>
        <w:pStyle w:val="NormalWeb"/>
        <w:shd w:val="clear" w:color="auto" w:fill="FFFFFF"/>
        <w:spacing w:before="0" w:beforeAutospacing="0" w:after="0" w:afterAutospacing="0" w:line="360" w:lineRule="auto"/>
        <w:ind w:firstLine="720"/>
        <w:jc w:val="both"/>
        <w:rPr>
          <w:sz w:val="28"/>
          <w:szCs w:val="28"/>
          <w:shd w:val="clear" w:color="auto" w:fill="FFFFFF"/>
        </w:rPr>
      </w:pPr>
    </w:p>
    <w:sectPr w:rsidR="00497D09" w:rsidRPr="00A07185" w:rsidSect="00F9692E">
      <w:pgSz w:w="12240" w:h="15840"/>
      <w:pgMar w:top="567" w:right="1183"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D09"/>
    <w:rsid w:val="000B4FA6"/>
    <w:rsid w:val="00151827"/>
    <w:rsid w:val="001A7AF1"/>
    <w:rsid w:val="0020322D"/>
    <w:rsid w:val="002460FF"/>
    <w:rsid w:val="002534EB"/>
    <w:rsid w:val="002D6BA1"/>
    <w:rsid w:val="003127CD"/>
    <w:rsid w:val="0039699B"/>
    <w:rsid w:val="004138EB"/>
    <w:rsid w:val="004314CD"/>
    <w:rsid w:val="00497D09"/>
    <w:rsid w:val="004B0439"/>
    <w:rsid w:val="005030DB"/>
    <w:rsid w:val="0051389E"/>
    <w:rsid w:val="005A1F3F"/>
    <w:rsid w:val="006D70A8"/>
    <w:rsid w:val="00704C2D"/>
    <w:rsid w:val="008B7D7C"/>
    <w:rsid w:val="008F14A0"/>
    <w:rsid w:val="008F6416"/>
    <w:rsid w:val="00A07185"/>
    <w:rsid w:val="00A6099C"/>
    <w:rsid w:val="00A7756F"/>
    <w:rsid w:val="00C17E2B"/>
    <w:rsid w:val="00DA6BBC"/>
    <w:rsid w:val="00DC258B"/>
    <w:rsid w:val="00DD3DD6"/>
    <w:rsid w:val="00DF1B74"/>
    <w:rsid w:val="00F9692E"/>
    <w:rsid w:val="00FA1B3D"/>
    <w:rsid w:val="00FC6D1A"/>
    <w:rsid w:val="00FE35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DB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17E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D70A8"/>
    <w:pPr>
      <w:spacing w:before="100" w:beforeAutospacing="1" w:after="100" w:afterAutospacing="1" w:line="240" w:lineRule="auto"/>
      <w:outlineLvl w:val="1"/>
    </w:pPr>
    <w:rPr>
      <w:rFonts w:ascii="Times New Roman" w:eastAsia="Times New Roman" w:hAnsi="Times New Roman" w:cs="Times New Roman"/>
      <w:b/>
      <w:bCs/>
      <w:kern w:val="0"/>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9699B"/>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Heading2Char">
    <w:name w:val="Heading 2 Char"/>
    <w:basedOn w:val="DefaultParagraphFont"/>
    <w:link w:val="Heading2"/>
    <w:uiPriority w:val="9"/>
    <w:rsid w:val="006D70A8"/>
    <w:rPr>
      <w:rFonts w:ascii="Times New Roman" w:eastAsia="Times New Roman" w:hAnsi="Times New Roman" w:cs="Times New Roman"/>
      <w:b/>
      <w:bCs/>
      <w:kern w:val="0"/>
      <w:sz w:val="36"/>
      <w:szCs w:val="36"/>
    </w:rPr>
  </w:style>
  <w:style w:type="character" w:customStyle="1" w:styleId="Heading1Char">
    <w:name w:val="Heading 1 Char"/>
    <w:basedOn w:val="DefaultParagraphFont"/>
    <w:link w:val="Heading1"/>
    <w:uiPriority w:val="9"/>
    <w:rsid w:val="00C17E2B"/>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C17E2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17E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D70A8"/>
    <w:pPr>
      <w:spacing w:before="100" w:beforeAutospacing="1" w:after="100" w:afterAutospacing="1" w:line="240" w:lineRule="auto"/>
      <w:outlineLvl w:val="1"/>
    </w:pPr>
    <w:rPr>
      <w:rFonts w:ascii="Times New Roman" w:eastAsia="Times New Roman" w:hAnsi="Times New Roman" w:cs="Times New Roman"/>
      <w:b/>
      <w:bCs/>
      <w:kern w:val="0"/>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9699B"/>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Heading2Char">
    <w:name w:val="Heading 2 Char"/>
    <w:basedOn w:val="DefaultParagraphFont"/>
    <w:link w:val="Heading2"/>
    <w:uiPriority w:val="9"/>
    <w:rsid w:val="006D70A8"/>
    <w:rPr>
      <w:rFonts w:ascii="Times New Roman" w:eastAsia="Times New Roman" w:hAnsi="Times New Roman" w:cs="Times New Roman"/>
      <w:b/>
      <w:bCs/>
      <w:kern w:val="0"/>
      <w:sz w:val="36"/>
      <w:szCs w:val="36"/>
    </w:rPr>
  </w:style>
  <w:style w:type="character" w:customStyle="1" w:styleId="Heading1Char">
    <w:name w:val="Heading 1 Char"/>
    <w:basedOn w:val="DefaultParagraphFont"/>
    <w:link w:val="Heading1"/>
    <w:uiPriority w:val="9"/>
    <w:rsid w:val="00C17E2B"/>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C17E2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52584">
      <w:bodyDiv w:val="1"/>
      <w:marLeft w:val="0"/>
      <w:marRight w:val="0"/>
      <w:marTop w:val="0"/>
      <w:marBottom w:val="0"/>
      <w:divBdr>
        <w:top w:val="none" w:sz="0" w:space="0" w:color="auto"/>
        <w:left w:val="none" w:sz="0" w:space="0" w:color="auto"/>
        <w:bottom w:val="none" w:sz="0" w:space="0" w:color="auto"/>
        <w:right w:val="none" w:sz="0" w:space="0" w:color="auto"/>
      </w:divBdr>
    </w:div>
    <w:div w:id="313949677">
      <w:bodyDiv w:val="1"/>
      <w:marLeft w:val="0"/>
      <w:marRight w:val="0"/>
      <w:marTop w:val="0"/>
      <w:marBottom w:val="0"/>
      <w:divBdr>
        <w:top w:val="none" w:sz="0" w:space="0" w:color="auto"/>
        <w:left w:val="none" w:sz="0" w:space="0" w:color="auto"/>
        <w:bottom w:val="none" w:sz="0" w:space="0" w:color="auto"/>
        <w:right w:val="none" w:sz="0" w:space="0" w:color="auto"/>
      </w:divBdr>
    </w:div>
    <w:div w:id="910038158">
      <w:bodyDiv w:val="1"/>
      <w:marLeft w:val="0"/>
      <w:marRight w:val="0"/>
      <w:marTop w:val="0"/>
      <w:marBottom w:val="0"/>
      <w:divBdr>
        <w:top w:val="none" w:sz="0" w:space="0" w:color="auto"/>
        <w:left w:val="none" w:sz="0" w:space="0" w:color="auto"/>
        <w:bottom w:val="none" w:sz="0" w:space="0" w:color="auto"/>
        <w:right w:val="none" w:sz="0" w:space="0" w:color="auto"/>
      </w:divBdr>
    </w:div>
    <w:div w:id="1157498394">
      <w:bodyDiv w:val="1"/>
      <w:marLeft w:val="0"/>
      <w:marRight w:val="0"/>
      <w:marTop w:val="0"/>
      <w:marBottom w:val="0"/>
      <w:divBdr>
        <w:top w:val="none" w:sz="0" w:space="0" w:color="auto"/>
        <w:left w:val="none" w:sz="0" w:space="0" w:color="auto"/>
        <w:bottom w:val="none" w:sz="0" w:space="0" w:color="auto"/>
        <w:right w:val="none" w:sz="0" w:space="0" w:color="auto"/>
      </w:divBdr>
    </w:div>
    <w:div w:id="1407537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910</Words>
  <Characters>5190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Nguyễn Thị Thu Tâm</dc:creator>
  <cp:lastModifiedBy>HMV-NewPC</cp:lastModifiedBy>
  <cp:revision>3</cp:revision>
  <dcterms:created xsi:type="dcterms:W3CDTF">2023-11-25T00:53:00Z</dcterms:created>
  <dcterms:modified xsi:type="dcterms:W3CDTF">2023-11-25T00:55:00Z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e9117c40-923e-4744-88d6-6a994b18fff8</vt:lpwstr>
  </property>
</Properties>
</file>