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DD440B" w:rsidRPr="00DD440B" w14:paraId="096DAC7E" w14:textId="77777777" w:rsidTr="0045504E">
        <w:trPr>
          <w:trHeight w:val="1407"/>
        </w:trPr>
        <w:tc>
          <w:tcPr>
            <w:tcW w:w="2268" w:type="dxa"/>
          </w:tcPr>
          <w:p w14:paraId="3137EA5B" w14:textId="77777777" w:rsidR="00EB268C" w:rsidRPr="00DD440B" w:rsidRDefault="00EB268C" w:rsidP="00EB268C">
            <w:pPr>
              <w:widowControl w:val="0"/>
              <w:jc w:val="center"/>
              <w:rPr>
                <w:b/>
                <w:bCs/>
                <w:color w:val="7030A0"/>
                <w:sz w:val="26"/>
                <w:szCs w:val="26"/>
                <w:lang w:val="nl-NL"/>
              </w:rPr>
            </w:pPr>
            <w:r w:rsidRPr="00DD440B">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DD440B" w:rsidRDefault="00EB268C" w:rsidP="00D304AE">
            <w:pPr>
              <w:widowControl w:val="0"/>
              <w:spacing w:before="120"/>
              <w:jc w:val="center"/>
              <w:rPr>
                <w:bCs/>
                <w:color w:val="7030A0"/>
                <w:sz w:val="28"/>
                <w:szCs w:val="28"/>
                <w:lang w:val="nl-NL"/>
              </w:rPr>
            </w:pPr>
            <w:r w:rsidRPr="00DD440B">
              <w:rPr>
                <w:bCs/>
                <w:color w:val="7030A0"/>
                <w:sz w:val="28"/>
                <w:szCs w:val="28"/>
                <w:lang w:val="nl-NL"/>
              </w:rPr>
              <w:t>ỦY BAN NHÂN DÂN THÀNH PHỐ HỒ CHÍ MINH</w:t>
            </w:r>
          </w:p>
          <w:p w14:paraId="60CB9E2C" w14:textId="77777777" w:rsidR="00EB268C" w:rsidRPr="00DD440B" w:rsidRDefault="00EB268C" w:rsidP="00EB268C">
            <w:pPr>
              <w:widowControl w:val="0"/>
              <w:spacing w:before="40"/>
              <w:jc w:val="center"/>
              <w:rPr>
                <w:b/>
                <w:bCs/>
                <w:color w:val="7030A0"/>
                <w:sz w:val="28"/>
                <w:szCs w:val="28"/>
                <w:lang w:val="nl-NL"/>
              </w:rPr>
            </w:pPr>
            <w:r w:rsidRPr="00DD440B">
              <w:rPr>
                <w:b/>
                <w:bCs/>
                <w:color w:val="7030A0"/>
                <w:sz w:val="28"/>
                <w:szCs w:val="28"/>
                <w:lang w:val="nl-NL"/>
              </w:rPr>
              <w:t xml:space="preserve">TRƯỜNG CAO ĐẲNG LÝ TỰ TRỌNG </w:t>
            </w:r>
          </w:p>
          <w:p w14:paraId="7E7FD725" w14:textId="77777777" w:rsidR="00EB268C" w:rsidRPr="00DD440B" w:rsidRDefault="00EB268C" w:rsidP="0045504E">
            <w:pPr>
              <w:widowControl w:val="0"/>
              <w:spacing w:before="40"/>
              <w:jc w:val="center"/>
              <w:rPr>
                <w:b/>
                <w:bCs/>
                <w:color w:val="7030A0"/>
                <w:sz w:val="26"/>
                <w:szCs w:val="26"/>
                <w:lang w:val="nl-NL"/>
              </w:rPr>
            </w:pPr>
            <w:r w:rsidRPr="00DD440B">
              <w:rPr>
                <w:b/>
                <w:bCs/>
                <w:color w:val="7030A0"/>
                <w:sz w:val="28"/>
                <w:szCs w:val="28"/>
                <w:lang w:val="nl-NL"/>
              </w:rPr>
              <w:t>THÀNH PHỐ HỒ CHÍ MINH</w:t>
            </w:r>
          </w:p>
        </w:tc>
      </w:tr>
      <w:tr w:rsidR="00DD440B" w:rsidRPr="00DD440B" w14:paraId="561EA3A2" w14:textId="77777777" w:rsidTr="003B5A52">
        <w:trPr>
          <w:trHeight w:val="1407"/>
        </w:trPr>
        <w:tc>
          <w:tcPr>
            <w:tcW w:w="9571" w:type="dxa"/>
            <w:gridSpan w:val="2"/>
          </w:tcPr>
          <w:p w14:paraId="4F7F0F9A" w14:textId="77777777" w:rsidR="003B5A52" w:rsidRPr="00DD440B" w:rsidRDefault="003B5A52" w:rsidP="003B5A52">
            <w:pPr>
              <w:widowControl w:val="0"/>
              <w:spacing w:before="80" w:after="80"/>
              <w:jc w:val="center"/>
              <w:rPr>
                <w:b/>
                <w:color w:val="7030A0"/>
                <w:sz w:val="36"/>
                <w:szCs w:val="32"/>
                <w:lang w:val="nl-NL"/>
              </w:rPr>
            </w:pPr>
          </w:p>
          <w:p w14:paraId="588658C4" w14:textId="77777777" w:rsidR="003B5A52" w:rsidRPr="00DD440B" w:rsidRDefault="003B5A52" w:rsidP="003B5A52">
            <w:pPr>
              <w:widowControl w:val="0"/>
              <w:spacing w:before="80" w:after="80"/>
              <w:jc w:val="center"/>
              <w:rPr>
                <w:b/>
                <w:color w:val="7030A0"/>
                <w:sz w:val="36"/>
                <w:szCs w:val="32"/>
                <w:lang w:val="nl-NL"/>
              </w:rPr>
            </w:pPr>
          </w:p>
          <w:p w14:paraId="35083E88" w14:textId="77777777" w:rsidR="003B5A52" w:rsidRPr="00DD440B" w:rsidRDefault="003B5A52" w:rsidP="003B5A52">
            <w:pPr>
              <w:widowControl w:val="0"/>
              <w:spacing w:before="80" w:after="80"/>
              <w:jc w:val="center"/>
              <w:rPr>
                <w:b/>
                <w:color w:val="7030A0"/>
                <w:sz w:val="36"/>
                <w:szCs w:val="32"/>
                <w:lang w:val="nl-NL"/>
              </w:rPr>
            </w:pPr>
          </w:p>
          <w:p w14:paraId="1853AD64" w14:textId="77777777" w:rsidR="003B5A52" w:rsidRPr="00DD440B" w:rsidRDefault="003B5A52" w:rsidP="003B5A52">
            <w:pPr>
              <w:widowControl w:val="0"/>
              <w:spacing w:before="80" w:after="80"/>
              <w:jc w:val="center"/>
              <w:rPr>
                <w:b/>
                <w:color w:val="7030A0"/>
                <w:sz w:val="36"/>
                <w:szCs w:val="32"/>
                <w:lang w:val="nl-NL"/>
              </w:rPr>
            </w:pPr>
          </w:p>
          <w:p w14:paraId="5D2FA1D4" w14:textId="77777777" w:rsidR="003B5A52" w:rsidRPr="00DD440B" w:rsidRDefault="003B5A52" w:rsidP="003B5A52">
            <w:pPr>
              <w:widowControl w:val="0"/>
              <w:spacing w:before="80" w:after="80"/>
              <w:jc w:val="center"/>
              <w:rPr>
                <w:b/>
                <w:color w:val="7030A0"/>
                <w:sz w:val="36"/>
                <w:szCs w:val="32"/>
                <w:lang w:val="nl-NL"/>
              </w:rPr>
            </w:pPr>
          </w:p>
          <w:p w14:paraId="07602D51" w14:textId="77777777" w:rsidR="003B5A52" w:rsidRPr="00DD440B" w:rsidRDefault="003B5A52" w:rsidP="003B5A52">
            <w:pPr>
              <w:widowControl w:val="0"/>
              <w:spacing w:before="80" w:after="80"/>
              <w:jc w:val="center"/>
              <w:rPr>
                <w:b/>
                <w:color w:val="7030A0"/>
                <w:sz w:val="36"/>
                <w:szCs w:val="32"/>
                <w:lang w:val="nl-NL"/>
              </w:rPr>
            </w:pPr>
          </w:p>
          <w:p w14:paraId="0FB7341A" w14:textId="77777777" w:rsidR="003B5A52" w:rsidRPr="00DD440B" w:rsidRDefault="003B5A52" w:rsidP="003B5A52">
            <w:pPr>
              <w:widowControl w:val="0"/>
              <w:spacing w:before="80" w:after="80"/>
              <w:jc w:val="center"/>
              <w:rPr>
                <w:b/>
                <w:color w:val="7030A0"/>
                <w:sz w:val="36"/>
                <w:szCs w:val="32"/>
                <w:lang w:val="nl-NL"/>
              </w:rPr>
            </w:pPr>
          </w:p>
          <w:p w14:paraId="02567B5A" w14:textId="77777777" w:rsidR="003B5A52" w:rsidRPr="00DD440B" w:rsidRDefault="003B5A52" w:rsidP="003B5A52">
            <w:pPr>
              <w:widowControl w:val="0"/>
              <w:spacing w:before="80" w:after="80"/>
              <w:jc w:val="center"/>
              <w:rPr>
                <w:b/>
                <w:color w:val="7030A0"/>
                <w:sz w:val="36"/>
                <w:szCs w:val="32"/>
                <w:lang w:val="nl-NL"/>
              </w:rPr>
            </w:pPr>
          </w:p>
          <w:p w14:paraId="4AC6DE1F" w14:textId="77777777" w:rsidR="003B5A52" w:rsidRPr="00DD440B" w:rsidRDefault="003B5A52" w:rsidP="003B5A52">
            <w:pPr>
              <w:widowControl w:val="0"/>
              <w:spacing w:before="80" w:after="80"/>
              <w:jc w:val="center"/>
              <w:rPr>
                <w:b/>
                <w:color w:val="7030A0"/>
                <w:sz w:val="36"/>
                <w:szCs w:val="32"/>
                <w:lang w:val="nl-NL"/>
              </w:rPr>
            </w:pPr>
          </w:p>
          <w:p w14:paraId="4A442E78" w14:textId="77777777" w:rsidR="003B5A52" w:rsidRPr="00DD440B" w:rsidRDefault="003B5A52" w:rsidP="003B5A52">
            <w:pPr>
              <w:widowControl w:val="0"/>
              <w:spacing w:before="80" w:after="80"/>
              <w:jc w:val="center"/>
              <w:rPr>
                <w:b/>
                <w:color w:val="7030A0"/>
                <w:sz w:val="36"/>
                <w:szCs w:val="32"/>
                <w:lang w:val="nl-NL"/>
              </w:rPr>
            </w:pPr>
          </w:p>
          <w:p w14:paraId="34B78EF5" w14:textId="77777777"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BÁO CÁO KẾT QUẢ TỰ ĐÁNH GIÁ CHẤT LƯỢNG</w:t>
            </w:r>
          </w:p>
          <w:p w14:paraId="2DA06AE4" w14:textId="6866285D"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 xml:space="preserve"> CHƯƠNG TRÌNH ĐÀO TẠO NGHỀ </w:t>
            </w:r>
            <w:r w:rsidR="00EE2022" w:rsidRPr="00DD440B">
              <w:rPr>
                <w:b/>
                <w:color w:val="7030A0"/>
                <w:sz w:val="34"/>
                <w:szCs w:val="34"/>
                <w:lang w:val="vi-VN"/>
              </w:rPr>
              <w:t>CƠ</w:t>
            </w:r>
            <w:r w:rsidR="006A5300" w:rsidRPr="00DD440B">
              <w:rPr>
                <w:b/>
                <w:color w:val="7030A0"/>
                <w:sz w:val="34"/>
                <w:szCs w:val="34"/>
                <w:lang w:val="nl-NL"/>
              </w:rPr>
              <w:t xml:space="preserve"> ĐIỆN TỬ</w:t>
            </w:r>
            <w:r w:rsidRPr="00DD440B">
              <w:rPr>
                <w:b/>
                <w:color w:val="7030A0"/>
                <w:sz w:val="34"/>
                <w:szCs w:val="34"/>
                <w:lang w:val="nl-NL"/>
              </w:rPr>
              <w:t xml:space="preserve"> </w:t>
            </w:r>
          </w:p>
          <w:p w14:paraId="7E31664C" w14:textId="77777777" w:rsidR="003B5A52" w:rsidRPr="00DD440B" w:rsidRDefault="003B5A52" w:rsidP="003B5A52">
            <w:pPr>
              <w:widowControl w:val="0"/>
              <w:spacing w:before="80" w:after="80"/>
              <w:jc w:val="center"/>
              <w:rPr>
                <w:b/>
                <w:color w:val="7030A0"/>
                <w:sz w:val="36"/>
                <w:szCs w:val="32"/>
                <w:lang w:val="nl-NL"/>
              </w:rPr>
            </w:pPr>
            <w:r w:rsidRPr="00DD440B">
              <w:rPr>
                <w:b/>
                <w:color w:val="7030A0"/>
                <w:sz w:val="34"/>
                <w:szCs w:val="34"/>
                <w:lang w:val="nl-NL"/>
              </w:rPr>
              <w:t>TRÌNH ĐỘ CAO ĐẲNG</w:t>
            </w:r>
            <w:r w:rsidRPr="00DD440B">
              <w:rPr>
                <w:b/>
                <w:color w:val="7030A0"/>
                <w:sz w:val="36"/>
                <w:szCs w:val="32"/>
                <w:lang w:val="nl-NL"/>
              </w:rPr>
              <w:t xml:space="preserve"> </w:t>
            </w:r>
          </w:p>
          <w:p w14:paraId="482E632A" w14:textId="77777777" w:rsidR="003B5A52" w:rsidRPr="00DD440B" w:rsidRDefault="003B5A52" w:rsidP="003B5A52">
            <w:pPr>
              <w:widowControl w:val="0"/>
              <w:spacing w:before="80" w:after="80" w:line="312" w:lineRule="auto"/>
              <w:rPr>
                <w:b/>
                <w:bCs/>
                <w:color w:val="7030A0"/>
                <w:sz w:val="26"/>
                <w:szCs w:val="26"/>
                <w:lang w:val="nl-NL"/>
              </w:rPr>
            </w:pPr>
          </w:p>
          <w:p w14:paraId="369F138E" w14:textId="77777777" w:rsidR="003B5A52" w:rsidRPr="00DD440B" w:rsidRDefault="003B5A52" w:rsidP="003B5A52">
            <w:pPr>
              <w:widowControl w:val="0"/>
              <w:spacing w:before="80" w:after="80" w:line="312" w:lineRule="auto"/>
              <w:jc w:val="center"/>
              <w:rPr>
                <w:b/>
                <w:bCs/>
                <w:color w:val="7030A0"/>
                <w:szCs w:val="26"/>
                <w:lang w:val="nl-NL"/>
              </w:rPr>
            </w:pPr>
          </w:p>
          <w:p w14:paraId="0FBE0B80" w14:textId="77777777" w:rsidR="003B5A52" w:rsidRPr="00DD440B" w:rsidRDefault="003B5A52" w:rsidP="003B5A52">
            <w:pPr>
              <w:widowControl w:val="0"/>
              <w:spacing w:before="80" w:after="80" w:line="312" w:lineRule="auto"/>
              <w:jc w:val="center"/>
              <w:rPr>
                <w:b/>
                <w:bCs/>
                <w:color w:val="7030A0"/>
                <w:szCs w:val="26"/>
                <w:lang w:val="nl-NL"/>
              </w:rPr>
            </w:pPr>
          </w:p>
          <w:p w14:paraId="08CBE9F9" w14:textId="77777777" w:rsidR="003B5A52" w:rsidRPr="00DD440B" w:rsidRDefault="003B5A52" w:rsidP="003B5A52">
            <w:pPr>
              <w:widowControl w:val="0"/>
              <w:spacing w:before="80" w:after="80" w:line="312" w:lineRule="auto"/>
              <w:jc w:val="center"/>
              <w:rPr>
                <w:b/>
                <w:bCs/>
                <w:color w:val="7030A0"/>
                <w:szCs w:val="26"/>
                <w:lang w:val="nl-NL"/>
              </w:rPr>
            </w:pPr>
          </w:p>
          <w:p w14:paraId="11DB98FA" w14:textId="77777777" w:rsidR="003B5A52" w:rsidRPr="00DD440B" w:rsidRDefault="003B5A52" w:rsidP="003B5A52">
            <w:pPr>
              <w:widowControl w:val="0"/>
              <w:spacing w:before="80" w:after="80" w:line="312" w:lineRule="auto"/>
              <w:jc w:val="center"/>
              <w:rPr>
                <w:b/>
                <w:bCs/>
                <w:color w:val="7030A0"/>
                <w:sz w:val="24"/>
                <w:szCs w:val="26"/>
                <w:lang w:val="nl-NL"/>
              </w:rPr>
            </w:pPr>
          </w:p>
          <w:p w14:paraId="3088660B" w14:textId="77777777" w:rsidR="003B5A52" w:rsidRPr="00DD440B" w:rsidRDefault="003B5A52" w:rsidP="003B5A52">
            <w:pPr>
              <w:widowControl w:val="0"/>
              <w:spacing w:before="80" w:after="80" w:line="312" w:lineRule="auto"/>
              <w:jc w:val="center"/>
              <w:rPr>
                <w:b/>
                <w:bCs/>
                <w:color w:val="7030A0"/>
                <w:sz w:val="42"/>
                <w:szCs w:val="26"/>
                <w:lang w:val="vi-VN"/>
              </w:rPr>
            </w:pPr>
          </w:p>
          <w:p w14:paraId="431E96E9" w14:textId="77777777" w:rsidR="0092544B" w:rsidRPr="00DD440B" w:rsidRDefault="0092544B" w:rsidP="003B5A52">
            <w:pPr>
              <w:widowControl w:val="0"/>
              <w:spacing w:before="80" w:after="80" w:line="312" w:lineRule="auto"/>
              <w:jc w:val="center"/>
              <w:rPr>
                <w:b/>
                <w:bCs/>
                <w:color w:val="7030A0"/>
                <w:sz w:val="42"/>
                <w:szCs w:val="26"/>
                <w:lang w:val="vi-VN"/>
              </w:rPr>
            </w:pPr>
          </w:p>
          <w:p w14:paraId="7BBF88D0" w14:textId="77777777" w:rsidR="003B5A52" w:rsidRPr="00DD440B" w:rsidRDefault="003B5A52" w:rsidP="003B5A52">
            <w:pPr>
              <w:widowControl w:val="0"/>
              <w:spacing w:before="80" w:after="80" w:line="312" w:lineRule="auto"/>
              <w:jc w:val="center"/>
              <w:rPr>
                <w:b/>
                <w:bCs/>
                <w:color w:val="7030A0"/>
                <w:sz w:val="48"/>
                <w:szCs w:val="26"/>
                <w:lang w:val="nl-NL"/>
              </w:rPr>
            </w:pPr>
          </w:p>
          <w:p w14:paraId="7DF08513" w14:textId="77777777" w:rsidR="003B5A52" w:rsidRPr="00DD440B" w:rsidRDefault="003B5A52" w:rsidP="003B5A52">
            <w:pPr>
              <w:widowControl w:val="0"/>
              <w:spacing w:before="80" w:after="80" w:line="312" w:lineRule="auto"/>
              <w:jc w:val="center"/>
              <w:rPr>
                <w:b/>
                <w:bCs/>
                <w:color w:val="7030A0"/>
                <w:sz w:val="28"/>
                <w:szCs w:val="26"/>
                <w:lang w:val="nl-NL"/>
              </w:rPr>
            </w:pPr>
          </w:p>
          <w:p w14:paraId="0F2E314D" w14:textId="77777777" w:rsidR="003B5A52" w:rsidRPr="00DD440B" w:rsidRDefault="003B5A52" w:rsidP="003B5A52">
            <w:pPr>
              <w:widowControl w:val="0"/>
              <w:spacing w:before="80" w:after="80" w:line="312" w:lineRule="auto"/>
              <w:jc w:val="center"/>
              <w:rPr>
                <w:b/>
                <w:bCs/>
                <w:color w:val="7030A0"/>
                <w:sz w:val="24"/>
                <w:szCs w:val="26"/>
                <w:lang w:val="nl-NL"/>
              </w:rPr>
            </w:pPr>
          </w:p>
          <w:p w14:paraId="7A261323" w14:textId="77777777" w:rsidR="003B5A52" w:rsidRPr="00DD440B" w:rsidRDefault="003B5A52" w:rsidP="003B5A52">
            <w:pPr>
              <w:widowControl w:val="0"/>
              <w:spacing w:before="80" w:after="80" w:line="312" w:lineRule="auto"/>
              <w:jc w:val="center"/>
              <w:rPr>
                <w:i/>
                <w:color w:val="7030A0"/>
                <w:sz w:val="26"/>
                <w:szCs w:val="26"/>
              </w:rPr>
            </w:pPr>
          </w:p>
          <w:p w14:paraId="21B92073" w14:textId="6F44F2AC" w:rsidR="003B5A52" w:rsidRPr="00DD440B" w:rsidRDefault="003B5A52" w:rsidP="0092544B">
            <w:pPr>
              <w:widowControl w:val="0"/>
              <w:spacing w:before="80" w:after="80" w:line="312" w:lineRule="auto"/>
              <w:jc w:val="center"/>
              <w:rPr>
                <w:bCs/>
                <w:color w:val="7030A0"/>
                <w:sz w:val="28"/>
                <w:szCs w:val="28"/>
                <w:lang w:val="vi-VN"/>
              </w:rPr>
            </w:pPr>
            <w:r w:rsidRPr="00DD440B">
              <w:rPr>
                <w:i/>
                <w:color w:val="7030A0"/>
                <w:sz w:val="26"/>
                <w:szCs w:val="26"/>
              </w:rPr>
              <w:t xml:space="preserve">Tp. Hồ Chí Minh, tháng </w:t>
            </w:r>
            <w:r w:rsidR="00D07FAA" w:rsidRPr="00DD440B">
              <w:rPr>
                <w:i/>
                <w:color w:val="7030A0"/>
                <w:sz w:val="26"/>
                <w:szCs w:val="26"/>
              </w:rPr>
              <w:t>1</w:t>
            </w:r>
            <w:r w:rsidR="00447326" w:rsidRPr="00DD440B">
              <w:rPr>
                <w:i/>
                <w:color w:val="7030A0"/>
                <w:sz w:val="26"/>
                <w:szCs w:val="26"/>
              </w:rPr>
              <w:t>0</w:t>
            </w:r>
            <w:r w:rsidRPr="00DD440B">
              <w:rPr>
                <w:i/>
                <w:color w:val="7030A0"/>
                <w:sz w:val="26"/>
                <w:szCs w:val="26"/>
              </w:rPr>
              <w:t xml:space="preserve"> năm 202</w:t>
            </w:r>
            <w:r w:rsidR="0092544B" w:rsidRPr="00DD440B">
              <w:rPr>
                <w:i/>
                <w:color w:val="7030A0"/>
                <w:sz w:val="26"/>
                <w:szCs w:val="26"/>
                <w:lang w:val="vi-VN"/>
              </w:rPr>
              <w:t>3</w:t>
            </w:r>
          </w:p>
        </w:tc>
      </w:tr>
    </w:tbl>
    <w:p w14:paraId="34671070" w14:textId="77777777" w:rsidR="00646D6B" w:rsidRPr="00DD440B" w:rsidRDefault="00646D6B" w:rsidP="00991C8A">
      <w:pPr>
        <w:spacing w:after="0"/>
        <w:jc w:val="center"/>
        <w:rPr>
          <w:b/>
          <w:color w:val="7030A0"/>
          <w:sz w:val="28"/>
          <w:szCs w:val="28"/>
        </w:rPr>
        <w:sectPr w:rsidR="00646D6B" w:rsidRPr="00DD440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DD440B" w:rsidRDefault="00A73367" w:rsidP="00D32AB9">
      <w:pPr>
        <w:pStyle w:val="Heading5"/>
        <w:spacing w:before="60" w:after="60" w:line="240" w:lineRule="auto"/>
        <w:rPr>
          <w:b/>
          <w:i w:val="0"/>
          <w:color w:val="7030A0"/>
          <w:sz w:val="26"/>
          <w:szCs w:val="26"/>
          <w:lang w:val="nl-NL"/>
        </w:rPr>
      </w:pPr>
      <w:bookmarkStart w:id="0" w:name="_Toc90112364"/>
      <w:r w:rsidRPr="00DD440B">
        <w:rPr>
          <w:b/>
          <w:i w:val="0"/>
          <w:color w:val="7030A0"/>
          <w:sz w:val="26"/>
          <w:szCs w:val="26"/>
          <w:lang w:val="nl-NL"/>
        </w:rPr>
        <w:lastRenderedPageBreak/>
        <w:t>2</w:t>
      </w:r>
      <w:r w:rsidR="009C3DC7" w:rsidRPr="00DD440B">
        <w:rPr>
          <w:b/>
          <w:i w:val="0"/>
          <w:color w:val="7030A0"/>
          <w:sz w:val="26"/>
          <w:szCs w:val="26"/>
          <w:lang w:val="nl-NL"/>
        </w:rPr>
        <w:t>.2. Tự đánh giá theo từng tiêu chí, tiêu chuẩn</w:t>
      </w:r>
      <w:bookmarkEnd w:id="0"/>
    </w:p>
    <w:p w14:paraId="3D7639C7" w14:textId="77777777" w:rsidR="00AA052C" w:rsidRDefault="00AA052C" w:rsidP="00AA052C">
      <w:pPr>
        <w:pStyle w:val="Heading6"/>
        <w:rPr>
          <w:rFonts w:ascii="Times New Roman" w:hAnsi="Times New Roman" w:cs="Times New Roman"/>
          <w:color w:val="auto"/>
          <w:sz w:val="26"/>
          <w:szCs w:val="26"/>
          <w:lang w:val="nl-NL"/>
        </w:rPr>
      </w:pPr>
      <w:bookmarkStart w:id="1" w:name="_Toc90112367"/>
      <w:r>
        <w:rPr>
          <w:rFonts w:ascii="Times New Roman" w:hAnsi="Times New Roman" w:cs="Times New Roman"/>
          <w:color w:val="auto"/>
          <w:sz w:val="26"/>
          <w:szCs w:val="26"/>
          <w:lang w:val="nl-NL"/>
        </w:rPr>
        <w:t>2.2.3. Tiêu chí 3. Nhà giáo, cán bộ quản lý và nhân viên</w:t>
      </w:r>
      <w:bookmarkEnd w:id="1"/>
    </w:p>
    <w:p w14:paraId="7B935E82" w14:textId="77777777" w:rsidR="00AA052C" w:rsidRDefault="00AA052C" w:rsidP="00AA052C">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14:paraId="5F9D8B8C" w14:textId="77777777" w:rsidR="00AA052C" w:rsidRDefault="00AA052C" w:rsidP="00AA052C">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Mở đầu:</w:t>
      </w:r>
    </w:p>
    <w:p w14:paraId="39FF7079"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3. Các giảng viên trong khoa có trình độ tiếng Anh tương đương Bậc 2 trở lên, đảm bảo đáp ứng điều kiện năng lực sử dụng ngoại ngữ trong thực hiện nhiệm vụ của nhà giáo theo Thông tư số 21/2020/TT-BLĐTBXH ngày 30 tháng 12 năm 2020 sửa đổi một số điều của Thông tư số 08/2017/TT-BLĐTBXH ngày 10 tháng 3 năm 2017 của Bộ Lao động – Thương binh và Xã hội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178A9A0A"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Thông tư số 21/2020/TT-BLĐTBXH ngày 30 tháng 12 năm 2020 sửa đổi một số điều của Thông tư số 08/2017/TT-BLĐTBXH và Thông tư số 07/2017/TT-BLĐTBXH quy định chế độ làm việc của nhà giáo Giáo dục nghề nghiệp.</w:t>
      </w:r>
    </w:p>
    <w:p w14:paraId="3B44416F"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14:paraId="448F03F5" w14:textId="77777777" w:rsidR="00AA052C" w:rsidRDefault="00AA052C" w:rsidP="00AA052C">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14:paraId="3D97B688"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trên 90% giảng viên tham gia giảng dạy các môn chuyên ngành chương trình đào tạo Cơ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004241CC"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08E2E00B"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Toàn bộ đội ngũ giảng viên của khoa đạt chuẩn về trình độ chuyên môn, nghiệp vụ sư phạm, ngoại ngữ, tin học theo quy định.</w:t>
      </w:r>
    </w:p>
    <w:p w14:paraId="02B9AA91" w14:textId="77777777" w:rsidR="00AA052C" w:rsidRDefault="00AA052C" w:rsidP="00AA052C">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27D130BE"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Những tồn tại: Không có</w:t>
      </w:r>
    </w:p>
    <w:p w14:paraId="1F47BCD3"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14:paraId="1E23BF66" w14:textId="77777777" w:rsidR="00AA052C" w:rsidRDefault="00AA052C" w:rsidP="00AA052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5C72703D" w14:textId="77777777" w:rsidR="00AA052C" w:rsidRDefault="00AA052C" w:rsidP="00AA052C">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052C" w14:paraId="7B9D3678" w14:textId="77777777" w:rsidTr="00AA052C">
        <w:trPr>
          <w:trHeight w:val="283"/>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D48B93D"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9F73446"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AA052C" w14:paraId="59583EF8"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93FA004"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8EA8E0B"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AA052C" w14:paraId="7FFED818"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9749D6A"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9C7C5DE"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A052C" w14:paraId="392268C7"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EB51A0F"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4B5AFB4"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A052C" w14:paraId="4A7AF9B9"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781A72B5"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9AF707B"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A052C" w14:paraId="2FF3C98A"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ACAFC48"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83D3A57" w14:textId="77777777" w:rsidR="00AA052C" w:rsidRDefault="00AA052C">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052C" w14:paraId="75F88001"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68773DF"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5750975" w14:textId="77777777" w:rsidR="00AA052C" w:rsidRDefault="00AA052C">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052C" w14:paraId="30CFA5BD"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9539089"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5DCC071" w14:textId="77777777" w:rsidR="00AA052C" w:rsidRDefault="00AA052C">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052C" w14:paraId="66DDA61E"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91612B6"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ED89BCB" w14:textId="77777777" w:rsidR="00AA052C" w:rsidRDefault="00AA052C">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052C" w14:paraId="77F9A1F9" w14:textId="77777777" w:rsidTr="00AA052C">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03AB1E6" w14:textId="77777777" w:rsidR="00AA052C" w:rsidRDefault="00AA052C">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6C7BF10" w14:textId="77777777" w:rsidR="00AA052C" w:rsidRDefault="00AA052C">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0E5DC55D" w14:textId="77777777" w:rsidR="00AA052C" w:rsidRDefault="00AA052C" w:rsidP="00AA052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3.4: </w:t>
      </w:r>
      <w:r>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3E693203" w14:textId="77777777" w:rsidR="00AA052C" w:rsidRDefault="00AA052C" w:rsidP="00AA052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4B083E4" w14:textId="77777777" w:rsidR="00AA052C" w:rsidRDefault="00AA052C" w:rsidP="00AA052C">
      <w:pPr>
        <w:widowControl w:val="0"/>
        <w:shd w:val="clear" w:color="auto" w:fill="FFFFFF"/>
        <w:autoSpaceDE w:val="0"/>
        <w:autoSpaceDN w:val="0"/>
        <w:adjustRightInd w:val="0"/>
        <w:spacing w:before="80" w:after="80"/>
        <w:ind w:firstLine="426"/>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giai đoạn vừa qua, khoa Điện – Điện tử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    </w:t>
      </w:r>
    </w:p>
    <w:p w14:paraId="62C0A3C2" w14:textId="77777777" w:rsidR="00AA052C" w:rsidRDefault="00AA052C" w:rsidP="00AA052C">
      <w:pPr>
        <w:tabs>
          <w:tab w:val="left" w:pos="567"/>
        </w:tabs>
        <w:spacing w:before="80" w:after="80"/>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ab/>
        <w:t xml:space="preserve">Kết quả hơn 50% Giảng viên của khoa Điện - Điện tử có tham gia thực hiện các hoạt động khoa học và công nghệ </w:t>
      </w:r>
      <w:r>
        <w:rPr>
          <w:rFonts w:ascii="Times New Roman" w:eastAsia="Times New Roman" w:hAnsi="Times New Roman" w:cs="Times New Roman"/>
          <w:i/>
          <w:sz w:val="26"/>
          <w:szCs w:val="26"/>
          <w:lang w:val="pt-BR"/>
        </w:rPr>
        <w:t>(3.1.01-</w:t>
      </w:r>
      <w:r>
        <w:rPr>
          <w:lang w:val="pt-BR"/>
        </w:rPr>
        <w:t xml:space="preserve"> </w:t>
      </w:r>
      <w:r>
        <w:rPr>
          <w:rFonts w:ascii="Times New Roman" w:eastAsia="Times New Roman" w:hAnsi="Times New Roman" w:cs="Times New Roman"/>
          <w:i/>
          <w:sz w:val="26"/>
          <w:szCs w:val="26"/>
          <w:lang w:val="pt-BR"/>
        </w:rPr>
        <w:t>Danh sách trích ngang nhà giáo đang giảng dạy chương trình đào tạo nghề Cơ điện tử)</w:t>
      </w:r>
      <w:r>
        <w:rPr>
          <w:rFonts w:ascii="Times New Roman" w:eastAsia="Times New Roman" w:hAnsi="Times New Roman" w:cs="Times New Roman"/>
          <w:sz w:val="26"/>
          <w:szCs w:val="26"/>
          <w:lang w:val="pt-BR"/>
        </w:rPr>
        <w:t xml:space="preserve"> cụ thể như sau:</w:t>
      </w:r>
    </w:p>
    <w:p w14:paraId="135732D4" w14:textId="77777777" w:rsidR="00AA052C" w:rsidRDefault="00AA052C" w:rsidP="00AA052C">
      <w:pPr>
        <w:numPr>
          <w:ilvl w:val="0"/>
          <w:numId w:val="41"/>
        </w:numPr>
        <w:tabs>
          <w:tab w:val="left" w:pos="567"/>
        </w:tabs>
        <w:spacing w:before="80" w:after="80"/>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 xml:space="preserve">Năm học 2020-2021: khoa Điện - Điện tử và khoa Cơ khí có 04 GV/05 GV (80%) tham gia thực hiện các hoạt động khoa học và công nghệ. </w:t>
      </w:r>
    </w:p>
    <w:p w14:paraId="1345B155" w14:textId="77777777" w:rsidR="00AA052C" w:rsidRDefault="00AA052C" w:rsidP="00AA052C">
      <w:pPr>
        <w:numPr>
          <w:ilvl w:val="0"/>
          <w:numId w:val="41"/>
        </w:numPr>
        <w:tabs>
          <w:tab w:val="left" w:pos="567"/>
        </w:tabs>
        <w:spacing w:before="80" w:after="80"/>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Năm học 2021-2022: khoa Điện - Điện tử và khoa Cơ khí có 07 GV/07 GV (100%) tham gia thực hiện các hoạt động khoa học và công nghệ.</w:t>
      </w:r>
    </w:p>
    <w:p w14:paraId="73B0B3D6" w14:textId="77777777" w:rsidR="00AA052C" w:rsidRDefault="00AA052C" w:rsidP="00AA052C">
      <w:pPr>
        <w:numPr>
          <w:ilvl w:val="0"/>
          <w:numId w:val="41"/>
        </w:numPr>
        <w:tabs>
          <w:tab w:val="left" w:pos="567"/>
        </w:tabs>
        <w:spacing w:before="80" w:after="80"/>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Năm học 2022-2023: khoa Điện - Điện tử và khoa Cơ khí có 05 GV/06 GV (83%) tham gia thực hiện các hoạt động khoa học và công nghệ. </w:t>
      </w:r>
      <w:r>
        <w:rPr>
          <w:rFonts w:ascii="Times New Roman" w:eastAsia="Times New Roman" w:hAnsi="Times New Roman" w:cs="Times New Roman"/>
          <w:i/>
          <w:sz w:val="26"/>
          <w:szCs w:val="26"/>
          <w:lang w:val="pt-BR"/>
        </w:rPr>
        <w:t>(3.4.01 - 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p w14:paraId="5CF00E27" w14:textId="77777777" w:rsidR="00AA052C" w:rsidRDefault="00AA052C" w:rsidP="00AA052C">
      <w:pPr>
        <w:tabs>
          <w:tab w:val="left" w:pos="567"/>
        </w:tabs>
        <w:spacing w:before="80" w:after="80"/>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đó, có một số hoạt động nổi bật như sau:</w:t>
      </w:r>
    </w:p>
    <w:p w14:paraId="005BE04A"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pt-BR"/>
        </w:rPr>
        <w:t>Các đ</w:t>
      </w:r>
      <w:r>
        <w:rPr>
          <w:rFonts w:ascii="Times New Roman" w:eastAsia="Times New Roman" w:hAnsi="Times New Roman" w:cs="Times New Roman"/>
          <w:sz w:val="26"/>
          <w:szCs w:val="26"/>
          <w:lang w:val="vi-VN"/>
        </w:rPr>
        <w:t xml:space="preserve">ề tài </w:t>
      </w:r>
      <w:r>
        <w:rPr>
          <w:rFonts w:ascii="Times New Roman" w:eastAsia="Times New Roman" w:hAnsi="Times New Roman" w:cs="Times New Roman"/>
          <w:sz w:val="26"/>
          <w:szCs w:val="26"/>
          <w:lang w:val="pt-BR"/>
        </w:rPr>
        <w:t>Khoa học – công nghệ</w:t>
      </w:r>
      <w:r>
        <w:rPr>
          <w:rFonts w:ascii="Times New Roman" w:eastAsia="Times New Roman" w:hAnsi="Times New Roman" w:cs="Times New Roman"/>
          <w:sz w:val="26"/>
          <w:szCs w:val="26"/>
          <w:lang w:val="vi-VN"/>
        </w:rPr>
        <w:t xml:space="preserve"> cấp </w:t>
      </w:r>
      <w:r>
        <w:rPr>
          <w:rFonts w:ascii="Times New Roman" w:eastAsia="Times New Roman" w:hAnsi="Times New Roman" w:cs="Times New Roman"/>
          <w:sz w:val="26"/>
          <w:szCs w:val="26"/>
          <w:lang w:val="pt-BR"/>
        </w:rPr>
        <w:t xml:space="preserve">trường </w:t>
      </w:r>
      <w:r>
        <w:rPr>
          <w:rFonts w:ascii="Times New Roman" w:eastAsia="Times New Roman" w:hAnsi="Times New Roman" w:cs="Times New Roman"/>
          <w:i/>
          <w:iCs/>
          <w:sz w:val="26"/>
          <w:szCs w:val="26"/>
          <w:lang w:val="pt-BR"/>
        </w:rPr>
        <w:t xml:space="preserve">(3.4.02 - Danh sách các đề tài NCKH cấp trường năm học </w:t>
      </w:r>
      <w:r>
        <w:rPr>
          <w:rFonts w:ascii="Times New Roman" w:eastAsia="Times New Roman" w:hAnsi="Times New Roman" w:cs="Times New Roman"/>
          <w:i/>
          <w:sz w:val="26"/>
          <w:szCs w:val="26"/>
          <w:lang w:val="pt-BR"/>
        </w:rPr>
        <w:t>2021 – 2022</w:t>
      </w:r>
      <w:r>
        <w:rPr>
          <w:rFonts w:ascii="Times New Roman" w:eastAsia="Times New Roman" w:hAnsi="Times New Roman" w:cs="Times New Roman"/>
          <w:i/>
          <w:iCs/>
          <w:sz w:val="26"/>
          <w:szCs w:val="26"/>
          <w:lang w:val="pt-BR"/>
        </w:rPr>
        <w:t xml:space="preserve">; Danh sách các đề tài NCKH cấp trường năm học </w:t>
      </w:r>
      <w:r>
        <w:rPr>
          <w:rFonts w:ascii="Times New Roman" w:eastAsia="Times New Roman" w:hAnsi="Times New Roman" w:cs="Times New Roman"/>
          <w:i/>
          <w:sz w:val="26"/>
          <w:szCs w:val="26"/>
          <w:lang w:val="pt-BR"/>
        </w:rPr>
        <w:t>2022 – 2023</w:t>
      </w:r>
      <w:r>
        <w:rPr>
          <w:rFonts w:ascii="Times New Roman" w:eastAsia="Times New Roman" w:hAnsi="Times New Roman" w:cs="Times New Roman"/>
          <w:i/>
          <w:iCs/>
          <w:sz w:val="26"/>
          <w:szCs w:val="26"/>
          <w:lang w:val="pt-BR"/>
        </w:rPr>
        <w:t>)</w:t>
      </w:r>
      <w:r>
        <w:rPr>
          <w:rFonts w:ascii="Times New Roman" w:eastAsia="Times New Roman" w:hAnsi="Times New Roman" w:cs="Times New Roman"/>
          <w:sz w:val="26"/>
          <w:szCs w:val="26"/>
          <w:lang w:val="vi-VN"/>
        </w:rPr>
        <w:t xml:space="preserve">. </w:t>
      </w:r>
    </w:p>
    <w:p w14:paraId="5FB81C7F"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Tham gia Hội thi Thiết bị đào tạo tự làm năm 20</w:t>
      </w:r>
      <w:r>
        <w:rPr>
          <w:rFonts w:ascii="Times New Roman" w:eastAsia="Times New Roman" w:hAnsi="Times New Roman" w:cs="Times New Roman"/>
          <w:sz w:val="26"/>
          <w:szCs w:val="26"/>
          <w:lang w:val="en-GB"/>
        </w:rPr>
        <w:t>21</w:t>
      </w:r>
      <w:r>
        <w:rPr>
          <w:rFonts w:ascii="Times New Roman" w:eastAsia="Times New Roman" w:hAnsi="Times New Roman" w:cs="Times New Roman"/>
          <w:sz w:val="26"/>
          <w:szCs w:val="26"/>
          <w:lang w:val="vi-VN"/>
        </w:rPr>
        <w:t xml:space="preserve"> và năm 2022 do Sở Lao động – Thương binh và Xã hội TP. HCM và Tổng cục Giáo dục nghề nghiệp tổ chức </w:t>
      </w:r>
      <w:r>
        <w:rPr>
          <w:rFonts w:ascii="Times New Roman" w:eastAsia="Times New Roman" w:hAnsi="Times New Roman" w:cs="Times New Roman"/>
          <w:i/>
          <w:iCs/>
          <w:sz w:val="26"/>
          <w:szCs w:val="26"/>
          <w:lang w:val="vi-VN"/>
        </w:rPr>
        <w:t>(3.4.03 - Quyết định khen thưởng đạt giải hội thi thiết bị đào tạo tự làm cấp thành phố năm 20</w:t>
      </w:r>
      <w:r>
        <w:rPr>
          <w:rFonts w:ascii="Times New Roman" w:eastAsia="Times New Roman" w:hAnsi="Times New Roman" w:cs="Times New Roman"/>
          <w:i/>
          <w:iCs/>
          <w:sz w:val="26"/>
          <w:szCs w:val="26"/>
          <w:lang w:val="en-GB"/>
        </w:rPr>
        <w:t>22</w:t>
      </w:r>
      <w:r>
        <w:rPr>
          <w:rFonts w:ascii="Times New Roman" w:eastAsia="Times New Roman" w:hAnsi="Times New Roman" w:cs="Times New Roman"/>
          <w:i/>
          <w:iCs/>
          <w:sz w:val="26"/>
          <w:szCs w:val="26"/>
          <w:lang w:val="vi-VN"/>
        </w:rPr>
        <w:t>; Quyết định khen thưởng đạt giải hội thi thiết bị đào tạo tự làm cấp toàn quốc năm 20</w:t>
      </w:r>
      <w:r>
        <w:rPr>
          <w:rFonts w:ascii="Times New Roman" w:eastAsia="Times New Roman" w:hAnsi="Times New Roman" w:cs="Times New Roman"/>
          <w:i/>
          <w:iCs/>
          <w:sz w:val="26"/>
          <w:szCs w:val="26"/>
          <w:lang w:val="en-GB"/>
        </w:rPr>
        <w:t>22</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sz w:val="26"/>
          <w:szCs w:val="26"/>
          <w:lang w:val="vi-VN"/>
        </w:rPr>
        <w:t xml:space="preserve">. </w:t>
      </w:r>
    </w:p>
    <w:p w14:paraId="352A1505"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Gắn kết với các doanh nghiệp thông qua việc tổ chức các hội thảo khoa học </w:t>
      </w:r>
      <w:r>
        <w:rPr>
          <w:rFonts w:ascii="Times New Roman" w:eastAsia="Times New Roman" w:hAnsi="Times New Roman" w:cs="Times New Roman"/>
          <w:i/>
          <w:iCs/>
          <w:sz w:val="26"/>
          <w:szCs w:val="26"/>
          <w:lang w:val="vi-VN"/>
        </w:rPr>
        <w:t xml:space="preserve">(3.4.04 – </w:t>
      </w:r>
      <w:r>
        <w:rPr>
          <w:rFonts w:ascii="Times New Roman" w:eastAsia="Times New Roman" w:hAnsi="Times New Roman" w:cs="Times New Roman"/>
          <w:i/>
          <w:iCs/>
          <w:sz w:val="26"/>
          <w:szCs w:val="26"/>
          <w:lang w:val="en-GB"/>
        </w:rPr>
        <w:t>Tờ trình về việc tổ chức Hội thảo khoa học cấp khoa năm học 2022-2023</w:t>
      </w:r>
      <w:r>
        <w:rPr>
          <w:rFonts w:ascii="Times New Roman" w:eastAsia="Times New Roman" w:hAnsi="Times New Roman" w:cs="Times New Roman"/>
          <w:i/>
          <w:iCs/>
          <w:sz w:val="26"/>
          <w:szCs w:val="26"/>
          <w:lang w:val="vi-VN"/>
        </w:rPr>
        <w:t>).</w:t>
      </w:r>
    </w:p>
    <w:p w14:paraId="2A7543B9"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Bài báo khoa học đăng trên các tạp chí chuyên ngành </w:t>
      </w:r>
      <w:r>
        <w:rPr>
          <w:rFonts w:ascii="Times New Roman" w:eastAsia="Times New Roman" w:hAnsi="Times New Roman" w:cs="Times New Roman"/>
          <w:i/>
          <w:iCs/>
          <w:sz w:val="26"/>
          <w:szCs w:val="26"/>
          <w:lang w:val="vi-VN"/>
        </w:rPr>
        <w:t>(3.4.05 - Danh sách các bài báo khoa học đăng trên các tạp chí chuyên ngành năm học 2020-2021; Danh sách các bài báo khoa học đăng trên các tạp chí chuyên ngành năm học 2021-2022</w:t>
      </w:r>
      <w:r>
        <w:rPr>
          <w:rFonts w:ascii="Times New Roman" w:eastAsia="Times New Roman" w:hAnsi="Times New Roman" w:cs="Times New Roman"/>
          <w:i/>
          <w:iCs/>
          <w:sz w:val="26"/>
          <w:szCs w:val="26"/>
          <w:lang w:val="en-GB"/>
        </w:rPr>
        <w:t xml:space="preserve">; </w:t>
      </w:r>
      <w:r>
        <w:rPr>
          <w:rFonts w:ascii="Times New Roman" w:eastAsia="Times New Roman" w:hAnsi="Times New Roman" w:cs="Times New Roman"/>
          <w:i/>
          <w:iCs/>
          <w:sz w:val="26"/>
          <w:szCs w:val="26"/>
          <w:lang w:val="vi-VN"/>
        </w:rPr>
        <w:t>Danh sách các bài báo khoa học đăng trên các tạp chí chuyên ngành năm học 2022-2023).</w:t>
      </w:r>
      <w:r>
        <w:rPr>
          <w:rFonts w:ascii="Times New Roman" w:eastAsia="Times New Roman" w:hAnsi="Times New Roman" w:cs="Times New Roman"/>
          <w:sz w:val="26"/>
          <w:szCs w:val="26"/>
          <w:lang w:val="vi-VN"/>
        </w:rPr>
        <w:t xml:space="preserve"> </w:t>
      </w:r>
    </w:p>
    <w:p w14:paraId="6FB3E10D"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Thực hiện việc cải tiến để đảm bảo công tác giảng dạy đạt hiệu quả cao </w:t>
      </w:r>
      <w:r>
        <w:rPr>
          <w:rFonts w:ascii="Times New Roman" w:eastAsia="Times New Roman" w:hAnsi="Times New Roman" w:cs="Times New Roman"/>
          <w:i/>
          <w:iCs/>
          <w:sz w:val="26"/>
          <w:szCs w:val="26"/>
          <w:lang w:val="vi-VN"/>
        </w:rPr>
        <w:t>(3.4.06 – Kết quả đánh giá sáng kiến năm học 20</w:t>
      </w:r>
      <w:r>
        <w:rPr>
          <w:rFonts w:ascii="Times New Roman" w:eastAsia="Times New Roman" w:hAnsi="Times New Roman" w:cs="Times New Roman"/>
          <w:i/>
          <w:iCs/>
          <w:sz w:val="26"/>
          <w:szCs w:val="26"/>
          <w:lang w:val="en-GB"/>
        </w:rPr>
        <w:t>20</w:t>
      </w:r>
      <w:r>
        <w:rPr>
          <w:rFonts w:ascii="Times New Roman" w:eastAsia="Times New Roman" w:hAnsi="Times New Roman" w:cs="Times New Roman"/>
          <w:i/>
          <w:iCs/>
          <w:sz w:val="26"/>
          <w:szCs w:val="26"/>
          <w:lang w:val="vi-VN"/>
        </w:rPr>
        <w:t>-202</w:t>
      </w:r>
      <w:r>
        <w:rPr>
          <w:rFonts w:ascii="Times New Roman" w:eastAsia="Times New Roman" w:hAnsi="Times New Roman" w:cs="Times New Roman"/>
          <w:i/>
          <w:iCs/>
          <w:sz w:val="26"/>
          <w:szCs w:val="26"/>
          <w:lang w:val="en-GB"/>
        </w:rPr>
        <w:t>1</w:t>
      </w:r>
      <w:r>
        <w:rPr>
          <w:rFonts w:ascii="Times New Roman" w:eastAsia="Times New Roman" w:hAnsi="Times New Roman" w:cs="Times New Roman"/>
          <w:i/>
          <w:iCs/>
          <w:sz w:val="26"/>
          <w:szCs w:val="26"/>
          <w:lang w:val="vi-VN"/>
        </w:rPr>
        <w:t>; Kết quả đánh giá sáng kiến năm học 202</w:t>
      </w:r>
      <w:r>
        <w:rPr>
          <w:rFonts w:ascii="Times New Roman" w:eastAsia="Times New Roman" w:hAnsi="Times New Roman" w:cs="Times New Roman"/>
          <w:i/>
          <w:iCs/>
          <w:sz w:val="26"/>
          <w:szCs w:val="26"/>
          <w:lang w:val="en-GB"/>
        </w:rPr>
        <w:t>1</w:t>
      </w:r>
      <w:r>
        <w:rPr>
          <w:rFonts w:ascii="Times New Roman" w:eastAsia="Times New Roman" w:hAnsi="Times New Roman" w:cs="Times New Roman"/>
          <w:i/>
          <w:iCs/>
          <w:sz w:val="26"/>
          <w:szCs w:val="26"/>
          <w:lang w:val="vi-VN"/>
        </w:rPr>
        <w:t>-202</w:t>
      </w:r>
      <w:r>
        <w:rPr>
          <w:rFonts w:ascii="Times New Roman" w:eastAsia="Times New Roman" w:hAnsi="Times New Roman" w:cs="Times New Roman"/>
          <w:i/>
          <w:iCs/>
          <w:sz w:val="26"/>
          <w:szCs w:val="26"/>
          <w:lang w:val="en-GB"/>
        </w:rPr>
        <w:t>2</w:t>
      </w:r>
      <w:r>
        <w:rPr>
          <w:rFonts w:ascii="Times New Roman" w:eastAsia="Times New Roman" w:hAnsi="Times New Roman" w:cs="Times New Roman"/>
          <w:i/>
          <w:iCs/>
          <w:sz w:val="26"/>
          <w:szCs w:val="26"/>
          <w:lang w:val="vi-VN"/>
        </w:rPr>
        <w:t>; Kết quả đánh giá sáng kiến năm học 202</w:t>
      </w:r>
      <w:r>
        <w:rPr>
          <w:rFonts w:ascii="Times New Roman" w:eastAsia="Times New Roman" w:hAnsi="Times New Roman" w:cs="Times New Roman"/>
          <w:i/>
          <w:iCs/>
          <w:sz w:val="26"/>
          <w:szCs w:val="26"/>
          <w:lang w:val="en-GB"/>
        </w:rPr>
        <w:t>2</w:t>
      </w:r>
      <w:r>
        <w:rPr>
          <w:rFonts w:ascii="Times New Roman" w:eastAsia="Times New Roman" w:hAnsi="Times New Roman" w:cs="Times New Roman"/>
          <w:i/>
          <w:iCs/>
          <w:sz w:val="26"/>
          <w:szCs w:val="26"/>
          <w:lang w:val="vi-VN"/>
        </w:rPr>
        <w:t>-202</w:t>
      </w:r>
      <w:r>
        <w:rPr>
          <w:rFonts w:ascii="Times New Roman" w:eastAsia="Times New Roman" w:hAnsi="Times New Roman" w:cs="Times New Roman"/>
          <w:i/>
          <w:iCs/>
          <w:sz w:val="26"/>
          <w:szCs w:val="26"/>
          <w:lang w:val="en-GB"/>
        </w:rPr>
        <w:t>3</w:t>
      </w:r>
      <w:r>
        <w:rPr>
          <w:rFonts w:ascii="Times New Roman" w:eastAsia="Times New Roman" w:hAnsi="Times New Roman" w:cs="Times New Roman"/>
          <w:i/>
          <w:iCs/>
          <w:sz w:val="26"/>
          <w:szCs w:val="26"/>
          <w:lang w:val="vi-VN"/>
        </w:rPr>
        <w:t>).</w:t>
      </w:r>
    </w:p>
    <w:p w14:paraId="62CDAF8C" w14:textId="77777777" w:rsidR="00AA052C" w:rsidRDefault="00AA052C" w:rsidP="00AA052C">
      <w:pPr>
        <w:widowControl w:val="0"/>
        <w:numPr>
          <w:ilvl w:val="1"/>
          <w:numId w:val="42"/>
        </w:numPr>
        <w:tabs>
          <w:tab w:val="left" w:pos="567"/>
        </w:tabs>
        <w:autoSpaceDE w:val="0"/>
        <w:autoSpaceDN w:val="0"/>
        <w:adjustRightInd w:val="0"/>
        <w:spacing w:before="80" w:after="80"/>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Pr>
          <w:rFonts w:ascii="Times New Roman" w:eastAsia="Times New Roman" w:hAnsi="Times New Roman" w:cs="Times New Roman"/>
          <w:i/>
          <w:iCs/>
          <w:sz w:val="26"/>
          <w:szCs w:val="26"/>
          <w:lang w:val="vi-VN"/>
        </w:rPr>
        <w:t>(3.4.07 – Biên bản họp hội đồng đánh giá cấp trường đề tài NCKH của sinh viên năm 20</w:t>
      </w:r>
      <w:r>
        <w:rPr>
          <w:rFonts w:ascii="Times New Roman" w:eastAsia="Times New Roman" w:hAnsi="Times New Roman" w:cs="Times New Roman"/>
          <w:i/>
          <w:iCs/>
          <w:sz w:val="26"/>
          <w:szCs w:val="26"/>
          <w:lang w:val="en-GB"/>
        </w:rPr>
        <w:t>21</w:t>
      </w:r>
      <w:r>
        <w:rPr>
          <w:rFonts w:ascii="Times New Roman" w:eastAsia="Times New Roman" w:hAnsi="Times New Roman" w:cs="Times New Roman"/>
          <w:i/>
          <w:iCs/>
          <w:sz w:val="26"/>
          <w:szCs w:val="26"/>
          <w:lang w:val="vi-VN"/>
        </w:rPr>
        <w:t>; Biên bản họp hội đồng đánh giá cấp trường đề tài NCKH của sinh viên năm 202</w:t>
      </w:r>
      <w:r>
        <w:rPr>
          <w:rFonts w:ascii="Times New Roman" w:eastAsia="Times New Roman" w:hAnsi="Times New Roman" w:cs="Times New Roman"/>
          <w:i/>
          <w:iCs/>
          <w:sz w:val="26"/>
          <w:szCs w:val="26"/>
          <w:lang w:val="en-GB"/>
        </w:rPr>
        <w:t>2</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sz w:val="26"/>
          <w:szCs w:val="26"/>
          <w:lang w:val="en-GB"/>
        </w:rPr>
        <w:t>Quyết định giao nhiệm vụ tham gia thi vòng Chung kết Startup Kite năm 2022</w:t>
      </w:r>
      <w:r>
        <w:rPr>
          <w:rFonts w:ascii="Times New Roman" w:eastAsia="Times New Roman" w:hAnsi="Times New Roman" w:cs="Times New Roman"/>
          <w:i/>
          <w:iCs/>
          <w:sz w:val="26"/>
          <w:szCs w:val="26"/>
          <w:lang w:val="vi-VN"/>
        </w:rPr>
        <w:t>)</w:t>
      </w:r>
    </w:p>
    <w:p w14:paraId="07D4896B" w14:textId="77777777" w:rsidR="00AA052C" w:rsidRDefault="00AA052C" w:rsidP="00AA052C">
      <w:pPr>
        <w:widowControl w:val="0"/>
        <w:autoSpaceDE w:val="0"/>
        <w:autoSpaceDN w:val="0"/>
        <w:adjustRightInd w:val="0"/>
        <w:spacing w:before="80" w:after="80"/>
        <w:ind w:firstLine="561"/>
        <w:jc w:val="both"/>
        <w:rPr>
          <w:rFonts w:ascii="Times New Roman" w:eastAsia="Times New Roman" w:hAnsi="Times New Roman" w:cs="Times New Roman"/>
          <w:sz w:val="26"/>
          <w:szCs w:val="26"/>
          <w:lang w:val="pt-BR"/>
        </w:rPr>
      </w:pPr>
      <w:r>
        <w:rPr>
          <w:rFonts w:ascii="Times New Roman" w:eastAsia="Times New Roman" w:hAnsi="Times New Roman" w:cs="Times New Roman"/>
          <w:iCs/>
          <w:sz w:val="26"/>
          <w:szCs w:val="26"/>
          <w:lang w:val="vi-VN"/>
        </w:rPr>
        <w:t xml:space="preserve">Bảng thống kê </w:t>
      </w:r>
      <w:r>
        <w:rPr>
          <w:rFonts w:ascii="Times New Roman" w:eastAsia="Times New Roman" w:hAnsi="Times New Roman" w:cs="Times New Roman"/>
          <w:sz w:val="26"/>
          <w:szCs w:val="26"/>
          <w:lang w:val="pt-BR"/>
        </w:rPr>
        <w:t xml:space="preserve">Giảng viên của khoa Điện - Điện tử và khoa Cơ khí </w:t>
      </w:r>
      <w:r>
        <w:rPr>
          <w:rFonts w:ascii="Times New Roman" w:eastAsia="Times New Roman" w:hAnsi="Times New Roman" w:cs="Times New Roman"/>
          <w:iCs/>
          <w:sz w:val="26"/>
          <w:szCs w:val="26"/>
          <w:lang w:val="pt-BR"/>
        </w:rPr>
        <w:t>giảng dạy nghề Cơ điện tử</w:t>
      </w:r>
      <w:r>
        <w:rPr>
          <w:rFonts w:ascii="Times New Roman" w:eastAsia="Times New Roman" w:hAnsi="Times New Roman" w:cs="Times New Roman"/>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AA052C" w14:paraId="6750EA9E" w14:textId="77777777" w:rsidTr="00AA052C">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vAlign w:val="center"/>
            <w:hideMark/>
          </w:tcPr>
          <w:p w14:paraId="7FA89580"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vAlign w:val="center"/>
            <w:hideMark/>
          </w:tcPr>
          <w:p w14:paraId="017C4238"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vAlign w:val="center"/>
            <w:hideMark/>
          </w:tcPr>
          <w:p w14:paraId="1705156B"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2020-2021</w:t>
            </w:r>
          </w:p>
        </w:tc>
        <w:tc>
          <w:tcPr>
            <w:tcW w:w="1701" w:type="dxa"/>
            <w:tcBorders>
              <w:top w:val="single" w:sz="4" w:space="0" w:color="auto"/>
              <w:left w:val="nil"/>
              <w:bottom w:val="single" w:sz="4" w:space="0" w:color="auto"/>
              <w:right w:val="single" w:sz="4" w:space="0" w:color="000000"/>
            </w:tcBorders>
            <w:vAlign w:val="center"/>
            <w:hideMark/>
          </w:tcPr>
          <w:p w14:paraId="391370C1"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2021-2022</w:t>
            </w:r>
          </w:p>
        </w:tc>
        <w:tc>
          <w:tcPr>
            <w:tcW w:w="1843" w:type="dxa"/>
            <w:tcBorders>
              <w:top w:val="single" w:sz="4" w:space="0" w:color="auto"/>
              <w:left w:val="nil"/>
              <w:bottom w:val="single" w:sz="4" w:space="0" w:color="auto"/>
              <w:right w:val="single" w:sz="4" w:space="0" w:color="000000"/>
            </w:tcBorders>
            <w:vAlign w:val="center"/>
            <w:hideMark/>
          </w:tcPr>
          <w:p w14:paraId="39D97B03"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2022-2023</w:t>
            </w:r>
          </w:p>
        </w:tc>
      </w:tr>
      <w:tr w:rsidR="00AA052C" w14:paraId="0A599ED0" w14:textId="77777777" w:rsidTr="00AA052C">
        <w:trPr>
          <w:trHeight w:val="696"/>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645A902" w14:textId="77777777" w:rsidR="00AA052C" w:rsidRDefault="00AA052C">
            <w:pPr>
              <w:spacing w:after="0" w:line="240" w:lineRule="auto"/>
              <w:rPr>
                <w:rFonts w:ascii="Times New Roman" w:eastAsia="Times New Roman" w:hAnsi="Times New Roman" w:cs="Times New Roman"/>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97183FF" w14:textId="77777777" w:rsidR="00AA052C" w:rsidRDefault="00AA052C">
            <w:pPr>
              <w:spacing w:after="0" w:line="240"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72E1B868"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vAlign w:val="center"/>
            <w:hideMark/>
          </w:tcPr>
          <w:p w14:paraId="586C67C3"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vAlign w:val="center"/>
            <w:hideMark/>
          </w:tcPr>
          <w:p w14:paraId="51D598F4" w14:textId="77777777" w:rsidR="00AA052C" w:rsidRDefault="00AA052C">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r>
      <w:tr w:rsidR="00AA052C" w14:paraId="61860EC3" w14:textId="77777777" w:rsidTr="00AA052C">
        <w:trPr>
          <w:trHeight w:val="801"/>
        </w:trPr>
        <w:tc>
          <w:tcPr>
            <w:tcW w:w="740" w:type="dxa"/>
            <w:tcBorders>
              <w:top w:val="nil"/>
              <w:left w:val="single" w:sz="4" w:space="0" w:color="auto"/>
              <w:bottom w:val="single" w:sz="4" w:space="0" w:color="auto"/>
              <w:right w:val="single" w:sz="4" w:space="0" w:color="auto"/>
            </w:tcBorders>
            <w:noWrap/>
            <w:vAlign w:val="center"/>
            <w:hideMark/>
          </w:tcPr>
          <w:p w14:paraId="2B2E40B2"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p>
        </w:tc>
        <w:tc>
          <w:tcPr>
            <w:tcW w:w="3479" w:type="dxa"/>
            <w:tcBorders>
              <w:top w:val="nil"/>
              <w:left w:val="nil"/>
              <w:bottom w:val="single" w:sz="4" w:space="0" w:color="auto"/>
              <w:right w:val="single" w:sz="4" w:space="0" w:color="auto"/>
            </w:tcBorders>
            <w:vAlign w:val="center"/>
            <w:hideMark/>
          </w:tcPr>
          <w:p w14:paraId="2874A9CF"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vAlign w:val="center"/>
          </w:tcPr>
          <w:p w14:paraId="1EA32612" w14:textId="77777777" w:rsidR="00AA052C" w:rsidRDefault="00AA052C">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73F83908"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vAlign w:val="center"/>
            <w:hideMark/>
          </w:tcPr>
          <w:p w14:paraId="14B0E677"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A052C" w14:paraId="391C0FC1" w14:textId="77777777" w:rsidTr="00AA052C">
        <w:trPr>
          <w:trHeight w:val="832"/>
        </w:trPr>
        <w:tc>
          <w:tcPr>
            <w:tcW w:w="740" w:type="dxa"/>
            <w:tcBorders>
              <w:top w:val="nil"/>
              <w:left w:val="single" w:sz="4" w:space="0" w:color="auto"/>
              <w:bottom w:val="single" w:sz="4" w:space="0" w:color="auto"/>
              <w:right w:val="single" w:sz="4" w:space="0" w:color="auto"/>
            </w:tcBorders>
            <w:noWrap/>
            <w:vAlign w:val="center"/>
            <w:hideMark/>
          </w:tcPr>
          <w:p w14:paraId="6EF13D22"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vAlign w:val="center"/>
            <w:hideMark/>
          </w:tcPr>
          <w:p w14:paraId="37C32994"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vAlign w:val="center"/>
            <w:hideMark/>
          </w:tcPr>
          <w:p w14:paraId="551EDFB7"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701" w:type="dxa"/>
            <w:tcBorders>
              <w:top w:val="single" w:sz="4" w:space="0" w:color="auto"/>
              <w:left w:val="nil"/>
              <w:bottom w:val="single" w:sz="4" w:space="0" w:color="auto"/>
              <w:right w:val="single" w:sz="4" w:space="0" w:color="000000"/>
            </w:tcBorders>
            <w:vAlign w:val="center"/>
            <w:hideMark/>
          </w:tcPr>
          <w:p w14:paraId="1C795E3A"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vAlign w:val="center"/>
            <w:hideMark/>
          </w:tcPr>
          <w:p w14:paraId="77209C60"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A052C" w14:paraId="24EF8297" w14:textId="77777777" w:rsidTr="00AA052C">
        <w:trPr>
          <w:trHeight w:val="72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049522C7"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vAlign w:val="center"/>
            <w:hideMark/>
          </w:tcPr>
          <w:p w14:paraId="6863E097"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tham luận hội thảo khoa học cấp Trường/Quốc tế</w:t>
            </w:r>
          </w:p>
        </w:tc>
        <w:tc>
          <w:tcPr>
            <w:tcW w:w="1701" w:type="dxa"/>
            <w:tcBorders>
              <w:top w:val="single" w:sz="4" w:space="0" w:color="auto"/>
              <w:left w:val="single" w:sz="4" w:space="0" w:color="auto"/>
              <w:bottom w:val="single" w:sz="4" w:space="0" w:color="auto"/>
              <w:right w:val="single" w:sz="4" w:space="0" w:color="000000"/>
            </w:tcBorders>
            <w:vAlign w:val="center"/>
            <w:hideMark/>
          </w:tcPr>
          <w:p w14:paraId="5AABF8D0"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vAlign w:val="center"/>
            <w:hideMark/>
          </w:tcPr>
          <w:p w14:paraId="12753C5A"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vAlign w:val="center"/>
            <w:hideMark/>
          </w:tcPr>
          <w:p w14:paraId="3698F4AE"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A052C" w14:paraId="5A2EE4B4" w14:textId="77777777" w:rsidTr="00AA052C">
        <w:trPr>
          <w:trHeight w:val="720"/>
        </w:trPr>
        <w:tc>
          <w:tcPr>
            <w:tcW w:w="740" w:type="dxa"/>
            <w:tcBorders>
              <w:top w:val="nil"/>
              <w:left w:val="single" w:sz="4" w:space="0" w:color="auto"/>
              <w:bottom w:val="single" w:sz="4" w:space="0" w:color="auto"/>
              <w:right w:val="single" w:sz="4" w:space="0" w:color="auto"/>
            </w:tcBorders>
            <w:noWrap/>
            <w:vAlign w:val="center"/>
            <w:hideMark/>
          </w:tcPr>
          <w:p w14:paraId="1371AA5C"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vAlign w:val="center"/>
            <w:hideMark/>
          </w:tcPr>
          <w:p w14:paraId="0AA13430"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vAlign w:val="center"/>
          </w:tcPr>
          <w:p w14:paraId="655BC1B8" w14:textId="77777777" w:rsidR="00AA052C" w:rsidRDefault="00AA052C">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0C239719"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vAlign w:val="center"/>
          </w:tcPr>
          <w:p w14:paraId="4C685919" w14:textId="77777777" w:rsidR="00AA052C" w:rsidRDefault="00AA052C">
            <w:pPr>
              <w:spacing w:before="40" w:after="40" w:line="264" w:lineRule="auto"/>
              <w:jc w:val="center"/>
              <w:rPr>
                <w:rFonts w:ascii="Times New Roman" w:eastAsia="Times New Roman" w:hAnsi="Times New Roman" w:cs="Times New Roman"/>
                <w:sz w:val="26"/>
                <w:szCs w:val="26"/>
              </w:rPr>
            </w:pPr>
          </w:p>
        </w:tc>
      </w:tr>
      <w:tr w:rsidR="00AA052C" w14:paraId="12A21B30" w14:textId="77777777" w:rsidTr="00AA052C">
        <w:trPr>
          <w:trHeight w:val="72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5408B850" w14:textId="77777777" w:rsidR="00AA052C" w:rsidRDefault="00AA052C">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vAlign w:val="center"/>
            <w:hideMark/>
          </w:tcPr>
          <w:p w14:paraId="6D93B69E" w14:textId="77777777" w:rsidR="00AA052C" w:rsidRDefault="00AA052C">
            <w:pPr>
              <w:spacing w:before="40" w:after="40" w:line="264"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vAlign w:val="center"/>
            <w:hideMark/>
          </w:tcPr>
          <w:p w14:paraId="56D1B845" w14:textId="77777777" w:rsidR="00AA052C" w:rsidRDefault="00AA052C">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vAlign w:val="center"/>
            <w:hideMark/>
          </w:tcPr>
          <w:p w14:paraId="4697060F"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vAlign w:val="center"/>
            <w:hideMark/>
          </w:tcPr>
          <w:p w14:paraId="2AD042DE"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A052C" w14:paraId="58B55238" w14:textId="77777777" w:rsidTr="00AA052C">
        <w:trPr>
          <w:trHeight w:val="72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6FF9C06C"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vAlign w:val="center"/>
            <w:hideMark/>
          </w:tcPr>
          <w:p w14:paraId="5B57F415"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vAlign w:val="center"/>
            <w:hideMark/>
          </w:tcPr>
          <w:p w14:paraId="583BA56A"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vAlign w:val="center"/>
            <w:hideMark/>
          </w:tcPr>
          <w:p w14:paraId="0345C0E8"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vAlign w:val="center"/>
            <w:hideMark/>
          </w:tcPr>
          <w:p w14:paraId="26063F40"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A052C" w14:paraId="7B6966E7" w14:textId="77777777" w:rsidTr="00AA052C">
        <w:trPr>
          <w:trHeight w:val="72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3F200244"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vAlign w:val="center"/>
            <w:hideMark/>
          </w:tcPr>
          <w:p w14:paraId="4A03AEF6" w14:textId="77777777" w:rsidR="00AA052C" w:rsidRDefault="00AA052C">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vAlign w:val="center"/>
          </w:tcPr>
          <w:p w14:paraId="0A5BFF6B" w14:textId="77777777" w:rsidR="00AA052C" w:rsidRDefault="00AA052C">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06625C81"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vAlign w:val="center"/>
            <w:hideMark/>
          </w:tcPr>
          <w:p w14:paraId="06836FEC" w14:textId="77777777" w:rsidR="00AA052C" w:rsidRDefault="00AA052C">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14:paraId="159DB8A3" w14:textId="77777777" w:rsidR="00AA052C" w:rsidRDefault="00AA052C" w:rsidP="00AA052C">
      <w:pPr>
        <w:spacing w:before="24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3: 2 điểm</w:t>
      </w:r>
    </w:p>
    <w:p w14:paraId="734D8B55" w14:textId="7820CED5" w:rsidR="00B158EC" w:rsidRPr="00DD440B" w:rsidRDefault="00B158EC" w:rsidP="008511E1">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2" w:name="_GoBack"/>
      <w:bookmarkEnd w:id="2"/>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2"/>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3"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3"/>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4E6BF8"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4E6BF8"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4E6BF8"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4E6BF8"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4E6BF8"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4E6BF8"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4E6BF8"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4E6BF8"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4E6BF8"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4E6BF8"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E6BF8"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4E6BF8"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4E6BF8"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4E6BF8"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4E6BF8"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4E6BF8"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4E6BF8"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4E6BF8"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4E6BF8"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4E6BF8"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4E6BF8"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4E6BF8"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4E6BF8"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4E6BF8"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4E6BF8"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4E6BF8"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4E6BF8"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E6BF8"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4E6BF8"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4E6BF8"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4E6BF8"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4E6BF8"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4E6BF8"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4E6BF8"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4E6BF8"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4E6BF8"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4E6BF8"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4E6BF8"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4E6BF8"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4E6BF8"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4E6BF8"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4E6BF8"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4E6BF8"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4E6BF8"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4E6BF8"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4E6BF8"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4E6BF8"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4E6BF8"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4E6BF8"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4E6BF8"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4E6BF8"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4E6BF8"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4E6BF8"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4E6BF8"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4E6BF8"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4E6BF8"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4E6BF8"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4E6BF8"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4E6BF8"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4E6BF8"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4E6BF8"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4E6BF8"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4E6BF8"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4E6BF8"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4E6BF8"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4E6BF8"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4E6BF8"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4E6BF8"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4E6BF8"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4E6BF8"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4E6BF8"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4E6BF8"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4E6BF8"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4E6BF8"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4E6BF8"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4E6BF8"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4E6BF8"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4E6BF8"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4E6BF8"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4E6BF8"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4E6BF8"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4E6BF8"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4E6BF8"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4E6BF8"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4E6BF8"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4E6BF8"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4E6BF8"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4E6BF8"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4E6BF8"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4E6BF8"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4E6BF8"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4E6BF8"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4E6BF8"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4E6BF8"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4E6BF8"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4E6BF8"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4E6BF8"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4E6BF8"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4E6BF8"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4E6BF8"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4E6BF8"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4E6BF8"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4E6BF8"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4E6BF8"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4E6BF8"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4E6BF8"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4E6BF8"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4E6BF8"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4E6BF8"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4E6BF8"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4E6BF8"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4E6BF8"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4E6BF8"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824EB5" w:rsidP="0085108E">
            <w:pPr>
              <w:spacing w:after="0" w:line="240" w:lineRule="auto"/>
              <w:rPr>
                <w:rFonts w:eastAsia="Times New Roman" w:cstheme="majorHAnsi"/>
                <w:color w:val="7030A0"/>
                <w:sz w:val="26"/>
                <w:szCs w:val="26"/>
              </w:rPr>
            </w:pPr>
            <w:hyperlink r:id="rId13" w:history="1">
              <w:r w:rsidR="0085108E" w:rsidRPr="00DD440B">
                <w:rPr>
                  <w:rFonts w:eastAsia="Times New Roman" w:cstheme="majorHAnsi"/>
                  <w:color w:val="7030A0"/>
                  <w:sz w:val="26"/>
                  <w:szCs w:val="26"/>
                </w:rPr>
                <w:t>https://www.lttc.edu.vn</w:t>
              </w:r>
            </w:hyperlink>
          </w:p>
        </w:tc>
      </w:tr>
      <w:tr w:rsidR="004E6BF8"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4E6BF8"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4E6BF8"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4E6BF8"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0DCD1" w14:textId="77777777" w:rsidR="00824EB5" w:rsidRDefault="00824EB5" w:rsidP="00862C25">
      <w:pPr>
        <w:spacing w:after="0" w:line="240" w:lineRule="auto"/>
      </w:pPr>
      <w:r>
        <w:separator/>
      </w:r>
    </w:p>
  </w:endnote>
  <w:endnote w:type="continuationSeparator" w:id="0">
    <w:p w14:paraId="2CF14452" w14:textId="77777777" w:rsidR="00824EB5" w:rsidRDefault="00824EB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B6AB1B" w14:textId="77777777" w:rsidR="00824EB5" w:rsidRDefault="00824EB5" w:rsidP="00862C25">
      <w:pPr>
        <w:spacing w:after="0" w:line="240" w:lineRule="auto"/>
      </w:pPr>
      <w:r>
        <w:separator/>
      </w:r>
    </w:p>
  </w:footnote>
  <w:footnote w:type="continuationSeparator" w:id="0">
    <w:p w14:paraId="22452B35" w14:textId="77777777" w:rsidR="00824EB5" w:rsidRDefault="00824EB5"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AA052C">
          <w:rPr>
            <w:noProof/>
          </w:rPr>
          <w:t>1</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AA052C">
          <w:rPr>
            <w:noProof/>
            <w:sz w:val="26"/>
            <w:szCs w:val="26"/>
          </w:rPr>
          <w:t>38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 w:numId="41">
    <w:abstractNumId w:val="26"/>
    <w:lvlOverride w:ilvl="0"/>
    <w:lvlOverride w:ilvl="1"/>
    <w:lvlOverride w:ilvl="2"/>
    <w:lvlOverride w:ilvl="3"/>
    <w:lvlOverride w:ilvl="4"/>
    <w:lvlOverride w:ilvl="5"/>
    <w:lvlOverride w:ilvl="6"/>
    <w:lvlOverride w:ilvl="7"/>
    <w:lvlOverride w:ilvl="8"/>
  </w:num>
  <w:num w:numId="42">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1F4"/>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4E3"/>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27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4EB5"/>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52C"/>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803"/>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1212109115">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492991039">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8B627-9EB4-40E4-9B1C-1626959EB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39</Pages>
  <Words>9561</Words>
  <Characters>54503</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cp:revision>
  <cp:lastPrinted>2022-12-08T04:34:00Z</cp:lastPrinted>
  <dcterms:created xsi:type="dcterms:W3CDTF">2023-12-08T03:02:00Z</dcterms:created>
  <dcterms:modified xsi:type="dcterms:W3CDTF">2023-12-08T03:34:00Z</dcterms:modified>
</cp:coreProperties>
</file>